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stylesWithEffects.xml" ContentType="application/vnd.ms-word.stylesWithEffect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77770" w:rsidR="00277770" w:rsidRDefault="00277770" w:rsidRPr="00277770">
      <w:pPr>
        <w:tabs>
          <w:tab w:pos="5387" w:val="left"/>
        </w:tabs>
        <w:spacing w:line="192" w:lineRule="auto"/>
        <w:ind w:firstLine="10206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277770">
        <w:rPr>
          <w:rFonts w:ascii="Times New Roman" w:cs="Times New Roman" w:eastAsia="Times New Roman" w:hAnsi="Times New Roman"/>
          <w:sz w:val="30"/>
          <w:szCs w:val="30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1</w:t>
      </w:r>
    </w:p>
    <w:p w:rsidP="00277770" w:rsidR="00277770" w:rsidRDefault="00277770" w:rsidRPr="00277770">
      <w:pPr>
        <w:tabs>
          <w:tab w:pos="5387" w:val="left"/>
        </w:tabs>
        <w:spacing w:line="192" w:lineRule="auto"/>
        <w:ind w:firstLine="10206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277770">
        <w:rPr>
          <w:rFonts w:ascii="Times New Roman" w:cs="Times New Roman" w:eastAsia="Times New Roman" w:hAnsi="Times New Roman"/>
          <w:sz w:val="30"/>
          <w:szCs w:val="30"/>
        </w:rPr>
        <w:t>к постановлению</w:t>
      </w:r>
    </w:p>
    <w:p w:rsidP="00277770" w:rsidR="00277770" w:rsidRDefault="00277770" w:rsidRPr="00277770">
      <w:pPr>
        <w:tabs>
          <w:tab w:pos="5387" w:val="left"/>
          <w:tab w:pos="9354" w:val="right"/>
        </w:tabs>
        <w:spacing w:line="192" w:lineRule="auto"/>
        <w:ind w:firstLine="10206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277770">
        <w:rPr>
          <w:rFonts w:ascii="Times New Roman" w:cs="Times New Roman" w:eastAsia="Times New Roman" w:hAnsi="Times New Roman"/>
          <w:sz w:val="30"/>
          <w:szCs w:val="30"/>
        </w:rPr>
        <w:t>администрации города</w:t>
      </w:r>
      <w:r w:rsidRPr="00277770">
        <w:rPr>
          <w:rFonts w:ascii="Times New Roman" w:cs="Times New Roman" w:eastAsia="Times New Roman" w:hAnsi="Times New Roman"/>
          <w:sz w:val="30"/>
          <w:szCs w:val="30"/>
        </w:rPr>
        <w:tab/>
      </w:r>
    </w:p>
    <w:p w:rsidP="00277770" w:rsidR="00277770" w:rsidRDefault="00277770" w:rsidRPr="00277770">
      <w:pPr>
        <w:spacing w:line="192" w:lineRule="auto"/>
        <w:ind w:firstLine="10206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277770">
        <w:rPr>
          <w:rFonts w:ascii="Times New Roman" w:cs="Times New Roman" w:eastAsia="Times New Roman" w:hAnsi="Times New Roman"/>
          <w:sz w:val="30"/>
          <w:szCs w:val="30"/>
        </w:rPr>
        <w:t>от ____________ № _________</w:t>
      </w:r>
    </w:p>
    <w:p w:rsidP="00277770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</w:p>
    <w:p w:rsidP="00277770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«Приложение 2</w:t>
      </w:r>
    </w:p>
    <w:p w:rsidP="00277770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к муниципальной программе</w:t>
      </w:r>
    </w:p>
    <w:p w:rsidP="00277770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«</w:t>
      </w:r>
      <w:r w:rsidRPr="00EB4F26">
        <w:rPr>
          <w:rFonts w:ascii="Times New Roman" w:cs="Times New Roman" w:eastAsia="Calibri" w:hAnsi="Times New Roman"/>
          <w:sz w:val="30"/>
          <w:szCs w:val="30"/>
          <w:lang w:eastAsia="en-US"/>
        </w:rPr>
        <w:t>Развитие молодежной политики</w:t>
      </w:r>
    </w:p>
    <w:p w:rsidP="00277770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eastAsia="Calibri" w:hAnsi="Times New Roman"/>
          <w:sz w:val="30"/>
          <w:szCs w:val="30"/>
          <w:lang w:eastAsia="en-US"/>
        </w:rPr>
        <w:t>в городе Красноярске»</w:t>
      </w:r>
    </w:p>
    <w:p w:rsidP="00277770" w:rsidR="00476DB6" w:rsidRDefault="00476DB6" w:rsidRPr="00490BAA">
      <w:pPr>
        <w:pStyle w:val="ConsPlusNormal0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277770" w:rsidR="00277770" w:rsidRDefault="00277770" w:rsidRPr="00490BAA">
      <w:pPr>
        <w:pStyle w:val="ConsPlusNormal0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277770" w:rsidR="00277770" w:rsidRDefault="00277770" w:rsidRPr="00490BAA">
      <w:pPr>
        <w:pStyle w:val="ConsPlusNormal0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277770" w:rsidR="00476DB6" w:rsidRDefault="00476DB6" w:rsidRPr="00EB4F26">
      <w:pPr>
        <w:pStyle w:val="ConsPlusNormal0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СВЕДЕНИЯ</w:t>
      </w:r>
    </w:p>
    <w:p w:rsidP="00277770" w:rsidR="00476DB6" w:rsidRDefault="00476DB6" w:rsidRPr="00EB4F26">
      <w:pPr>
        <w:pStyle w:val="ConsPlusNormal0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о целевых индикаторах и показателях результативности</w:t>
      </w:r>
    </w:p>
    <w:p w:rsidP="00277770" w:rsidR="00476DB6" w:rsidRDefault="00476DB6" w:rsidRPr="00EB4F26">
      <w:pPr>
        <w:pStyle w:val="ConsPlusNormal0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 xml:space="preserve">муниципальной программы и их </w:t>
      </w:r>
      <w:proofErr w:type="gramStart"/>
      <w:r w:rsidRPr="00EB4F26">
        <w:rPr>
          <w:rFonts w:ascii="Times New Roman" w:cs="Times New Roman" w:hAnsi="Times New Roman"/>
          <w:sz w:val="30"/>
          <w:szCs w:val="30"/>
        </w:rPr>
        <w:t>значениях</w:t>
      </w:r>
      <w:proofErr w:type="gramEnd"/>
    </w:p>
    <w:p w:rsidP="00277770" w:rsidR="00476DB6" w:rsidRDefault="00476DB6" w:rsidRPr="00490BAA">
      <w:pPr>
        <w:pStyle w:val="ConsPlusNormal0"/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277770" w:rsidR="00476DB6" w:rsidRDefault="00476DB6" w:rsidRPr="00490BAA">
      <w:pPr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277770" w:rsidR="00277770" w:rsidRDefault="00277770" w:rsidRPr="00490BAA">
      <w:pPr>
        <w:spacing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tbl>
      <w:tblPr>
        <w:tblW w:type="pct" w:w="4937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</w:tblCellMar>
        <w:tblLook w:firstColumn="0" w:firstRow="0" w:lastColumn="0" w:lastRow="0" w:noHBand="0" w:noVBand="0" w:val="0000"/>
      </w:tblPr>
      <w:tblGrid>
        <w:gridCol w:w="569"/>
        <w:gridCol w:w="1559"/>
        <w:gridCol w:w="850"/>
        <w:gridCol w:w="850"/>
        <w:gridCol w:w="1559"/>
        <w:gridCol w:w="1845"/>
        <w:gridCol w:w="1133"/>
        <w:gridCol w:w="1133"/>
        <w:gridCol w:w="850"/>
        <w:gridCol w:w="1133"/>
        <w:gridCol w:w="1136"/>
        <w:gridCol w:w="990"/>
        <w:gridCol w:w="993"/>
      </w:tblGrid>
      <w:tr w:rsidR="00277770" w:rsidRPr="00EB4F26" w:rsidTr="002E4DE9">
        <w:trPr>
          <w:trHeight w:val="113"/>
        </w:trPr>
        <w:tc>
          <w:tcPr>
            <w:tcW w:type="pct" w:w="195"/>
            <w:vMerge w:val="restart"/>
          </w:tcPr>
          <w:p w:rsidP="00277770" w:rsidR="00476DB6" w:rsidRDefault="00277770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№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</w:t>
            </w:r>
            <w:proofErr w:type="gramStart"/>
            <w:r w:rsidR="00476DB6" w:rsidRPr="00EB4F26">
              <w:rPr>
                <w:rFonts w:ascii="Times New Roman" w:cs="Times New Roman" w:hAnsi="Times New Roman"/>
                <w:sz w:val="22"/>
              </w:rPr>
              <w:t>п</w:t>
            </w:r>
            <w:proofErr w:type="gramEnd"/>
            <w:r w:rsidR="00476DB6" w:rsidRPr="00EB4F26">
              <w:rPr>
                <w:rFonts w:ascii="Times New Roman" w:cs="Times New Roman" w:hAnsi="Times New Roman"/>
                <w:sz w:val="22"/>
              </w:rPr>
              <w:t>/п</w:t>
            </w:r>
          </w:p>
        </w:tc>
        <w:tc>
          <w:tcPr>
            <w:tcW w:type="pct" w:w="534"/>
            <w:vMerge w:val="restart"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Наименов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>ние целевого индикатора, показателя результати</w:t>
            </w:r>
            <w:r w:rsidRPr="00EB4F26">
              <w:rPr>
                <w:rFonts w:ascii="Times New Roman" w:cs="Times New Roman" w:hAnsi="Times New Roman"/>
                <w:sz w:val="22"/>
              </w:rPr>
              <w:t>в</w:t>
            </w:r>
            <w:r w:rsidRPr="00EB4F26">
              <w:rPr>
                <w:rFonts w:ascii="Times New Roman" w:cs="Times New Roman" w:hAnsi="Times New Roman"/>
                <w:sz w:val="22"/>
              </w:rPr>
              <w:t>ности</w:t>
            </w:r>
          </w:p>
        </w:tc>
        <w:tc>
          <w:tcPr>
            <w:tcW w:type="pct" w:w="291"/>
            <w:vMerge w:val="restart"/>
          </w:tcPr>
          <w:p w:rsidP="00277770" w:rsidR="00277770" w:rsidRDefault="00476DB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Ед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ницы </w:t>
            </w:r>
          </w:p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изм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рения</w:t>
            </w:r>
          </w:p>
        </w:tc>
        <w:tc>
          <w:tcPr>
            <w:tcW w:type="pct" w:w="291"/>
            <w:vMerge w:val="restart"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Вес пок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>зателя ре</w:t>
            </w:r>
            <w:r w:rsidR="00490BAA">
              <w:rPr>
                <w:rFonts w:ascii="Times New Roman" w:cs="Times New Roman" w:hAnsi="Times New Roman"/>
                <w:sz w:val="22"/>
              </w:rPr>
              <w:t>-</w:t>
            </w:r>
            <w:proofErr w:type="spellStart"/>
            <w:r w:rsidRPr="00EB4F26">
              <w:rPr>
                <w:rFonts w:ascii="Times New Roman" w:cs="Times New Roman" w:hAnsi="Times New Roman"/>
                <w:sz w:val="22"/>
              </w:rPr>
              <w:t>зул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та</w:t>
            </w:r>
            <w:proofErr w:type="spellEnd"/>
            <w:r w:rsidR="00490BAA">
              <w:rPr>
                <w:rFonts w:ascii="Times New Roman" w:cs="Times New Roman" w:hAnsi="Times New Roman"/>
                <w:sz w:val="22"/>
              </w:rPr>
              <w:t>-</w:t>
            </w:r>
            <w:proofErr w:type="spellStart"/>
            <w:r w:rsidRPr="00EB4F26">
              <w:rPr>
                <w:rFonts w:ascii="Times New Roman" w:cs="Times New Roman" w:hAnsi="Times New Roman"/>
                <w:sz w:val="22"/>
              </w:rPr>
              <w:t>ти</w:t>
            </w:r>
            <w:r w:rsidRPr="00EB4F26">
              <w:rPr>
                <w:rFonts w:ascii="Times New Roman" w:cs="Times New Roman" w:hAnsi="Times New Roman"/>
                <w:sz w:val="22"/>
              </w:rPr>
              <w:t>в</w:t>
            </w:r>
            <w:r w:rsidRPr="00EB4F26">
              <w:rPr>
                <w:rFonts w:ascii="Times New Roman" w:cs="Times New Roman" w:hAnsi="Times New Roman"/>
                <w:sz w:val="22"/>
              </w:rPr>
              <w:t>ности</w:t>
            </w:r>
            <w:proofErr w:type="spellEnd"/>
          </w:p>
        </w:tc>
        <w:tc>
          <w:tcPr>
            <w:tcW w:type="pct" w:w="534"/>
            <w:vMerge w:val="restart"/>
          </w:tcPr>
          <w:p w:rsidP="00277770" w:rsidR="00277770" w:rsidRDefault="00476DB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 xml:space="preserve">Источник </w:t>
            </w:r>
          </w:p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информации</w:t>
            </w:r>
          </w:p>
        </w:tc>
        <w:tc>
          <w:tcPr>
            <w:tcW w:type="pct" w:w="632"/>
            <w:vMerge w:val="restart"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Периодичность определения значения цел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вого индикатора, показателя р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зультативн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сти</w:t>
            </w:r>
          </w:p>
        </w:tc>
        <w:tc>
          <w:tcPr>
            <w:tcW w:type="pct" w:w="2523"/>
            <w:gridSpan w:val="7"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Значение целевого индикатора, показателя результативности</w:t>
            </w:r>
          </w:p>
        </w:tc>
      </w:tr>
      <w:tr w:rsidR="002E4DE9" w:rsidRPr="00EB4F26" w:rsidTr="002E4DE9">
        <w:trPr>
          <w:trHeight w:val="113"/>
        </w:trPr>
        <w:tc>
          <w:tcPr>
            <w:tcW w:type="pct" w:w="195"/>
            <w:vMerge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type="pct" w:w="534"/>
            <w:vMerge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type="pct" w:w="291"/>
            <w:vMerge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type="pct" w:w="291"/>
            <w:vMerge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type="pct" w:w="534"/>
            <w:vMerge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type="pct" w:w="632"/>
            <w:vMerge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type="pct" w:w="388"/>
          </w:tcPr>
          <w:p w:rsidP="00490BAA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1-й год</w:t>
            </w:r>
          </w:p>
        </w:tc>
        <w:tc>
          <w:tcPr>
            <w:tcW w:type="pct" w:w="388"/>
          </w:tcPr>
          <w:p w:rsidP="00490BAA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2-й год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отче</w:t>
            </w:r>
            <w:r w:rsidRPr="00EB4F26">
              <w:rPr>
                <w:rFonts w:ascii="Times New Roman" w:cs="Times New Roman" w:hAnsi="Times New Roman"/>
                <w:sz w:val="22"/>
              </w:rPr>
              <w:t>т</w:t>
            </w:r>
            <w:r w:rsidRPr="00EB4F26">
              <w:rPr>
                <w:rFonts w:ascii="Times New Roman" w:cs="Times New Roman" w:hAnsi="Times New Roman"/>
                <w:sz w:val="22"/>
              </w:rPr>
              <w:t>ный год</w:t>
            </w:r>
          </w:p>
        </w:tc>
        <w:tc>
          <w:tcPr>
            <w:tcW w:type="pct" w:w="388"/>
          </w:tcPr>
          <w:p w:rsidP="00277770" w:rsidR="00277770" w:rsidRDefault="00476DB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очере</w:t>
            </w:r>
            <w:r w:rsidRPr="00EB4F26">
              <w:rPr>
                <w:rFonts w:ascii="Times New Roman" w:cs="Times New Roman" w:hAnsi="Times New Roman"/>
                <w:sz w:val="22"/>
              </w:rPr>
              <w:t>д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ной </w:t>
            </w:r>
          </w:p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финанс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вый год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первый год пл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>нового периода</w:t>
            </w:r>
          </w:p>
        </w:tc>
        <w:tc>
          <w:tcPr>
            <w:tcW w:type="pct" w:w="339"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второй год план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вого периода</w:t>
            </w:r>
          </w:p>
        </w:tc>
        <w:tc>
          <w:tcPr>
            <w:tcW w:type="pct" w:w="340"/>
          </w:tcPr>
          <w:p w:rsidP="00277770" w:rsidR="00277770" w:rsidRDefault="00476DB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 xml:space="preserve">годы </w:t>
            </w:r>
          </w:p>
          <w:p w:rsidP="00277770" w:rsidR="002E4DE9" w:rsidRDefault="00476DB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до ко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ца ре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лизации </w:t>
            </w:r>
          </w:p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proofErr w:type="spellStart"/>
            <w:r w:rsidRPr="00EB4F26">
              <w:rPr>
                <w:rFonts w:ascii="Times New Roman" w:cs="Times New Roman" w:hAnsi="Times New Roman"/>
                <w:sz w:val="22"/>
              </w:rPr>
              <w:t>муни</w:t>
            </w:r>
            <w:proofErr w:type="spellEnd"/>
            <w:r w:rsidR="00490BAA">
              <w:rPr>
                <w:rFonts w:ascii="Times New Roman" w:cs="Times New Roman" w:hAnsi="Times New Roman"/>
                <w:sz w:val="22"/>
              </w:rPr>
              <w:t>-</w:t>
            </w:r>
            <w:proofErr w:type="spellStart"/>
            <w:r w:rsidRPr="00EB4F26">
              <w:rPr>
                <w:rFonts w:ascii="Times New Roman" w:cs="Times New Roman" w:hAnsi="Times New Roman"/>
                <w:sz w:val="22"/>
              </w:rPr>
              <w:t>ц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паль</w:t>
            </w:r>
            <w:proofErr w:type="spellEnd"/>
            <w:r w:rsidR="00490BAA">
              <w:rPr>
                <w:rFonts w:ascii="Times New Roman" w:cs="Times New Roman" w:hAnsi="Times New Roman"/>
                <w:sz w:val="22"/>
              </w:rPr>
              <w:t>-</w:t>
            </w:r>
            <w:r w:rsidRPr="00EB4F26">
              <w:rPr>
                <w:rFonts w:ascii="Times New Roman" w:cs="Times New Roman" w:hAnsi="Times New Roman"/>
                <w:sz w:val="22"/>
              </w:rPr>
              <w:t>ной пр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граммы в пят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летнем инте</w:t>
            </w:r>
            <w:r w:rsidRPr="00EB4F26">
              <w:rPr>
                <w:rFonts w:ascii="Times New Roman" w:cs="Times New Roman" w:hAnsi="Times New Roman"/>
                <w:sz w:val="22"/>
              </w:rPr>
              <w:t>р</w:t>
            </w:r>
            <w:r w:rsidRPr="00EB4F26">
              <w:rPr>
                <w:rFonts w:ascii="Times New Roman" w:cs="Times New Roman" w:hAnsi="Times New Roman"/>
                <w:sz w:val="22"/>
              </w:rPr>
              <w:t>вале</w:t>
            </w:r>
          </w:p>
        </w:tc>
      </w:tr>
      <w:tr w:rsidR="002E4DE9" w:rsidRPr="00EB4F26" w:rsidTr="002E4DE9">
        <w:trPr>
          <w:trHeight w:val="113"/>
        </w:trPr>
        <w:tc>
          <w:tcPr>
            <w:tcW w:type="pct" w:w="195"/>
            <w:vMerge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type="pct" w:w="534"/>
            <w:vMerge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type="pct" w:w="291"/>
            <w:vMerge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type="pct" w:w="291"/>
            <w:vMerge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type="pct" w:w="534"/>
            <w:vMerge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type="pct" w:w="632"/>
            <w:vMerge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</w:p>
        </w:tc>
        <w:tc>
          <w:tcPr>
            <w:tcW w:type="pct" w:w="388"/>
          </w:tcPr>
          <w:p w:rsidP="00277770" w:rsidR="00476DB6" w:rsidRDefault="00490BAA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2023</w:t>
            </w:r>
          </w:p>
        </w:tc>
        <w:tc>
          <w:tcPr>
            <w:tcW w:type="pct" w:w="388"/>
          </w:tcPr>
          <w:p w:rsidP="00277770" w:rsidR="00476DB6" w:rsidRDefault="00490BAA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2024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2025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2026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2027</w:t>
            </w:r>
          </w:p>
        </w:tc>
        <w:tc>
          <w:tcPr>
            <w:tcW w:type="pct" w:w="339"/>
          </w:tcPr>
          <w:p w:rsidP="00277770" w:rsidR="00476DB6" w:rsidRDefault="00490BAA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2028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spacing w:line="192" w:lineRule="auto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2030</w:t>
            </w:r>
          </w:p>
        </w:tc>
      </w:tr>
    </w:tbl>
    <w:p w:rsidP="00277770" w:rsidR="00277770" w:rsidRDefault="00277770" w:rsidRPr="00277770">
      <w:pPr>
        <w:spacing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937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28"/>
        </w:tblCellMar>
        <w:tblLook w:firstColumn="0" w:firstRow="0" w:lastColumn="0" w:lastRow="0" w:noHBand="0" w:noVBand="0" w:val="0000"/>
      </w:tblPr>
      <w:tblGrid>
        <w:gridCol w:w="569"/>
        <w:gridCol w:w="1559"/>
        <w:gridCol w:w="850"/>
        <w:gridCol w:w="850"/>
        <w:gridCol w:w="1559"/>
        <w:gridCol w:w="1845"/>
        <w:gridCol w:w="1133"/>
        <w:gridCol w:w="1133"/>
        <w:gridCol w:w="850"/>
        <w:gridCol w:w="1133"/>
        <w:gridCol w:w="1136"/>
        <w:gridCol w:w="990"/>
        <w:gridCol w:w="993"/>
      </w:tblGrid>
      <w:tr w:rsidR="002E4DE9" w:rsidRPr="00EB4F26" w:rsidTr="002E4DE9">
        <w:trPr>
          <w:trHeight w:val="113"/>
          <w:tblHeader/>
        </w:trPr>
        <w:tc>
          <w:tcPr>
            <w:tcW w:type="pct" w:w="195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</w:t>
            </w:r>
          </w:p>
        </w:tc>
        <w:tc>
          <w:tcPr>
            <w:tcW w:type="pct" w:w="534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4</w:t>
            </w:r>
          </w:p>
        </w:tc>
        <w:tc>
          <w:tcPr>
            <w:tcW w:type="pct" w:w="534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type="pct" w:w="632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6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7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8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9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10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11</w:t>
            </w:r>
          </w:p>
        </w:tc>
        <w:tc>
          <w:tcPr>
            <w:tcW w:type="pct" w:w="33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12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13</w:t>
            </w:r>
          </w:p>
        </w:tc>
      </w:tr>
      <w:tr w:rsidR="00476DB6" w:rsidRPr="00EB4F26" w:rsidTr="00277770">
        <w:trPr>
          <w:trHeight w:val="113"/>
        </w:trPr>
        <w:tc>
          <w:tcPr>
            <w:tcW w:type="pct" w:w="195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</w:t>
            </w:r>
          </w:p>
        </w:tc>
        <w:tc>
          <w:tcPr>
            <w:tcW w:type="pct" w:w="4805"/>
            <w:gridSpan w:val="12"/>
          </w:tcPr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Муниципальная программа «Развитие молодежной политики в городе Красноярске»</w:t>
            </w:r>
          </w:p>
        </w:tc>
      </w:tr>
      <w:tr w:rsidR="002E4DE9" w:rsidRPr="00EB4F26" w:rsidTr="002E4DE9">
        <w:trPr>
          <w:trHeight w:val="113"/>
        </w:trPr>
        <w:tc>
          <w:tcPr>
            <w:tcW w:type="pct" w:w="195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</w:t>
            </w:r>
          </w:p>
        </w:tc>
        <w:tc>
          <w:tcPr>
            <w:tcW w:type="pct" w:w="534"/>
          </w:tcPr>
          <w:p w:rsidP="00277770" w:rsidR="00277770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Целевой и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дикатор 1. Доля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дежи города Красноярска, вовлеченной в деятел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ность сферы молодежной политики </w:t>
            </w:r>
          </w:p>
          <w:p w:rsidP="00277770" w:rsidR="00277770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proofErr w:type="gramStart"/>
            <w:r w:rsidRPr="00EB4F26">
              <w:rPr>
                <w:rFonts w:ascii="Times New Roman" w:cs="Times New Roman" w:hAnsi="Times New Roman"/>
                <w:sz w:val="22"/>
              </w:rPr>
              <w:t>(в 2023 году «Доля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дежи города Красноярска, вовлеченной </w:t>
            </w:r>
            <w:proofErr w:type="gramEnd"/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в деятел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ность отрасли «Молодежная политика»)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%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534"/>
          </w:tcPr>
          <w:p w:rsidP="00277770" w:rsidR="002E4DE9" w:rsidRDefault="007B3250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отчеты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ципальных молодежных 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 xml:space="preserve">учреждений </w:t>
            </w:r>
          </w:p>
          <w:p w:rsidP="00277770" w:rsidR="002E4DE9" w:rsidRDefault="007B3250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 выполнении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ного задания; аналитич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ские отчеты соисполнит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лей муниц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пальной пр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граммы, м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ниципальных молодежных учреждений </w:t>
            </w:r>
          </w:p>
          <w:p w:rsidP="00277770" w:rsidR="00277770" w:rsidRDefault="007B3250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 реализации мероприятий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ной програ</w:t>
            </w:r>
            <w:r w:rsidRPr="00EB4F26">
              <w:rPr>
                <w:rFonts w:ascii="Times New Roman" w:cs="Times New Roman" w:hAnsi="Times New Roman"/>
                <w:sz w:val="22"/>
              </w:rPr>
              <w:t>м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мы по форме, утвержденной приказом главного управления молодежной политики; </w:t>
            </w:r>
          </w:p>
          <w:p w:rsidP="00277770" w:rsidR="00476DB6" w:rsidRDefault="007B3250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постановл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ние админ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страции гор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да «О пр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суждении премии Главы города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дым тала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там</w:t>
            </w:r>
            <w:r w:rsidR="00490BAA">
              <w:rPr>
                <w:rFonts w:ascii="Times New Roman" w:cs="Times New Roman" w:hAnsi="Times New Roman"/>
                <w:sz w:val="22"/>
              </w:rPr>
              <w:t>»</w:t>
            </w:r>
          </w:p>
        </w:tc>
        <w:tc>
          <w:tcPr>
            <w:tcW w:type="pct" w:w="632"/>
          </w:tcPr>
          <w:p w:rsidP="00277770" w:rsidR="00277770" w:rsidRDefault="00490BAA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lastRenderedPageBreak/>
              <w:t xml:space="preserve">ежеквартально 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начиная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с 01.01.2023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24,0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25,1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24,0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</w:t>
            </w:r>
            <w:r w:rsidR="00E43565" w:rsidRPr="00EB4F26">
              <w:rPr>
                <w:rFonts w:ascii="Times New Roman" w:cs="Times New Roman" w:hAnsi="Times New Roman"/>
                <w:sz w:val="22"/>
              </w:rPr>
              <w:t>5</w:t>
            </w:r>
            <w:r w:rsidRPr="00EB4F26">
              <w:rPr>
                <w:rFonts w:ascii="Times New Roman" w:cs="Times New Roman" w:hAnsi="Times New Roman"/>
                <w:sz w:val="22"/>
              </w:rPr>
              <w:t>,</w:t>
            </w:r>
            <w:r w:rsidR="00E43565" w:rsidRPr="00EB4F26"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</w:t>
            </w:r>
            <w:r w:rsidR="00E43565" w:rsidRPr="00EB4F26">
              <w:rPr>
                <w:rFonts w:ascii="Times New Roman" w:cs="Times New Roman" w:hAnsi="Times New Roman"/>
                <w:sz w:val="22"/>
              </w:rPr>
              <w:t>6,0</w:t>
            </w:r>
          </w:p>
        </w:tc>
        <w:tc>
          <w:tcPr>
            <w:tcW w:type="pct" w:w="339"/>
          </w:tcPr>
          <w:p w:rsidP="00277770" w:rsidR="00476DB6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</w:t>
            </w:r>
            <w:r w:rsidR="00E43565" w:rsidRPr="00EB4F26">
              <w:rPr>
                <w:rFonts w:ascii="Times New Roman" w:cs="Times New Roman" w:hAnsi="Times New Roman"/>
                <w:sz w:val="22"/>
              </w:rPr>
              <w:t>6</w:t>
            </w:r>
            <w:r w:rsidRPr="00EB4F26">
              <w:rPr>
                <w:rFonts w:ascii="Times New Roman" w:cs="Times New Roman" w:hAnsi="Times New Roman"/>
                <w:sz w:val="22"/>
              </w:rPr>
              <w:t>,5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</w:t>
            </w:r>
            <w:r w:rsidR="00E43565" w:rsidRPr="00EB4F26">
              <w:rPr>
                <w:rFonts w:ascii="Times New Roman" w:cs="Times New Roman" w:hAnsi="Times New Roman"/>
                <w:sz w:val="22"/>
              </w:rPr>
              <w:t>7</w:t>
            </w:r>
            <w:r w:rsidRPr="00EB4F26">
              <w:rPr>
                <w:rFonts w:ascii="Times New Roman" w:cs="Times New Roman" w:hAnsi="Times New Roman"/>
                <w:sz w:val="22"/>
              </w:rPr>
              <w:t>,</w:t>
            </w:r>
            <w:r w:rsidR="00E43565" w:rsidRPr="00EB4F26">
              <w:rPr>
                <w:rFonts w:ascii="Times New Roman" w:cs="Times New Roman" w:hAnsi="Times New Roman"/>
                <w:sz w:val="22"/>
              </w:rPr>
              <w:t>0</w:t>
            </w:r>
          </w:p>
        </w:tc>
      </w:tr>
      <w:tr w:rsidR="002E4DE9" w:rsidRPr="00EB4F26" w:rsidTr="002E4DE9">
        <w:trPr>
          <w:trHeight w:val="113"/>
        </w:trPr>
        <w:tc>
          <w:tcPr>
            <w:tcW w:type="pct" w:w="195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3</w:t>
            </w:r>
          </w:p>
        </w:tc>
        <w:tc>
          <w:tcPr>
            <w:tcW w:type="pct" w:w="534"/>
          </w:tcPr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Целевой и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дикатор 2. 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Доля гра</w:t>
            </w:r>
            <w:r w:rsidRPr="00EB4F26">
              <w:rPr>
                <w:rFonts w:ascii="Times New Roman" w:cs="Times New Roman" w:hAnsi="Times New Roman"/>
                <w:sz w:val="22"/>
              </w:rPr>
              <w:t>ж</w:t>
            </w:r>
            <w:r w:rsidRPr="00EB4F26">
              <w:rPr>
                <w:rFonts w:ascii="Times New Roman" w:cs="Times New Roman" w:hAnsi="Times New Roman"/>
                <w:sz w:val="22"/>
              </w:rPr>
              <w:t>дан, пол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>чивших усл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>ги туристско-информац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онного це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тра, от числа обративши</w:t>
            </w: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  <w:r w:rsidRPr="00EB4F26">
              <w:rPr>
                <w:rFonts w:ascii="Times New Roman" w:cs="Times New Roman" w:hAnsi="Times New Roman"/>
                <w:sz w:val="22"/>
              </w:rPr>
              <w:t>ся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%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534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отчет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ципального 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бюджетного учреждения «Красноя</w:t>
            </w:r>
            <w:r w:rsidRPr="00EB4F26">
              <w:rPr>
                <w:rFonts w:ascii="Times New Roman" w:cs="Times New Roman" w:hAnsi="Times New Roman"/>
                <w:sz w:val="22"/>
              </w:rPr>
              <w:t>р</w:t>
            </w:r>
            <w:r w:rsidRPr="00EB4F26">
              <w:rPr>
                <w:rFonts w:ascii="Times New Roman" w:cs="Times New Roman" w:hAnsi="Times New Roman"/>
                <w:sz w:val="22"/>
              </w:rPr>
              <w:t>ский турис</w:t>
            </w:r>
            <w:r w:rsidRPr="00EB4F26">
              <w:rPr>
                <w:rFonts w:ascii="Times New Roman" w:cs="Times New Roman" w:hAnsi="Times New Roman"/>
                <w:sz w:val="22"/>
              </w:rPr>
              <w:t>т</w:t>
            </w:r>
            <w:r w:rsidRPr="00EB4F26">
              <w:rPr>
                <w:rFonts w:ascii="Times New Roman" w:cs="Times New Roman" w:hAnsi="Times New Roman"/>
                <w:sz w:val="22"/>
              </w:rPr>
              <w:t>ско-</w:t>
            </w:r>
            <w:proofErr w:type="spellStart"/>
            <w:r w:rsidRPr="00EB4F26">
              <w:rPr>
                <w:rFonts w:ascii="Times New Roman" w:cs="Times New Roman" w:hAnsi="Times New Roman"/>
                <w:sz w:val="22"/>
              </w:rPr>
              <w:t>инфор</w:t>
            </w:r>
            <w:proofErr w:type="spellEnd"/>
            <w:r w:rsidR="002E4DE9">
              <w:rPr>
                <w:rFonts w:ascii="Times New Roman" w:cs="Times New Roman" w:hAnsi="Times New Roman"/>
                <w:sz w:val="22"/>
              </w:rPr>
              <w:t>-</w:t>
            </w:r>
            <w:proofErr w:type="spellStart"/>
            <w:r w:rsidRPr="00EB4F26">
              <w:rPr>
                <w:rFonts w:ascii="Times New Roman" w:cs="Times New Roman" w:hAnsi="Times New Roman"/>
                <w:sz w:val="22"/>
              </w:rPr>
              <w:t>мационный</w:t>
            </w:r>
            <w:proofErr w:type="spellEnd"/>
            <w:r w:rsidRPr="00EB4F26">
              <w:rPr>
                <w:rFonts w:ascii="Times New Roman" w:cs="Times New Roman" w:hAnsi="Times New Roman"/>
                <w:sz w:val="22"/>
              </w:rPr>
              <w:t xml:space="preserve"> центр» о в</w:t>
            </w:r>
            <w:r w:rsidRPr="00EB4F26">
              <w:rPr>
                <w:rFonts w:ascii="Times New Roman" w:cs="Times New Roman" w:hAnsi="Times New Roman"/>
                <w:sz w:val="22"/>
              </w:rPr>
              <w:t>ы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полнении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им муниц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пального з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>дания</w:t>
            </w:r>
          </w:p>
        </w:tc>
        <w:tc>
          <w:tcPr>
            <w:tcW w:type="pct" w:w="632"/>
          </w:tcPr>
          <w:p w:rsidP="00277770" w:rsidR="002E4DE9" w:rsidRDefault="00490BAA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lastRenderedPageBreak/>
              <w:t xml:space="preserve">ежеквартально 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за период </w:t>
            </w:r>
          </w:p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 xml:space="preserve">с 01.01.2023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 31.12.2023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100,0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3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</w:tr>
      <w:tr w:rsidR="002E4DE9" w:rsidRPr="00EB4F26" w:rsidTr="002E4DE9">
        <w:trPr>
          <w:trHeight w:val="113"/>
        </w:trPr>
        <w:tc>
          <w:tcPr>
            <w:tcW w:type="pct" w:w="195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4</w:t>
            </w:r>
          </w:p>
        </w:tc>
        <w:tc>
          <w:tcPr>
            <w:tcW w:type="pct" w:w="534"/>
          </w:tcPr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Целевой и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дикатор 3. Доля польз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вателей, уд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влетворенных качеством туристско-информац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онных услуг, от общего числа опр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шенных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%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534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отчет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ципального бюджетного учреждения «Красноя</w:t>
            </w:r>
            <w:r w:rsidRPr="00EB4F26">
              <w:rPr>
                <w:rFonts w:ascii="Times New Roman" w:cs="Times New Roman" w:hAnsi="Times New Roman"/>
                <w:sz w:val="22"/>
              </w:rPr>
              <w:t>р</w:t>
            </w:r>
            <w:r w:rsidRPr="00EB4F26">
              <w:rPr>
                <w:rFonts w:ascii="Times New Roman" w:cs="Times New Roman" w:hAnsi="Times New Roman"/>
                <w:sz w:val="22"/>
              </w:rPr>
              <w:t>ский турис</w:t>
            </w:r>
            <w:r w:rsidRPr="00EB4F26">
              <w:rPr>
                <w:rFonts w:ascii="Times New Roman" w:cs="Times New Roman" w:hAnsi="Times New Roman"/>
                <w:sz w:val="22"/>
              </w:rPr>
              <w:t>т</w:t>
            </w:r>
            <w:r w:rsidRPr="00EB4F26">
              <w:rPr>
                <w:rFonts w:ascii="Times New Roman" w:cs="Times New Roman" w:hAnsi="Times New Roman"/>
                <w:sz w:val="22"/>
              </w:rPr>
              <w:t>ско-</w:t>
            </w:r>
            <w:proofErr w:type="spellStart"/>
            <w:r w:rsidRPr="00EB4F26">
              <w:rPr>
                <w:rFonts w:ascii="Times New Roman" w:cs="Times New Roman" w:hAnsi="Times New Roman"/>
                <w:sz w:val="22"/>
              </w:rPr>
              <w:t>инфор</w:t>
            </w:r>
            <w:proofErr w:type="spellEnd"/>
            <w:r w:rsidR="002E4DE9">
              <w:rPr>
                <w:rFonts w:ascii="Times New Roman" w:cs="Times New Roman" w:hAnsi="Times New Roman"/>
                <w:sz w:val="22"/>
              </w:rPr>
              <w:t>-</w:t>
            </w:r>
            <w:proofErr w:type="spellStart"/>
            <w:r w:rsidRPr="00EB4F26">
              <w:rPr>
                <w:rFonts w:ascii="Times New Roman" w:cs="Times New Roman" w:hAnsi="Times New Roman"/>
                <w:sz w:val="22"/>
              </w:rPr>
              <w:t>мационный</w:t>
            </w:r>
            <w:proofErr w:type="spellEnd"/>
            <w:r w:rsidRPr="00EB4F26">
              <w:rPr>
                <w:rFonts w:ascii="Times New Roman" w:cs="Times New Roman" w:hAnsi="Times New Roman"/>
                <w:sz w:val="22"/>
              </w:rPr>
              <w:t xml:space="preserve"> центр» о в</w:t>
            </w:r>
            <w:r w:rsidRPr="00EB4F26">
              <w:rPr>
                <w:rFonts w:ascii="Times New Roman" w:cs="Times New Roman" w:hAnsi="Times New Roman"/>
                <w:sz w:val="22"/>
              </w:rPr>
              <w:t>ы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полнении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им муниц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пального з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>дания</w:t>
            </w:r>
          </w:p>
        </w:tc>
        <w:tc>
          <w:tcPr>
            <w:tcW w:type="pct" w:w="632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 xml:space="preserve">по итогам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2024 года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476DB6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100,0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3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</w:tr>
      <w:tr w:rsidR="00476DB6" w:rsidRPr="00EB4F26" w:rsidTr="002E4DE9">
        <w:trPr>
          <w:trHeight w:val="113"/>
        </w:trPr>
        <w:tc>
          <w:tcPr>
            <w:tcW w:type="pct" w:w="195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5</w:t>
            </w:r>
          </w:p>
        </w:tc>
        <w:tc>
          <w:tcPr>
            <w:tcW w:type="pct" w:w="4805"/>
            <w:gridSpan w:val="12"/>
          </w:tcPr>
          <w:p w:rsidP="00277770" w:rsidR="00476DB6" w:rsidRDefault="00490BAA" w:rsidRPr="00EB4F26">
            <w:pPr>
              <w:pStyle w:val="ConsPlusNormal0"/>
              <w:outlineLvl w:val="2"/>
              <w:rPr>
                <w:rFonts w:ascii="Times New Roman" w:cs="Times New Roman" w:hAnsi="Times New Roman"/>
                <w:sz w:val="22"/>
              </w:rPr>
            </w:pPr>
            <w:hyperlink w:anchor="P391">
              <w:r w:rsidR="00476DB6" w:rsidRPr="00EB4F26">
                <w:rPr>
                  <w:rFonts w:ascii="Times New Roman" w:cs="Times New Roman" w:hAnsi="Times New Roman"/>
                  <w:sz w:val="22"/>
                </w:rPr>
                <w:t>Подпрограмма 1</w:t>
              </w:r>
            </w:hyperlink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«Развитие инфраструктуры сферы молодежной политики»</w:t>
            </w:r>
          </w:p>
        </w:tc>
      </w:tr>
      <w:tr w:rsidR="00277770" w:rsidRPr="00EB4F26" w:rsidTr="002E4DE9">
        <w:trPr>
          <w:trHeight w:val="113"/>
        </w:trPr>
        <w:tc>
          <w:tcPr>
            <w:tcW w:type="pct" w:w="195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6</w:t>
            </w:r>
          </w:p>
        </w:tc>
        <w:tc>
          <w:tcPr>
            <w:tcW w:type="pct" w:w="534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Показатель 1. Доля учр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ждений,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имеющих предписаний контролир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ющих и </w:t>
            </w:r>
            <w:proofErr w:type="gramStart"/>
            <w:r w:rsidRPr="00EB4F26">
              <w:rPr>
                <w:rFonts w:ascii="Times New Roman" w:cs="Times New Roman" w:hAnsi="Times New Roman"/>
                <w:sz w:val="22"/>
              </w:rPr>
              <w:t>над</w:t>
            </w:r>
            <w:r w:rsidR="002E4DE9">
              <w:rPr>
                <w:rFonts w:ascii="Times New Roman" w:cs="Times New Roman" w:hAnsi="Times New Roman"/>
                <w:sz w:val="22"/>
              </w:rPr>
              <w:t>-</w:t>
            </w:r>
            <w:proofErr w:type="spellStart"/>
            <w:r w:rsidRPr="00EB4F26">
              <w:rPr>
                <w:rFonts w:ascii="Times New Roman" w:cs="Times New Roman" w:hAnsi="Times New Roman"/>
                <w:sz w:val="22"/>
              </w:rPr>
              <w:t>зорных</w:t>
            </w:r>
            <w:proofErr w:type="spellEnd"/>
            <w:proofErr w:type="gramEnd"/>
            <w:r w:rsidRPr="00EB4F26">
              <w:rPr>
                <w:rFonts w:ascii="Times New Roman" w:cs="Times New Roman" w:hAnsi="Times New Roman"/>
                <w:sz w:val="22"/>
              </w:rPr>
              <w:t xml:space="preserve"> орг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>нов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%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534"/>
          </w:tcPr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аналитич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ские отчеты молодежных центров о р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ализации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роприятий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ной програ</w:t>
            </w:r>
            <w:r w:rsidRPr="00EB4F26">
              <w:rPr>
                <w:rFonts w:ascii="Times New Roman" w:cs="Times New Roman" w:hAnsi="Times New Roman"/>
                <w:sz w:val="22"/>
              </w:rPr>
              <w:t>м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мы по форме, утвержденной 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приказом главного управления молодежной политики</w:t>
            </w:r>
          </w:p>
        </w:tc>
        <w:tc>
          <w:tcPr>
            <w:tcW w:type="pct" w:w="632"/>
          </w:tcPr>
          <w:p w:rsidP="00277770" w:rsidR="00476DB6" w:rsidRDefault="00490BAA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lastRenderedPageBreak/>
              <w:t>по итогам 2023, 2024 годов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100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100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3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</w:tr>
      <w:tr w:rsidR="00277770" w:rsidRPr="00EB4F26" w:rsidTr="00490BAA">
        <w:trPr>
          <w:trHeight w:val="113"/>
        </w:trPr>
        <w:tc>
          <w:tcPr>
            <w:tcW w:type="pct" w:w="195"/>
          </w:tcPr>
          <w:p w:rsidP="00490BAA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7</w:t>
            </w:r>
          </w:p>
        </w:tc>
        <w:tc>
          <w:tcPr>
            <w:tcW w:type="pct" w:w="534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Показатель 2. Доля зданий (помещений)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ных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дежных це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тров, нах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дящихся </w:t>
            </w:r>
          </w:p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в удовлетв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рительном состоянии,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в общем чи</w:t>
            </w:r>
            <w:r w:rsidRPr="00EB4F26">
              <w:rPr>
                <w:rFonts w:ascii="Times New Roman" w:cs="Times New Roman" w:hAnsi="Times New Roman"/>
                <w:sz w:val="22"/>
              </w:rPr>
              <w:t>с</w:t>
            </w:r>
            <w:r w:rsidRPr="00EB4F26">
              <w:rPr>
                <w:rFonts w:ascii="Times New Roman" w:cs="Times New Roman" w:hAnsi="Times New Roman"/>
                <w:sz w:val="22"/>
              </w:rPr>
              <w:t>ле зданий (помещений)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ных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дежных це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тров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%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0,18</w:t>
            </w:r>
          </w:p>
        </w:tc>
        <w:tc>
          <w:tcPr>
            <w:tcW w:type="pct" w:w="534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данные о к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личестве зд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>ний (помещ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ний) муниц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пальных м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лодежных центров и п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речень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ципальных молодежных центров, зд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>ния (помещ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ния) которых находятся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в аварийном состоянии или требуют капитального ремонта, утвержде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ные приказом руководителя главного управления молодежной политики</w:t>
            </w:r>
          </w:p>
        </w:tc>
        <w:tc>
          <w:tcPr>
            <w:tcW w:type="pct" w:w="632"/>
          </w:tcPr>
          <w:p w:rsidP="00277770" w:rsidR="002E4DE9" w:rsidRDefault="00490BAA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по итогам года 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начиная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с 2025 года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нее 86,0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менее 89,0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менее 93,0</w:t>
            </w:r>
          </w:p>
        </w:tc>
        <w:tc>
          <w:tcPr>
            <w:tcW w:type="pct" w:w="33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нее 93,0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</w:tr>
      <w:tr w:rsidR="00476DB6" w:rsidRPr="00EB4F26" w:rsidTr="002E4DE9">
        <w:trPr>
          <w:trHeight w:val="113"/>
        </w:trPr>
        <w:tc>
          <w:tcPr>
            <w:tcW w:type="pct" w:w="195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8</w:t>
            </w:r>
          </w:p>
        </w:tc>
        <w:tc>
          <w:tcPr>
            <w:tcW w:type="pct" w:w="4805"/>
            <w:gridSpan w:val="12"/>
          </w:tcPr>
          <w:p w:rsidP="00277770" w:rsidR="00476DB6" w:rsidRDefault="00490BAA" w:rsidRPr="00EB4F26">
            <w:pPr>
              <w:pStyle w:val="ConsPlusNormal0"/>
              <w:outlineLvl w:val="2"/>
              <w:rPr>
                <w:rFonts w:ascii="Times New Roman" w:cs="Times New Roman" w:hAnsi="Times New Roman"/>
                <w:sz w:val="22"/>
              </w:rPr>
            </w:pPr>
            <w:hyperlink w:anchor="P518">
              <w:r w:rsidR="00476DB6" w:rsidRPr="00EB4F26">
                <w:rPr>
                  <w:rFonts w:ascii="Times New Roman" w:cs="Times New Roman" w:hAnsi="Times New Roman"/>
                  <w:sz w:val="22"/>
                </w:rPr>
                <w:t>Подпрограмма 2</w:t>
              </w:r>
            </w:hyperlink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«Вовлечение граждан в возрасте от 14 до 35 лет в позитивные социальные практики»</w:t>
            </w:r>
          </w:p>
        </w:tc>
      </w:tr>
      <w:tr w:rsidR="00277770" w:rsidRPr="00EB4F26" w:rsidTr="002E4DE9">
        <w:trPr>
          <w:trHeight w:val="113"/>
        </w:trPr>
        <w:tc>
          <w:tcPr>
            <w:tcW w:type="pct" w:w="195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9</w:t>
            </w:r>
          </w:p>
        </w:tc>
        <w:tc>
          <w:tcPr>
            <w:tcW w:type="pct" w:w="534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 xml:space="preserve">Показатель 1. Количество вовлеченной 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 xml:space="preserve">молодежи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в различные формы раб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ты отрасли «Молодежная политика»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чел.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534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отчеты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ципальных молодежных 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центров о в</w:t>
            </w:r>
            <w:r w:rsidRPr="00EB4F26">
              <w:rPr>
                <w:rFonts w:ascii="Times New Roman" w:cs="Times New Roman" w:hAnsi="Times New Roman"/>
                <w:sz w:val="22"/>
              </w:rPr>
              <w:t>ы</w:t>
            </w:r>
            <w:r w:rsidRPr="00EB4F26">
              <w:rPr>
                <w:rFonts w:ascii="Times New Roman" w:cs="Times New Roman" w:hAnsi="Times New Roman"/>
                <w:sz w:val="22"/>
              </w:rPr>
              <w:t>полнении м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>ниципального задания; ан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>литические отчеты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ципальных молодежных центров о р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ализации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роприятий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ной програ</w:t>
            </w:r>
            <w:r w:rsidRPr="00EB4F26">
              <w:rPr>
                <w:rFonts w:ascii="Times New Roman" w:cs="Times New Roman" w:hAnsi="Times New Roman"/>
                <w:sz w:val="22"/>
              </w:rPr>
              <w:t>м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мы по форме, утвержденной приказом главного управления молодежной политики </w:t>
            </w:r>
          </w:p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и туризма; аналитич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ские отчеты структурных подраздел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ний админ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страций ра</w:t>
            </w:r>
            <w:r w:rsidRPr="00EB4F26">
              <w:rPr>
                <w:rFonts w:ascii="Times New Roman" w:cs="Times New Roman" w:hAnsi="Times New Roman"/>
                <w:sz w:val="22"/>
              </w:rPr>
              <w:t>й</w:t>
            </w:r>
            <w:r w:rsidRPr="00EB4F26">
              <w:rPr>
                <w:rFonts w:ascii="Times New Roman" w:cs="Times New Roman" w:hAnsi="Times New Roman"/>
                <w:sz w:val="22"/>
              </w:rPr>
              <w:t>онов в городе, в чью комп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тенцию вх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дит вопрос реализации молодежной политики, </w:t>
            </w:r>
          </w:p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 xml:space="preserve">о реализации 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мероприятий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ной програ</w:t>
            </w:r>
            <w:r w:rsidRPr="00EB4F26">
              <w:rPr>
                <w:rFonts w:ascii="Times New Roman" w:cs="Times New Roman" w:hAnsi="Times New Roman"/>
                <w:sz w:val="22"/>
              </w:rPr>
              <w:t>м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мы по форме, утвержденной приказом главного управления молодежной политики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и туризма; постановл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ние админ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страции гор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да «О пр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суждении премии Главы города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дым тала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там»</w:t>
            </w:r>
          </w:p>
        </w:tc>
        <w:tc>
          <w:tcPr>
            <w:tcW w:type="pct" w:w="632"/>
          </w:tcPr>
          <w:p w:rsidP="00277770" w:rsidR="002E4DE9" w:rsidRDefault="00490BAA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lastRenderedPageBreak/>
              <w:t>ежеквартально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за период </w:t>
            </w:r>
          </w:p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 xml:space="preserve">с 01.01.2023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по 31.12.2023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81</w:t>
            </w:r>
            <w:r w:rsidR="002E4DE9">
              <w:rPr>
                <w:rFonts w:ascii="Times New Roman" w:cs="Times New Roman" w:hAnsi="Times New Roman"/>
                <w:sz w:val="22"/>
              </w:rPr>
              <w:t xml:space="preserve"> </w:t>
            </w:r>
            <w:r w:rsidRPr="00EB4F26">
              <w:rPr>
                <w:rFonts w:ascii="Times New Roman" w:cs="Times New Roman" w:hAnsi="Times New Roman"/>
                <w:sz w:val="22"/>
              </w:rPr>
              <w:t>327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3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</w:tr>
      <w:tr w:rsidR="00476DB6" w:rsidRPr="00EB4F26" w:rsidTr="002E4DE9">
        <w:trPr>
          <w:trHeight w:val="113"/>
        </w:trPr>
        <w:tc>
          <w:tcPr>
            <w:tcW w:type="pct" w:w="195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10</w:t>
            </w:r>
          </w:p>
        </w:tc>
        <w:tc>
          <w:tcPr>
            <w:tcW w:type="pct" w:w="4805"/>
            <w:gridSpan w:val="12"/>
          </w:tcPr>
          <w:p w:rsidP="00277770" w:rsidR="00476DB6" w:rsidRDefault="00490BAA" w:rsidRPr="00EB4F26">
            <w:pPr>
              <w:pStyle w:val="ConsPlusNormal0"/>
              <w:outlineLvl w:val="2"/>
              <w:rPr>
                <w:rFonts w:ascii="Times New Roman" w:cs="Times New Roman" w:hAnsi="Times New Roman"/>
                <w:sz w:val="22"/>
              </w:rPr>
            </w:pPr>
            <w:hyperlink w:anchor="P673">
              <w:r w:rsidR="00476DB6" w:rsidRPr="00EB4F26">
                <w:rPr>
                  <w:rFonts w:ascii="Times New Roman" w:cs="Times New Roman" w:hAnsi="Times New Roman"/>
                  <w:sz w:val="22"/>
                </w:rPr>
                <w:t>Подпрограмма 3</w:t>
              </w:r>
            </w:hyperlink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«Гражданско-патриотическое воспитание молодежи города Красноярска и профилактика негативных проявлений в молодежной среде»</w:t>
            </w:r>
          </w:p>
        </w:tc>
      </w:tr>
      <w:tr w:rsidR="00277770" w:rsidRPr="00EB4F26" w:rsidTr="002E4DE9">
        <w:trPr>
          <w:trHeight w:val="113"/>
        </w:trPr>
        <w:tc>
          <w:tcPr>
            <w:tcW w:type="pct" w:w="195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11</w:t>
            </w:r>
          </w:p>
        </w:tc>
        <w:tc>
          <w:tcPr>
            <w:tcW w:type="pct" w:w="534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Показатель 1. Количество молодежи города Кра</w:t>
            </w:r>
            <w:r w:rsidRPr="00EB4F26">
              <w:rPr>
                <w:rFonts w:ascii="Times New Roman" w:cs="Times New Roman" w:hAnsi="Times New Roman"/>
                <w:sz w:val="22"/>
              </w:rPr>
              <w:t>с</w:t>
            </w:r>
            <w:r w:rsidRPr="00EB4F26">
              <w:rPr>
                <w:rFonts w:ascii="Times New Roman" w:cs="Times New Roman" w:hAnsi="Times New Roman"/>
                <w:sz w:val="22"/>
              </w:rPr>
              <w:t>ноярска, в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влеченной </w:t>
            </w:r>
          </w:p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в деятел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ность клубов, объединений, проектов,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а также мер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приятия, направленные 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на патриот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ческое восп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тание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дежи и пр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паганду зд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рового образа жизни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чел.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534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отчет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ципального молодежного автономного учреждения «Молоде</w:t>
            </w:r>
            <w:r w:rsidRPr="00EB4F26">
              <w:rPr>
                <w:rFonts w:ascii="Times New Roman" w:cs="Times New Roman" w:hAnsi="Times New Roman"/>
                <w:sz w:val="22"/>
              </w:rPr>
              <w:t>ж</w:t>
            </w:r>
            <w:r w:rsidRPr="00EB4F26">
              <w:rPr>
                <w:rFonts w:ascii="Times New Roman" w:cs="Times New Roman" w:hAnsi="Times New Roman"/>
                <w:sz w:val="22"/>
              </w:rPr>
              <w:t>ный военно-спортивный центр «Па</w:t>
            </w:r>
            <w:r w:rsidRPr="00EB4F26">
              <w:rPr>
                <w:rFonts w:ascii="Times New Roman" w:cs="Times New Roman" w:hAnsi="Times New Roman"/>
                <w:sz w:val="22"/>
              </w:rPr>
              <w:t>т</w:t>
            </w:r>
            <w:r w:rsidRPr="00EB4F26">
              <w:rPr>
                <w:rFonts w:ascii="Times New Roman" w:cs="Times New Roman" w:hAnsi="Times New Roman"/>
                <w:sz w:val="22"/>
              </w:rPr>
              <w:t>риот» и м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ниципального молодежного автономного 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учреждения «Молоде</w:t>
            </w:r>
            <w:r w:rsidRPr="00EB4F26">
              <w:rPr>
                <w:rFonts w:ascii="Times New Roman" w:cs="Times New Roman" w:hAnsi="Times New Roman"/>
                <w:sz w:val="22"/>
              </w:rPr>
              <w:t>ж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ный центр «Свое дело»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 выполнении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ного задания;</w:t>
            </w:r>
          </w:p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аналитич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ский отчет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ного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дежного а</w:t>
            </w:r>
            <w:r w:rsidRPr="00EB4F26">
              <w:rPr>
                <w:rFonts w:ascii="Times New Roman" w:cs="Times New Roman" w:hAnsi="Times New Roman"/>
                <w:sz w:val="22"/>
              </w:rPr>
              <w:t>в</w:t>
            </w:r>
            <w:r w:rsidRPr="00EB4F26">
              <w:rPr>
                <w:rFonts w:ascii="Times New Roman" w:cs="Times New Roman" w:hAnsi="Times New Roman"/>
                <w:sz w:val="22"/>
              </w:rPr>
              <w:t>тономного учреждения «Молоде</w:t>
            </w:r>
            <w:r w:rsidRPr="00EB4F26">
              <w:rPr>
                <w:rFonts w:ascii="Times New Roman" w:cs="Times New Roman" w:hAnsi="Times New Roman"/>
                <w:sz w:val="22"/>
              </w:rPr>
              <w:t>ж</w:t>
            </w:r>
            <w:r w:rsidRPr="00EB4F26">
              <w:rPr>
                <w:rFonts w:ascii="Times New Roman" w:cs="Times New Roman" w:hAnsi="Times New Roman"/>
                <w:sz w:val="22"/>
              </w:rPr>
              <w:t>ный военно-спортивный центр «Па</w:t>
            </w:r>
            <w:r w:rsidRPr="00EB4F26">
              <w:rPr>
                <w:rFonts w:ascii="Times New Roman" w:cs="Times New Roman" w:hAnsi="Times New Roman"/>
                <w:sz w:val="22"/>
              </w:rPr>
              <w:t>т</w:t>
            </w:r>
            <w:r w:rsidRPr="00EB4F26">
              <w:rPr>
                <w:rFonts w:ascii="Times New Roman" w:cs="Times New Roman" w:hAnsi="Times New Roman"/>
                <w:sz w:val="22"/>
              </w:rPr>
              <w:t>риот»,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ципального молодежного автономного учреждения «Молоде</w:t>
            </w:r>
            <w:r w:rsidRPr="00EB4F26">
              <w:rPr>
                <w:rFonts w:ascii="Times New Roman" w:cs="Times New Roman" w:hAnsi="Times New Roman"/>
                <w:sz w:val="22"/>
              </w:rPr>
              <w:t>ж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ный центр «Свое дело» </w:t>
            </w:r>
          </w:p>
          <w:p w:rsidP="00942BB1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 реализации мероприятий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ной програ</w:t>
            </w:r>
            <w:r w:rsidRPr="00EB4F26">
              <w:rPr>
                <w:rFonts w:ascii="Times New Roman" w:cs="Times New Roman" w:hAnsi="Times New Roman"/>
                <w:sz w:val="22"/>
              </w:rPr>
              <w:t>м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мы по форме, утвержденной приказом главного </w:t>
            </w:r>
            <w:proofErr w:type="spellStart"/>
            <w:proofErr w:type="gramStart"/>
            <w:r w:rsidRPr="00EB4F26">
              <w:rPr>
                <w:rFonts w:ascii="Times New Roman" w:cs="Times New Roman" w:hAnsi="Times New Roman"/>
                <w:sz w:val="22"/>
              </w:rPr>
              <w:t>уп</w:t>
            </w:r>
            <w:r w:rsidR="00942BB1">
              <w:rPr>
                <w:rFonts w:ascii="Times New Roman" w:cs="Times New Roman" w:hAnsi="Times New Roman"/>
                <w:sz w:val="22"/>
              </w:rPr>
              <w:t>-</w:t>
            </w:r>
            <w:r w:rsidRPr="00EB4F26">
              <w:rPr>
                <w:rFonts w:ascii="Times New Roman" w:cs="Times New Roman" w:hAnsi="Times New Roman"/>
                <w:sz w:val="22"/>
              </w:rPr>
              <w:t>равления</w:t>
            </w:r>
            <w:proofErr w:type="spellEnd"/>
            <w:proofErr w:type="gramEnd"/>
            <w:r w:rsidRPr="00EB4F26">
              <w:rPr>
                <w:rFonts w:ascii="Times New Roman" w:cs="Times New Roman" w:hAnsi="Times New Roman"/>
                <w:sz w:val="22"/>
              </w:rPr>
              <w:t xml:space="preserve"> м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лодежной п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литики и т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>ризма</w:t>
            </w:r>
          </w:p>
        </w:tc>
        <w:tc>
          <w:tcPr>
            <w:tcW w:type="pct" w:w="632"/>
          </w:tcPr>
          <w:p w:rsidP="00277770" w:rsidR="002E4DE9" w:rsidRDefault="00490BAA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lastRenderedPageBreak/>
              <w:t>ежеквартально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за период </w:t>
            </w:r>
          </w:p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 xml:space="preserve">с 01.01.2023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 31.12.2023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5</w:t>
            </w:r>
            <w:r w:rsidR="002E4DE9">
              <w:rPr>
                <w:rFonts w:ascii="Times New Roman" w:cs="Times New Roman" w:hAnsi="Times New Roman"/>
                <w:sz w:val="22"/>
              </w:rPr>
              <w:t xml:space="preserve"> </w:t>
            </w:r>
            <w:r w:rsidRPr="00EB4F26">
              <w:rPr>
                <w:rFonts w:ascii="Times New Roman" w:cs="Times New Roman" w:hAnsi="Times New Roman"/>
                <w:sz w:val="22"/>
              </w:rPr>
              <w:t>137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3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</w:tr>
      <w:tr w:rsidR="00476DB6" w:rsidRPr="00EB4F26" w:rsidTr="00490BAA">
        <w:trPr>
          <w:trHeight w:val="113"/>
        </w:trPr>
        <w:tc>
          <w:tcPr>
            <w:tcW w:type="pct" w:w="195"/>
          </w:tcPr>
          <w:p w:rsidP="00490BAA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12</w:t>
            </w:r>
          </w:p>
        </w:tc>
        <w:tc>
          <w:tcPr>
            <w:tcW w:type="pct" w:w="4805"/>
            <w:gridSpan w:val="12"/>
          </w:tcPr>
          <w:p w:rsidP="00277770" w:rsidR="002E4DE9" w:rsidRDefault="00490BAA" w:rsidRPr="00EB4F26">
            <w:pPr>
              <w:pStyle w:val="ConsPlusNormal0"/>
              <w:outlineLvl w:val="2"/>
              <w:rPr>
                <w:rFonts w:ascii="Times New Roman" w:cs="Times New Roman" w:hAnsi="Times New Roman"/>
                <w:sz w:val="22"/>
              </w:rPr>
            </w:pPr>
            <w:hyperlink w:anchor="P763">
              <w:r w:rsidR="00476DB6" w:rsidRPr="00EB4F26">
                <w:rPr>
                  <w:rFonts w:ascii="Times New Roman" w:cs="Times New Roman" w:hAnsi="Times New Roman"/>
                  <w:sz w:val="22"/>
                </w:rPr>
                <w:t>Подпрограмма 4</w:t>
              </w:r>
            </w:hyperlink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«Создание условий для развития туризма на территории города Красноярска»</w:t>
            </w:r>
          </w:p>
        </w:tc>
      </w:tr>
      <w:tr w:rsidR="00277770" w:rsidRPr="00EB4F26" w:rsidTr="00490BAA">
        <w:trPr>
          <w:trHeight w:val="113"/>
        </w:trPr>
        <w:tc>
          <w:tcPr>
            <w:tcW w:type="pct" w:w="195"/>
          </w:tcPr>
          <w:p w:rsidP="00490BAA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13</w:t>
            </w:r>
          </w:p>
        </w:tc>
        <w:tc>
          <w:tcPr>
            <w:tcW w:type="pct" w:w="534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Показатель 1. Количество туристич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ских услуг, оказываемых населению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и гостям г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рода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шт.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534"/>
          </w:tcPr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отчет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ципального бюджетного учреждения «Красноя</w:t>
            </w:r>
            <w:r w:rsidRPr="00EB4F26">
              <w:rPr>
                <w:rFonts w:ascii="Times New Roman" w:cs="Times New Roman" w:hAnsi="Times New Roman"/>
                <w:sz w:val="22"/>
              </w:rPr>
              <w:t>р</w:t>
            </w:r>
            <w:r w:rsidRPr="00EB4F26">
              <w:rPr>
                <w:rFonts w:ascii="Times New Roman" w:cs="Times New Roman" w:hAnsi="Times New Roman"/>
                <w:sz w:val="22"/>
              </w:rPr>
              <w:t>ский турис</w:t>
            </w:r>
            <w:r w:rsidRPr="00EB4F26">
              <w:rPr>
                <w:rFonts w:ascii="Times New Roman" w:cs="Times New Roman" w:hAnsi="Times New Roman"/>
                <w:sz w:val="22"/>
              </w:rPr>
              <w:t>т</w:t>
            </w:r>
            <w:r w:rsidRPr="00EB4F26">
              <w:rPr>
                <w:rFonts w:ascii="Times New Roman" w:cs="Times New Roman" w:hAnsi="Times New Roman"/>
                <w:sz w:val="22"/>
              </w:rPr>
              <w:t>ско-</w:t>
            </w:r>
            <w:proofErr w:type="spellStart"/>
            <w:r w:rsidRPr="00EB4F26">
              <w:rPr>
                <w:rFonts w:ascii="Times New Roman" w:cs="Times New Roman" w:hAnsi="Times New Roman"/>
                <w:sz w:val="22"/>
              </w:rPr>
              <w:t>инфор</w:t>
            </w:r>
            <w:proofErr w:type="spellEnd"/>
            <w:r w:rsidR="002E4DE9">
              <w:rPr>
                <w:rFonts w:ascii="Times New Roman" w:cs="Times New Roman" w:hAnsi="Times New Roman"/>
                <w:sz w:val="22"/>
              </w:rPr>
              <w:t>-</w:t>
            </w:r>
            <w:proofErr w:type="spellStart"/>
            <w:r w:rsidRPr="00EB4F26">
              <w:rPr>
                <w:rFonts w:ascii="Times New Roman" w:cs="Times New Roman" w:hAnsi="Times New Roman"/>
                <w:sz w:val="22"/>
              </w:rPr>
              <w:t>мационный</w:t>
            </w:r>
            <w:proofErr w:type="spellEnd"/>
            <w:r w:rsidRPr="00EB4F26">
              <w:rPr>
                <w:rFonts w:ascii="Times New Roman" w:cs="Times New Roman" w:hAnsi="Times New Roman"/>
                <w:sz w:val="22"/>
              </w:rPr>
              <w:t xml:space="preserve"> центр» о в</w:t>
            </w:r>
            <w:r w:rsidRPr="00EB4F26">
              <w:rPr>
                <w:rFonts w:ascii="Times New Roman" w:cs="Times New Roman" w:hAnsi="Times New Roman"/>
                <w:sz w:val="22"/>
              </w:rPr>
              <w:t>ы</w:t>
            </w:r>
            <w:r w:rsidRPr="00EB4F26">
              <w:rPr>
                <w:rFonts w:ascii="Times New Roman" w:cs="Times New Roman" w:hAnsi="Times New Roman"/>
                <w:sz w:val="22"/>
              </w:rPr>
              <w:t>полнении им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ного задания</w:t>
            </w:r>
          </w:p>
        </w:tc>
        <w:tc>
          <w:tcPr>
            <w:tcW w:type="pct" w:w="632"/>
          </w:tcPr>
          <w:p w:rsidP="00277770" w:rsidR="002E4DE9" w:rsidRDefault="00490BAA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 xml:space="preserve">ежеквартально 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начиная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с 01.01.2023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180</w:t>
            </w:r>
            <w:r w:rsidR="002E4DE9">
              <w:rPr>
                <w:rFonts w:ascii="Times New Roman" w:cs="Times New Roman" w:hAnsi="Times New Roman"/>
                <w:sz w:val="22"/>
              </w:rPr>
              <w:t xml:space="preserve"> </w:t>
            </w:r>
            <w:r w:rsidRPr="00EB4F26">
              <w:rPr>
                <w:rFonts w:ascii="Times New Roman" w:cs="Times New Roman" w:hAnsi="Times New Roman"/>
                <w:sz w:val="22"/>
              </w:rPr>
              <w:t>039</w:t>
            </w:r>
          </w:p>
        </w:tc>
        <w:tc>
          <w:tcPr>
            <w:tcW w:type="pct" w:w="388"/>
          </w:tcPr>
          <w:p w:rsidP="00277770" w:rsidR="00476DB6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169</w:t>
            </w:r>
            <w:r w:rsidR="002E4DE9">
              <w:rPr>
                <w:rFonts w:ascii="Times New Roman" w:cs="Times New Roman" w:hAnsi="Times New Roman"/>
                <w:sz w:val="22"/>
              </w:rPr>
              <w:t xml:space="preserve"> </w:t>
            </w:r>
            <w:r w:rsidRPr="00EB4F26">
              <w:rPr>
                <w:rFonts w:ascii="Times New Roman" w:cs="Times New Roman" w:hAnsi="Times New Roman"/>
                <w:sz w:val="22"/>
              </w:rPr>
              <w:t>938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3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</w:tr>
      <w:tr w:rsidR="00476DB6" w:rsidRPr="00EB4F26" w:rsidTr="002E4DE9">
        <w:trPr>
          <w:trHeight w:val="113"/>
        </w:trPr>
        <w:tc>
          <w:tcPr>
            <w:tcW w:type="pct" w:w="195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14</w:t>
            </w:r>
          </w:p>
        </w:tc>
        <w:tc>
          <w:tcPr>
            <w:tcW w:type="pct" w:w="4805"/>
            <w:gridSpan w:val="12"/>
          </w:tcPr>
          <w:p w:rsidP="00277770" w:rsidR="00476DB6" w:rsidRDefault="00490BAA" w:rsidRPr="00EB4F26">
            <w:pPr>
              <w:pStyle w:val="ConsPlusNormal0"/>
              <w:outlineLvl w:val="2"/>
              <w:rPr>
                <w:rFonts w:ascii="Times New Roman" w:cs="Times New Roman" w:hAnsi="Times New Roman"/>
                <w:sz w:val="22"/>
              </w:rPr>
            </w:pPr>
            <w:hyperlink w:anchor="P882">
              <w:r w:rsidR="00476DB6" w:rsidRPr="00EB4F26">
                <w:rPr>
                  <w:rFonts w:ascii="Times New Roman" w:cs="Times New Roman" w:hAnsi="Times New Roman"/>
                  <w:sz w:val="22"/>
                </w:rPr>
                <w:t>Подпрограмма 5</w:t>
              </w:r>
            </w:hyperlink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«Обеспечение реализации муниципальной программы»</w:t>
            </w:r>
          </w:p>
        </w:tc>
      </w:tr>
      <w:tr w:rsidR="00277770" w:rsidRPr="00EB4F26" w:rsidTr="002E4DE9">
        <w:trPr>
          <w:trHeight w:val="113"/>
        </w:trPr>
        <w:tc>
          <w:tcPr>
            <w:tcW w:type="pct" w:w="195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15</w:t>
            </w:r>
          </w:p>
        </w:tc>
        <w:tc>
          <w:tcPr>
            <w:tcW w:type="pct" w:w="534"/>
          </w:tcPr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Показатель 1. Доля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ципальных учреждений, в которых проведены контрольные мероприятия, от числа з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>планирова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ных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%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534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планы пров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рок главного управления молодежной политики </w:t>
            </w:r>
          </w:p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 xml:space="preserve">и туризма, акты главного управления молодежной политики </w:t>
            </w:r>
          </w:p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 xml:space="preserve">и туризма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 итогам контрольных мероприятий</w:t>
            </w:r>
          </w:p>
        </w:tc>
        <w:tc>
          <w:tcPr>
            <w:tcW w:type="pct" w:w="632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 xml:space="preserve">по итогам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2023 года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100,0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3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</w:tr>
      <w:tr w:rsidR="00277770" w:rsidRPr="00EB4F26" w:rsidTr="002E4DE9">
        <w:trPr>
          <w:trHeight w:val="113"/>
        </w:trPr>
        <w:tc>
          <w:tcPr>
            <w:tcW w:type="pct" w:w="195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16</w:t>
            </w:r>
          </w:p>
        </w:tc>
        <w:tc>
          <w:tcPr>
            <w:tcW w:type="pct" w:w="534"/>
          </w:tcPr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Показатель 2. Количество лучших р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ботников учреждений, координир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>емых гла</w:t>
            </w:r>
            <w:r w:rsidRPr="00EB4F26">
              <w:rPr>
                <w:rFonts w:ascii="Times New Roman" w:cs="Times New Roman" w:hAnsi="Times New Roman"/>
                <w:sz w:val="22"/>
              </w:rPr>
              <w:t>в</w:t>
            </w:r>
            <w:r w:rsidRPr="00EB4F26">
              <w:rPr>
                <w:rFonts w:ascii="Times New Roman" w:cs="Times New Roman" w:hAnsi="Times New Roman"/>
                <w:sz w:val="22"/>
              </w:rPr>
              <w:t>ным управл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нием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дежной пол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тики админ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страции гор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да Красноя</w:t>
            </w:r>
            <w:r w:rsidRPr="00EB4F26">
              <w:rPr>
                <w:rFonts w:ascii="Times New Roman" w:cs="Times New Roman" w:hAnsi="Times New Roman"/>
                <w:sz w:val="22"/>
              </w:rPr>
              <w:t>р</w:t>
            </w:r>
            <w:r w:rsidRPr="00EB4F26">
              <w:rPr>
                <w:rFonts w:ascii="Times New Roman" w:cs="Times New Roman" w:hAnsi="Times New Roman"/>
                <w:sz w:val="22"/>
              </w:rPr>
              <w:t>ска, по ит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гам конкурса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чел.</w:t>
            </w:r>
          </w:p>
        </w:tc>
        <w:tc>
          <w:tcPr>
            <w:tcW w:type="pct" w:w="291"/>
          </w:tcPr>
          <w:p w:rsidP="002E4DE9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534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 xml:space="preserve">протокол </w:t>
            </w:r>
          </w:p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 xml:space="preserve">по итогам заседания 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 xml:space="preserve">конкурсной комиссии, </w:t>
            </w:r>
            <w:proofErr w:type="gramStart"/>
            <w:r w:rsidRPr="00EB4F26">
              <w:rPr>
                <w:rFonts w:ascii="Times New Roman" w:cs="Times New Roman" w:hAnsi="Times New Roman"/>
                <w:sz w:val="22"/>
              </w:rPr>
              <w:t>предусмо</w:t>
            </w:r>
            <w:r w:rsidRPr="00EB4F26">
              <w:rPr>
                <w:rFonts w:ascii="Times New Roman" w:cs="Times New Roman" w:hAnsi="Times New Roman"/>
                <w:sz w:val="22"/>
              </w:rPr>
              <w:t>т</w:t>
            </w:r>
            <w:r w:rsidRPr="00EB4F26">
              <w:rPr>
                <w:rFonts w:ascii="Times New Roman" w:cs="Times New Roman" w:hAnsi="Times New Roman"/>
                <w:sz w:val="22"/>
              </w:rPr>
              <w:t>ренный</w:t>
            </w:r>
            <w:proofErr w:type="gramEnd"/>
            <w:r w:rsidRPr="00EB4F26">
              <w:rPr>
                <w:rFonts w:ascii="Times New Roman" w:cs="Times New Roman" w:hAnsi="Times New Roman"/>
                <w:sz w:val="22"/>
              </w:rPr>
              <w:t xml:space="preserve"> </w:t>
            </w:r>
            <w:hyperlink r:id="rId9">
              <w:r w:rsidR="00490BAA">
                <w:rPr>
                  <w:rFonts w:ascii="Times New Roman" w:cs="Times New Roman" w:hAnsi="Times New Roman"/>
                  <w:sz w:val="22"/>
                </w:rPr>
                <w:t>р</w:t>
              </w:r>
              <w:r w:rsidRPr="00EB4F26">
                <w:rPr>
                  <w:rFonts w:ascii="Times New Roman" w:cs="Times New Roman" w:hAnsi="Times New Roman"/>
                  <w:sz w:val="22"/>
                </w:rPr>
                <w:t>а</w:t>
              </w:r>
              <w:r w:rsidRPr="00EB4F26">
                <w:rPr>
                  <w:rFonts w:ascii="Times New Roman" w:cs="Times New Roman" w:hAnsi="Times New Roman"/>
                  <w:sz w:val="22"/>
                </w:rPr>
                <w:t>с</w:t>
              </w:r>
              <w:r w:rsidRPr="00EB4F26">
                <w:rPr>
                  <w:rFonts w:ascii="Times New Roman" w:cs="Times New Roman" w:hAnsi="Times New Roman"/>
                  <w:sz w:val="22"/>
                </w:rPr>
                <w:t>поряжением</w:t>
              </w:r>
            </w:hyperlink>
            <w:r w:rsidRPr="00EB4F26">
              <w:rPr>
                <w:rFonts w:ascii="Times New Roman" w:cs="Times New Roman" w:hAnsi="Times New Roman"/>
                <w:sz w:val="22"/>
              </w:rPr>
              <w:t xml:space="preserve"> администр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ции города </w:t>
            </w:r>
          </w:p>
          <w:p w:rsidP="00277770" w:rsidR="00476DB6" w:rsidRDefault="002E4DE9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от 09.11.2009 №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55 «О пр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о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ведении г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о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родского </w:t>
            </w:r>
            <w:proofErr w:type="gramStart"/>
            <w:r w:rsidR="00476DB6" w:rsidRPr="00EB4F26">
              <w:rPr>
                <w:rFonts w:ascii="Times New Roman" w:cs="Times New Roman" w:hAnsi="Times New Roman"/>
                <w:sz w:val="22"/>
              </w:rPr>
              <w:t>кон</w:t>
            </w:r>
            <w:r>
              <w:rPr>
                <w:rFonts w:ascii="Times New Roman" w:cs="Times New Roman" w:hAnsi="Times New Roman"/>
                <w:sz w:val="22"/>
              </w:rPr>
              <w:t>-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курса</w:t>
            </w:r>
            <w:proofErr w:type="gramEnd"/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на с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о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искание сп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е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циальной професси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о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нальной пр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е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мии «Лучший работник учреждений, координир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у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емых гла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в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ным управл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е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нием мол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о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дежной пол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и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тики админ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и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страции гор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о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да Красноя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р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ска»</w:t>
            </w:r>
          </w:p>
        </w:tc>
        <w:tc>
          <w:tcPr>
            <w:tcW w:type="pct" w:w="632"/>
          </w:tcPr>
          <w:p w:rsidP="00277770" w:rsidR="00476DB6" w:rsidRDefault="00490BAA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lastRenderedPageBreak/>
              <w:t>по итогам 2023, 2024 годов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3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3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</w:tr>
      <w:tr w:rsidR="00277770" w:rsidRPr="00EB4F26" w:rsidTr="00942BB1">
        <w:trPr>
          <w:trHeight w:val="113"/>
        </w:trPr>
        <w:tc>
          <w:tcPr>
            <w:tcW w:type="pct" w:w="195"/>
          </w:tcPr>
          <w:p w:rsidP="00942BB1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17</w:t>
            </w:r>
          </w:p>
        </w:tc>
        <w:tc>
          <w:tcPr>
            <w:tcW w:type="pct" w:w="534"/>
          </w:tcPr>
          <w:p w:rsidP="00277770" w:rsidR="00942BB1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Показатель 3. Уровень и</w:t>
            </w:r>
            <w:r w:rsidRPr="00EB4F26">
              <w:rPr>
                <w:rFonts w:ascii="Times New Roman" w:cs="Times New Roman" w:hAnsi="Times New Roman"/>
                <w:sz w:val="22"/>
              </w:rPr>
              <w:t>с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полнения расходов бюджета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 муниц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пальной пр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грамме</w:t>
            </w:r>
          </w:p>
        </w:tc>
        <w:tc>
          <w:tcPr>
            <w:tcW w:type="pct" w:w="291"/>
          </w:tcPr>
          <w:p w:rsidP="00942BB1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%</w:t>
            </w:r>
          </w:p>
        </w:tc>
        <w:tc>
          <w:tcPr>
            <w:tcW w:type="pct" w:w="291"/>
          </w:tcPr>
          <w:p w:rsidP="00942BB1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0,11</w:t>
            </w:r>
          </w:p>
        </w:tc>
        <w:tc>
          <w:tcPr>
            <w:tcW w:type="pct" w:w="534"/>
          </w:tcPr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отчет об и</w:t>
            </w:r>
            <w:r w:rsidRPr="00EB4F26">
              <w:rPr>
                <w:rFonts w:ascii="Times New Roman" w:cs="Times New Roman" w:hAnsi="Times New Roman"/>
                <w:sz w:val="22"/>
              </w:rPr>
              <w:t>с</w:t>
            </w:r>
            <w:r w:rsidRPr="00EB4F26">
              <w:rPr>
                <w:rFonts w:ascii="Times New Roman" w:cs="Times New Roman" w:hAnsi="Times New Roman"/>
                <w:sz w:val="22"/>
              </w:rPr>
              <w:t>полнении бюджета м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ниципальной программы </w:t>
            </w:r>
          </w:p>
          <w:p w:rsidP="00277770" w:rsidR="002E4DE9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в соотве</w:t>
            </w:r>
            <w:r w:rsidRPr="00EB4F26">
              <w:rPr>
                <w:rFonts w:ascii="Times New Roman" w:cs="Times New Roman" w:hAnsi="Times New Roman"/>
                <w:sz w:val="22"/>
              </w:rPr>
              <w:t>т</w:t>
            </w:r>
            <w:r w:rsidRPr="00EB4F26">
              <w:rPr>
                <w:rFonts w:ascii="Times New Roman" w:cs="Times New Roman" w:hAnsi="Times New Roman"/>
                <w:sz w:val="22"/>
              </w:rPr>
              <w:t>ствии с пр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казом депа</w:t>
            </w:r>
            <w:r w:rsidRPr="00EB4F26">
              <w:rPr>
                <w:rFonts w:ascii="Times New Roman" w:cs="Times New Roman" w:hAnsi="Times New Roman"/>
                <w:sz w:val="22"/>
              </w:rPr>
              <w:t>р</w:t>
            </w:r>
            <w:r w:rsidRPr="00EB4F26">
              <w:rPr>
                <w:rFonts w:ascii="Times New Roman" w:cs="Times New Roman" w:hAnsi="Times New Roman"/>
                <w:sz w:val="22"/>
              </w:rPr>
              <w:t>тамента ф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нансов </w:t>
            </w:r>
          </w:p>
          <w:p w:rsidP="00277770" w:rsidR="00942BB1" w:rsidRDefault="002E4DE9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от 27.02.2020 №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51 «Об </w:t>
            </w:r>
            <w:proofErr w:type="spellStart"/>
            <w:proofErr w:type="gramStart"/>
            <w:r w:rsidR="00476DB6" w:rsidRPr="00EB4F26">
              <w:rPr>
                <w:rFonts w:ascii="Times New Roman" w:cs="Times New Roman" w:hAnsi="Times New Roman"/>
                <w:sz w:val="22"/>
              </w:rPr>
              <w:t>ут</w:t>
            </w:r>
            <w:r>
              <w:rPr>
                <w:rFonts w:ascii="Times New Roman" w:cs="Times New Roman" w:hAnsi="Times New Roman"/>
                <w:sz w:val="22"/>
              </w:rPr>
              <w:t>-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верждении</w:t>
            </w:r>
            <w:proofErr w:type="spellEnd"/>
            <w:proofErr w:type="gramEnd"/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порядка с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о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ставления пояснител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ь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ной записки </w:t>
            </w:r>
          </w:p>
          <w:p w:rsidP="00277770" w:rsidR="00942BB1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 xml:space="preserve">к отчетам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об исполн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нии бюджета города за </w:t>
            </w:r>
            <w:proofErr w:type="gramStart"/>
            <w:r w:rsidRPr="00EB4F26">
              <w:rPr>
                <w:rFonts w:ascii="Times New Roman" w:cs="Times New Roman" w:hAnsi="Times New Roman"/>
                <w:sz w:val="22"/>
              </w:rPr>
              <w:t>пер</w:t>
            </w:r>
            <w:r w:rsidR="00942BB1">
              <w:rPr>
                <w:rFonts w:ascii="Times New Roman" w:cs="Times New Roman" w:hAnsi="Times New Roman"/>
                <w:sz w:val="22"/>
              </w:rPr>
              <w:t>-</w:t>
            </w:r>
            <w:r w:rsidRPr="00EB4F26">
              <w:rPr>
                <w:rFonts w:ascii="Times New Roman" w:cs="Times New Roman" w:hAnsi="Times New Roman"/>
                <w:sz w:val="22"/>
              </w:rPr>
              <w:t>вый</w:t>
            </w:r>
            <w:proofErr w:type="gramEnd"/>
            <w:r w:rsidRPr="00EB4F26">
              <w:rPr>
                <w:rFonts w:ascii="Times New Roman" w:cs="Times New Roman" w:hAnsi="Times New Roman"/>
                <w:sz w:val="22"/>
              </w:rPr>
              <w:t xml:space="preserve"> квартал, полугодие, девять мес</w:t>
            </w:r>
            <w:r w:rsidRPr="00EB4F26">
              <w:rPr>
                <w:rFonts w:ascii="Times New Roman" w:cs="Times New Roman" w:hAnsi="Times New Roman"/>
                <w:sz w:val="22"/>
              </w:rPr>
              <w:t>я</w:t>
            </w:r>
            <w:r w:rsidRPr="00EB4F26">
              <w:rPr>
                <w:rFonts w:ascii="Times New Roman" w:cs="Times New Roman" w:hAnsi="Times New Roman"/>
                <w:sz w:val="22"/>
              </w:rPr>
              <w:t>цев и отче</w:t>
            </w:r>
            <w:r w:rsidRPr="00EB4F26">
              <w:rPr>
                <w:rFonts w:ascii="Times New Roman" w:cs="Times New Roman" w:hAnsi="Times New Roman"/>
                <w:sz w:val="22"/>
              </w:rPr>
              <w:t>т</w:t>
            </w:r>
            <w:r w:rsidRPr="00EB4F26">
              <w:rPr>
                <w:rFonts w:ascii="Times New Roman" w:cs="Times New Roman" w:hAnsi="Times New Roman"/>
                <w:sz w:val="22"/>
              </w:rPr>
              <w:t>ный год»</w:t>
            </w:r>
          </w:p>
        </w:tc>
        <w:tc>
          <w:tcPr>
            <w:tcW w:type="pct" w:w="632"/>
          </w:tcPr>
          <w:p w:rsidP="00277770" w:rsidR="002E4DE9" w:rsidRDefault="00490BAA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lastRenderedPageBreak/>
              <w:t xml:space="preserve">по итогам года 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начиная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с 2024 года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476DB6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99,6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нее 99,5%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менее 99,5%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менее 99,5%</w:t>
            </w:r>
          </w:p>
        </w:tc>
        <w:tc>
          <w:tcPr>
            <w:tcW w:type="pct" w:w="33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нее 99,5%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</w:tr>
      <w:tr w:rsidR="00277770" w:rsidRPr="00EB4F26" w:rsidTr="00942BB1">
        <w:trPr>
          <w:trHeight w:val="113"/>
        </w:trPr>
        <w:tc>
          <w:tcPr>
            <w:tcW w:type="pct" w:w="195"/>
          </w:tcPr>
          <w:p w:rsidP="00942BB1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18</w:t>
            </w:r>
          </w:p>
        </w:tc>
        <w:tc>
          <w:tcPr>
            <w:tcW w:type="pct" w:w="534"/>
          </w:tcPr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Показатель 4. Доля учас</w:t>
            </w:r>
            <w:r w:rsidRPr="00EB4F26">
              <w:rPr>
                <w:rFonts w:ascii="Times New Roman" w:cs="Times New Roman" w:hAnsi="Times New Roman"/>
                <w:sz w:val="22"/>
              </w:rPr>
              <w:t>т</w:t>
            </w:r>
            <w:r w:rsidRPr="00EB4F26">
              <w:rPr>
                <w:rFonts w:ascii="Times New Roman" w:cs="Times New Roman" w:hAnsi="Times New Roman"/>
                <w:sz w:val="22"/>
              </w:rPr>
              <w:t>ников ко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курса на с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искание сп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циальной професси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нальной пр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мии «Лучший работник учреждений, координир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>емых гла</w:t>
            </w:r>
            <w:r w:rsidRPr="00EB4F26">
              <w:rPr>
                <w:rFonts w:ascii="Times New Roman" w:cs="Times New Roman" w:hAnsi="Times New Roman"/>
                <w:sz w:val="22"/>
              </w:rPr>
              <w:t>в</w:t>
            </w:r>
            <w:r w:rsidRPr="00EB4F26">
              <w:rPr>
                <w:rFonts w:ascii="Times New Roman" w:cs="Times New Roman" w:hAnsi="Times New Roman"/>
                <w:sz w:val="22"/>
              </w:rPr>
              <w:t>ным управл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нием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дежной пол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тики админ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страции гор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да Красноя</w:t>
            </w:r>
            <w:r w:rsidRPr="00EB4F26">
              <w:rPr>
                <w:rFonts w:ascii="Times New Roman" w:cs="Times New Roman" w:hAnsi="Times New Roman"/>
                <w:sz w:val="22"/>
              </w:rPr>
              <w:t>р</w:t>
            </w:r>
            <w:r w:rsidRPr="00EB4F26">
              <w:rPr>
                <w:rFonts w:ascii="Times New Roman" w:cs="Times New Roman" w:hAnsi="Times New Roman"/>
                <w:sz w:val="22"/>
              </w:rPr>
              <w:t>ска» в общей численности работников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ных учрежд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ний, деятел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ность кот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рых коорд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нирует гла</w:t>
            </w:r>
            <w:r w:rsidRPr="00EB4F26">
              <w:rPr>
                <w:rFonts w:ascii="Times New Roman" w:cs="Times New Roman" w:hAnsi="Times New Roman"/>
                <w:sz w:val="22"/>
              </w:rPr>
              <w:t>в</w:t>
            </w:r>
            <w:r w:rsidRPr="00EB4F26">
              <w:rPr>
                <w:rFonts w:ascii="Times New Roman" w:cs="Times New Roman" w:hAnsi="Times New Roman"/>
                <w:sz w:val="22"/>
              </w:rPr>
              <w:t>ное управл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ние молоде</w:t>
            </w:r>
            <w:r w:rsidRPr="00EB4F26">
              <w:rPr>
                <w:rFonts w:ascii="Times New Roman" w:cs="Times New Roman" w:hAnsi="Times New Roman"/>
                <w:sz w:val="22"/>
              </w:rPr>
              <w:t>ж</w:t>
            </w:r>
            <w:r w:rsidRPr="00EB4F26">
              <w:rPr>
                <w:rFonts w:ascii="Times New Roman" w:cs="Times New Roman" w:hAnsi="Times New Roman"/>
                <w:sz w:val="22"/>
              </w:rPr>
              <w:t>ной политики</w:t>
            </w:r>
          </w:p>
        </w:tc>
        <w:tc>
          <w:tcPr>
            <w:tcW w:type="pct" w:w="291"/>
          </w:tcPr>
          <w:p w:rsidP="00942BB1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%</w:t>
            </w:r>
          </w:p>
        </w:tc>
        <w:tc>
          <w:tcPr>
            <w:tcW w:type="pct" w:w="291"/>
          </w:tcPr>
          <w:p w:rsidP="00942BB1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0,01</w:t>
            </w:r>
          </w:p>
        </w:tc>
        <w:tc>
          <w:tcPr>
            <w:tcW w:type="pct" w:w="534"/>
          </w:tcPr>
          <w:p w:rsidP="00277770" w:rsidR="00942BB1" w:rsidRDefault="00476DB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ежеквартал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ные сведения о численн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сти работн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ков органов местного с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>моуправления и бюджетной сферы и ра</w:t>
            </w:r>
            <w:r w:rsidRPr="00EB4F26">
              <w:rPr>
                <w:rFonts w:ascii="Times New Roman" w:cs="Times New Roman" w:hAnsi="Times New Roman"/>
                <w:sz w:val="22"/>
              </w:rPr>
              <w:t>с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ходах на оплату труда и начисления за отчетный год, протокол по итогам заседания 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конкурсной комиссии, предусмо</w:t>
            </w:r>
            <w:r w:rsidRPr="00EB4F26">
              <w:rPr>
                <w:rFonts w:ascii="Times New Roman" w:cs="Times New Roman" w:hAnsi="Times New Roman"/>
                <w:sz w:val="22"/>
              </w:rPr>
              <w:t>т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ренный </w:t>
            </w:r>
            <w:hyperlink r:id="rId10">
              <w:r w:rsidR="00490BAA">
                <w:rPr>
                  <w:rFonts w:ascii="Times New Roman" w:cs="Times New Roman" w:hAnsi="Times New Roman"/>
                  <w:sz w:val="22"/>
                </w:rPr>
                <w:t>р</w:t>
              </w:r>
              <w:r w:rsidRPr="00EB4F26">
                <w:rPr>
                  <w:rFonts w:ascii="Times New Roman" w:cs="Times New Roman" w:hAnsi="Times New Roman"/>
                  <w:sz w:val="22"/>
                </w:rPr>
                <w:t>а</w:t>
              </w:r>
              <w:r w:rsidRPr="00EB4F26">
                <w:rPr>
                  <w:rFonts w:ascii="Times New Roman" w:cs="Times New Roman" w:hAnsi="Times New Roman"/>
                  <w:sz w:val="22"/>
                </w:rPr>
                <w:t>с</w:t>
              </w:r>
              <w:r w:rsidRPr="00EB4F26">
                <w:rPr>
                  <w:rFonts w:ascii="Times New Roman" w:cs="Times New Roman" w:hAnsi="Times New Roman"/>
                  <w:sz w:val="22"/>
                </w:rPr>
                <w:t>поряжением</w:t>
              </w:r>
            </w:hyperlink>
            <w:r w:rsidRPr="00EB4F26">
              <w:rPr>
                <w:rFonts w:ascii="Times New Roman" w:cs="Times New Roman" w:hAnsi="Times New Roman"/>
                <w:sz w:val="22"/>
              </w:rPr>
              <w:t xml:space="preserve"> администр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ции города </w:t>
            </w:r>
          </w:p>
          <w:p w:rsidP="00277770" w:rsidR="00942BB1" w:rsidRDefault="00942BB1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t>от 09.11.2009 №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55 «О пр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о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ведении г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>о</w:t>
            </w:r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родского конкурса </w:t>
            </w:r>
          </w:p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на соискание специальной професси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нальной пр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мии «Лучший работник учреждений, координир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>емых гла</w:t>
            </w:r>
            <w:r w:rsidRPr="00EB4F26">
              <w:rPr>
                <w:rFonts w:ascii="Times New Roman" w:cs="Times New Roman" w:hAnsi="Times New Roman"/>
                <w:sz w:val="22"/>
              </w:rPr>
              <w:t>в</w:t>
            </w:r>
            <w:r w:rsidRPr="00EB4F26">
              <w:rPr>
                <w:rFonts w:ascii="Times New Roman" w:cs="Times New Roman" w:hAnsi="Times New Roman"/>
                <w:sz w:val="22"/>
              </w:rPr>
              <w:t>ным управл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нием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дежной пол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тики админ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страции гор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да Красноя</w:t>
            </w:r>
            <w:r w:rsidRPr="00EB4F26">
              <w:rPr>
                <w:rFonts w:ascii="Times New Roman" w:cs="Times New Roman" w:hAnsi="Times New Roman"/>
                <w:sz w:val="22"/>
              </w:rPr>
              <w:t>р</w:t>
            </w:r>
            <w:r w:rsidRPr="00EB4F26">
              <w:rPr>
                <w:rFonts w:ascii="Times New Roman" w:cs="Times New Roman" w:hAnsi="Times New Roman"/>
                <w:sz w:val="22"/>
              </w:rPr>
              <w:t>ска»</w:t>
            </w:r>
          </w:p>
        </w:tc>
        <w:tc>
          <w:tcPr>
            <w:tcW w:type="pct" w:w="632"/>
          </w:tcPr>
          <w:p w:rsidP="00277770" w:rsidR="00476DB6" w:rsidRDefault="00476DB6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по итогам</w:t>
            </w:r>
            <w:r w:rsidR="00490BAA">
              <w:rPr>
                <w:rFonts w:ascii="Times New Roman" w:cs="Times New Roman" w:hAnsi="Times New Roman"/>
                <w:sz w:val="22"/>
              </w:rPr>
              <w:t xml:space="preserve"> года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 начиная с 2025 года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291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нее 10</w:t>
            </w:r>
          </w:p>
        </w:tc>
        <w:tc>
          <w:tcPr>
            <w:tcW w:type="pct" w:w="388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менее 10</w:t>
            </w:r>
          </w:p>
        </w:tc>
        <w:tc>
          <w:tcPr>
            <w:tcW w:type="pct" w:w="38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менее 10</w:t>
            </w:r>
          </w:p>
        </w:tc>
        <w:tc>
          <w:tcPr>
            <w:tcW w:type="pct" w:w="339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нее 10</w:t>
            </w:r>
          </w:p>
        </w:tc>
        <w:tc>
          <w:tcPr>
            <w:tcW w:type="pct" w:w="340"/>
          </w:tcPr>
          <w:p w:rsidP="00277770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</w:tr>
      <w:tr w:rsidR="00476DB6" w:rsidRPr="00EB4F26" w:rsidTr="00942BB1">
        <w:trPr>
          <w:trHeight w:val="113"/>
        </w:trPr>
        <w:tc>
          <w:tcPr>
            <w:tcW w:type="pct" w:w="195"/>
          </w:tcPr>
          <w:p w:rsidP="00942BB1" w:rsidR="00476DB6" w:rsidRDefault="00476DB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19</w:t>
            </w:r>
          </w:p>
        </w:tc>
        <w:tc>
          <w:tcPr>
            <w:tcW w:type="pct" w:w="4805"/>
            <w:gridSpan w:val="12"/>
          </w:tcPr>
          <w:p w:rsidP="00277770" w:rsidR="00476DB6" w:rsidRDefault="00490BAA" w:rsidRPr="00EB4F26">
            <w:pPr>
              <w:pStyle w:val="ConsPlusNormal0"/>
              <w:outlineLvl w:val="2"/>
              <w:rPr>
                <w:rFonts w:ascii="Times New Roman" w:cs="Times New Roman" w:hAnsi="Times New Roman"/>
                <w:sz w:val="22"/>
              </w:rPr>
            </w:pPr>
            <w:hyperlink w:anchor="P983">
              <w:r w:rsidR="00476DB6" w:rsidRPr="00EB4F26">
                <w:rPr>
                  <w:rFonts w:ascii="Times New Roman" w:cs="Times New Roman" w:hAnsi="Times New Roman"/>
                  <w:sz w:val="22"/>
                </w:rPr>
                <w:t>Подпрограмма 6</w:t>
              </w:r>
            </w:hyperlink>
            <w:r w:rsidR="00476DB6" w:rsidRPr="00EB4F26">
              <w:rPr>
                <w:rFonts w:ascii="Times New Roman" w:cs="Times New Roman" w:hAnsi="Times New Roman"/>
                <w:sz w:val="22"/>
              </w:rPr>
              <w:t xml:space="preserve"> «Создание условий для гражданского и патриотического воспитания молодежи города Красноярска»</w:t>
            </w:r>
          </w:p>
        </w:tc>
      </w:tr>
      <w:tr w:rsidR="00277770" w:rsidRPr="00EB4F26" w:rsidTr="00942BB1">
        <w:trPr>
          <w:trHeight w:val="113"/>
        </w:trPr>
        <w:tc>
          <w:tcPr>
            <w:tcW w:type="pct" w:w="195"/>
          </w:tcPr>
          <w:p w:rsidP="00942BB1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20</w:t>
            </w:r>
          </w:p>
        </w:tc>
        <w:tc>
          <w:tcPr>
            <w:tcW w:type="pct" w:w="534"/>
          </w:tcPr>
          <w:p w:rsidP="00277770" w:rsidR="00942BB1" w:rsidRDefault="00756CAE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Показатель 1. Количество молодых л</w:t>
            </w:r>
            <w:r w:rsidRPr="00EB4F26">
              <w:rPr>
                <w:rFonts w:ascii="Times New Roman" w:cs="Times New Roman" w:hAnsi="Times New Roman"/>
                <w:sz w:val="22"/>
              </w:rPr>
              <w:t>ю</w:t>
            </w:r>
            <w:r w:rsidRPr="00EB4F26">
              <w:rPr>
                <w:rFonts w:ascii="Times New Roman" w:cs="Times New Roman" w:hAnsi="Times New Roman"/>
                <w:sz w:val="22"/>
              </w:rPr>
              <w:t>дей, вовл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ченных в </w:t>
            </w:r>
            <w:proofErr w:type="gramStart"/>
            <w:r w:rsidRPr="00EB4F26">
              <w:rPr>
                <w:rFonts w:ascii="Times New Roman" w:cs="Times New Roman" w:hAnsi="Times New Roman"/>
                <w:sz w:val="22"/>
              </w:rPr>
              <w:t>про</w:t>
            </w:r>
            <w:r w:rsidR="00942BB1">
              <w:rPr>
                <w:rFonts w:ascii="Times New Roman" w:cs="Times New Roman" w:hAnsi="Times New Roman"/>
                <w:sz w:val="22"/>
              </w:rPr>
              <w:t>-</w:t>
            </w:r>
            <w:proofErr w:type="spellStart"/>
            <w:r w:rsidRPr="00EB4F26">
              <w:rPr>
                <w:rFonts w:ascii="Times New Roman" w:cs="Times New Roman" w:hAnsi="Times New Roman"/>
                <w:sz w:val="22"/>
              </w:rPr>
              <w:t>екты</w:t>
            </w:r>
            <w:proofErr w:type="spellEnd"/>
            <w:proofErr w:type="gramEnd"/>
            <w:r w:rsidRPr="00EB4F26">
              <w:rPr>
                <w:rFonts w:ascii="Times New Roman" w:cs="Times New Roman" w:hAnsi="Times New Roman"/>
                <w:sz w:val="22"/>
              </w:rPr>
              <w:t xml:space="preserve">, клубы </w:t>
            </w:r>
          </w:p>
          <w:p w:rsidP="00277770" w:rsidR="00756CAE" w:rsidRDefault="00756CAE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и меропри</w:t>
            </w:r>
            <w:r w:rsidRPr="00EB4F26">
              <w:rPr>
                <w:rFonts w:ascii="Times New Roman" w:cs="Times New Roman" w:hAnsi="Times New Roman"/>
                <w:sz w:val="22"/>
              </w:rPr>
              <w:t>я</w:t>
            </w:r>
            <w:r w:rsidRPr="00EB4F26">
              <w:rPr>
                <w:rFonts w:ascii="Times New Roman" w:cs="Times New Roman" w:hAnsi="Times New Roman"/>
                <w:sz w:val="22"/>
              </w:rPr>
              <w:t>тия сферы молодежной политики</w:t>
            </w:r>
          </w:p>
        </w:tc>
        <w:tc>
          <w:tcPr>
            <w:tcW w:type="pct" w:w="291"/>
          </w:tcPr>
          <w:p w:rsidP="00942BB1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чел.</w:t>
            </w:r>
          </w:p>
        </w:tc>
        <w:tc>
          <w:tcPr>
            <w:tcW w:type="pct" w:w="291"/>
          </w:tcPr>
          <w:p w:rsidP="00942BB1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0,25</w:t>
            </w:r>
          </w:p>
        </w:tc>
        <w:tc>
          <w:tcPr>
            <w:tcW w:type="pct" w:w="534"/>
          </w:tcPr>
          <w:p w:rsidP="00277770" w:rsidR="00756CAE" w:rsidRDefault="007B3250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отчеты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ципальных молодежных центров о в</w:t>
            </w:r>
            <w:r w:rsidRPr="00EB4F26">
              <w:rPr>
                <w:rFonts w:ascii="Times New Roman" w:cs="Times New Roman" w:hAnsi="Times New Roman"/>
                <w:sz w:val="22"/>
              </w:rPr>
              <w:t>ы</w:t>
            </w:r>
            <w:r w:rsidRPr="00EB4F26">
              <w:rPr>
                <w:rFonts w:ascii="Times New Roman" w:cs="Times New Roman" w:hAnsi="Times New Roman"/>
                <w:sz w:val="22"/>
              </w:rPr>
              <w:t>полнении м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ниципального 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задания; ан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>литические отчеты сои</w:t>
            </w:r>
            <w:r w:rsidRPr="00EB4F26">
              <w:rPr>
                <w:rFonts w:ascii="Times New Roman" w:cs="Times New Roman" w:hAnsi="Times New Roman"/>
                <w:sz w:val="22"/>
              </w:rPr>
              <w:t>с</w:t>
            </w:r>
            <w:r w:rsidRPr="00EB4F26">
              <w:rPr>
                <w:rFonts w:ascii="Times New Roman" w:cs="Times New Roman" w:hAnsi="Times New Roman"/>
                <w:sz w:val="22"/>
              </w:rPr>
              <w:t>полнителей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ной програ</w:t>
            </w:r>
            <w:r w:rsidRPr="00EB4F26">
              <w:rPr>
                <w:rFonts w:ascii="Times New Roman" w:cs="Times New Roman" w:hAnsi="Times New Roman"/>
                <w:sz w:val="22"/>
              </w:rPr>
              <w:t>м</w:t>
            </w:r>
            <w:r w:rsidRPr="00EB4F26">
              <w:rPr>
                <w:rFonts w:ascii="Times New Roman" w:cs="Times New Roman" w:hAnsi="Times New Roman"/>
                <w:sz w:val="22"/>
              </w:rPr>
              <w:t>мы, муниц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пальных м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лодежных центров о р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ализации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роприятий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ной програ</w:t>
            </w:r>
            <w:r w:rsidRPr="00EB4F26">
              <w:rPr>
                <w:rFonts w:ascii="Times New Roman" w:cs="Times New Roman" w:hAnsi="Times New Roman"/>
                <w:sz w:val="22"/>
              </w:rPr>
              <w:t>м</w:t>
            </w:r>
            <w:r w:rsidRPr="00EB4F26">
              <w:rPr>
                <w:rFonts w:ascii="Times New Roman" w:cs="Times New Roman" w:hAnsi="Times New Roman"/>
                <w:sz w:val="22"/>
              </w:rPr>
              <w:t>мы по форме, утвержденной приказом главного управления молодежной политики; постановл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ние админ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страции гор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да «О пр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суждении премии Главы города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дым тала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там»</w:t>
            </w:r>
          </w:p>
        </w:tc>
        <w:tc>
          <w:tcPr>
            <w:tcW w:type="pct" w:w="632"/>
          </w:tcPr>
          <w:p w:rsidP="00277770" w:rsidR="00942BB1" w:rsidRDefault="00490BAA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lastRenderedPageBreak/>
              <w:t>ежеквартально</w:t>
            </w:r>
            <w:r w:rsidR="00756CAE" w:rsidRPr="00EB4F26">
              <w:rPr>
                <w:rFonts w:ascii="Times New Roman" w:cs="Times New Roman" w:hAnsi="Times New Roman"/>
                <w:sz w:val="22"/>
              </w:rPr>
              <w:t xml:space="preserve"> начиная </w:t>
            </w:r>
          </w:p>
          <w:p w:rsidP="00277770" w:rsidR="00756CAE" w:rsidRDefault="00756CAE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с 01.01.2024</w:t>
            </w:r>
          </w:p>
        </w:tc>
        <w:tc>
          <w:tcPr>
            <w:tcW w:type="pct" w:w="388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85 218</w:t>
            </w:r>
          </w:p>
        </w:tc>
        <w:tc>
          <w:tcPr>
            <w:tcW w:type="pct" w:w="291"/>
          </w:tcPr>
          <w:p w:rsidP="00277770" w:rsidR="00942BB1" w:rsidRDefault="00756CAE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нее </w:t>
            </w:r>
          </w:p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80</w:t>
            </w:r>
            <w:r w:rsidR="00942BB1">
              <w:rPr>
                <w:rFonts w:ascii="Times New Roman" w:cs="Times New Roman" w:hAnsi="Times New Roman"/>
                <w:sz w:val="22"/>
              </w:rPr>
              <w:t xml:space="preserve"> </w:t>
            </w:r>
            <w:r w:rsidRPr="00EB4F26">
              <w:rPr>
                <w:rFonts w:ascii="Times New Roman" w:cs="Times New Roman" w:hAnsi="Times New Roman"/>
                <w:sz w:val="22"/>
              </w:rPr>
              <w:t>300</w:t>
            </w:r>
          </w:p>
        </w:tc>
        <w:tc>
          <w:tcPr>
            <w:tcW w:type="pct" w:w="388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менее 8</w:t>
            </w:r>
            <w:r w:rsidR="00E43565" w:rsidRPr="00EB4F26">
              <w:rPr>
                <w:rFonts w:ascii="Times New Roman" w:cs="Times New Roman" w:hAnsi="Times New Roman"/>
                <w:sz w:val="22"/>
              </w:rPr>
              <w:t>6</w:t>
            </w:r>
            <w:r w:rsidR="00942BB1">
              <w:rPr>
                <w:rFonts w:ascii="Times New Roman" w:cs="Times New Roman" w:hAnsi="Times New Roman"/>
                <w:sz w:val="22"/>
              </w:rPr>
              <w:t xml:space="preserve"> </w:t>
            </w:r>
            <w:r w:rsidRPr="00EB4F26">
              <w:rPr>
                <w:rFonts w:ascii="Times New Roman" w:cs="Times New Roman" w:hAnsi="Times New Roman"/>
                <w:sz w:val="22"/>
              </w:rPr>
              <w:t>5</w:t>
            </w:r>
            <w:r w:rsidR="00E43565" w:rsidRPr="00EB4F26">
              <w:rPr>
                <w:rFonts w:ascii="Times New Roman" w:cs="Times New Roman" w:hAnsi="Times New Roman"/>
                <w:sz w:val="22"/>
              </w:rPr>
              <w:t>0</w:t>
            </w:r>
            <w:r w:rsidRPr="00EB4F26">
              <w:rPr>
                <w:rFonts w:ascii="Times New Roman" w:cs="Times New Roman" w:hAnsi="Times New Roman"/>
                <w:sz w:val="22"/>
              </w:rPr>
              <w:t>0</w:t>
            </w:r>
          </w:p>
        </w:tc>
        <w:tc>
          <w:tcPr>
            <w:tcW w:type="pct" w:w="389"/>
          </w:tcPr>
          <w:p w:rsidP="00277770" w:rsidR="00756CAE" w:rsidRDefault="00756CAE" w:rsidRPr="00EB4F26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не менее 8</w:t>
            </w:r>
            <w:r w:rsidR="00E43565" w:rsidRPr="00EB4F26">
              <w:rPr>
                <w:rFonts w:ascii="Times New Roman" w:cs="Times New Roman" w:hAnsi="Times New Roman"/>
              </w:rPr>
              <w:t>8</w:t>
            </w:r>
            <w:r w:rsidR="00942BB1">
              <w:rPr>
                <w:rFonts w:ascii="Times New Roman" w:cs="Times New Roman" w:hAnsi="Times New Roman"/>
              </w:rPr>
              <w:t xml:space="preserve"> </w:t>
            </w:r>
            <w:r w:rsidR="00E43565" w:rsidRPr="00EB4F26">
              <w:rPr>
                <w:rFonts w:ascii="Times New Roman" w:cs="Times New Roman" w:hAnsi="Times New Roman"/>
              </w:rPr>
              <w:t>200</w:t>
            </w:r>
          </w:p>
        </w:tc>
        <w:tc>
          <w:tcPr>
            <w:tcW w:type="pct" w:w="339"/>
          </w:tcPr>
          <w:p w:rsidP="00277770" w:rsidR="00490BAA" w:rsidRDefault="00756CAE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не м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 xml:space="preserve">нее </w:t>
            </w:r>
          </w:p>
          <w:p w:rsidP="00277770" w:rsidR="00756CAE" w:rsidRDefault="00756CAE" w:rsidRPr="00EB4F26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</w:t>
            </w:r>
            <w:r w:rsidR="00E43565" w:rsidRPr="00EB4F26">
              <w:rPr>
                <w:rFonts w:ascii="Times New Roman" w:cs="Times New Roman" w:hAnsi="Times New Roman"/>
              </w:rPr>
              <w:t>9</w:t>
            </w:r>
            <w:r w:rsidR="00942BB1">
              <w:rPr>
                <w:rFonts w:ascii="Times New Roman" w:cs="Times New Roman" w:hAnsi="Times New Roman"/>
              </w:rPr>
              <w:t xml:space="preserve"> </w:t>
            </w:r>
            <w:r w:rsidR="00E43565" w:rsidRPr="00EB4F26">
              <w:rPr>
                <w:rFonts w:ascii="Times New Roman" w:cs="Times New Roman" w:hAnsi="Times New Roman"/>
              </w:rPr>
              <w:t>900</w:t>
            </w:r>
          </w:p>
        </w:tc>
        <w:tc>
          <w:tcPr>
            <w:tcW w:type="pct" w:w="340"/>
          </w:tcPr>
          <w:p w:rsidP="00277770" w:rsidR="00942BB1" w:rsidRDefault="00756CAE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не м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 xml:space="preserve">нее </w:t>
            </w:r>
          </w:p>
          <w:p w:rsidP="00277770" w:rsidR="00756CAE" w:rsidRDefault="00E43565" w:rsidRPr="00EB4F26">
            <w:pPr>
              <w:widowControl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91</w:t>
            </w:r>
            <w:r w:rsidR="00942BB1">
              <w:rPr>
                <w:rFonts w:ascii="Times New Roman" w:cs="Times New Roman" w:hAnsi="Times New Roman"/>
              </w:rPr>
              <w:t xml:space="preserve"> </w:t>
            </w:r>
            <w:r w:rsidRPr="00EB4F26">
              <w:rPr>
                <w:rFonts w:ascii="Times New Roman" w:cs="Times New Roman" w:hAnsi="Times New Roman"/>
              </w:rPr>
              <w:t>600</w:t>
            </w:r>
          </w:p>
        </w:tc>
      </w:tr>
      <w:tr w:rsidR="00277770" w:rsidRPr="00EB4F26" w:rsidTr="00942BB1">
        <w:trPr>
          <w:trHeight w:val="113"/>
        </w:trPr>
        <w:tc>
          <w:tcPr>
            <w:tcW w:type="pct" w:w="195"/>
          </w:tcPr>
          <w:p w:rsidP="00942BB1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21</w:t>
            </w:r>
          </w:p>
        </w:tc>
        <w:tc>
          <w:tcPr>
            <w:tcW w:type="pct" w:w="534"/>
          </w:tcPr>
          <w:p w:rsidP="00277770" w:rsidR="00756CAE" w:rsidRDefault="00756CAE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Показатель 2. Количество поддержа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ных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дежных ин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циатив</w:t>
            </w:r>
          </w:p>
        </w:tc>
        <w:tc>
          <w:tcPr>
            <w:tcW w:type="pct" w:w="291"/>
          </w:tcPr>
          <w:p w:rsidP="00942BB1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шт.</w:t>
            </w:r>
          </w:p>
        </w:tc>
        <w:tc>
          <w:tcPr>
            <w:tcW w:type="pct" w:w="291"/>
          </w:tcPr>
          <w:p w:rsidP="00942BB1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0,25</w:t>
            </w:r>
          </w:p>
        </w:tc>
        <w:tc>
          <w:tcPr>
            <w:tcW w:type="pct" w:w="534"/>
          </w:tcPr>
          <w:p w:rsidP="00277770" w:rsidR="00756CAE" w:rsidRDefault="00756CAE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отчеты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ципальных молодежных центров о в</w:t>
            </w:r>
            <w:r w:rsidRPr="00EB4F26">
              <w:rPr>
                <w:rFonts w:ascii="Times New Roman" w:cs="Times New Roman" w:hAnsi="Times New Roman"/>
                <w:sz w:val="22"/>
              </w:rPr>
              <w:t>ы</w:t>
            </w:r>
            <w:r w:rsidRPr="00EB4F26">
              <w:rPr>
                <w:rFonts w:ascii="Times New Roman" w:cs="Times New Roman" w:hAnsi="Times New Roman"/>
                <w:sz w:val="22"/>
              </w:rPr>
              <w:t>полнении м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ниципального задания; ан</w:t>
            </w:r>
            <w:r w:rsidRPr="00EB4F26">
              <w:rPr>
                <w:rFonts w:ascii="Times New Roman" w:cs="Times New Roman" w:hAnsi="Times New Roman"/>
                <w:sz w:val="22"/>
              </w:rPr>
              <w:t>а</w:t>
            </w:r>
            <w:r w:rsidRPr="00EB4F26">
              <w:rPr>
                <w:rFonts w:ascii="Times New Roman" w:cs="Times New Roman" w:hAnsi="Times New Roman"/>
                <w:sz w:val="22"/>
              </w:rPr>
              <w:t>литические отчеты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ципальных молодежных центров о р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ализации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роприятий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ной програ</w:t>
            </w:r>
            <w:r w:rsidRPr="00EB4F26">
              <w:rPr>
                <w:rFonts w:ascii="Times New Roman" w:cs="Times New Roman" w:hAnsi="Times New Roman"/>
                <w:sz w:val="22"/>
              </w:rPr>
              <w:t>м</w:t>
            </w:r>
            <w:r w:rsidRPr="00EB4F26">
              <w:rPr>
                <w:rFonts w:ascii="Times New Roman" w:cs="Times New Roman" w:hAnsi="Times New Roman"/>
                <w:sz w:val="22"/>
              </w:rPr>
              <w:t>мы по форме, утвержденной приказом главного управления молодежной политики</w:t>
            </w:r>
          </w:p>
        </w:tc>
        <w:tc>
          <w:tcPr>
            <w:tcW w:type="pct" w:w="632"/>
          </w:tcPr>
          <w:p w:rsidP="00277770" w:rsidR="00942BB1" w:rsidRDefault="00490BAA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lastRenderedPageBreak/>
              <w:t>ежеквартально</w:t>
            </w:r>
            <w:r w:rsidR="00756CAE" w:rsidRPr="00EB4F26">
              <w:rPr>
                <w:rFonts w:ascii="Times New Roman" w:cs="Times New Roman" w:hAnsi="Times New Roman"/>
                <w:sz w:val="22"/>
              </w:rPr>
              <w:t xml:space="preserve"> начиная </w:t>
            </w:r>
          </w:p>
          <w:p w:rsidP="00277770" w:rsidR="00756CAE" w:rsidRDefault="00756CAE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с 01.01.2024</w:t>
            </w:r>
          </w:p>
        </w:tc>
        <w:tc>
          <w:tcPr>
            <w:tcW w:type="pct" w:w="388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758</w:t>
            </w:r>
          </w:p>
        </w:tc>
        <w:tc>
          <w:tcPr>
            <w:tcW w:type="pct" w:w="291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нее 735</w:t>
            </w:r>
          </w:p>
        </w:tc>
        <w:tc>
          <w:tcPr>
            <w:tcW w:type="pct" w:w="388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менее 7</w:t>
            </w:r>
            <w:r w:rsidR="00E43565" w:rsidRPr="00EB4F26">
              <w:rPr>
                <w:rFonts w:ascii="Times New Roman" w:cs="Times New Roman" w:hAnsi="Times New Roman"/>
                <w:sz w:val="22"/>
              </w:rPr>
              <w:t>40</w:t>
            </w:r>
          </w:p>
        </w:tc>
        <w:tc>
          <w:tcPr>
            <w:tcW w:type="pct" w:w="389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менее 7</w:t>
            </w:r>
            <w:r w:rsidR="00E43565" w:rsidRPr="00EB4F26">
              <w:rPr>
                <w:rFonts w:ascii="Times New Roman" w:cs="Times New Roman" w:hAnsi="Times New Roman"/>
                <w:sz w:val="22"/>
              </w:rPr>
              <w:t>45</w:t>
            </w:r>
          </w:p>
        </w:tc>
        <w:tc>
          <w:tcPr>
            <w:tcW w:type="pct" w:w="339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нее 7</w:t>
            </w:r>
            <w:r w:rsidR="00E43565" w:rsidRPr="00EB4F26">
              <w:rPr>
                <w:rFonts w:ascii="Times New Roman" w:cs="Times New Roman" w:hAnsi="Times New Roman"/>
                <w:sz w:val="22"/>
              </w:rPr>
              <w:t>50</w:t>
            </w:r>
          </w:p>
        </w:tc>
        <w:tc>
          <w:tcPr>
            <w:tcW w:type="pct" w:w="340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нее 7</w:t>
            </w:r>
            <w:r w:rsidR="00E43565" w:rsidRPr="00EB4F26">
              <w:rPr>
                <w:rFonts w:ascii="Times New Roman" w:cs="Times New Roman" w:hAnsi="Times New Roman"/>
                <w:sz w:val="22"/>
              </w:rPr>
              <w:t>55</w:t>
            </w:r>
          </w:p>
        </w:tc>
      </w:tr>
      <w:tr w:rsidR="00277770" w:rsidRPr="00EB4F26" w:rsidTr="0006136F">
        <w:trPr>
          <w:trHeight w:val="113"/>
        </w:trPr>
        <w:tc>
          <w:tcPr>
            <w:tcW w:type="pct" w:w="195"/>
          </w:tcPr>
          <w:p w:rsidP="00942BB1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22</w:t>
            </w:r>
          </w:p>
        </w:tc>
        <w:tc>
          <w:tcPr>
            <w:tcW w:type="pct" w:w="534"/>
          </w:tcPr>
          <w:p w:rsidP="00277770" w:rsidR="00756CAE" w:rsidRDefault="00756CAE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Показатель 3. Количество молодежных обществе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ных объед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нений, кур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руемых м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>ниципальн</w:t>
            </w:r>
            <w:r w:rsidRPr="00EB4F26">
              <w:rPr>
                <w:rFonts w:ascii="Times New Roman" w:cs="Times New Roman" w:hAnsi="Times New Roman"/>
                <w:sz w:val="22"/>
              </w:rPr>
              <w:t>ы</w:t>
            </w:r>
            <w:r w:rsidRPr="00EB4F26">
              <w:rPr>
                <w:rFonts w:ascii="Times New Roman" w:cs="Times New Roman" w:hAnsi="Times New Roman"/>
                <w:sz w:val="22"/>
              </w:rPr>
              <w:t>ми молоде</w:t>
            </w:r>
            <w:r w:rsidRPr="00EB4F26">
              <w:rPr>
                <w:rFonts w:ascii="Times New Roman" w:cs="Times New Roman" w:hAnsi="Times New Roman"/>
                <w:sz w:val="22"/>
              </w:rPr>
              <w:t>ж</w:t>
            </w:r>
            <w:r w:rsidRPr="00EB4F26">
              <w:rPr>
                <w:rFonts w:ascii="Times New Roman" w:cs="Times New Roman" w:hAnsi="Times New Roman"/>
                <w:sz w:val="22"/>
              </w:rPr>
              <w:t>ными це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трами</w:t>
            </w:r>
          </w:p>
        </w:tc>
        <w:tc>
          <w:tcPr>
            <w:tcW w:type="pct" w:w="291"/>
          </w:tcPr>
          <w:p w:rsidP="0006136F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ед.</w:t>
            </w:r>
          </w:p>
        </w:tc>
        <w:tc>
          <w:tcPr>
            <w:tcW w:type="pct" w:w="291"/>
          </w:tcPr>
          <w:p w:rsidP="0006136F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0,20</w:t>
            </w:r>
          </w:p>
        </w:tc>
        <w:tc>
          <w:tcPr>
            <w:tcW w:type="pct" w:w="534"/>
          </w:tcPr>
          <w:p w:rsidP="00277770" w:rsidR="00756CAE" w:rsidRDefault="00756CAE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отчеты мун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ципальных молодежных центров о в</w:t>
            </w:r>
            <w:r w:rsidRPr="00EB4F26">
              <w:rPr>
                <w:rFonts w:ascii="Times New Roman" w:cs="Times New Roman" w:hAnsi="Times New Roman"/>
                <w:sz w:val="22"/>
              </w:rPr>
              <w:t>ы</w:t>
            </w:r>
            <w:r w:rsidRPr="00EB4F26">
              <w:rPr>
                <w:rFonts w:ascii="Times New Roman" w:cs="Times New Roman" w:hAnsi="Times New Roman"/>
                <w:sz w:val="22"/>
              </w:rPr>
              <w:t>полнении м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>ниципального задания;</w:t>
            </w:r>
          </w:p>
          <w:p w:rsidP="00277770" w:rsidR="00756CAE" w:rsidRDefault="00756CAE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аналитич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ские отчеты муниципал</w:t>
            </w:r>
            <w:r w:rsidRPr="00EB4F26">
              <w:rPr>
                <w:rFonts w:ascii="Times New Roman" w:cs="Times New Roman" w:hAnsi="Times New Roman"/>
                <w:sz w:val="22"/>
              </w:rPr>
              <w:t>ь</w:t>
            </w:r>
            <w:r w:rsidRPr="00EB4F26">
              <w:rPr>
                <w:rFonts w:ascii="Times New Roman" w:cs="Times New Roman" w:hAnsi="Times New Roman"/>
                <w:sz w:val="22"/>
              </w:rPr>
              <w:t>ных мол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дежных це</w:t>
            </w:r>
            <w:r w:rsidRPr="00EB4F26">
              <w:rPr>
                <w:rFonts w:ascii="Times New Roman" w:cs="Times New Roman" w:hAnsi="Times New Roman"/>
                <w:sz w:val="22"/>
              </w:rPr>
              <w:t>н</w:t>
            </w:r>
            <w:r w:rsidRPr="00EB4F26">
              <w:rPr>
                <w:rFonts w:ascii="Times New Roman" w:cs="Times New Roman" w:hAnsi="Times New Roman"/>
                <w:sz w:val="22"/>
              </w:rPr>
              <w:t>тров о реал</w:t>
            </w:r>
            <w:r w:rsidRPr="00EB4F26">
              <w:rPr>
                <w:rFonts w:ascii="Times New Roman" w:cs="Times New Roman" w:hAnsi="Times New Roman"/>
                <w:sz w:val="22"/>
              </w:rPr>
              <w:t>и</w:t>
            </w:r>
            <w:r w:rsidRPr="00EB4F26">
              <w:rPr>
                <w:rFonts w:ascii="Times New Roman" w:cs="Times New Roman" w:hAnsi="Times New Roman"/>
                <w:sz w:val="22"/>
              </w:rPr>
              <w:t>зации мер</w:t>
            </w:r>
            <w:r w:rsidRPr="00EB4F26">
              <w:rPr>
                <w:rFonts w:ascii="Times New Roman" w:cs="Times New Roman" w:hAnsi="Times New Roman"/>
                <w:sz w:val="22"/>
              </w:rPr>
              <w:t>о</w:t>
            </w:r>
            <w:r w:rsidRPr="00EB4F26">
              <w:rPr>
                <w:rFonts w:ascii="Times New Roman" w:cs="Times New Roman" w:hAnsi="Times New Roman"/>
                <w:sz w:val="22"/>
              </w:rPr>
              <w:t>приятий м</w:t>
            </w:r>
            <w:r w:rsidRPr="00EB4F26">
              <w:rPr>
                <w:rFonts w:ascii="Times New Roman" w:cs="Times New Roman" w:hAnsi="Times New Roman"/>
                <w:sz w:val="22"/>
              </w:rPr>
              <w:t>у</w:t>
            </w:r>
            <w:r w:rsidRPr="00EB4F26">
              <w:rPr>
                <w:rFonts w:ascii="Times New Roman" w:cs="Times New Roman" w:hAnsi="Times New Roman"/>
                <w:sz w:val="22"/>
              </w:rPr>
              <w:t xml:space="preserve">ниципальной программы </w:t>
            </w:r>
            <w:r w:rsidRPr="00EB4F26">
              <w:rPr>
                <w:rFonts w:ascii="Times New Roman" w:cs="Times New Roman" w:hAnsi="Times New Roman"/>
                <w:sz w:val="22"/>
              </w:rPr>
              <w:lastRenderedPageBreak/>
              <w:t>по форме, утвержденной приказом главного управления молодежной политики</w:t>
            </w:r>
          </w:p>
        </w:tc>
        <w:tc>
          <w:tcPr>
            <w:tcW w:type="pct" w:w="632"/>
          </w:tcPr>
          <w:p w:rsidP="00277770" w:rsidR="00942BB1" w:rsidRDefault="0006136F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>
              <w:rPr>
                <w:rFonts w:ascii="Times New Roman" w:cs="Times New Roman" w:hAnsi="Times New Roman"/>
                <w:sz w:val="22"/>
              </w:rPr>
              <w:lastRenderedPageBreak/>
              <w:t xml:space="preserve">ежеквартально </w:t>
            </w:r>
            <w:r w:rsidR="00756CAE" w:rsidRPr="00EB4F26">
              <w:rPr>
                <w:rFonts w:ascii="Times New Roman" w:cs="Times New Roman" w:hAnsi="Times New Roman"/>
                <w:sz w:val="22"/>
              </w:rPr>
              <w:t xml:space="preserve">начиная </w:t>
            </w:r>
          </w:p>
          <w:p w:rsidP="00277770" w:rsidR="00756CAE" w:rsidRDefault="00756CAE" w:rsidRPr="00EB4F26">
            <w:pPr>
              <w:pStyle w:val="ConsPlusNormal0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с 01.01.2024</w:t>
            </w:r>
          </w:p>
        </w:tc>
        <w:tc>
          <w:tcPr>
            <w:tcW w:type="pct" w:w="388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х</w:t>
            </w:r>
          </w:p>
        </w:tc>
        <w:tc>
          <w:tcPr>
            <w:tcW w:type="pct" w:w="388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120</w:t>
            </w:r>
          </w:p>
        </w:tc>
        <w:tc>
          <w:tcPr>
            <w:tcW w:type="pct" w:w="291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нее 120</w:t>
            </w:r>
          </w:p>
        </w:tc>
        <w:tc>
          <w:tcPr>
            <w:tcW w:type="pct" w:w="388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менее 121</w:t>
            </w:r>
          </w:p>
        </w:tc>
        <w:tc>
          <w:tcPr>
            <w:tcW w:type="pct" w:w="389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менее 122</w:t>
            </w:r>
          </w:p>
        </w:tc>
        <w:tc>
          <w:tcPr>
            <w:tcW w:type="pct" w:w="339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нее 123</w:t>
            </w:r>
          </w:p>
        </w:tc>
        <w:tc>
          <w:tcPr>
            <w:tcW w:type="pct" w:w="340"/>
          </w:tcPr>
          <w:p w:rsidP="00277770" w:rsidR="00756CAE" w:rsidRDefault="00756CAE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не м</w:t>
            </w:r>
            <w:r w:rsidRPr="00EB4F26">
              <w:rPr>
                <w:rFonts w:ascii="Times New Roman" w:cs="Times New Roman" w:hAnsi="Times New Roman"/>
                <w:sz w:val="22"/>
              </w:rPr>
              <w:t>е</w:t>
            </w:r>
            <w:r w:rsidRPr="00EB4F26">
              <w:rPr>
                <w:rFonts w:ascii="Times New Roman" w:cs="Times New Roman" w:hAnsi="Times New Roman"/>
                <w:sz w:val="22"/>
              </w:rPr>
              <w:t>нее 125</w:t>
            </w:r>
            <w:r w:rsidR="0006136F">
              <w:rPr>
                <w:rFonts w:ascii="Times New Roman" w:cs="Times New Roman" w:hAnsi="Times New Roman"/>
                <w:sz w:val="22"/>
              </w:rPr>
              <w:t>»</w:t>
            </w:r>
          </w:p>
        </w:tc>
      </w:tr>
    </w:tbl>
    <w:p w:rsidP="00EB4F26" w:rsidR="00476DB6" w:rsidRDefault="00476DB6" w:rsidRPr="00EB4F26">
      <w:pPr>
        <w:rPr>
          <w:rFonts w:ascii="Times New Roman" w:cs="Times New Roman" w:hAnsi="Times New Roman"/>
          <w:sz w:val="30"/>
          <w:szCs w:val="30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CD65C7" w:rsidRDefault="00CD65C7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CD65C7" w:rsidRDefault="00CD65C7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CD65C7" w:rsidRDefault="00CD65C7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CD65C7" w:rsidRDefault="00CD65C7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CD65C7" w:rsidRDefault="00CD65C7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CD65C7" w:rsidRDefault="00CD65C7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CD65C7" w:rsidRDefault="00CD65C7" w:rsidRPr="00EB4F2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476DB6" w:rsidRDefault="00476DB6">
      <w:pPr>
        <w:widowControl w:val="false"/>
        <w:autoSpaceDE w:val="false"/>
        <w:autoSpaceDN w:val="false"/>
        <w:adjustRightInd w:val="false"/>
        <w:spacing w:line="192" w:lineRule="auto"/>
        <w:ind w:left="10263"/>
        <w:rPr>
          <w:rFonts w:ascii="Times New Roman" w:cs="Times New Roman" w:hAnsi="Times New Roman"/>
          <w:sz w:val="30"/>
          <w:szCs w:val="30"/>
          <w:lang w:eastAsia="en-US"/>
        </w:rPr>
      </w:pPr>
    </w:p>
    <w:p w:rsidP="00942BB1" w:rsidR="00942BB1" w:rsidRDefault="00942BB1" w:rsidRPr="00942BB1">
      <w:pPr>
        <w:tabs>
          <w:tab w:pos="5387" w:val="left"/>
        </w:tabs>
        <w:spacing w:line="192" w:lineRule="auto"/>
        <w:ind w:firstLine="10206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942BB1">
        <w:rPr>
          <w:rFonts w:ascii="Times New Roman" w:cs="Times New Roman" w:eastAsia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2</w:t>
      </w:r>
    </w:p>
    <w:p w:rsidP="00942BB1" w:rsidR="00942BB1" w:rsidRDefault="00942BB1" w:rsidRPr="00942BB1">
      <w:pPr>
        <w:tabs>
          <w:tab w:pos="5387" w:val="left"/>
        </w:tabs>
        <w:spacing w:line="192" w:lineRule="auto"/>
        <w:ind w:firstLine="10206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942BB1">
        <w:rPr>
          <w:rFonts w:ascii="Times New Roman" w:cs="Times New Roman" w:eastAsia="Times New Roman" w:hAnsi="Times New Roman"/>
          <w:sz w:val="30"/>
          <w:szCs w:val="30"/>
        </w:rPr>
        <w:t>к постановлению</w:t>
      </w:r>
    </w:p>
    <w:p w:rsidP="00942BB1" w:rsidR="00942BB1" w:rsidRDefault="00942BB1" w:rsidRPr="00942BB1">
      <w:pPr>
        <w:tabs>
          <w:tab w:pos="5387" w:val="left"/>
          <w:tab w:pos="9354" w:val="right"/>
        </w:tabs>
        <w:spacing w:line="192" w:lineRule="auto"/>
        <w:ind w:firstLine="10206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942BB1">
        <w:rPr>
          <w:rFonts w:ascii="Times New Roman" w:cs="Times New Roman" w:eastAsia="Times New Roman" w:hAnsi="Times New Roman"/>
          <w:sz w:val="30"/>
          <w:szCs w:val="30"/>
        </w:rPr>
        <w:t>администрации города</w:t>
      </w:r>
      <w:r w:rsidRPr="00942BB1">
        <w:rPr>
          <w:rFonts w:ascii="Times New Roman" w:cs="Times New Roman" w:eastAsia="Times New Roman" w:hAnsi="Times New Roman"/>
          <w:sz w:val="30"/>
          <w:szCs w:val="30"/>
        </w:rPr>
        <w:tab/>
      </w:r>
    </w:p>
    <w:p w:rsidP="00942BB1" w:rsidR="00942BB1" w:rsidRDefault="00942BB1" w:rsidRPr="00942BB1">
      <w:pPr>
        <w:spacing w:line="192" w:lineRule="auto"/>
        <w:ind w:firstLine="10206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942BB1">
        <w:rPr>
          <w:rFonts w:ascii="Times New Roman" w:cs="Times New Roman" w:eastAsia="Times New Roman" w:hAnsi="Times New Roman"/>
          <w:sz w:val="30"/>
          <w:szCs w:val="30"/>
        </w:rPr>
        <w:t>от ____________ № _________</w:t>
      </w:r>
    </w:p>
    <w:p w:rsidP="00942BB1" w:rsidR="00177019" w:rsidRDefault="00177019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</w:p>
    <w:p w:rsidP="00942BB1" w:rsidR="00AD0D1C" w:rsidRDefault="00177019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«</w:t>
      </w:r>
      <w:r w:rsidR="00AD0D1C" w:rsidRPr="00EB4F26">
        <w:rPr>
          <w:rFonts w:ascii="Times New Roman" w:cs="Times New Roman" w:hAnsi="Times New Roman"/>
          <w:sz w:val="30"/>
          <w:szCs w:val="30"/>
          <w:lang w:eastAsia="en-US"/>
        </w:rPr>
        <w:t>Приложение 3</w:t>
      </w:r>
    </w:p>
    <w:p w:rsidP="00942BB1" w:rsidR="00AD0D1C" w:rsidRDefault="00AD0D1C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к муниципальной программе</w:t>
      </w:r>
    </w:p>
    <w:p w:rsidP="00942BB1" w:rsidR="00942BB1" w:rsidRDefault="007848D4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«</w:t>
      </w:r>
      <w:r w:rsidR="00AD0D1C" w:rsidRPr="00EB4F26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Развитие </w:t>
      </w:r>
      <w:proofErr w:type="gramStart"/>
      <w:r w:rsidR="00AD0D1C" w:rsidRPr="00EB4F26">
        <w:rPr>
          <w:rFonts w:ascii="Times New Roman" w:cs="Times New Roman" w:eastAsia="Calibri" w:hAnsi="Times New Roman"/>
          <w:sz w:val="30"/>
          <w:szCs w:val="30"/>
          <w:lang w:eastAsia="en-US"/>
        </w:rPr>
        <w:t>молодежной</w:t>
      </w:r>
      <w:proofErr w:type="gramEnd"/>
      <w:r w:rsidR="00AD0D1C" w:rsidRPr="00EB4F26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</w:t>
      </w:r>
    </w:p>
    <w:p w:rsidP="00942BB1" w:rsidR="00AD0D1C" w:rsidRDefault="00942BB1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eastAsia="Calibri" w:hAnsi="Times New Roman"/>
          <w:sz w:val="30"/>
          <w:szCs w:val="30"/>
          <w:lang w:eastAsia="en-US"/>
        </w:rPr>
      </w:pPr>
      <w:r>
        <w:rPr>
          <w:rFonts w:ascii="Times New Roman" w:cs="Times New Roman" w:eastAsia="Calibri" w:hAnsi="Times New Roman"/>
          <w:sz w:val="30"/>
          <w:szCs w:val="30"/>
          <w:lang w:eastAsia="en-US"/>
        </w:rPr>
        <w:t>п</w:t>
      </w:r>
      <w:r w:rsidR="00AD0D1C" w:rsidRPr="00EB4F26">
        <w:rPr>
          <w:rFonts w:ascii="Times New Roman" w:cs="Times New Roman" w:eastAsia="Calibri" w:hAnsi="Times New Roman"/>
          <w:sz w:val="30"/>
          <w:szCs w:val="30"/>
          <w:lang w:eastAsia="en-US"/>
        </w:rPr>
        <w:t>оли</w:t>
      </w:r>
      <w:r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тики </w:t>
      </w:r>
      <w:r w:rsidR="00AD0D1C" w:rsidRPr="00EB4F26">
        <w:rPr>
          <w:rFonts w:ascii="Times New Roman" w:cs="Times New Roman" w:eastAsia="Calibri" w:hAnsi="Times New Roman"/>
          <w:sz w:val="30"/>
          <w:szCs w:val="30"/>
          <w:lang w:eastAsia="en-US"/>
        </w:rPr>
        <w:t>в городе Красноярске</w:t>
      </w:r>
      <w:r w:rsidR="007848D4" w:rsidRPr="00EB4F26">
        <w:rPr>
          <w:rFonts w:ascii="Times New Roman" w:cs="Times New Roman" w:eastAsia="Calibri" w:hAnsi="Times New Roman"/>
          <w:sz w:val="30"/>
          <w:szCs w:val="30"/>
          <w:lang w:eastAsia="en-US"/>
        </w:rPr>
        <w:t>»</w:t>
      </w:r>
    </w:p>
    <w:p w:rsidP="00942BB1" w:rsidR="00AD0D1C" w:rsidRDefault="00AD0D1C" w:rsidRPr="00F647F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eastAsia="Calibri" w:hAnsi="Times New Roman"/>
          <w:sz w:val="10"/>
          <w:szCs w:val="30"/>
          <w:lang w:eastAsia="en-US"/>
        </w:rPr>
      </w:pPr>
    </w:p>
    <w:p w:rsidP="00942BB1" w:rsidR="00AD0D1C" w:rsidRDefault="00AD0D1C" w:rsidRPr="00F647F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10"/>
          <w:szCs w:val="30"/>
        </w:rPr>
      </w:pPr>
    </w:p>
    <w:p w:rsidP="00942BB1" w:rsidR="00942BB1" w:rsidRDefault="00942BB1" w:rsidRPr="00F647F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10"/>
          <w:szCs w:val="30"/>
        </w:rPr>
      </w:pPr>
    </w:p>
    <w:p w:rsidP="00942BB1" w:rsidR="00AD0D1C" w:rsidRDefault="00AD0D1C" w:rsidRPr="00EB4F26">
      <w:pPr>
        <w:widowControl w:val="false"/>
        <w:autoSpaceDE w:val="false"/>
        <w:autoSpaceDN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P1555"/>
      <w:bookmarkEnd w:id="0"/>
      <w:r w:rsidRPr="00EB4F26">
        <w:rPr>
          <w:rFonts w:ascii="Times New Roman" w:cs="Times New Roman" w:hAnsi="Times New Roman"/>
          <w:sz w:val="30"/>
          <w:szCs w:val="30"/>
        </w:rPr>
        <w:t>ПРОГНОЗ</w:t>
      </w:r>
    </w:p>
    <w:p w:rsidP="00942BB1" w:rsidR="00AD0D1C" w:rsidRDefault="00AD0D1C" w:rsidRPr="00EB4F26">
      <w:pPr>
        <w:widowControl w:val="false"/>
        <w:autoSpaceDE w:val="false"/>
        <w:autoSpaceDN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сводных показателей муниципальных заданий на оказание муниципальных услуг (выполнение работ)</w:t>
      </w:r>
    </w:p>
    <w:p w:rsidP="00942BB1" w:rsidR="00AD0D1C" w:rsidRDefault="00AD0D1C" w:rsidRPr="00EB4F26">
      <w:pPr>
        <w:widowControl w:val="false"/>
        <w:autoSpaceDE w:val="false"/>
        <w:autoSpaceDN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муниципальными учреждениями по муниципальной программе</w:t>
      </w:r>
    </w:p>
    <w:p w:rsidP="00942BB1" w:rsidR="00AD0D1C" w:rsidRDefault="00AD0D1C" w:rsidRPr="00F647F6">
      <w:pPr>
        <w:widowControl w:val="false"/>
        <w:autoSpaceDE w:val="false"/>
        <w:autoSpaceDN w:val="false"/>
        <w:spacing w:line="192" w:lineRule="auto"/>
        <w:jc w:val="center"/>
        <w:rPr>
          <w:rFonts w:ascii="Times New Roman" w:cs="Times New Roman" w:hAnsi="Times New Roman"/>
          <w:sz w:val="10"/>
          <w:szCs w:val="30"/>
        </w:rPr>
      </w:pPr>
    </w:p>
    <w:p w:rsidP="00942BB1" w:rsidR="00942BB1" w:rsidRDefault="00942BB1" w:rsidRPr="00F647F6">
      <w:pPr>
        <w:widowControl w:val="false"/>
        <w:autoSpaceDE w:val="false"/>
        <w:autoSpaceDN w:val="false"/>
        <w:spacing w:line="192" w:lineRule="auto"/>
        <w:jc w:val="center"/>
        <w:rPr>
          <w:rFonts w:ascii="Times New Roman" w:cs="Times New Roman" w:hAnsi="Times New Roman"/>
          <w:sz w:val="10"/>
          <w:szCs w:val="30"/>
        </w:rPr>
      </w:pPr>
    </w:p>
    <w:p w:rsidP="00942BB1" w:rsidR="00942BB1" w:rsidRDefault="00942BB1" w:rsidRPr="00F647F6">
      <w:pPr>
        <w:widowControl w:val="false"/>
        <w:autoSpaceDE w:val="false"/>
        <w:autoSpaceDN w:val="false"/>
        <w:spacing w:line="192" w:lineRule="auto"/>
        <w:jc w:val="center"/>
        <w:rPr>
          <w:rFonts w:ascii="Times New Roman" w:cs="Times New Roman" w:hAnsi="Times New Roman"/>
          <w:sz w:val="10"/>
          <w:szCs w:val="30"/>
        </w:rPr>
      </w:pPr>
    </w:p>
    <w:p w:rsidP="00EB4F26" w:rsidR="00AD0D1C" w:rsidRDefault="00AD0D1C" w:rsidRPr="00EB4F26">
      <w:pPr>
        <w:widowControl w:val="false"/>
        <w:autoSpaceDE w:val="false"/>
        <w:autoSpaceDN w:val="false"/>
        <w:jc w:val="right"/>
        <w:rPr>
          <w:rFonts w:ascii="Times New Roman" w:cs="Times New Roman" w:hAnsi="Times New Roman"/>
          <w:sz w:val="30"/>
          <w:szCs w:val="30"/>
        </w:rPr>
      </w:pPr>
    </w:p>
    <w:p w:rsidP="00EB4F26" w:rsidR="00AD0D1C" w:rsidRDefault="00AD0D1C" w:rsidRPr="00EB4F26">
      <w:pPr>
        <w:spacing w:line="120" w:lineRule="auto"/>
        <w:rPr>
          <w:rFonts w:ascii="Times New Roman" w:cs="Times New Roman" w:hAnsi="Times New Roman"/>
          <w:sz w:val="2"/>
          <w:szCs w:val="2"/>
        </w:rPr>
      </w:pPr>
    </w:p>
    <w:p w:rsidP="00EB4F26" w:rsidR="00ED639B" w:rsidRDefault="00ED639B" w:rsidRPr="00EB4F26">
      <w:pPr>
        <w:spacing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889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611"/>
        <w:gridCol w:w="5445"/>
        <w:gridCol w:w="1090"/>
        <w:gridCol w:w="1217"/>
        <w:gridCol w:w="1134"/>
        <w:gridCol w:w="1671"/>
        <w:gridCol w:w="1668"/>
        <w:gridCol w:w="1622"/>
      </w:tblGrid>
      <w:tr w:rsidR="00942BB1" w:rsidRPr="00EB4F26" w:rsidTr="00F647F6">
        <w:trPr>
          <w:trHeight w:val="563"/>
        </w:trPr>
        <w:tc>
          <w:tcPr>
            <w:tcW w:type="pct" w:w="211"/>
            <w:vMerge w:val="restart"/>
            <w:shd w:color="auto" w:fill="auto" w:val="clear"/>
          </w:tcPr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 xml:space="preserve">№ </w:t>
            </w:r>
            <w:proofErr w:type="gramStart"/>
            <w:r w:rsidRPr="00EB4F26">
              <w:rPr>
                <w:rFonts w:ascii="Times New Roman" w:cs="Times New Roman" w:hAnsi="Times New Roman"/>
                <w:szCs w:val="20"/>
              </w:rPr>
              <w:t>п</w:t>
            </w:r>
            <w:proofErr w:type="gramEnd"/>
            <w:r w:rsidRPr="00EB4F26">
              <w:rPr>
                <w:rFonts w:ascii="Times New Roman" w:cs="Times New Roman" w:hAnsi="Times New Roman"/>
                <w:szCs w:val="20"/>
              </w:rPr>
              <w:t>/п</w:t>
            </w:r>
          </w:p>
        </w:tc>
        <w:tc>
          <w:tcPr>
            <w:tcW w:type="pct" w:w="1883"/>
            <w:vMerge w:val="restart"/>
            <w:shd w:color="auto" w:fill="auto" w:val="clear"/>
          </w:tcPr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Наименование услуги (работы), показателя</w:t>
            </w:r>
          </w:p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объема услуги (работы), подпрограммы, отдельного мероприятия</w:t>
            </w:r>
          </w:p>
        </w:tc>
        <w:tc>
          <w:tcPr>
            <w:tcW w:type="pct" w:w="1190"/>
            <w:gridSpan w:val="3"/>
            <w:shd w:color="auto" w:fill="auto" w:val="clear"/>
          </w:tcPr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Значение показателя объема</w:t>
            </w:r>
          </w:p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услуги (работы)</w:t>
            </w:r>
          </w:p>
        </w:tc>
        <w:tc>
          <w:tcPr>
            <w:tcW w:type="pct" w:w="1716"/>
            <w:gridSpan w:val="3"/>
            <w:shd w:color="auto" w:fill="auto" w:val="clear"/>
          </w:tcPr>
          <w:p w:rsidP="00942BB1" w:rsidR="00942BB1" w:rsidRDefault="00942BB1" w:rsidRPr="00EB4F26">
            <w:pPr>
              <w:pStyle w:val="ConsPlusNormal0"/>
              <w:spacing w:line="192" w:lineRule="auto"/>
              <w:contextualSpacing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B4F26">
              <w:rPr>
                <w:rFonts w:ascii="Times New Roman" w:cs="Times New Roman" w:hAnsi="Times New Roman"/>
                <w:sz w:val="24"/>
              </w:rPr>
              <w:t xml:space="preserve">Объем бюджетных ассигнований на оказание </w:t>
            </w:r>
            <w:r w:rsidRPr="00EB4F26">
              <w:rPr>
                <w:rFonts w:ascii="Times New Roman" w:cs="Times New Roman" w:hAnsi="Times New Roman"/>
                <w:sz w:val="24"/>
                <w:szCs w:val="24"/>
              </w:rPr>
              <w:t>муниципальной услуги (выполнение работы),</w:t>
            </w:r>
          </w:p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 w:val="24"/>
                <w:szCs w:val="24"/>
              </w:rPr>
              <w:t>тыс. рублей</w:t>
            </w:r>
          </w:p>
        </w:tc>
      </w:tr>
      <w:tr w:rsidR="00942BB1" w:rsidRPr="00EB4F26" w:rsidTr="00F647F6">
        <w:trPr>
          <w:trHeight w:val="138"/>
        </w:trPr>
        <w:tc>
          <w:tcPr>
            <w:tcW w:type="pct" w:w="211"/>
            <w:vMerge/>
            <w:shd w:color="auto" w:fill="auto" w:val="clear"/>
          </w:tcPr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1883"/>
            <w:vMerge/>
            <w:shd w:color="auto" w:fill="auto" w:val="clear"/>
          </w:tcPr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77"/>
            <w:shd w:color="auto" w:fill="auto" w:val="clear"/>
          </w:tcPr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2026 год</w:t>
            </w:r>
          </w:p>
        </w:tc>
        <w:tc>
          <w:tcPr>
            <w:tcW w:type="pct" w:w="421"/>
            <w:shd w:color="auto" w:fill="auto" w:val="clear"/>
          </w:tcPr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2027 год</w:t>
            </w:r>
          </w:p>
        </w:tc>
        <w:tc>
          <w:tcPr>
            <w:tcW w:type="pct" w:w="392"/>
            <w:shd w:color="auto" w:fill="auto" w:val="clear"/>
          </w:tcPr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2028 год</w:t>
            </w:r>
          </w:p>
        </w:tc>
        <w:tc>
          <w:tcPr>
            <w:tcW w:type="pct" w:w="578"/>
            <w:shd w:color="auto" w:fill="auto" w:val="clear"/>
          </w:tcPr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2026 год</w:t>
            </w:r>
          </w:p>
        </w:tc>
        <w:tc>
          <w:tcPr>
            <w:tcW w:type="pct" w:w="577"/>
            <w:shd w:color="auto" w:fill="auto" w:val="clear"/>
          </w:tcPr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2027 год</w:t>
            </w:r>
          </w:p>
        </w:tc>
        <w:tc>
          <w:tcPr>
            <w:tcW w:type="pct" w:w="561"/>
            <w:shd w:color="auto" w:fill="auto" w:val="clear"/>
          </w:tcPr>
          <w:p w:rsidP="00942BB1" w:rsidR="00942BB1" w:rsidRDefault="00942BB1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2028 год</w:t>
            </w:r>
          </w:p>
        </w:tc>
      </w:tr>
    </w:tbl>
    <w:p w:rsidP="00F647F6" w:rsidR="00F647F6" w:rsidRDefault="00F647F6" w:rsidRPr="00F647F6">
      <w:pPr>
        <w:spacing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889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611"/>
        <w:gridCol w:w="5445"/>
        <w:gridCol w:w="1090"/>
        <w:gridCol w:w="1217"/>
        <w:gridCol w:w="29"/>
        <w:gridCol w:w="1105"/>
        <w:gridCol w:w="1671"/>
        <w:gridCol w:w="1668"/>
        <w:gridCol w:w="1622"/>
      </w:tblGrid>
      <w:tr w:rsidR="00387F07" w:rsidRPr="00EB4F26" w:rsidTr="00F647F6">
        <w:trPr>
          <w:tblHeader/>
        </w:trPr>
        <w:tc>
          <w:tcPr>
            <w:tcW w:type="pct" w:w="211"/>
            <w:shd w:color="auto" w:fill="auto" w:val="clear"/>
            <w:vAlign w:val="center"/>
          </w:tcPr>
          <w:p w:rsidP="00EB4F26" w:rsidR="00387F07" w:rsidRDefault="00387F07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</w:t>
            </w:r>
          </w:p>
        </w:tc>
        <w:tc>
          <w:tcPr>
            <w:tcW w:type="pct" w:w="1883"/>
            <w:shd w:color="auto" w:fill="auto" w:val="clear"/>
            <w:vAlign w:val="center"/>
          </w:tcPr>
          <w:p w:rsidP="00EB4F26" w:rsidR="00387F07" w:rsidRDefault="00387F07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</w:t>
            </w:r>
          </w:p>
        </w:tc>
        <w:tc>
          <w:tcPr>
            <w:tcW w:type="pct" w:w="377"/>
            <w:shd w:color="auto" w:fill="auto" w:val="clear"/>
            <w:vAlign w:val="center"/>
          </w:tcPr>
          <w:p w:rsidP="00EB4F26" w:rsidR="00387F07" w:rsidRDefault="00387F07" w:rsidRPr="00EB4F26">
            <w:pPr>
              <w:widowControl w:val="false"/>
              <w:autoSpaceDE w:val="false"/>
              <w:autoSpaceDN w:val="false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</w:t>
            </w:r>
          </w:p>
        </w:tc>
        <w:tc>
          <w:tcPr>
            <w:tcW w:type="pct" w:w="421"/>
            <w:shd w:color="auto" w:fill="auto" w:val="clear"/>
            <w:vAlign w:val="center"/>
          </w:tcPr>
          <w:p w:rsidP="00EB4F26" w:rsidR="00387F07" w:rsidRDefault="00387F07" w:rsidRPr="00EB4F26">
            <w:pPr>
              <w:widowControl w:val="false"/>
              <w:autoSpaceDE w:val="false"/>
              <w:autoSpaceDN w:val="false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4</w:t>
            </w:r>
          </w:p>
        </w:tc>
        <w:tc>
          <w:tcPr>
            <w:tcW w:type="pct" w:w="392"/>
            <w:gridSpan w:val="2"/>
            <w:shd w:color="auto" w:fill="auto" w:val="clear"/>
            <w:vAlign w:val="center"/>
          </w:tcPr>
          <w:p w:rsidP="00EB4F26" w:rsidR="00387F07" w:rsidRDefault="00387F07" w:rsidRPr="00EB4F26">
            <w:pPr>
              <w:widowControl w:val="false"/>
              <w:autoSpaceDE w:val="false"/>
              <w:autoSpaceDN w:val="false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5</w:t>
            </w:r>
          </w:p>
        </w:tc>
        <w:tc>
          <w:tcPr>
            <w:tcW w:type="pct" w:w="578"/>
            <w:shd w:color="auto" w:fill="auto" w:val="clear"/>
            <w:vAlign w:val="center"/>
          </w:tcPr>
          <w:p w:rsidP="00EB4F26" w:rsidR="00387F07" w:rsidRDefault="00387F07" w:rsidRPr="00EB4F26">
            <w:pPr>
              <w:widowControl w:val="false"/>
              <w:autoSpaceDE w:val="false"/>
              <w:autoSpaceDN w:val="false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6</w:t>
            </w:r>
          </w:p>
        </w:tc>
        <w:tc>
          <w:tcPr>
            <w:tcW w:type="pct" w:w="577"/>
            <w:shd w:color="auto" w:fill="auto" w:val="clear"/>
            <w:vAlign w:val="center"/>
          </w:tcPr>
          <w:p w:rsidP="00EB4F26" w:rsidR="00387F07" w:rsidRDefault="00387F07" w:rsidRPr="00EB4F26">
            <w:pPr>
              <w:widowControl w:val="false"/>
              <w:autoSpaceDE w:val="false"/>
              <w:autoSpaceDN w:val="false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7</w:t>
            </w:r>
          </w:p>
        </w:tc>
        <w:tc>
          <w:tcPr>
            <w:tcW w:type="pct" w:w="561"/>
            <w:shd w:color="auto" w:fill="auto" w:val="clear"/>
            <w:vAlign w:val="center"/>
          </w:tcPr>
          <w:p w:rsidP="00EB4F26" w:rsidR="00387F07" w:rsidRDefault="00387F07" w:rsidRPr="00EB4F26">
            <w:pPr>
              <w:widowControl w:val="false"/>
              <w:autoSpaceDE w:val="false"/>
              <w:autoSpaceDN w:val="false"/>
              <w:jc w:val="center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8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организация деятельности специализированных (профильных) лагерей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услуги (работы):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услуги: количество мероприятий (лагерей), ед.</w:t>
            </w:r>
          </w:p>
        </w:tc>
      </w:tr>
      <w:tr w:rsidR="000C0F26" w:rsidRPr="00EB4F26" w:rsidTr="00F647F6">
        <w:trPr>
          <w:trHeight w:val="582"/>
        </w:trPr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Подпрограмма 6 «Создание условий для гражданского и патриотического воспитания молодежи города Кра</w:t>
            </w:r>
            <w:r w:rsidRPr="00EB4F26">
              <w:rPr>
                <w:rFonts w:ascii="Times New Roman" w:cs="Times New Roman" w:hAnsi="Times New Roman"/>
                <w:szCs w:val="20"/>
              </w:rPr>
              <w:t>с</w:t>
            </w:r>
            <w:r w:rsidRPr="00EB4F26">
              <w:rPr>
                <w:rFonts w:ascii="Times New Roman" w:cs="Times New Roman" w:hAnsi="Times New Roman"/>
                <w:szCs w:val="20"/>
              </w:rPr>
              <w:t>ноярска»</w:t>
            </w:r>
          </w:p>
        </w:tc>
        <w:tc>
          <w:tcPr>
            <w:tcW w:type="pct" w:w="377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8</w:t>
            </w:r>
          </w:p>
        </w:tc>
        <w:tc>
          <w:tcPr>
            <w:tcW w:type="pct" w:w="421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8</w:t>
            </w:r>
          </w:p>
        </w:tc>
        <w:tc>
          <w:tcPr>
            <w:tcW w:type="pct" w:w="392"/>
            <w:gridSpan w:val="2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8</w:t>
            </w: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20 855,98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20 855,98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20 855,98</w:t>
            </w:r>
          </w:p>
        </w:tc>
      </w:tr>
      <w:tr w:rsidR="000C0F26" w:rsidRPr="00EB4F26" w:rsidTr="00F647F6">
        <w:trPr>
          <w:trHeight w:val="582"/>
        </w:trPr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4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 xml:space="preserve">Мероприятие 6.4. Организация отдыха детей </w:t>
            </w:r>
          </w:p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и молодежи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6 245,63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6 245,63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6 245,63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5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 xml:space="preserve">Мероприятие 6.5. Обеспечение деятельности </w:t>
            </w:r>
          </w:p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муниципальных учреждений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14 610,35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14 610,35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14 610,35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6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организация досуга детей, подростков и молодежи (кружки и секции)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7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услуги (работы):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работы: количество кружков и секций, ед.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8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 xml:space="preserve">Подпрограмма 1 «Развитие инфраструктуры сферы </w:t>
            </w:r>
          </w:p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молодежной политики»</w:t>
            </w:r>
          </w:p>
        </w:tc>
        <w:tc>
          <w:tcPr>
            <w:tcW w:type="pct" w:w="377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102</w:t>
            </w:r>
          </w:p>
        </w:tc>
        <w:tc>
          <w:tcPr>
            <w:tcW w:type="pct" w:w="421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102</w:t>
            </w:r>
          </w:p>
        </w:tc>
        <w:tc>
          <w:tcPr>
            <w:tcW w:type="pct" w:w="392"/>
            <w:gridSpan w:val="2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102</w:t>
            </w: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887,90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887,90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887,90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9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1.2. Мероприятия по обеспечению ант</w:t>
            </w:r>
            <w:r w:rsidRPr="00EB4F26">
              <w:rPr>
                <w:rFonts w:ascii="Times New Roman" w:cs="Times New Roman" w:hAnsi="Times New Roman"/>
                <w:szCs w:val="20"/>
              </w:rPr>
              <w:t>и</w:t>
            </w:r>
            <w:r w:rsidRPr="00EB4F26">
              <w:rPr>
                <w:rFonts w:ascii="Times New Roman" w:cs="Times New Roman" w:hAnsi="Times New Roman"/>
                <w:szCs w:val="20"/>
              </w:rPr>
              <w:t>террористической защищенности объектов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887,90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887,90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887,90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lastRenderedPageBreak/>
              <w:t>10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Подпрограмма 6 «Создание условий для гражданского и патриотического воспитания молодежи города Кра</w:t>
            </w:r>
            <w:r w:rsidRPr="00EB4F26">
              <w:rPr>
                <w:rFonts w:ascii="Times New Roman" w:cs="Times New Roman" w:hAnsi="Times New Roman"/>
                <w:szCs w:val="20"/>
              </w:rPr>
              <w:t>с</w:t>
            </w:r>
            <w:r w:rsidRPr="00EB4F26">
              <w:rPr>
                <w:rFonts w:ascii="Times New Roman" w:cs="Times New Roman" w:hAnsi="Times New Roman"/>
                <w:szCs w:val="20"/>
              </w:rPr>
              <w:t>ноярска»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spacing w:line="235" w:lineRule="auto"/>
              <w:jc w:val="right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spacing w:line="235" w:lineRule="auto"/>
              <w:jc w:val="right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91 042,08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91 042,08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91 042,08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11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6.1. Деятельность, направленная на с</w:t>
            </w:r>
            <w:r w:rsidRPr="00EB4F26">
              <w:rPr>
                <w:rFonts w:ascii="Times New Roman" w:cs="Times New Roman" w:hAnsi="Times New Roman"/>
                <w:szCs w:val="20"/>
              </w:rPr>
              <w:t>о</w:t>
            </w:r>
            <w:r w:rsidRPr="00EB4F26">
              <w:rPr>
                <w:rFonts w:ascii="Times New Roman" w:cs="Times New Roman" w:hAnsi="Times New Roman"/>
                <w:szCs w:val="20"/>
              </w:rPr>
              <w:t>хранение исторической памяти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spacing w:line="235" w:lineRule="auto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spacing w:line="235" w:lineRule="auto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spacing w:line="235" w:lineRule="auto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3 380,00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3 380,00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3 380,00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12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 xml:space="preserve">Мероприятие 6.5. Обеспечение деятельности </w:t>
            </w:r>
          </w:p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муниципальных учреждений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spacing w:line="235" w:lineRule="auto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spacing w:line="235" w:lineRule="auto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spacing w:line="235" w:lineRule="auto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87 662,08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87 662,08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87 662,08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13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F647F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организация мероприятий, направленных на профилактику асоциального и дестру</w:t>
            </w:r>
            <w:r w:rsidRPr="00EB4F26">
              <w:rPr>
                <w:rFonts w:ascii="Times New Roman" w:cs="Times New Roman" w:hAnsi="Times New Roman"/>
                <w:szCs w:val="20"/>
              </w:rPr>
              <w:t>к</w:t>
            </w:r>
            <w:r w:rsidRPr="00EB4F26">
              <w:rPr>
                <w:rFonts w:ascii="Times New Roman" w:cs="Times New Roman" w:hAnsi="Times New Roman"/>
                <w:szCs w:val="20"/>
              </w:rPr>
              <w:t>тивного поведения подростков и молодежи, поддержка детей и молодежи, наход</w:t>
            </w:r>
            <w:r w:rsidRPr="00EB4F26">
              <w:rPr>
                <w:rFonts w:ascii="Times New Roman" w:cs="Times New Roman" w:hAnsi="Times New Roman"/>
                <w:szCs w:val="20"/>
              </w:rPr>
              <w:t>я</w:t>
            </w:r>
            <w:r w:rsidRPr="00EB4F26">
              <w:rPr>
                <w:rFonts w:ascii="Times New Roman" w:cs="Times New Roman" w:hAnsi="Times New Roman"/>
                <w:szCs w:val="20"/>
              </w:rPr>
              <w:t>щихся в социально опасном положении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14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услуги (работы):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F647F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работы: количество проведенных мероприятий, ед.</w:t>
            </w:r>
          </w:p>
        </w:tc>
      </w:tr>
      <w:tr w:rsidR="000C0F26" w:rsidRPr="00EB4F26" w:rsidTr="00942BB1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15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Подпрограмма 6 «Создание условий для гражданского и патриотического воспитания молодежи города Кра</w:t>
            </w:r>
            <w:r w:rsidRPr="00EB4F26">
              <w:rPr>
                <w:rFonts w:ascii="Times New Roman" w:cs="Times New Roman" w:hAnsi="Times New Roman"/>
                <w:szCs w:val="20"/>
              </w:rPr>
              <w:t>с</w:t>
            </w:r>
            <w:r w:rsidRPr="00EB4F26">
              <w:rPr>
                <w:rFonts w:ascii="Times New Roman" w:cs="Times New Roman" w:hAnsi="Times New Roman"/>
                <w:szCs w:val="20"/>
              </w:rPr>
              <w:t>ноярска»</w:t>
            </w:r>
          </w:p>
        </w:tc>
        <w:tc>
          <w:tcPr>
            <w:tcW w:type="pct" w:w="377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6</w:t>
            </w:r>
          </w:p>
        </w:tc>
        <w:tc>
          <w:tcPr>
            <w:tcW w:type="pct" w:w="431"/>
            <w:gridSpan w:val="2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6</w:t>
            </w:r>
          </w:p>
        </w:tc>
        <w:tc>
          <w:tcPr>
            <w:tcW w:type="pct" w:w="382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6</w:t>
            </w: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15 545,82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15 545,82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15 545,82</w:t>
            </w:r>
          </w:p>
        </w:tc>
      </w:tr>
      <w:tr w:rsidR="000C0F26" w:rsidRPr="00EB4F26" w:rsidTr="00942BB1">
        <w:trPr>
          <w:trHeight w:val="85"/>
        </w:trPr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16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 xml:space="preserve">Мероприятие 6.5. Обеспечение деятельности </w:t>
            </w:r>
          </w:p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муниципальных учреждений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31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8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14 610,35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14 610,35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14 610,35</w:t>
            </w:r>
          </w:p>
        </w:tc>
      </w:tr>
      <w:tr w:rsidR="000C0F26" w:rsidRPr="00EB4F26" w:rsidTr="00942BB1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17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6.6. Поддержка деятельности муниц</w:t>
            </w:r>
            <w:r w:rsidRPr="00EB4F26">
              <w:rPr>
                <w:rFonts w:ascii="Times New Roman" w:cs="Times New Roman" w:hAnsi="Times New Roman"/>
                <w:szCs w:val="20"/>
              </w:rPr>
              <w:t>и</w:t>
            </w:r>
            <w:r w:rsidRPr="00EB4F26">
              <w:rPr>
                <w:rFonts w:ascii="Times New Roman" w:cs="Times New Roman" w:hAnsi="Times New Roman"/>
                <w:szCs w:val="20"/>
              </w:rPr>
              <w:t>пальных молодежных центров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31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8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935,47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935,47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935,47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18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F647F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организация мероприятий в сфере молодежной политики, направленных на формир</w:t>
            </w:r>
            <w:r w:rsidRPr="00EB4F26">
              <w:rPr>
                <w:rFonts w:ascii="Times New Roman" w:cs="Times New Roman" w:hAnsi="Times New Roman"/>
                <w:szCs w:val="20"/>
              </w:rPr>
              <w:t>о</w:t>
            </w:r>
            <w:r w:rsidRPr="00EB4F26">
              <w:rPr>
                <w:rFonts w:ascii="Times New Roman" w:cs="Times New Roman" w:hAnsi="Times New Roman"/>
                <w:szCs w:val="20"/>
              </w:rPr>
              <w:t>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</w:t>
            </w:r>
            <w:r w:rsidRPr="00EB4F26">
              <w:rPr>
                <w:rFonts w:ascii="Times New Roman" w:cs="Times New Roman" w:hAnsi="Times New Roman"/>
                <w:szCs w:val="20"/>
              </w:rPr>
              <w:t>ь</w:t>
            </w:r>
            <w:r w:rsidRPr="00EB4F26">
              <w:rPr>
                <w:rFonts w:ascii="Times New Roman" w:cs="Times New Roman" w:hAnsi="Times New Roman"/>
                <w:szCs w:val="20"/>
              </w:rPr>
              <w:t>ного, интеллектуального потенциала подростков и молодежи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19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услуги (работы):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F647F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работы: количество мероприятий, ед.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20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Подпрограмма 6 «Создание условий для гражданского и патриотического воспитания молодежи города Кра</w:t>
            </w:r>
            <w:r w:rsidRPr="00EB4F26">
              <w:rPr>
                <w:rFonts w:ascii="Times New Roman" w:cs="Times New Roman" w:hAnsi="Times New Roman"/>
                <w:szCs w:val="20"/>
              </w:rPr>
              <w:t>с</w:t>
            </w:r>
            <w:r w:rsidRPr="00EB4F26">
              <w:rPr>
                <w:rFonts w:ascii="Times New Roman" w:cs="Times New Roman" w:hAnsi="Times New Roman"/>
                <w:szCs w:val="20"/>
              </w:rPr>
              <w:t>ноярска»</w:t>
            </w:r>
          </w:p>
        </w:tc>
        <w:tc>
          <w:tcPr>
            <w:tcW w:type="pct" w:w="377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126</w:t>
            </w:r>
          </w:p>
        </w:tc>
        <w:tc>
          <w:tcPr>
            <w:tcW w:type="pct" w:w="421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126</w:t>
            </w:r>
          </w:p>
        </w:tc>
        <w:tc>
          <w:tcPr>
            <w:tcW w:type="pct" w:w="392"/>
            <w:gridSpan w:val="2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126</w:t>
            </w: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73 186,34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73 186,34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73 186,34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21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 xml:space="preserve">Мероприятие 6.5. Обеспечение деятельности </w:t>
            </w:r>
          </w:p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муниципальных учреждений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54 788,80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54 788,80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54 788,80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22</w:t>
            </w:r>
          </w:p>
        </w:tc>
        <w:tc>
          <w:tcPr>
            <w:tcW w:type="pct" w:w="1883"/>
            <w:shd w:color="auto" w:fill="auto" w:val="clear"/>
          </w:tcPr>
          <w:p w:rsidP="00EB4F26" w:rsidR="00F647F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6.6. Поддержка деятельности муниц</w:t>
            </w:r>
            <w:r w:rsidRPr="00EB4F26">
              <w:rPr>
                <w:rFonts w:ascii="Times New Roman" w:cs="Times New Roman" w:hAnsi="Times New Roman"/>
                <w:szCs w:val="20"/>
              </w:rPr>
              <w:t>и</w:t>
            </w:r>
            <w:r w:rsidRPr="00EB4F26">
              <w:rPr>
                <w:rFonts w:ascii="Times New Roman" w:cs="Times New Roman" w:hAnsi="Times New Roman"/>
                <w:szCs w:val="20"/>
              </w:rPr>
              <w:t>пальных молодежных центров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18 397,54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18 397,54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18 397,54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23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spacing w:line="235" w:lineRule="auto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организация мероприятий в сфере молодежной политики, направленных на гражда</w:t>
            </w:r>
            <w:r w:rsidRPr="00EB4F26">
              <w:rPr>
                <w:rFonts w:ascii="Times New Roman" w:cs="Times New Roman" w:hAnsi="Times New Roman"/>
                <w:szCs w:val="20"/>
              </w:rPr>
              <w:t>н</w:t>
            </w:r>
            <w:r w:rsidRPr="00EB4F26">
              <w:rPr>
                <w:rFonts w:ascii="Times New Roman" w:cs="Times New Roman" w:hAnsi="Times New Roman"/>
                <w:szCs w:val="20"/>
              </w:rPr>
              <w:t>ское и патриотическое воспитание моло</w:t>
            </w:r>
            <w:r w:rsidR="00F647F6">
              <w:rPr>
                <w:rFonts w:ascii="Times New Roman" w:cs="Times New Roman" w:hAnsi="Times New Roman"/>
                <w:szCs w:val="20"/>
              </w:rPr>
              <w:t xml:space="preserve">дежи, воспитание толерантности </w:t>
            </w:r>
            <w:r w:rsidRPr="00EB4F26">
              <w:rPr>
                <w:rFonts w:ascii="Times New Roman" w:cs="Times New Roman" w:hAnsi="Times New Roman"/>
                <w:szCs w:val="20"/>
              </w:rPr>
              <w:t>в молоде</w:t>
            </w:r>
            <w:r w:rsidRPr="00EB4F26">
              <w:rPr>
                <w:rFonts w:ascii="Times New Roman" w:cs="Times New Roman" w:hAnsi="Times New Roman"/>
                <w:szCs w:val="20"/>
              </w:rPr>
              <w:t>ж</w:t>
            </w:r>
            <w:r w:rsidRPr="00EB4F26">
              <w:rPr>
                <w:rFonts w:ascii="Times New Roman" w:cs="Times New Roman" w:hAnsi="Times New Roman"/>
                <w:szCs w:val="20"/>
              </w:rPr>
              <w:t xml:space="preserve">ной среде, формирование правовых, культурных и нравственных ценностей среди </w:t>
            </w:r>
            <w:r w:rsidR="00F647F6">
              <w:rPr>
                <w:rFonts w:ascii="Times New Roman" w:cs="Times New Roman" w:hAnsi="Times New Roman"/>
                <w:szCs w:val="20"/>
              </w:rPr>
              <w:t xml:space="preserve">           </w:t>
            </w:r>
            <w:r w:rsidRPr="00EB4F26">
              <w:rPr>
                <w:rFonts w:ascii="Times New Roman" w:cs="Times New Roman" w:hAnsi="Times New Roman"/>
                <w:szCs w:val="20"/>
              </w:rPr>
              <w:t>молодежи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24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услуги (работы):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работы: количество мероприятий, ед.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lastRenderedPageBreak/>
              <w:t>25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Подпрограмма 6 «Создание условий для гражданского и патриотического воспитания молодежи города Кра</w:t>
            </w:r>
            <w:r w:rsidRPr="00EB4F26">
              <w:rPr>
                <w:rFonts w:ascii="Times New Roman" w:cs="Times New Roman" w:hAnsi="Times New Roman"/>
                <w:szCs w:val="20"/>
              </w:rPr>
              <w:t>с</w:t>
            </w:r>
            <w:r w:rsidRPr="00EB4F26">
              <w:rPr>
                <w:rFonts w:ascii="Times New Roman" w:cs="Times New Roman" w:hAnsi="Times New Roman"/>
                <w:szCs w:val="20"/>
              </w:rPr>
              <w:t>ноярска»</w:t>
            </w:r>
          </w:p>
        </w:tc>
        <w:tc>
          <w:tcPr>
            <w:tcW w:type="pct" w:w="377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12</w:t>
            </w:r>
          </w:p>
        </w:tc>
        <w:tc>
          <w:tcPr>
            <w:tcW w:type="pct" w:w="421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12</w:t>
            </w:r>
          </w:p>
        </w:tc>
        <w:tc>
          <w:tcPr>
            <w:tcW w:type="pct" w:w="392"/>
            <w:gridSpan w:val="2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12</w:t>
            </w: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13 764,16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13 764,16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13 764,16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26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6.5. Обеспечение деятельности муниц</w:t>
            </w:r>
            <w:r w:rsidRPr="00EB4F26">
              <w:rPr>
                <w:rFonts w:ascii="Times New Roman" w:cs="Times New Roman" w:hAnsi="Times New Roman"/>
                <w:szCs w:val="20"/>
              </w:rPr>
              <w:t>и</w:t>
            </w:r>
            <w:r w:rsidRPr="00EB4F26">
              <w:rPr>
                <w:rFonts w:ascii="Times New Roman" w:cs="Times New Roman" w:hAnsi="Times New Roman"/>
                <w:szCs w:val="20"/>
              </w:rPr>
              <w:t>пальных учреждений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10 957,76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10 957,76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10 957,76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27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6.6. Поддержка деятельности муниц</w:t>
            </w:r>
            <w:r w:rsidRPr="00EB4F26">
              <w:rPr>
                <w:rFonts w:ascii="Times New Roman" w:cs="Times New Roman" w:hAnsi="Times New Roman"/>
                <w:szCs w:val="20"/>
              </w:rPr>
              <w:t>и</w:t>
            </w:r>
            <w:r w:rsidRPr="00EB4F26">
              <w:rPr>
                <w:rFonts w:ascii="Times New Roman" w:cs="Times New Roman" w:hAnsi="Times New Roman"/>
                <w:szCs w:val="20"/>
              </w:rPr>
              <w:t>пальных молодежных центров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2 806,40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2 806,40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2 806,40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28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организация мероприятий в сфере молодежной политики, направленных на вовлеч</w:t>
            </w:r>
            <w:r w:rsidRPr="00EB4F26">
              <w:rPr>
                <w:rFonts w:ascii="Times New Roman" w:cs="Times New Roman" w:hAnsi="Times New Roman"/>
                <w:szCs w:val="20"/>
              </w:rPr>
              <w:t>е</w:t>
            </w:r>
            <w:r w:rsidRPr="00EB4F26">
              <w:rPr>
                <w:rFonts w:ascii="Times New Roman" w:cs="Times New Roman" w:hAnsi="Times New Roman"/>
                <w:szCs w:val="20"/>
              </w:rPr>
              <w:t>ние молодежи в инновационную, предпринимательскую, добровольческую деятел</w:t>
            </w:r>
            <w:r w:rsidRPr="00EB4F26">
              <w:rPr>
                <w:rFonts w:ascii="Times New Roman" w:cs="Times New Roman" w:hAnsi="Times New Roman"/>
                <w:szCs w:val="20"/>
              </w:rPr>
              <w:t>ь</w:t>
            </w:r>
            <w:r w:rsidRPr="00EB4F26">
              <w:rPr>
                <w:rFonts w:ascii="Times New Roman" w:cs="Times New Roman" w:hAnsi="Times New Roman"/>
                <w:szCs w:val="20"/>
              </w:rPr>
              <w:t>ность, а также на развитие гражданской активности молодежи и формирование здор</w:t>
            </w:r>
            <w:r w:rsidRPr="00EB4F26">
              <w:rPr>
                <w:rFonts w:ascii="Times New Roman" w:cs="Times New Roman" w:hAnsi="Times New Roman"/>
                <w:szCs w:val="20"/>
              </w:rPr>
              <w:t>о</w:t>
            </w:r>
            <w:r w:rsidRPr="00EB4F26">
              <w:rPr>
                <w:rFonts w:ascii="Times New Roman" w:cs="Times New Roman" w:hAnsi="Times New Roman"/>
                <w:szCs w:val="20"/>
              </w:rPr>
              <w:t>вого образа жизни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29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услуги (работы):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работы: количество мероприятий, ед.</w:t>
            </w:r>
          </w:p>
        </w:tc>
      </w:tr>
      <w:tr w:rsidR="000C0F26" w:rsidRPr="00EB4F26" w:rsidTr="00942BB1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30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Подпрограмма 6 «Создание условий для гражданского и патриотического воспитания молодежи города Кра</w:t>
            </w:r>
            <w:r w:rsidRPr="00EB4F26">
              <w:rPr>
                <w:rFonts w:ascii="Times New Roman" w:cs="Times New Roman" w:hAnsi="Times New Roman"/>
                <w:szCs w:val="20"/>
              </w:rPr>
              <w:t>с</w:t>
            </w:r>
            <w:r w:rsidRPr="00EB4F26">
              <w:rPr>
                <w:rFonts w:ascii="Times New Roman" w:cs="Times New Roman" w:hAnsi="Times New Roman"/>
                <w:szCs w:val="20"/>
              </w:rPr>
              <w:t>ноярска»</w:t>
            </w:r>
          </w:p>
        </w:tc>
        <w:tc>
          <w:tcPr>
            <w:tcW w:type="pct" w:w="377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39</w:t>
            </w:r>
          </w:p>
        </w:tc>
        <w:tc>
          <w:tcPr>
            <w:tcW w:type="pct" w:w="431"/>
            <w:gridSpan w:val="2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39</w:t>
            </w:r>
          </w:p>
        </w:tc>
        <w:tc>
          <w:tcPr>
            <w:tcW w:type="pct" w:w="382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39</w:t>
            </w: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25 233,92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25 233,92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25 233,92</w:t>
            </w:r>
          </w:p>
        </w:tc>
      </w:tr>
      <w:tr w:rsidR="000C0F26" w:rsidRPr="00EB4F26" w:rsidTr="00942BB1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31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 xml:space="preserve">Мероприятие 6.5. Обеспечение деятельности </w:t>
            </w:r>
          </w:p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муниципальных учреждений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31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8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18 262,93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18 262,93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18 262,93</w:t>
            </w:r>
          </w:p>
        </w:tc>
      </w:tr>
      <w:tr w:rsidR="000C0F26" w:rsidRPr="00EB4F26" w:rsidTr="00942BB1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32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6.6. Поддержка деятельности муниц</w:t>
            </w:r>
            <w:r w:rsidRPr="00EB4F26">
              <w:rPr>
                <w:rFonts w:ascii="Times New Roman" w:cs="Times New Roman" w:hAnsi="Times New Roman"/>
                <w:szCs w:val="20"/>
              </w:rPr>
              <w:t>и</w:t>
            </w:r>
            <w:r w:rsidRPr="00EB4F26">
              <w:rPr>
                <w:rFonts w:ascii="Times New Roman" w:cs="Times New Roman" w:hAnsi="Times New Roman"/>
                <w:szCs w:val="20"/>
              </w:rPr>
              <w:t>пальных молодежных центров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31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8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5 300,99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5 300,99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5 300,99</w:t>
            </w:r>
          </w:p>
        </w:tc>
      </w:tr>
      <w:tr w:rsidR="000C0F26" w:rsidRPr="00EB4F26" w:rsidTr="00942BB1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33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6.9. Реализация мероприятий по труд</w:t>
            </w:r>
            <w:r w:rsidRPr="00EB4F26">
              <w:rPr>
                <w:rFonts w:ascii="Times New Roman" w:cs="Times New Roman" w:hAnsi="Times New Roman"/>
                <w:szCs w:val="20"/>
              </w:rPr>
              <w:t>о</w:t>
            </w:r>
            <w:r w:rsidRPr="00EB4F26">
              <w:rPr>
                <w:rFonts w:ascii="Times New Roman" w:cs="Times New Roman" w:hAnsi="Times New Roman"/>
                <w:szCs w:val="20"/>
              </w:rPr>
              <w:t>вому воспитанию и временной занятости молодежи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31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8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1 670,00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1 670,00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1 670,00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</w:t>
            </w:r>
            <w:r w:rsidR="00D27FDA" w:rsidRPr="00EB4F26">
              <w:rPr>
                <w:rFonts w:ascii="Times New Roman" w:cs="Times New Roman" w:hAnsi="Times New Roman"/>
                <w:szCs w:val="20"/>
              </w:rPr>
              <w:t>4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организация досуга детей, подростков и молодежи (культурно-досуговые, спортивно-массовые мероприятия)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</w:t>
            </w:r>
            <w:r w:rsidR="00D27FDA" w:rsidRPr="00EB4F26">
              <w:rPr>
                <w:rFonts w:ascii="Times New Roman" w:cs="Times New Roman" w:hAnsi="Times New Roman"/>
                <w:szCs w:val="20"/>
              </w:rPr>
              <w:t>5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услуги (работы):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BA1FCF" w:rsidRDefault="009430C4" w:rsidRPr="00EB4F26">
            <w:pPr>
              <w:widowControl w:val="false"/>
              <w:tabs>
                <w:tab w:pos="5773" w:val="left"/>
              </w:tabs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работы: количество мероприятий, ед.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36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 xml:space="preserve">Подпрограмма 1 «Развитие инфраструктуры сферы </w:t>
            </w:r>
          </w:p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молодежной политики»</w:t>
            </w:r>
          </w:p>
        </w:tc>
        <w:tc>
          <w:tcPr>
            <w:tcW w:type="pct" w:w="377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219</w:t>
            </w:r>
          </w:p>
        </w:tc>
        <w:tc>
          <w:tcPr>
            <w:tcW w:type="pct" w:w="421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219</w:t>
            </w:r>
          </w:p>
        </w:tc>
        <w:tc>
          <w:tcPr>
            <w:tcW w:type="pct" w:w="392"/>
            <w:gridSpan w:val="2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219</w:t>
            </w: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1 479,83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1 479,83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1 479,83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37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1.2. Мероприятия по обеспечению ант</w:t>
            </w:r>
            <w:r w:rsidRPr="00EB4F26">
              <w:rPr>
                <w:rFonts w:ascii="Times New Roman" w:cs="Times New Roman" w:hAnsi="Times New Roman"/>
                <w:szCs w:val="20"/>
              </w:rPr>
              <w:t>и</w:t>
            </w:r>
            <w:r w:rsidRPr="00EB4F26">
              <w:rPr>
                <w:rFonts w:ascii="Times New Roman" w:cs="Times New Roman" w:hAnsi="Times New Roman"/>
                <w:szCs w:val="20"/>
              </w:rPr>
              <w:t>террористической защищенности объектов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1 479,83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1 479,83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1 479,83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38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Подпрограмма 6 «Создание условий для гражданского и патриотического воспитания молодежи города Кра</w:t>
            </w:r>
            <w:r w:rsidRPr="00EB4F26">
              <w:rPr>
                <w:rFonts w:ascii="Times New Roman" w:cs="Times New Roman" w:hAnsi="Times New Roman"/>
                <w:szCs w:val="20"/>
              </w:rPr>
              <w:t>с</w:t>
            </w:r>
            <w:r w:rsidRPr="00EB4F26">
              <w:rPr>
                <w:rFonts w:ascii="Times New Roman" w:cs="Times New Roman" w:hAnsi="Times New Roman"/>
                <w:szCs w:val="20"/>
              </w:rPr>
              <w:t>ноярска»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118 981,09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124 981,09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100 981,09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39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6.2. Организация работы по комплексной допризывной подготовке молодежи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2 160,00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2 160,00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2 160,00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40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 xml:space="preserve">Мероприятие 6.5. Обеспечение деятельности </w:t>
            </w:r>
          </w:p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муниципальных учреждений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94 967,25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94 967,25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94 967,25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lastRenderedPageBreak/>
              <w:t>41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6.6. Поддержка деятельности муниц</w:t>
            </w:r>
            <w:r w:rsidRPr="00EB4F26">
              <w:rPr>
                <w:rFonts w:ascii="Times New Roman" w:cs="Times New Roman" w:hAnsi="Times New Roman"/>
                <w:szCs w:val="20"/>
              </w:rPr>
              <w:t>и</w:t>
            </w:r>
            <w:r w:rsidRPr="00EB4F26">
              <w:rPr>
                <w:rFonts w:ascii="Times New Roman" w:cs="Times New Roman" w:hAnsi="Times New Roman"/>
                <w:szCs w:val="20"/>
              </w:rPr>
              <w:t>пальных молодежных центров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3 430,05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3 430,05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3 430,05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42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6.8. Развитие социальной активности молодежи города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423,79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423,79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423,79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43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6.17. Организация и проведение мер</w:t>
            </w:r>
            <w:r w:rsidRPr="00EB4F26">
              <w:rPr>
                <w:rFonts w:ascii="Times New Roman" w:cs="Times New Roman" w:hAnsi="Times New Roman"/>
                <w:szCs w:val="20"/>
              </w:rPr>
              <w:t>о</w:t>
            </w:r>
            <w:r w:rsidRPr="00EB4F26">
              <w:rPr>
                <w:rFonts w:ascii="Times New Roman" w:cs="Times New Roman" w:hAnsi="Times New Roman"/>
                <w:szCs w:val="20"/>
              </w:rPr>
              <w:t>приятий в рамках подготовки празднования 400-летия основания города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18 000,00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24 000,00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0,00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D27FDA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44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организация досуга детей, подростков и молодежи (общественные объединения)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D27FDA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45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услуги (работы):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работы: количество общественных объединений, ед.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46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Подпрограмма 1 «Развитие инфраструктуры сферы молодежной политики»</w:t>
            </w:r>
          </w:p>
        </w:tc>
        <w:tc>
          <w:tcPr>
            <w:tcW w:type="pct" w:w="377"/>
            <w:vMerge w:val="restart"/>
            <w:shd w:color="auto" w:fill="auto" w:val="clear"/>
          </w:tcPr>
          <w:p w:rsidP="00EB4F26" w:rsidR="000C0F26" w:rsidRDefault="000C0F2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121</w:t>
            </w:r>
          </w:p>
        </w:tc>
        <w:tc>
          <w:tcPr>
            <w:tcW w:type="pct" w:w="421"/>
            <w:vMerge w:val="restart"/>
            <w:shd w:color="auto" w:fill="auto" w:val="clear"/>
          </w:tcPr>
          <w:p w:rsidP="00EB4F26" w:rsidR="000C0F26" w:rsidRDefault="000C0F2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122</w:t>
            </w:r>
          </w:p>
        </w:tc>
        <w:tc>
          <w:tcPr>
            <w:tcW w:type="pct" w:w="392"/>
            <w:gridSpan w:val="2"/>
            <w:vMerge w:val="restart"/>
            <w:shd w:color="auto" w:fill="auto" w:val="clear"/>
          </w:tcPr>
          <w:p w:rsidP="00EB4F26" w:rsidR="000C0F26" w:rsidRDefault="000C0F26" w:rsidRPr="00EB4F26">
            <w:pPr>
              <w:pStyle w:val="ConsPlusNormal0"/>
              <w:jc w:val="center"/>
              <w:rPr>
                <w:rFonts w:ascii="Times New Roman" w:cs="Times New Roman" w:hAnsi="Times New Roman"/>
                <w:sz w:val="22"/>
              </w:rPr>
            </w:pPr>
            <w:r w:rsidRPr="00EB4F26">
              <w:rPr>
                <w:rFonts w:ascii="Times New Roman" w:cs="Times New Roman" w:hAnsi="Times New Roman"/>
                <w:sz w:val="22"/>
              </w:rPr>
              <w:t>123</w:t>
            </w: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591,93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591,93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591,93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44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1.2. Мероприятия по обеспечению ант</w:t>
            </w:r>
            <w:r w:rsidRPr="00EB4F26">
              <w:rPr>
                <w:rFonts w:ascii="Times New Roman" w:cs="Times New Roman" w:hAnsi="Times New Roman"/>
                <w:szCs w:val="20"/>
              </w:rPr>
              <w:t>и</w:t>
            </w:r>
            <w:r w:rsidRPr="00EB4F26">
              <w:rPr>
                <w:rFonts w:ascii="Times New Roman" w:cs="Times New Roman" w:hAnsi="Times New Roman"/>
                <w:szCs w:val="20"/>
              </w:rPr>
              <w:t>террористической защищенности объектов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591,93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591,93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591,93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48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Подпрограмма 6 «Создание условий для гражданского и патриотического воспитания молодежи города Кра</w:t>
            </w:r>
            <w:r w:rsidRPr="00EB4F26">
              <w:rPr>
                <w:rFonts w:ascii="Times New Roman" w:cs="Times New Roman" w:hAnsi="Times New Roman"/>
                <w:szCs w:val="20"/>
              </w:rPr>
              <w:t>с</w:t>
            </w:r>
            <w:r w:rsidRPr="00EB4F26">
              <w:rPr>
                <w:rFonts w:ascii="Times New Roman" w:cs="Times New Roman" w:hAnsi="Times New Roman"/>
                <w:szCs w:val="20"/>
              </w:rPr>
              <w:t>ноярска»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55 100,62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55 100,62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55 100,62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49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6.5. Обеспечение деятельности муниц</w:t>
            </w:r>
            <w:r w:rsidRPr="00EB4F26">
              <w:rPr>
                <w:rFonts w:ascii="Times New Roman" w:cs="Times New Roman" w:hAnsi="Times New Roman"/>
                <w:szCs w:val="20"/>
              </w:rPr>
              <w:t>и</w:t>
            </w:r>
            <w:r w:rsidRPr="00EB4F26">
              <w:rPr>
                <w:rFonts w:ascii="Times New Roman" w:cs="Times New Roman" w:hAnsi="Times New Roman"/>
                <w:szCs w:val="20"/>
              </w:rPr>
              <w:t>пальных учреждений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54 788,80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54 788,80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54 788,80</w:t>
            </w:r>
          </w:p>
        </w:tc>
      </w:tr>
      <w:tr w:rsidR="000C0F26" w:rsidRPr="00EB4F26" w:rsidTr="00F647F6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50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6.6. Поддержка деятельности муниц</w:t>
            </w:r>
            <w:r w:rsidRPr="00EB4F26">
              <w:rPr>
                <w:rFonts w:ascii="Times New Roman" w:cs="Times New Roman" w:hAnsi="Times New Roman"/>
                <w:szCs w:val="20"/>
              </w:rPr>
              <w:t>и</w:t>
            </w:r>
            <w:r w:rsidRPr="00EB4F26">
              <w:rPr>
                <w:rFonts w:ascii="Times New Roman" w:cs="Times New Roman" w:hAnsi="Times New Roman"/>
                <w:szCs w:val="20"/>
              </w:rPr>
              <w:t>пальных молодежных центров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421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392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311,82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311,82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311,82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D27FDA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51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Наименование услуги (работы) и ее содержание: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outlineLvl w:val="2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организация досуга детей, подростков и молодежи (иная досуговая деятельность)</w:t>
            </w:r>
          </w:p>
        </w:tc>
      </w:tr>
      <w:tr w:rsidR="009430C4" w:rsidRPr="00EB4F26" w:rsidTr="00942BB1">
        <w:tc>
          <w:tcPr>
            <w:tcW w:type="pct" w:w="211"/>
            <w:shd w:color="auto" w:fill="auto" w:val="clear"/>
          </w:tcPr>
          <w:p w:rsidP="00EB4F26" w:rsidR="009430C4" w:rsidRDefault="00D27FDA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52</w:t>
            </w:r>
          </w:p>
        </w:tc>
        <w:tc>
          <w:tcPr>
            <w:tcW w:type="pct" w:w="1883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услуги (работы):</w:t>
            </w:r>
          </w:p>
        </w:tc>
        <w:tc>
          <w:tcPr>
            <w:tcW w:type="pct" w:w="2906"/>
            <w:gridSpan w:val="7"/>
            <w:shd w:color="auto" w:fill="auto" w:val="clear"/>
          </w:tcPr>
          <w:p w:rsidP="00EB4F26" w:rsidR="009430C4" w:rsidRDefault="009430C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показатель объема работы: количество мероприятий, ед.</w:t>
            </w:r>
          </w:p>
        </w:tc>
      </w:tr>
      <w:tr w:rsidR="000C0F26" w:rsidRPr="00EB4F26" w:rsidTr="00942BB1">
        <w:trPr>
          <w:trHeight w:val="136"/>
        </w:trPr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53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Подпрограмма 6 «Создание условий для гражданского и патриотического воспитания молодежи города Кра</w:t>
            </w:r>
            <w:r w:rsidRPr="00EB4F26">
              <w:rPr>
                <w:rFonts w:ascii="Times New Roman" w:cs="Times New Roman" w:hAnsi="Times New Roman"/>
                <w:szCs w:val="20"/>
              </w:rPr>
              <w:t>с</w:t>
            </w:r>
            <w:r w:rsidRPr="00EB4F26">
              <w:rPr>
                <w:rFonts w:ascii="Times New Roman" w:cs="Times New Roman" w:hAnsi="Times New Roman"/>
                <w:szCs w:val="20"/>
              </w:rPr>
              <w:t>ноярска»</w:t>
            </w:r>
          </w:p>
        </w:tc>
        <w:tc>
          <w:tcPr>
            <w:tcW w:type="pct" w:w="377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340</w:t>
            </w:r>
          </w:p>
        </w:tc>
        <w:tc>
          <w:tcPr>
            <w:tcW w:type="pct" w:w="431"/>
            <w:gridSpan w:val="2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340</w:t>
            </w:r>
          </w:p>
        </w:tc>
        <w:tc>
          <w:tcPr>
            <w:tcW w:type="pct" w:w="382"/>
            <w:vMerge w:val="restart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340</w:t>
            </w: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14 610,35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14 610,35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14 610,35</w:t>
            </w:r>
          </w:p>
        </w:tc>
      </w:tr>
      <w:tr w:rsidR="000C0F26" w:rsidRPr="00EB4F26" w:rsidTr="00942BB1">
        <w:tc>
          <w:tcPr>
            <w:tcW w:type="pct" w:w="211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54</w:t>
            </w:r>
          </w:p>
        </w:tc>
        <w:tc>
          <w:tcPr>
            <w:tcW w:type="pct" w:w="1883"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Cs w:val="20"/>
              </w:rPr>
            </w:pPr>
            <w:r w:rsidRPr="00EB4F26">
              <w:rPr>
                <w:rFonts w:ascii="Times New Roman" w:cs="Times New Roman" w:hAnsi="Times New Roman"/>
                <w:szCs w:val="20"/>
              </w:rPr>
              <w:t>Мероприятие 6.5. Обеспечение деятельности муниц</w:t>
            </w:r>
            <w:r w:rsidRPr="00EB4F26">
              <w:rPr>
                <w:rFonts w:ascii="Times New Roman" w:cs="Times New Roman" w:hAnsi="Times New Roman"/>
                <w:szCs w:val="20"/>
              </w:rPr>
              <w:t>и</w:t>
            </w:r>
            <w:r w:rsidRPr="00EB4F26">
              <w:rPr>
                <w:rFonts w:ascii="Times New Roman" w:cs="Times New Roman" w:hAnsi="Times New Roman"/>
                <w:szCs w:val="20"/>
              </w:rPr>
              <w:t>пальных учреждений</w:t>
            </w:r>
          </w:p>
        </w:tc>
        <w:tc>
          <w:tcPr>
            <w:tcW w:type="pct" w:w="377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431"/>
            <w:gridSpan w:val="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382"/>
            <w:vMerge/>
            <w:shd w:color="auto" w:fill="auto" w:val="clear"/>
          </w:tcPr>
          <w:p w:rsidP="00EB4F2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Cs w:val="20"/>
              </w:rPr>
            </w:pPr>
          </w:p>
        </w:tc>
        <w:tc>
          <w:tcPr>
            <w:tcW w:type="pct" w:w="578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14 610,35</w:t>
            </w:r>
          </w:p>
        </w:tc>
        <w:tc>
          <w:tcPr>
            <w:tcW w:type="pct" w:w="577"/>
            <w:shd w:color="auto" w:fill="auto" w:val="clear"/>
          </w:tcPr>
          <w:p w:rsidP="00EB4F26" w:rsidR="000C0F26" w:rsidRDefault="000C0F26" w:rsidRPr="00EB4F26">
            <w:pPr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14 610,35</w:t>
            </w:r>
          </w:p>
        </w:tc>
        <w:tc>
          <w:tcPr>
            <w:tcW w:type="pct" w:w="561"/>
            <w:shd w:color="auto" w:fill="auto" w:val="clear"/>
          </w:tcPr>
          <w:p w:rsidP="00EB4F26" w:rsidR="000C0F26" w:rsidRDefault="0006136F" w:rsidRPr="00EB4F26">
            <w:pPr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14 610,35»</w:t>
            </w:r>
          </w:p>
        </w:tc>
      </w:tr>
    </w:tbl>
    <w:p w:rsidP="00EB4F26" w:rsidR="00303981" w:rsidRDefault="00303981" w:rsidRPr="00EB4F2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ind w:left="10260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303981" w:rsidRDefault="00303981" w:rsidRPr="00EB4F2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ind w:left="10260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303981" w:rsidRDefault="00303981" w:rsidRPr="00EB4F2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ind w:left="10260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303981" w:rsidRDefault="00303981" w:rsidRPr="00EB4F2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ind w:left="10260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303981" w:rsidRDefault="00303981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ind w:left="10260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F647F6" w:rsidRDefault="00F647F6" w:rsidRPr="00EB4F2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ind w:left="10260"/>
        <w:rPr>
          <w:rFonts w:ascii="Times New Roman" w:cs="Times New Roman" w:hAnsi="Times New Roman"/>
          <w:sz w:val="30"/>
          <w:szCs w:val="30"/>
          <w:lang w:eastAsia="en-US"/>
        </w:rPr>
      </w:pPr>
    </w:p>
    <w:p w:rsidP="00EB4F26" w:rsidR="00303981" w:rsidRDefault="00303981" w:rsidRPr="00EB4F2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ind w:left="10260"/>
        <w:rPr>
          <w:rFonts w:ascii="Times New Roman" w:cs="Times New Roman" w:hAnsi="Times New Roman"/>
          <w:sz w:val="30"/>
          <w:szCs w:val="30"/>
          <w:lang w:eastAsia="en-US"/>
        </w:rPr>
      </w:pPr>
    </w:p>
    <w:p w:rsidP="00F647F6" w:rsidR="00F647F6" w:rsidRDefault="00F647F6" w:rsidRPr="00F647F6">
      <w:pPr>
        <w:tabs>
          <w:tab w:pos="5387" w:val="left"/>
        </w:tabs>
        <w:spacing w:line="192" w:lineRule="auto"/>
        <w:ind w:firstLine="10206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647F6">
        <w:rPr>
          <w:rFonts w:ascii="Times New Roman" w:cs="Times New Roman" w:eastAsia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 3</w:t>
      </w:r>
    </w:p>
    <w:p w:rsidP="00F647F6" w:rsidR="00F647F6" w:rsidRDefault="00F647F6" w:rsidRPr="00F647F6">
      <w:pPr>
        <w:tabs>
          <w:tab w:pos="5387" w:val="left"/>
        </w:tabs>
        <w:spacing w:line="192" w:lineRule="auto"/>
        <w:ind w:firstLine="10206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647F6">
        <w:rPr>
          <w:rFonts w:ascii="Times New Roman" w:cs="Times New Roman" w:eastAsia="Times New Roman" w:hAnsi="Times New Roman"/>
          <w:sz w:val="30"/>
          <w:szCs w:val="30"/>
        </w:rPr>
        <w:t>к постановлению</w:t>
      </w:r>
    </w:p>
    <w:p w:rsidP="00F647F6" w:rsidR="00F647F6" w:rsidRDefault="00F647F6" w:rsidRPr="00F647F6">
      <w:pPr>
        <w:tabs>
          <w:tab w:pos="5387" w:val="left"/>
          <w:tab w:pos="9354" w:val="right"/>
        </w:tabs>
        <w:spacing w:line="192" w:lineRule="auto"/>
        <w:ind w:firstLine="10206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647F6">
        <w:rPr>
          <w:rFonts w:ascii="Times New Roman" w:cs="Times New Roman" w:eastAsia="Times New Roman" w:hAnsi="Times New Roman"/>
          <w:sz w:val="30"/>
          <w:szCs w:val="30"/>
        </w:rPr>
        <w:t>администрации города</w:t>
      </w:r>
      <w:r w:rsidRPr="00F647F6">
        <w:rPr>
          <w:rFonts w:ascii="Times New Roman" w:cs="Times New Roman" w:eastAsia="Times New Roman" w:hAnsi="Times New Roman"/>
          <w:sz w:val="30"/>
          <w:szCs w:val="30"/>
        </w:rPr>
        <w:tab/>
      </w:r>
    </w:p>
    <w:p w:rsidP="00F647F6" w:rsidR="00F647F6" w:rsidRDefault="00F647F6" w:rsidRPr="00F647F6">
      <w:pPr>
        <w:spacing w:line="192" w:lineRule="auto"/>
        <w:ind w:firstLine="10206"/>
        <w:jc w:val="both"/>
        <w:rPr>
          <w:rFonts w:ascii="Times New Roman" w:cs="Times New Roman" w:eastAsia="Times New Roman" w:hAnsi="Times New Roman"/>
          <w:sz w:val="30"/>
          <w:szCs w:val="30"/>
        </w:rPr>
      </w:pPr>
      <w:r w:rsidRPr="00F647F6">
        <w:rPr>
          <w:rFonts w:ascii="Times New Roman" w:cs="Times New Roman" w:eastAsia="Times New Roman" w:hAnsi="Times New Roman"/>
          <w:sz w:val="30"/>
          <w:szCs w:val="30"/>
        </w:rPr>
        <w:t>от ____________ № _________</w:t>
      </w:r>
    </w:p>
    <w:p w:rsidP="00F647F6" w:rsidR="00F647F6" w:rsidRDefault="00F647F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</w:p>
    <w:p w:rsidP="00F647F6" w:rsidR="009C0195" w:rsidRDefault="00177019" w:rsidRPr="00EB4F2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«</w:t>
      </w:r>
      <w:r w:rsidR="009C0195" w:rsidRPr="00EB4F26">
        <w:rPr>
          <w:rFonts w:ascii="Times New Roman" w:cs="Times New Roman" w:hAnsi="Times New Roman"/>
          <w:sz w:val="30"/>
          <w:szCs w:val="30"/>
          <w:lang w:eastAsia="en-US"/>
        </w:rPr>
        <w:t>Приложение 4</w:t>
      </w:r>
    </w:p>
    <w:p w:rsidP="00F647F6" w:rsidR="009C0195" w:rsidRDefault="009C0195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к муниципальной программе</w:t>
      </w:r>
    </w:p>
    <w:p w:rsidP="00F647F6" w:rsidR="009C0195" w:rsidRDefault="007848D4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«</w:t>
      </w:r>
      <w:r w:rsidR="009C0195" w:rsidRPr="00EB4F26">
        <w:rPr>
          <w:rFonts w:ascii="Times New Roman" w:cs="Times New Roman" w:eastAsia="Calibri" w:hAnsi="Times New Roman"/>
          <w:sz w:val="30"/>
          <w:szCs w:val="30"/>
          <w:lang w:eastAsia="en-US"/>
        </w:rPr>
        <w:t>Развитие молодежной политики</w:t>
      </w:r>
    </w:p>
    <w:p w:rsidP="00F647F6" w:rsidR="009C0195" w:rsidRDefault="009C0195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eastAsia="Calibri" w:hAnsi="Times New Roman"/>
          <w:sz w:val="30"/>
          <w:szCs w:val="30"/>
          <w:lang w:eastAsia="en-US"/>
        </w:rPr>
        <w:t>в городе Красноярске</w:t>
      </w:r>
      <w:r w:rsidR="007848D4" w:rsidRPr="00EB4F26">
        <w:rPr>
          <w:rFonts w:ascii="Times New Roman" w:cs="Times New Roman" w:eastAsia="Calibri" w:hAnsi="Times New Roman"/>
          <w:sz w:val="30"/>
          <w:szCs w:val="30"/>
          <w:lang w:eastAsia="en-US"/>
        </w:rPr>
        <w:t>»</w:t>
      </w:r>
    </w:p>
    <w:p w:rsidP="003C01C6" w:rsidR="009C0195" w:rsidRDefault="009C0195" w:rsidRPr="00D1442D">
      <w:pPr>
        <w:widowControl w:val="false"/>
        <w:tabs>
          <w:tab w:pos="8280" w:val="left"/>
        </w:tabs>
        <w:autoSpaceDE w:val="false"/>
        <w:autoSpaceDN w:val="false"/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3C01C6" w:rsidR="003C01C6" w:rsidRDefault="003C01C6" w:rsidRPr="00D1442D">
      <w:pPr>
        <w:widowControl w:val="false"/>
        <w:tabs>
          <w:tab w:pos="8280" w:val="left"/>
        </w:tabs>
        <w:autoSpaceDE w:val="false"/>
        <w:autoSpaceDN w:val="false"/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3C01C6" w:rsidR="003C01C6" w:rsidRDefault="003C01C6" w:rsidRPr="00D1442D">
      <w:pPr>
        <w:widowControl w:val="false"/>
        <w:tabs>
          <w:tab w:pos="8280" w:val="left"/>
        </w:tabs>
        <w:autoSpaceDE w:val="false"/>
        <w:autoSpaceDN w:val="false"/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3C01C6" w:rsidR="009C0195" w:rsidRDefault="009C0195" w:rsidRPr="00EB4F26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1" w:name="P1918"/>
      <w:bookmarkEnd w:id="1"/>
      <w:r w:rsidRPr="00EB4F26">
        <w:rPr>
          <w:rFonts w:ascii="Times New Roman" w:cs="Times New Roman" w:hAnsi="Times New Roman"/>
          <w:sz w:val="30"/>
          <w:szCs w:val="30"/>
        </w:rPr>
        <w:t>РАСПРЕДЕЛЕНИЕ</w:t>
      </w:r>
    </w:p>
    <w:p w:rsidP="003C01C6" w:rsidR="009C0195" w:rsidRDefault="009C0195" w:rsidRPr="00EB4F26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бюджетных ассигнований по подпрограммам и отдельным мероприятиям</w:t>
      </w:r>
    </w:p>
    <w:p w:rsidP="003C01C6" w:rsidR="009C0195" w:rsidRDefault="009C0195">
      <w:pPr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муниципальной программы</w:t>
      </w:r>
    </w:p>
    <w:p w:rsidP="003C01C6" w:rsidR="003C01C6" w:rsidRDefault="003C01C6" w:rsidRPr="00D1442D">
      <w:pPr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3C01C6" w:rsidR="003C01C6" w:rsidRDefault="003C01C6" w:rsidRPr="00D1442D">
      <w:pPr>
        <w:spacing w:line="192" w:lineRule="auto"/>
        <w:jc w:val="center"/>
        <w:rPr>
          <w:rFonts w:ascii="Times New Roman" w:cs="Times New Roman" w:hAnsi="Times New Roman"/>
          <w:sz w:val="20"/>
          <w:szCs w:val="30"/>
        </w:rPr>
      </w:pPr>
    </w:p>
    <w:p w:rsidP="003C01C6" w:rsidR="003C01C6" w:rsidRDefault="003C01C6" w:rsidRPr="00D1442D">
      <w:pPr>
        <w:spacing w:line="192" w:lineRule="auto"/>
        <w:jc w:val="center"/>
        <w:rPr>
          <w:rFonts w:ascii="Times New Roman" w:cs="Times New Roman" w:eastAsia="Calibri" w:hAnsi="Times New Roman"/>
          <w:sz w:val="20"/>
          <w:szCs w:val="30"/>
        </w:rPr>
      </w:pPr>
    </w:p>
    <w:p w:rsidP="0006136F" w:rsidR="009C0195" w:rsidRDefault="009C0195" w:rsidRPr="00EB4F26">
      <w:pPr>
        <w:widowControl w:val="false"/>
        <w:autoSpaceDE w:val="false"/>
        <w:autoSpaceDN w:val="false"/>
        <w:ind w:right="-113"/>
        <w:jc w:val="right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Тыс. руб.</w:t>
      </w:r>
    </w:p>
    <w:p w:rsidP="00EB4F26" w:rsidR="009C0195" w:rsidRDefault="009C0195" w:rsidRPr="00EB4F26">
      <w:pPr>
        <w:spacing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4961"/>
        <w:tblInd w:type="dxa" w:w="-176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630"/>
        <w:gridCol w:w="1355"/>
        <w:gridCol w:w="1985"/>
        <w:gridCol w:w="1843"/>
        <w:gridCol w:w="850"/>
        <w:gridCol w:w="851"/>
        <w:gridCol w:w="1417"/>
        <w:gridCol w:w="709"/>
        <w:gridCol w:w="1276"/>
        <w:gridCol w:w="1275"/>
        <w:gridCol w:w="1276"/>
        <w:gridCol w:w="1494"/>
      </w:tblGrid>
      <w:tr w:rsidR="003C01C6" w:rsidRPr="00EB4F26" w:rsidTr="00D1442D">
        <w:trPr>
          <w:trHeight w:val="113"/>
          <w:tblHeader/>
        </w:trPr>
        <w:tc>
          <w:tcPr>
            <w:tcW w:type="dxa" w:w="630"/>
            <w:vMerge w:val="restart"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№ </w:t>
            </w:r>
            <w:proofErr w:type="gramStart"/>
            <w:r w:rsidRPr="00EB4F26">
              <w:rPr>
                <w:rFonts w:ascii="Times New Roman" w:cs="Times New Roman" w:hAnsi="Times New Roman"/>
              </w:rPr>
              <w:t>п</w:t>
            </w:r>
            <w:proofErr w:type="gramEnd"/>
            <w:r w:rsidRPr="00EB4F26">
              <w:rPr>
                <w:rFonts w:ascii="Times New Roman" w:cs="Times New Roman" w:hAnsi="Times New Roman"/>
              </w:rPr>
              <w:t>/п</w:t>
            </w:r>
          </w:p>
        </w:tc>
        <w:tc>
          <w:tcPr>
            <w:tcW w:type="dxa" w:w="1355"/>
            <w:vMerge w:val="restart"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Статус</w:t>
            </w:r>
          </w:p>
        </w:tc>
        <w:tc>
          <w:tcPr>
            <w:tcW w:type="dxa" w:w="1985"/>
            <w:vMerge w:val="restart"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Наименов</w:t>
            </w:r>
            <w:r w:rsidRPr="00EB4F26">
              <w:rPr>
                <w:rFonts w:ascii="Times New Roman" w:cs="Times New Roman" w:hAnsi="Times New Roman"/>
              </w:rPr>
              <w:t>а</w:t>
            </w:r>
            <w:r w:rsidRPr="00EB4F26">
              <w:rPr>
                <w:rFonts w:ascii="Times New Roman" w:cs="Times New Roman" w:hAnsi="Times New Roman"/>
              </w:rPr>
              <w:t>ние муниципальной программы, по</w:t>
            </w:r>
            <w:r w:rsidRPr="00EB4F26">
              <w:rPr>
                <w:rFonts w:ascii="Times New Roman" w:cs="Times New Roman" w:hAnsi="Times New Roman"/>
              </w:rPr>
              <w:t>д</w:t>
            </w:r>
            <w:r w:rsidRPr="00EB4F26">
              <w:rPr>
                <w:rFonts w:ascii="Times New Roman" w:cs="Times New Roman" w:hAnsi="Times New Roman"/>
              </w:rPr>
              <w:t>программы, мер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приятия подпр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граммы, отдел</w:t>
            </w:r>
            <w:r w:rsidRPr="00EB4F26">
              <w:rPr>
                <w:rFonts w:ascii="Times New Roman" w:cs="Times New Roman" w:hAnsi="Times New Roman"/>
              </w:rPr>
              <w:t>ь</w:t>
            </w:r>
            <w:r w:rsidRPr="00EB4F26">
              <w:rPr>
                <w:rFonts w:ascii="Times New Roman" w:cs="Times New Roman" w:hAnsi="Times New Roman"/>
              </w:rPr>
              <w:t>ного 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тия</w:t>
            </w:r>
          </w:p>
        </w:tc>
        <w:tc>
          <w:tcPr>
            <w:tcW w:type="dxa" w:w="1843"/>
            <w:vMerge w:val="restart"/>
            <w:shd w:color="auto" w:fill="auto" w:val="clear"/>
          </w:tcPr>
          <w:p w:rsidP="003C01C6" w:rsidR="00D1442D" w:rsidRDefault="003C01C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Ответственный </w:t>
            </w:r>
          </w:p>
          <w:p w:rsidP="003C01C6" w:rsidR="00545000" w:rsidRDefault="003C01C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 xml:space="preserve">полнитель, </w:t>
            </w:r>
          </w:p>
          <w:p w:rsidP="003C01C6" w:rsidR="00D1442D" w:rsidRDefault="003C01C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соисполнитель </w:t>
            </w:r>
          </w:p>
          <w:p w:rsidP="003C01C6" w:rsidR="00D1442D" w:rsidRDefault="003C01C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муниципальной </w:t>
            </w:r>
          </w:p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пр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граммы</w:t>
            </w:r>
          </w:p>
        </w:tc>
        <w:tc>
          <w:tcPr>
            <w:tcW w:type="dxa" w:w="3827"/>
            <w:gridSpan w:val="4"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Код бюджетной классификации</w:t>
            </w:r>
          </w:p>
        </w:tc>
        <w:tc>
          <w:tcPr>
            <w:tcW w:type="dxa" w:w="5321"/>
            <w:gridSpan w:val="4"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Бюджетные ассигнования, годы</w:t>
            </w:r>
          </w:p>
        </w:tc>
      </w:tr>
      <w:tr w:rsidR="003C01C6" w:rsidRPr="00EB4F26" w:rsidTr="00D1442D">
        <w:trPr>
          <w:trHeight w:val="113"/>
          <w:tblHeader/>
        </w:trPr>
        <w:tc>
          <w:tcPr>
            <w:tcW w:type="dxa" w:w="630"/>
            <w:vMerge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  <w:vMerge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ГРБС</w:t>
            </w:r>
          </w:p>
        </w:tc>
        <w:tc>
          <w:tcPr>
            <w:tcW w:type="dxa" w:w="851"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proofErr w:type="spellStart"/>
            <w:r w:rsidRPr="00EB4F26">
              <w:rPr>
                <w:rFonts w:ascii="Times New Roman" w:cs="Times New Roman" w:hAnsi="Times New Roman"/>
              </w:rPr>
              <w:t>Рз</w:t>
            </w:r>
            <w:proofErr w:type="spellEnd"/>
            <w:r w:rsidRPr="00EB4F26">
              <w:rPr>
                <w:rFonts w:ascii="Times New Roman" w:cs="Times New Roman" w:hAnsi="Times New Roman"/>
              </w:rPr>
              <w:t xml:space="preserve"> </w:t>
            </w:r>
            <w:proofErr w:type="spellStart"/>
            <w:proofErr w:type="gramStart"/>
            <w:r w:rsidRPr="00EB4F26">
              <w:rPr>
                <w:rFonts w:ascii="Times New Roman" w:cs="Times New Roman" w:hAnsi="Times New Roman"/>
              </w:rPr>
              <w:t>Пр</w:t>
            </w:r>
            <w:proofErr w:type="spellEnd"/>
            <w:proofErr w:type="gramEnd"/>
          </w:p>
        </w:tc>
        <w:tc>
          <w:tcPr>
            <w:tcW w:type="dxa" w:w="1417"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ЦСР</w:t>
            </w:r>
          </w:p>
        </w:tc>
        <w:tc>
          <w:tcPr>
            <w:tcW w:type="dxa" w:w="709"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ВР</w:t>
            </w:r>
          </w:p>
        </w:tc>
        <w:tc>
          <w:tcPr>
            <w:tcW w:type="dxa" w:w="1276"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2026</w:t>
            </w:r>
          </w:p>
        </w:tc>
        <w:tc>
          <w:tcPr>
            <w:tcW w:type="dxa" w:w="1275"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2027</w:t>
            </w:r>
          </w:p>
        </w:tc>
        <w:tc>
          <w:tcPr>
            <w:tcW w:type="dxa" w:w="1276"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2028</w:t>
            </w:r>
          </w:p>
        </w:tc>
        <w:tc>
          <w:tcPr>
            <w:tcW w:type="dxa" w:w="1494"/>
            <w:shd w:color="auto" w:fill="auto" w:val="clear"/>
          </w:tcPr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итого</w:t>
            </w:r>
          </w:p>
          <w:p w:rsidP="003C01C6" w:rsidR="003C01C6" w:rsidRDefault="003C01C6" w:rsidRPr="00EB4F26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на период</w:t>
            </w:r>
          </w:p>
        </w:tc>
      </w:tr>
    </w:tbl>
    <w:p w:rsidP="003C01C6" w:rsidR="003C01C6" w:rsidRDefault="003C01C6" w:rsidRPr="003C01C6">
      <w:pPr>
        <w:spacing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4961"/>
        <w:tblInd w:type="dxa" w:w="-17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630"/>
        <w:gridCol w:w="1355"/>
        <w:gridCol w:w="1985"/>
        <w:gridCol w:w="1843"/>
        <w:gridCol w:w="850"/>
        <w:gridCol w:w="851"/>
        <w:gridCol w:w="1417"/>
        <w:gridCol w:w="709"/>
        <w:gridCol w:w="1276"/>
        <w:gridCol w:w="1275"/>
        <w:gridCol w:w="1276"/>
        <w:gridCol w:w="1494"/>
      </w:tblGrid>
      <w:tr w:rsidR="009C0195" w:rsidRPr="00EB4F26" w:rsidTr="00D1442D">
        <w:trPr>
          <w:trHeight w:val="113"/>
          <w:tblHeader/>
        </w:trPr>
        <w:tc>
          <w:tcPr>
            <w:tcW w:type="dxa" w:w="630"/>
            <w:shd w:color="auto" w:fill="auto" w:val="clear"/>
          </w:tcPr>
          <w:p w:rsidP="003C01C6" w:rsidR="009C0195" w:rsidRDefault="009C019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355"/>
            <w:shd w:color="auto" w:fill="auto" w:val="clear"/>
          </w:tcPr>
          <w:p w:rsidP="003C01C6" w:rsidR="009C0195" w:rsidRDefault="009C019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985"/>
            <w:shd w:color="auto" w:fill="auto" w:val="clear"/>
          </w:tcPr>
          <w:p w:rsidP="003C01C6" w:rsidR="009C0195" w:rsidRDefault="009C019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843"/>
            <w:shd w:color="auto" w:fill="auto" w:val="clear"/>
          </w:tcPr>
          <w:p w:rsidP="003C01C6" w:rsidR="009C0195" w:rsidRDefault="009C019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850"/>
            <w:shd w:color="auto" w:fill="auto" w:val="clear"/>
          </w:tcPr>
          <w:p w:rsidP="003C01C6" w:rsidR="009C0195" w:rsidRDefault="009C019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851"/>
            <w:shd w:color="auto" w:fill="auto" w:val="clear"/>
          </w:tcPr>
          <w:p w:rsidP="003C01C6" w:rsidR="009C0195" w:rsidRDefault="009C019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417"/>
            <w:shd w:color="auto" w:fill="auto" w:val="clear"/>
          </w:tcPr>
          <w:p w:rsidP="003C01C6" w:rsidR="009C0195" w:rsidRDefault="009C019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709"/>
            <w:shd w:color="auto" w:fill="auto" w:val="clear"/>
          </w:tcPr>
          <w:p w:rsidP="003C01C6" w:rsidR="009C0195" w:rsidRDefault="009C019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276"/>
            <w:shd w:color="auto" w:fill="auto" w:val="clear"/>
          </w:tcPr>
          <w:p w:rsidP="003C01C6" w:rsidR="009C0195" w:rsidRDefault="009C019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1275"/>
            <w:shd w:color="auto" w:fill="auto" w:val="clear"/>
          </w:tcPr>
          <w:p w:rsidP="003C01C6" w:rsidR="009C0195" w:rsidRDefault="009C019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1276"/>
            <w:shd w:color="auto" w:fill="auto" w:val="clear"/>
          </w:tcPr>
          <w:p w:rsidP="003C01C6" w:rsidR="009C0195" w:rsidRDefault="009C019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type="dxa" w:w="1494"/>
            <w:shd w:color="auto" w:fill="auto" w:val="clear"/>
          </w:tcPr>
          <w:p w:rsidP="003C01C6" w:rsidR="009C0195" w:rsidRDefault="009C019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12</w:t>
            </w:r>
          </w:p>
        </w:tc>
      </w:tr>
      <w:tr w:rsidR="006C02D5" w:rsidRPr="00EB4F26" w:rsidTr="00D1442D">
        <w:trPr>
          <w:trHeight w:val="113"/>
        </w:trPr>
        <w:tc>
          <w:tcPr>
            <w:tcW w:type="dxa" w:w="630"/>
            <w:vMerge w:val="restart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355"/>
            <w:vMerge w:val="restart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Муниц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 xml:space="preserve">пальная </w:t>
            </w:r>
          </w:p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програ</w:t>
            </w:r>
            <w:r w:rsidRPr="00EB4F26">
              <w:rPr>
                <w:rFonts w:ascii="Times New Roman" w:cs="Times New Roman" w:hAnsi="Times New Roman"/>
              </w:rPr>
              <w:t>м</w:t>
            </w:r>
            <w:r w:rsidRPr="00EB4F26">
              <w:rPr>
                <w:rFonts w:ascii="Times New Roman" w:cs="Times New Roman" w:hAnsi="Times New Roman"/>
              </w:rPr>
              <w:t>ма</w:t>
            </w:r>
          </w:p>
        </w:tc>
        <w:tc>
          <w:tcPr>
            <w:tcW w:type="dxa" w:w="1985"/>
            <w:vMerge w:val="restart"/>
            <w:shd w:color="auto" w:fill="auto" w:val="clear"/>
          </w:tcPr>
          <w:p w:rsidP="003C01C6" w:rsidR="00D1442D" w:rsidRDefault="006C02D5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«Развитие мол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 xml:space="preserve">дежной политики </w:t>
            </w:r>
          </w:p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в городе Красн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 xml:space="preserve">ярске» </w:t>
            </w:r>
          </w:p>
        </w:tc>
        <w:tc>
          <w:tcPr>
            <w:tcW w:type="dxa" w:w="1843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всего, в том чи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ле:</w:t>
            </w:r>
          </w:p>
        </w:tc>
        <w:tc>
          <w:tcPr>
            <w:tcW w:type="dxa" w:w="850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0300000000</w:t>
            </w:r>
          </w:p>
        </w:tc>
        <w:tc>
          <w:tcPr>
            <w:tcW w:type="dxa" w:w="709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660 076,23</w:t>
            </w:r>
          </w:p>
        </w:tc>
        <w:tc>
          <w:tcPr>
            <w:tcW w:type="dxa" w:w="1275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656 866,23</w:t>
            </w:r>
          </w:p>
        </w:tc>
        <w:tc>
          <w:tcPr>
            <w:tcW w:type="dxa" w:w="1276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632 866,23</w:t>
            </w:r>
          </w:p>
        </w:tc>
        <w:tc>
          <w:tcPr>
            <w:tcW w:type="dxa" w:w="1494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1 949 808,69</w:t>
            </w:r>
          </w:p>
        </w:tc>
      </w:tr>
      <w:tr w:rsidR="006C02D5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D1442D" w:rsidRDefault="006C02D5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</w:t>
            </w:r>
            <w:r w:rsidR="00D1442D">
              <w:rPr>
                <w:rFonts w:ascii="Times New Roman" w:cs="Times New Roman" w:hAnsi="Times New Roman"/>
              </w:rPr>
              <w:t xml:space="preserve">нитель: </w:t>
            </w:r>
          </w:p>
          <w:p w:rsidP="003C01C6" w:rsidR="00545000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ки, всего</w:t>
            </w:r>
          </w:p>
        </w:tc>
        <w:tc>
          <w:tcPr>
            <w:tcW w:type="dxa" w:w="850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6C02D5" w:rsidRDefault="006C02D5" w:rsidRPr="00EB4F26">
            <w:pPr>
              <w:widowControl w:val="false"/>
              <w:tabs>
                <w:tab w:pos="403" w:val="left"/>
              </w:tabs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656 625,83</w:t>
            </w:r>
          </w:p>
        </w:tc>
        <w:tc>
          <w:tcPr>
            <w:tcW w:type="dxa" w:w="1275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653 415,83</w:t>
            </w:r>
          </w:p>
        </w:tc>
        <w:tc>
          <w:tcPr>
            <w:tcW w:type="dxa" w:w="1276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629 415,83</w:t>
            </w:r>
          </w:p>
        </w:tc>
        <w:tc>
          <w:tcPr>
            <w:tcW w:type="dxa" w:w="1494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1 939 457,49</w:t>
            </w:r>
          </w:p>
        </w:tc>
      </w:tr>
      <w:tr w:rsidR="00673C96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соисполн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06136F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Железнодоро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lastRenderedPageBreak/>
              <w:t>ного района, всего</w:t>
            </w:r>
          </w:p>
        </w:tc>
        <w:tc>
          <w:tcPr>
            <w:tcW w:type="dxa" w:w="850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lastRenderedPageBreak/>
              <w:t>919</w:t>
            </w:r>
          </w:p>
        </w:tc>
        <w:tc>
          <w:tcPr>
            <w:tcW w:type="dxa" w:w="851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258,90</w:t>
            </w:r>
          </w:p>
        </w:tc>
        <w:tc>
          <w:tcPr>
            <w:tcW w:type="dxa" w:w="1275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258,90</w:t>
            </w: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258,90</w:t>
            </w:r>
          </w:p>
        </w:tc>
        <w:tc>
          <w:tcPr>
            <w:tcW w:type="dxa" w:w="1494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776,70</w:t>
            </w:r>
          </w:p>
        </w:tc>
      </w:tr>
      <w:tr w:rsidR="00673C96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соисполн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Кировского ра</w:t>
            </w:r>
            <w:r w:rsidRPr="00EB4F26">
              <w:rPr>
                <w:rFonts w:ascii="Times New Roman" w:cs="Times New Roman" w:hAnsi="Times New Roman"/>
              </w:rPr>
              <w:t>й</w:t>
            </w:r>
            <w:r w:rsidRPr="00EB4F26">
              <w:rPr>
                <w:rFonts w:ascii="Times New Roman" w:cs="Times New Roman" w:hAnsi="Times New Roman"/>
              </w:rPr>
              <w:t>она, вс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го</w:t>
            </w:r>
          </w:p>
        </w:tc>
        <w:tc>
          <w:tcPr>
            <w:tcW w:type="dxa" w:w="850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922</w:t>
            </w:r>
          </w:p>
        </w:tc>
        <w:tc>
          <w:tcPr>
            <w:tcW w:type="dxa" w:w="851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250,00</w:t>
            </w:r>
          </w:p>
        </w:tc>
        <w:tc>
          <w:tcPr>
            <w:tcW w:type="dxa" w:w="1275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250,00</w:t>
            </w: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250,00</w:t>
            </w:r>
          </w:p>
        </w:tc>
        <w:tc>
          <w:tcPr>
            <w:tcW w:type="dxa" w:w="1494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750,00</w:t>
            </w:r>
          </w:p>
        </w:tc>
      </w:tr>
      <w:tr w:rsidR="00673C96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соисполн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Ленинского ра</w:t>
            </w:r>
            <w:r w:rsidRPr="00EB4F26">
              <w:rPr>
                <w:rFonts w:ascii="Times New Roman" w:cs="Times New Roman" w:hAnsi="Times New Roman"/>
              </w:rPr>
              <w:t>й</w:t>
            </w:r>
            <w:r w:rsidRPr="00EB4F26">
              <w:rPr>
                <w:rFonts w:ascii="Times New Roman" w:cs="Times New Roman" w:hAnsi="Times New Roman"/>
              </w:rPr>
              <w:t>она, всего</w:t>
            </w:r>
          </w:p>
        </w:tc>
        <w:tc>
          <w:tcPr>
            <w:tcW w:type="dxa" w:w="850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925</w:t>
            </w:r>
          </w:p>
        </w:tc>
        <w:tc>
          <w:tcPr>
            <w:tcW w:type="dxa" w:w="851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673C96" w:rsidRDefault="00D8465B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112,50</w:t>
            </w:r>
          </w:p>
        </w:tc>
        <w:tc>
          <w:tcPr>
            <w:tcW w:type="dxa" w:w="1275"/>
            <w:shd w:color="auto" w:fill="auto" w:val="clear"/>
          </w:tcPr>
          <w:p w:rsidP="003C01C6" w:rsidR="00673C96" w:rsidRDefault="00D8465B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112,50</w:t>
            </w:r>
          </w:p>
        </w:tc>
        <w:tc>
          <w:tcPr>
            <w:tcW w:type="dxa" w:w="1276"/>
            <w:shd w:color="auto" w:fill="auto" w:val="clear"/>
          </w:tcPr>
          <w:p w:rsidP="003C01C6" w:rsidR="00673C96" w:rsidRDefault="00D8465B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112,50</w:t>
            </w:r>
          </w:p>
        </w:tc>
        <w:tc>
          <w:tcPr>
            <w:tcW w:type="dxa" w:w="1494"/>
            <w:shd w:color="auto" w:fill="auto" w:val="clear"/>
          </w:tcPr>
          <w:p w:rsidP="003C01C6" w:rsidR="00673C96" w:rsidRDefault="00D8465B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337,50</w:t>
            </w:r>
          </w:p>
        </w:tc>
      </w:tr>
      <w:tr w:rsidR="00673C96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соисполн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О</w:t>
            </w:r>
            <w:r w:rsidRPr="00EB4F26">
              <w:rPr>
                <w:rFonts w:ascii="Times New Roman" w:cs="Times New Roman" w:hAnsi="Times New Roman"/>
              </w:rPr>
              <w:t>к</w:t>
            </w:r>
            <w:r w:rsidRPr="00EB4F26">
              <w:rPr>
                <w:rFonts w:ascii="Times New Roman" w:cs="Times New Roman" w:hAnsi="Times New Roman"/>
              </w:rPr>
              <w:t>тябрьского района, вс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го</w:t>
            </w:r>
          </w:p>
        </w:tc>
        <w:tc>
          <w:tcPr>
            <w:tcW w:type="dxa" w:w="850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928</w:t>
            </w:r>
          </w:p>
        </w:tc>
        <w:tc>
          <w:tcPr>
            <w:tcW w:type="dxa" w:w="851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343,00</w:t>
            </w:r>
          </w:p>
        </w:tc>
        <w:tc>
          <w:tcPr>
            <w:tcW w:type="dxa" w:w="1275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343,00</w:t>
            </w: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343,00</w:t>
            </w:r>
          </w:p>
        </w:tc>
        <w:tc>
          <w:tcPr>
            <w:tcW w:type="dxa" w:w="1494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1 029,00</w:t>
            </w:r>
          </w:p>
        </w:tc>
      </w:tr>
      <w:tr w:rsidR="00673C96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673C96" w:rsidRDefault="00545000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соисполни</w:t>
            </w:r>
            <w:r w:rsidR="00673C96"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Свердловского района, вс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го</w:t>
            </w:r>
          </w:p>
        </w:tc>
        <w:tc>
          <w:tcPr>
            <w:tcW w:type="dxa" w:w="850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931</w:t>
            </w:r>
          </w:p>
        </w:tc>
        <w:tc>
          <w:tcPr>
            <w:tcW w:type="dxa" w:w="851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160,00</w:t>
            </w:r>
          </w:p>
        </w:tc>
        <w:tc>
          <w:tcPr>
            <w:tcW w:type="dxa" w:w="1275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160,00</w:t>
            </w: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160,00</w:t>
            </w:r>
          </w:p>
        </w:tc>
        <w:tc>
          <w:tcPr>
            <w:tcW w:type="dxa" w:w="1494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480,00</w:t>
            </w:r>
          </w:p>
        </w:tc>
      </w:tr>
      <w:tr w:rsidR="00673C96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673C96" w:rsidRDefault="00545000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соисполни</w:t>
            </w:r>
            <w:r w:rsidR="00673C96" w:rsidRPr="00EB4F26">
              <w:rPr>
                <w:rFonts w:ascii="Times New Roman" w:cs="Times New Roman" w:hAnsi="Times New Roman"/>
              </w:rPr>
              <w:t xml:space="preserve">тель: </w:t>
            </w:r>
          </w:p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Советского ра</w:t>
            </w:r>
            <w:r w:rsidRPr="00EB4F26">
              <w:rPr>
                <w:rFonts w:ascii="Times New Roman" w:cs="Times New Roman" w:hAnsi="Times New Roman"/>
              </w:rPr>
              <w:t>й</w:t>
            </w:r>
            <w:r w:rsidRPr="00EB4F26">
              <w:rPr>
                <w:rFonts w:ascii="Times New Roman" w:cs="Times New Roman" w:hAnsi="Times New Roman"/>
              </w:rPr>
              <w:t xml:space="preserve">она, </w:t>
            </w:r>
            <w:r w:rsidR="003C01C6">
              <w:rPr>
                <w:rFonts w:ascii="Times New Roman" w:cs="Times New Roman" w:hAnsi="Times New Roman"/>
              </w:rPr>
              <w:t>вс</w:t>
            </w:r>
            <w:r w:rsidR="003C01C6">
              <w:rPr>
                <w:rFonts w:ascii="Times New Roman" w:cs="Times New Roman" w:hAnsi="Times New Roman"/>
              </w:rPr>
              <w:t>е</w:t>
            </w:r>
            <w:r w:rsidR="003C01C6">
              <w:rPr>
                <w:rFonts w:ascii="Times New Roman" w:cs="Times New Roman" w:hAnsi="Times New Roman"/>
              </w:rPr>
              <w:t>го</w:t>
            </w:r>
          </w:p>
        </w:tc>
        <w:tc>
          <w:tcPr>
            <w:tcW w:type="dxa" w:w="850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934</w:t>
            </w:r>
          </w:p>
        </w:tc>
        <w:tc>
          <w:tcPr>
            <w:tcW w:type="dxa" w:w="851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352,00</w:t>
            </w:r>
          </w:p>
        </w:tc>
        <w:tc>
          <w:tcPr>
            <w:tcW w:type="dxa" w:w="1275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352,00</w:t>
            </w: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352,00</w:t>
            </w:r>
          </w:p>
        </w:tc>
        <w:tc>
          <w:tcPr>
            <w:tcW w:type="dxa" w:w="1494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1 056,00</w:t>
            </w:r>
          </w:p>
        </w:tc>
      </w:tr>
      <w:tr w:rsidR="00673C96" w:rsidRPr="00EB4F26" w:rsidTr="00D1442D">
        <w:trPr>
          <w:trHeight w:val="113"/>
        </w:trPr>
        <w:tc>
          <w:tcPr>
            <w:tcW w:type="dxa" w:w="630"/>
            <w:vMerge/>
            <w:tcBorders>
              <w:bottom w:val="nil"/>
            </w:tcBorders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tcBorders>
              <w:bottom w:val="nil"/>
            </w:tcBorders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tcBorders>
              <w:bottom w:val="nil"/>
            </w:tcBorders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соисполн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Цен</w:t>
            </w:r>
            <w:r w:rsidR="003C01C6">
              <w:rPr>
                <w:rFonts w:ascii="Times New Roman" w:cs="Times New Roman" w:hAnsi="Times New Roman"/>
              </w:rPr>
              <w:t>траль</w:t>
            </w:r>
            <w:r w:rsidRPr="00EB4F26">
              <w:rPr>
                <w:rFonts w:ascii="Times New Roman" w:cs="Times New Roman" w:hAnsi="Times New Roman"/>
              </w:rPr>
              <w:t>ного ра</w:t>
            </w:r>
            <w:r w:rsidRPr="00EB4F26">
              <w:rPr>
                <w:rFonts w:ascii="Times New Roman" w:cs="Times New Roman" w:hAnsi="Times New Roman"/>
              </w:rPr>
              <w:t>й</w:t>
            </w:r>
            <w:r w:rsidRPr="00EB4F26">
              <w:rPr>
                <w:rFonts w:ascii="Times New Roman" w:cs="Times New Roman" w:hAnsi="Times New Roman"/>
              </w:rPr>
              <w:t>она, всего</w:t>
            </w:r>
          </w:p>
        </w:tc>
        <w:tc>
          <w:tcPr>
            <w:tcW w:type="dxa" w:w="850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937</w:t>
            </w:r>
          </w:p>
        </w:tc>
        <w:tc>
          <w:tcPr>
            <w:tcW w:type="dxa" w:w="851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304,00</w:t>
            </w:r>
          </w:p>
        </w:tc>
        <w:tc>
          <w:tcPr>
            <w:tcW w:type="dxa" w:w="1275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304,00</w:t>
            </w: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304,00</w:t>
            </w:r>
          </w:p>
        </w:tc>
        <w:tc>
          <w:tcPr>
            <w:tcW w:type="dxa" w:w="1494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912,00</w:t>
            </w:r>
          </w:p>
        </w:tc>
      </w:tr>
      <w:tr w:rsidR="009113F9" w:rsidRPr="00EB4F26" w:rsidTr="00D1442D">
        <w:trPr>
          <w:trHeight w:val="113"/>
        </w:trPr>
        <w:tc>
          <w:tcPr>
            <w:tcW w:type="dxa" w:w="630"/>
            <w:tcBorders>
              <w:top w:val="nil"/>
            </w:tcBorders>
            <w:shd w:color="auto" w:fill="auto" w:val="clear"/>
          </w:tcPr>
          <w:p w:rsidP="003C01C6" w:rsidR="009113F9" w:rsidRDefault="009113F9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tcBorders>
              <w:top w:val="nil"/>
            </w:tcBorders>
            <w:shd w:color="auto" w:fill="auto" w:val="clear"/>
          </w:tcPr>
          <w:p w:rsidP="003C01C6" w:rsidR="009113F9" w:rsidRDefault="009113F9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tcBorders>
              <w:top w:val="nil"/>
            </w:tcBorders>
            <w:shd w:color="auto" w:fill="auto" w:val="clear"/>
          </w:tcPr>
          <w:p w:rsidP="003C01C6" w:rsidR="009113F9" w:rsidRDefault="009113F9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545000" w:rsidRDefault="009113F9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соисполнитель: </w:t>
            </w:r>
            <w:r w:rsidR="00C27696" w:rsidRPr="00EB4F26">
              <w:rPr>
                <w:rFonts w:ascii="Times New Roman" w:cs="Times New Roman" w:hAnsi="Times New Roman"/>
              </w:rPr>
              <w:t>администрация поселка Бер</w:t>
            </w:r>
            <w:r w:rsidR="00C27696" w:rsidRPr="00EB4F26">
              <w:rPr>
                <w:rFonts w:ascii="Times New Roman" w:cs="Times New Roman" w:hAnsi="Times New Roman"/>
              </w:rPr>
              <w:t>е</w:t>
            </w:r>
            <w:r w:rsidR="00C27696" w:rsidRPr="00EB4F26">
              <w:rPr>
                <w:rFonts w:ascii="Times New Roman" w:cs="Times New Roman" w:hAnsi="Times New Roman"/>
              </w:rPr>
              <w:t>зовка Березо</w:t>
            </w:r>
            <w:r w:rsidR="00C27696" w:rsidRPr="00EB4F26">
              <w:rPr>
                <w:rFonts w:ascii="Times New Roman" w:cs="Times New Roman" w:hAnsi="Times New Roman"/>
              </w:rPr>
              <w:t>в</w:t>
            </w:r>
            <w:r w:rsidR="00C27696" w:rsidRPr="00EB4F26">
              <w:rPr>
                <w:rFonts w:ascii="Times New Roman" w:cs="Times New Roman" w:hAnsi="Times New Roman"/>
              </w:rPr>
              <w:t>ского района Кра</w:t>
            </w:r>
            <w:r w:rsidR="006209D6" w:rsidRPr="00EB4F26">
              <w:rPr>
                <w:rFonts w:ascii="Times New Roman" w:cs="Times New Roman" w:hAnsi="Times New Roman"/>
              </w:rPr>
              <w:t>с</w:t>
            </w:r>
            <w:r w:rsidR="00C27696" w:rsidRPr="00EB4F26">
              <w:rPr>
                <w:rFonts w:ascii="Times New Roman" w:cs="Times New Roman" w:hAnsi="Times New Roman"/>
              </w:rPr>
              <w:t>ноярск</w:t>
            </w:r>
            <w:r w:rsidR="00C27696" w:rsidRPr="00EB4F26">
              <w:rPr>
                <w:rFonts w:ascii="Times New Roman" w:cs="Times New Roman" w:hAnsi="Times New Roman"/>
              </w:rPr>
              <w:t>о</w:t>
            </w:r>
            <w:r w:rsidR="00C27696" w:rsidRPr="00EB4F26">
              <w:rPr>
                <w:rFonts w:ascii="Times New Roman" w:cs="Times New Roman" w:hAnsi="Times New Roman"/>
              </w:rPr>
              <w:t>го края</w:t>
            </w:r>
            <w:r w:rsidR="006209D6" w:rsidRPr="00EB4F26">
              <w:rPr>
                <w:rFonts w:ascii="Times New Roman" w:cs="Times New Roman" w:hAnsi="Times New Roman"/>
              </w:rPr>
              <w:t>,</w:t>
            </w:r>
            <w:r w:rsidR="00C27696" w:rsidRPr="00EB4F26">
              <w:rPr>
                <w:rFonts w:ascii="Times New Roman" w:cs="Times New Roman" w:hAnsi="Times New Roman"/>
              </w:rPr>
              <w:t xml:space="preserve"> всего</w:t>
            </w:r>
          </w:p>
        </w:tc>
        <w:tc>
          <w:tcPr>
            <w:tcW w:type="dxa" w:w="850"/>
            <w:shd w:color="auto" w:fill="auto" w:val="clear"/>
          </w:tcPr>
          <w:p w:rsidP="003C01C6" w:rsidR="009113F9" w:rsidRDefault="00F93208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941</w:t>
            </w:r>
          </w:p>
        </w:tc>
        <w:tc>
          <w:tcPr>
            <w:tcW w:type="dxa" w:w="851"/>
            <w:shd w:color="auto" w:fill="auto" w:val="clear"/>
          </w:tcPr>
          <w:p w:rsidP="003C01C6" w:rsidR="009113F9" w:rsidRDefault="009113F9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9113F9" w:rsidRDefault="009113F9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9113F9" w:rsidRDefault="009113F9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9113F9" w:rsidRDefault="009113F9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1 670,00</w:t>
            </w:r>
          </w:p>
        </w:tc>
        <w:tc>
          <w:tcPr>
            <w:tcW w:type="dxa" w:w="1275"/>
            <w:shd w:color="auto" w:fill="auto" w:val="clear"/>
          </w:tcPr>
          <w:p w:rsidP="003C01C6" w:rsidR="009113F9" w:rsidRDefault="009113F9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1 670,00</w:t>
            </w:r>
          </w:p>
        </w:tc>
        <w:tc>
          <w:tcPr>
            <w:tcW w:type="dxa" w:w="1276"/>
            <w:shd w:color="auto" w:fill="auto" w:val="clear"/>
          </w:tcPr>
          <w:p w:rsidP="003C01C6" w:rsidR="009113F9" w:rsidRDefault="009113F9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1 670,00</w:t>
            </w:r>
          </w:p>
        </w:tc>
        <w:tc>
          <w:tcPr>
            <w:tcW w:type="dxa" w:w="1494"/>
            <w:shd w:color="auto" w:fill="auto" w:val="clear"/>
          </w:tcPr>
          <w:p w:rsidP="003C01C6" w:rsidR="009113F9" w:rsidRDefault="009113F9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5 010,00</w:t>
            </w:r>
          </w:p>
        </w:tc>
      </w:tr>
      <w:tr w:rsidR="006C02D5" w:rsidRPr="00EB4F26" w:rsidTr="00D1442D">
        <w:trPr>
          <w:trHeight w:val="113"/>
        </w:trPr>
        <w:tc>
          <w:tcPr>
            <w:tcW w:type="dxa" w:w="630"/>
            <w:vMerge w:val="restart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355"/>
            <w:vMerge w:val="restart"/>
            <w:shd w:color="auto" w:fill="auto" w:val="clear"/>
          </w:tcPr>
          <w:p w:rsidP="003C01C6" w:rsidR="006C02D5" w:rsidRDefault="00490BAA" w:rsidRPr="00EB4F26">
            <w:pPr>
              <w:widowControl w:val="false"/>
              <w:autoSpaceDE w:val="false"/>
              <w:autoSpaceDN w:val="false"/>
              <w:outlineLvl w:val="2"/>
              <w:rPr>
                <w:rFonts w:ascii="Times New Roman" w:cs="Times New Roman" w:hAnsi="Times New Roman"/>
              </w:rPr>
            </w:pPr>
            <w:hyperlink w:anchor="P355" w:history="true">
              <w:r w:rsidR="006C02D5" w:rsidRPr="00EB4F26">
                <w:rPr>
                  <w:rFonts w:ascii="Times New Roman" w:cs="Times New Roman" w:hAnsi="Times New Roman"/>
                </w:rPr>
                <w:t>Подпр</w:t>
              </w:r>
              <w:r w:rsidR="006C02D5" w:rsidRPr="00EB4F26">
                <w:rPr>
                  <w:rFonts w:ascii="Times New Roman" w:cs="Times New Roman" w:hAnsi="Times New Roman"/>
                </w:rPr>
                <w:t>о</w:t>
              </w:r>
              <w:r w:rsidR="006C02D5" w:rsidRPr="00EB4F26">
                <w:rPr>
                  <w:rFonts w:ascii="Times New Roman" w:cs="Times New Roman" w:hAnsi="Times New Roman"/>
                </w:rPr>
                <w:t>грамма 1</w:t>
              </w:r>
            </w:hyperlink>
          </w:p>
        </w:tc>
        <w:tc>
          <w:tcPr>
            <w:tcW w:type="dxa" w:w="1985"/>
            <w:vMerge w:val="restart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«Развитие инфр</w:t>
            </w:r>
            <w:r w:rsidRPr="00EB4F26">
              <w:rPr>
                <w:rFonts w:ascii="Times New Roman" w:cs="Times New Roman" w:hAnsi="Times New Roman"/>
              </w:rPr>
              <w:t>а</w:t>
            </w:r>
            <w:r w:rsidRPr="00EB4F26">
              <w:rPr>
                <w:rFonts w:ascii="Times New Roman" w:cs="Times New Roman" w:hAnsi="Times New Roman"/>
              </w:rPr>
              <w:t>стру</w:t>
            </w:r>
            <w:r w:rsidRPr="00EB4F26">
              <w:rPr>
                <w:rFonts w:ascii="Times New Roman" w:cs="Times New Roman" w:hAnsi="Times New Roman"/>
              </w:rPr>
              <w:t>к</w:t>
            </w:r>
            <w:r w:rsidRPr="00EB4F26">
              <w:rPr>
                <w:rFonts w:ascii="Times New Roman" w:cs="Times New Roman" w:hAnsi="Times New Roman"/>
              </w:rPr>
              <w:t xml:space="preserve">туры сферы </w:t>
            </w:r>
            <w:r w:rsidRPr="00EB4F26">
              <w:rPr>
                <w:rFonts w:ascii="Times New Roman" w:cs="Times New Roman" w:hAnsi="Times New Roman"/>
              </w:rPr>
              <w:lastRenderedPageBreak/>
              <w:t>молодежной п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литики»</w:t>
            </w:r>
          </w:p>
        </w:tc>
        <w:tc>
          <w:tcPr>
            <w:tcW w:type="dxa" w:w="1843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lastRenderedPageBreak/>
              <w:t>всего, в том чи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 xml:space="preserve">ле: </w:t>
            </w:r>
          </w:p>
        </w:tc>
        <w:tc>
          <w:tcPr>
            <w:tcW w:type="dxa" w:w="850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0310000000</w:t>
            </w:r>
          </w:p>
        </w:tc>
        <w:tc>
          <w:tcPr>
            <w:tcW w:type="dxa" w:w="709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20 739,66</w:t>
            </w:r>
          </w:p>
        </w:tc>
        <w:tc>
          <w:tcPr>
            <w:tcW w:type="dxa" w:w="1275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12 959,66</w:t>
            </w:r>
          </w:p>
        </w:tc>
        <w:tc>
          <w:tcPr>
            <w:tcW w:type="dxa" w:w="1276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12 959,66</w:t>
            </w:r>
          </w:p>
        </w:tc>
        <w:tc>
          <w:tcPr>
            <w:tcW w:type="dxa" w:w="1494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46 658,98</w:t>
            </w:r>
          </w:p>
        </w:tc>
      </w:tr>
      <w:tr w:rsidR="006C02D5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6C02D5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ответствен</w:t>
            </w:r>
            <w:r w:rsidR="006C02D5" w:rsidRPr="00EB4F26">
              <w:rPr>
                <w:rFonts w:ascii="Times New Roman" w:cs="Times New Roman" w:hAnsi="Times New Roman"/>
              </w:rPr>
              <w:t>ный и</w:t>
            </w:r>
            <w:r w:rsidR="006C02D5" w:rsidRPr="00EB4F26">
              <w:rPr>
                <w:rFonts w:ascii="Times New Roman" w:cs="Times New Roman" w:hAnsi="Times New Roman"/>
              </w:rPr>
              <w:t>с</w:t>
            </w:r>
            <w:r w:rsidR="006C02D5" w:rsidRPr="00EB4F26">
              <w:rPr>
                <w:rFonts w:ascii="Times New Roman" w:cs="Times New Roman" w:hAnsi="Times New Roman"/>
              </w:rPr>
              <w:t>пол</w:t>
            </w:r>
            <w:r w:rsidR="003C01C6">
              <w:rPr>
                <w:rFonts w:ascii="Times New Roman" w:cs="Times New Roman" w:hAnsi="Times New Roman"/>
              </w:rPr>
              <w:t>ни</w:t>
            </w:r>
            <w:r w:rsidR="006C02D5"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ки, всего</w:t>
            </w:r>
          </w:p>
        </w:tc>
        <w:tc>
          <w:tcPr>
            <w:tcW w:type="dxa" w:w="850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20 739,66</w:t>
            </w:r>
          </w:p>
        </w:tc>
        <w:tc>
          <w:tcPr>
            <w:tcW w:type="dxa" w:w="1275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12 959,66</w:t>
            </w:r>
          </w:p>
        </w:tc>
        <w:tc>
          <w:tcPr>
            <w:tcW w:type="dxa" w:w="1276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12 959,66</w:t>
            </w:r>
          </w:p>
        </w:tc>
        <w:tc>
          <w:tcPr>
            <w:tcW w:type="dxa" w:w="1494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46 658,98</w:t>
            </w:r>
          </w:p>
        </w:tc>
      </w:tr>
      <w:tr w:rsidR="00673C96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lastRenderedPageBreak/>
              <w:t>3</w:t>
            </w:r>
          </w:p>
        </w:tc>
        <w:tc>
          <w:tcPr>
            <w:tcW w:type="dxa" w:w="1355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1.1</w:t>
            </w:r>
          </w:p>
        </w:tc>
        <w:tc>
          <w:tcPr>
            <w:tcW w:type="dxa" w:w="1985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поддержка де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тельности мун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ципальных мол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дежных це</w:t>
            </w:r>
            <w:r w:rsidRPr="00EB4F26">
              <w:rPr>
                <w:rFonts w:ascii="Times New Roman" w:cs="Times New Roman" w:hAnsi="Times New Roman"/>
              </w:rPr>
              <w:t>н</w:t>
            </w:r>
            <w:r w:rsidRPr="00EB4F26">
              <w:rPr>
                <w:rFonts w:ascii="Times New Roman" w:cs="Times New Roman" w:hAnsi="Times New Roman"/>
              </w:rPr>
              <w:t>тров</w:t>
            </w:r>
          </w:p>
        </w:tc>
        <w:tc>
          <w:tcPr>
            <w:tcW w:type="dxa" w:w="1843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03100S4560</w:t>
            </w:r>
          </w:p>
        </w:tc>
        <w:tc>
          <w:tcPr>
            <w:tcW w:type="dxa" w:w="709"/>
            <w:shd w:color="auto" w:fill="auto" w:val="clear"/>
          </w:tcPr>
          <w:p w:rsidP="003C01C6" w:rsidR="00673C96" w:rsidRDefault="00600FCF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610, </w:t>
            </w:r>
            <w:r w:rsidR="00673C96" w:rsidRPr="00EB4F26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10 000,00</w:t>
            </w:r>
          </w:p>
        </w:tc>
        <w:tc>
          <w:tcPr>
            <w:tcW w:type="dxa" w:w="1275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10 000,00</w:t>
            </w:r>
          </w:p>
        </w:tc>
        <w:tc>
          <w:tcPr>
            <w:tcW w:type="dxa" w:w="1276"/>
            <w:shd w:color="auto" w:fill="auto" w:val="clear"/>
          </w:tcPr>
          <w:p w:rsidP="003C01C6" w:rsidR="00673C96" w:rsidRDefault="004023B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10 000,</w:t>
            </w:r>
            <w:r w:rsidR="00673C96" w:rsidRPr="00EB4F26">
              <w:rPr>
                <w:rFonts w:ascii="Times New Roman" w:cs="Times New Roman" w:hAnsi="Times New Roman"/>
                <w:color w:val="000000"/>
              </w:rPr>
              <w:t>00</w:t>
            </w:r>
          </w:p>
        </w:tc>
        <w:tc>
          <w:tcPr>
            <w:tcW w:type="dxa" w:w="1494"/>
            <w:shd w:color="auto" w:fill="auto" w:val="clear"/>
          </w:tcPr>
          <w:p w:rsidP="003C01C6" w:rsidR="00673C96" w:rsidRDefault="004023B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3</w:t>
            </w:r>
            <w:r w:rsidR="00673C96" w:rsidRPr="00EB4F26">
              <w:rPr>
                <w:rFonts w:ascii="Times New Roman" w:cs="Times New Roman" w:hAnsi="Times New Roman"/>
                <w:color w:val="000000"/>
              </w:rPr>
              <w:t>0 000,00</w:t>
            </w:r>
          </w:p>
        </w:tc>
      </w:tr>
      <w:tr w:rsidR="00673C96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355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1.2</w:t>
            </w:r>
          </w:p>
        </w:tc>
        <w:tc>
          <w:tcPr>
            <w:tcW w:type="dxa" w:w="1985"/>
            <w:shd w:color="auto" w:fill="auto" w:val="clear"/>
          </w:tcPr>
          <w:p w:rsidP="003C01C6" w:rsidR="00545000" w:rsidRDefault="00673C9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мероприятия </w:t>
            </w:r>
          </w:p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по обеспеч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нию антитеррорист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ческой защище</w:t>
            </w:r>
            <w:r w:rsidRPr="00EB4F26">
              <w:rPr>
                <w:rFonts w:ascii="Times New Roman" w:cs="Times New Roman" w:hAnsi="Times New Roman"/>
              </w:rPr>
              <w:t>н</w:t>
            </w:r>
            <w:r w:rsidRPr="00EB4F26">
              <w:rPr>
                <w:rFonts w:ascii="Times New Roman" w:cs="Times New Roman" w:hAnsi="Times New Roman"/>
              </w:rPr>
              <w:t>ности объектов</w:t>
            </w:r>
          </w:p>
        </w:tc>
        <w:tc>
          <w:tcPr>
            <w:tcW w:type="dxa" w:w="1843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0310088110</w:t>
            </w:r>
          </w:p>
        </w:tc>
        <w:tc>
          <w:tcPr>
            <w:tcW w:type="dxa" w:w="709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2 959,66</w:t>
            </w:r>
          </w:p>
        </w:tc>
        <w:tc>
          <w:tcPr>
            <w:tcW w:type="dxa" w:w="1275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2 959,66</w:t>
            </w: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2 959,66</w:t>
            </w:r>
          </w:p>
        </w:tc>
        <w:tc>
          <w:tcPr>
            <w:tcW w:type="dxa" w:w="1494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8 878,98</w:t>
            </w:r>
          </w:p>
        </w:tc>
      </w:tr>
      <w:tr w:rsidR="006C02D5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355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1.3</w:t>
            </w:r>
          </w:p>
        </w:tc>
        <w:tc>
          <w:tcPr>
            <w:tcW w:type="dxa" w:w="1985"/>
            <w:shd w:color="auto" w:fill="auto" w:val="clear"/>
          </w:tcPr>
          <w:p w:rsidP="003C01C6" w:rsidR="006C02D5" w:rsidRDefault="00D1442D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создание и </w:t>
            </w:r>
            <w:proofErr w:type="gramStart"/>
            <w:r>
              <w:rPr>
                <w:rFonts w:ascii="Times New Roman" w:cs="Times New Roman" w:hAnsi="Times New Roman"/>
              </w:rPr>
              <w:t>ук</w:t>
            </w:r>
            <w:r w:rsidR="006C02D5" w:rsidRPr="00EB4F26">
              <w:rPr>
                <w:rFonts w:ascii="Times New Roman" w:cs="Times New Roman" w:hAnsi="Times New Roman"/>
              </w:rPr>
              <w:t>реп</w:t>
            </w:r>
            <w:r>
              <w:rPr>
                <w:rFonts w:ascii="Times New Roman" w:cs="Times New Roman" w:hAnsi="Times New Roman"/>
              </w:rPr>
              <w:t>-</w:t>
            </w:r>
            <w:proofErr w:type="spellStart"/>
            <w:r w:rsidR="006C02D5" w:rsidRPr="00EB4F26">
              <w:rPr>
                <w:rFonts w:ascii="Times New Roman" w:cs="Times New Roman" w:hAnsi="Times New Roman"/>
              </w:rPr>
              <w:t>ление</w:t>
            </w:r>
            <w:proofErr w:type="spellEnd"/>
            <w:proofErr w:type="gramEnd"/>
            <w:r w:rsidR="006C02D5" w:rsidRPr="00EB4F26">
              <w:rPr>
                <w:rFonts w:ascii="Times New Roman" w:cs="Times New Roman" w:hAnsi="Times New Roman"/>
              </w:rPr>
              <w:t xml:space="preserve"> материал</w:t>
            </w:r>
            <w:r w:rsidR="006C02D5" w:rsidRPr="00EB4F26">
              <w:rPr>
                <w:rFonts w:ascii="Times New Roman" w:cs="Times New Roman" w:hAnsi="Times New Roman"/>
              </w:rPr>
              <w:t>ь</w:t>
            </w:r>
            <w:r w:rsidR="006C02D5" w:rsidRPr="00EB4F26">
              <w:rPr>
                <w:rFonts w:ascii="Times New Roman" w:cs="Times New Roman" w:hAnsi="Times New Roman"/>
              </w:rPr>
              <w:t>но-технической б</w:t>
            </w:r>
            <w:r w:rsidR="006C02D5" w:rsidRPr="00EB4F26">
              <w:rPr>
                <w:rFonts w:ascii="Times New Roman" w:cs="Times New Roman" w:hAnsi="Times New Roman"/>
              </w:rPr>
              <w:t>а</w:t>
            </w:r>
            <w:r w:rsidR="006C02D5" w:rsidRPr="00EB4F26">
              <w:rPr>
                <w:rFonts w:ascii="Times New Roman" w:cs="Times New Roman" w:hAnsi="Times New Roman"/>
              </w:rPr>
              <w:t>зы</w:t>
            </w:r>
          </w:p>
        </w:tc>
        <w:tc>
          <w:tcPr>
            <w:tcW w:type="dxa" w:w="1843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6C02D5" w:rsidRDefault="006C02D5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0310088100</w:t>
            </w:r>
          </w:p>
        </w:tc>
        <w:tc>
          <w:tcPr>
            <w:tcW w:type="dxa" w:w="709"/>
            <w:shd w:color="auto" w:fill="auto" w:val="clear"/>
          </w:tcPr>
          <w:p w:rsidP="003C01C6" w:rsidR="006C02D5" w:rsidRDefault="006C02D5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276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7 780,00</w:t>
            </w:r>
          </w:p>
        </w:tc>
        <w:tc>
          <w:tcPr>
            <w:tcW w:type="dxa" w:w="1275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0,00</w:t>
            </w:r>
          </w:p>
        </w:tc>
        <w:tc>
          <w:tcPr>
            <w:tcW w:type="dxa" w:w="1276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0,00</w:t>
            </w:r>
          </w:p>
        </w:tc>
        <w:tc>
          <w:tcPr>
            <w:tcW w:type="dxa" w:w="1494"/>
            <w:shd w:color="auto" w:fill="auto" w:val="clear"/>
          </w:tcPr>
          <w:p w:rsidP="003C01C6" w:rsidR="006C02D5" w:rsidRDefault="006C02D5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7 780,00</w:t>
            </w:r>
          </w:p>
        </w:tc>
      </w:tr>
      <w:tr w:rsidR="000C0F26" w:rsidRPr="00EB4F26" w:rsidTr="00D1442D">
        <w:trPr>
          <w:trHeight w:val="113"/>
        </w:trPr>
        <w:tc>
          <w:tcPr>
            <w:tcW w:type="dxa" w:w="630"/>
            <w:vMerge w:val="restart"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  <w:r w:rsidRPr="00EB4F26">
              <w:rPr>
                <w:rFonts w:ascii="Times New Roman" w:cs="Times New Roman" w:eastAsia="Calibri" w:hAnsi="Times New Roman"/>
              </w:rPr>
              <w:t>6</w:t>
            </w:r>
          </w:p>
        </w:tc>
        <w:tc>
          <w:tcPr>
            <w:tcW w:type="dxa" w:w="1355"/>
            <w:vMerge w:val="restart"/>
            <w:shd w:color="auto" w:fill="auto" w:val="clear"/>
          </w:tcPr>
          <w:p w:rsidP="003C01C6" w:rsidR="000C0F26" w:rsidRDefault="00490BAA" w:rsidRPr="00EB4F26">
            <w:pPr>
              <w:widowControl w:val="false"/>
              <w:autoSpaceDE w:val="false"/>
              <w:autoSpaceDN w:val="false"/>
              <w:outlineLvl w:val="2"/>
              <w:rPr>
                <w:rFonts w:ascii="Times New Roman" w:cs="Times New Roman" w:hAnsi="Times New Roman"/>
              </w:rPr>
            </w:pPr>
            <w:hyperlink w:anchor="P938" w:history="true">
              <w:r w:rsidR="000C0F26" w:rsidRPr="00EB4F26">
                <w:rPr>
                  <w:rFonts w:ascii="Times New Roman" w:cs="Times New Roman" w:hAnsi="Times New Roman"/>
                </w:rPr>
                <w:t>Подпр</w:t>
              </w:r>
              <w:r w:rsidR="000C0F26" w:rsidRPr="00EB4F26">
                <w:rPr>
                  <w:rFonts w:ascii="Times New Roman" w:cs="Times New Roman" w:hAnsi="Times New Roman"/>
                </w:rPr>
                <w:t>о</w:t>
              </w:r>
              <w:r w:rsidR="000C0F26" w:rsidRPr="00EB4F26">
                <w:rPr>
                  <w:rFonts w:ascii="Times New Roman" w:cs="Times New Roman" w:hAnsi="Times New Roman"/>
                </w:rPr>
                <w:t xml:space="preserve">грамма </w:t>
              </w:r>
            </w:hyperlink>
            <w:r w:rsidR="000C0F26" w:rsidRPr="00EB4F26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985"/>
            <w:vMerge w:val="restart"/>
            <w:shd w:color="auto" w:fill="auto" w:val="clear"/>
          </w:tcPr>
          <w:p w:rsidP="003C01C6" w:rsidR="00D1442D" w:rsidRDefault="000C0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«Обеспечение </w:t>
            </w:r>
          </w:p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реализации мун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ципальной пр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граммы»</w:t>
            </w:r>
          </w:p>
        </w:tc>
        <w:tc>
          <w:tcPr>
            <w:tcW w:type="dxa" w:w="1843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всего, в том чи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ле:</w:t>
            </w:r>
          </w:p>
        </w:tc>
        <w:tc>
          <w:tcPr>
            <w:tcW w:type="dxa" w:w="850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0350000000</w:t>
            </w:r>
          </w:p>
        </w:tc>
        <w:tc>
          <w:tcPr>
            <w:tcW w:type="dxa" w:w="709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47 517,60</w:t>
            </w:r>
          </w:p>
        </w:tc>
        <w:tc>
          <w:tcPr>
            <w:tcW w:type="dxa" w:w="1275"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46 087,60</w:t>
            </w:r>
          </w:p>
        </w:tc>
        <w:tc>
          <w:tcPr>
            <w:tcW w:type="dxa" w:w="1276"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46 087,60</w:t>
            </w:r>
          </w:p>
        </w:tc>
        <w:tc>
          <w:tcPr>
            <w:tcW w:type="dxa" w:w="1494"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139 692,80</w:t>
            </w:r>
          </w:p>
        </w:tc>
      </w:tr>
      <w:tr w:rsidR="000C0F26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ки, всего</w:t>
            </w:r>
          </w:p>
        </w:tc>
        <w:tc>
          <w:tcPr>
            <w:tcW w:type="dxa" w:w="850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47 517,60</w:t>
            </w:r>
          </w:p>
        </w:tc>
        <w:tc>
          <w:tcPr>
            <w:tcW w:type="dxa" w:w="1275"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46 087,60</w:t>
            </w:r>
          </w:p>
        </w:tc>
        <w:tc>
          <w:tcPr>
            <w:tcW w:type="dxa" w:w="1276"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46 087,60</w:t>
            </w:r>
          </w:p>
        </w:tc>
        <w:tc>
          <w:tcPr>
            <w:tcW w:type="dxa" w:w="1494"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139 692,80</w:t>
            </w:r>
          </w:p>
        </w:tc>
      </w:tr>
      <w:tr w:rsidR="00673C96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673C96" w:rsidRDefault="00B27A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1355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5.1</w:t>
            </w:r>
          </w:p>
        </w:tc>
        <w:tc>
          <w:tcPr>
            <w:tcW w:type="dxa" w:w="1985"/>
            <w:shd w:color="auto" w:fill="auto" w:val="clear"/>
          </w:tcPr>
          <w:p w:rsidP="003C01C6" w:rsidR="00673C96" w:rsidRDefault="00673C9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обеспечение функций, возл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="00545000">
              <w:rPr>
                <w:rFonts w:ascii="Times New Roman" w:cs="Times New Roman" w:hAnsi="Times New Roman"/>
              </w:rPr>
              <w:t xml:space="preserve">женных </w:t>
            </w:r>
            <w:r w:rsidRPr="00EB4F26">
              <w:rPr>
                <w:rFonts w:ascii="Times New Roman" w:cs="Times New Roman" w:hAnsi="Times New Roman"/>
              </w:rPr>
              <w:t>на органы местного сам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управления</w:t>
            </w:r>
          </w:p>
          <w:p w:rsidP="003C01C6" w:rsidR="00D1442D" w:rsidRDefault="00D1442D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3C01C6" w:rsidRDefault="00673C9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0709</w:t>
            </w:r>
          </w:p>
        </w:tc>
        <w:tc>
          <w:tcPr>
            <w:tcW w:type="dxa" w:w="1417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0350000210</w:t>
            </w:r>
          </w:p>
        </w:tc>
        <w:tc>
          <w:tcPr>
            <w:tcW w:type="dxa" w:w="709"/>
            <w:shd w:color="auto" w:fill="auto" w:val="clear"/>
          </w:tcPr>
          <w:p w:rsidP="003C01C6" w:rsidR="00673C96" w:rsidRDefault="00673C96" w:rsidRPr="00EB4F26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120,</w:t>
            </w:r>
          </w:p>
          <w:p w:rsidP="003C01C6" w:rsidR="00673C96" w:rsidRDefault="00673C96" w:rsidRPr="00EB4F26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26 800,00</w:t>
            </w:r>
          </w:p>
        </w:tc>
        <w:tc>
          <w:tcPr>
            <w:tcW w:type="dxa" w:w="1275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26 800,00</w:t>
            </w:r>
          </w:p>
        </w:tc>
        <w:tc>
          <w:tcPr>
            <w:tcW w:type="dxa" w:w="1276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26 800,00</w:t>
            </w:r>
          </w:p>
        </w:tc>
        <w:tc>
          <w:tcPr>
            <w:tcW w:type="dxa" w:w="1494"/>
            <w:shd w:color="auto" w:fill="auto" w:val="clear"/>
          </w:tcPr>
          <w:p w:rsidP="003C01C6" w:rsidR="00673C96" w:rsidRDefault="00673C9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80 400,00</w:t>
            </w:r>
          </w:p>
        </w:tc>
      </w:tr>
      <w:tr w:rsidR="000C0F26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lastRenderedPageBreak/>
              <w:t>8</w:t>
            </w:r>
          </w:p>
        </w:tc>
        <w:tc>
          <w:tcPr>
            <w:tcW w:type="dxa" w:w="1355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5.2</w:t>
            </w:r>
          </w:p>
        </w:tc>
        <w:tc>
          <w:tcPr>
            <w:tcW w:type="dxa" w:w="1985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выполнение </w:t>
            </w:r>
            <w:proofErr w:type="spellStart"/>
            <w:r w:rsidRPr="00EB4F26">
              <w:rPr>
                <w:rFonts w:ascii="Times New Roman" w:cs="Times New Roman" w:hAnsi="Times New Roman"/>
              </w:rPr>
              <w:t>функ</w:t>
            </w:r>
            <w:r w:rsidR="00D1442D">
              <w:rPr>
                <w:rFonts w:ascii="Times New Roman" w:cs="Times New Roman" w:hAnsi="Times New Roman"/>
              </w:rPr>
              <w:t>-</w:t>
            </w:r>
            <w:r w:rsidRPr="00EB4F26">
              <w:rPr>
                <w:rFonts w:ascii="Times New Roman" w:cs="Times New Roman" w:hAnsi="Times New Roman"/>
              </w:rPr>
              <w:t>ций</w:t>
            </w:r>
            <w:proofErr w:type="spellEnd"/>
            <w:r w:rsidRPr="00EB4F26">
              <w:rPr>
                <w:rFonts w:ascii="Times New Roman" w:cs="Times New Roman" w:hAnsi="Times New Roman"/>
              </w:rPr>
              <w:t xml:space="preserve"> </w:t>
            </w:r>
            <w:proofErr w:type="gramStart"/>
            <w:r w:rsidRPr="00EB4F26">
              <w:rPr>
                <w:rFonts w:ascii="Times New Roman" w:cs="Times New Roman" w:hAnsi="Times New Roman"/>
              </w:rPr>
              <w:t>муниципал</w:t>
            </w:r>
            <w:r w:rsidRPr="00EB4F26">
              <w:rPr>
                <w:rFonts w:ascii="Times New Roman" w:cs="Times New Roman" w:hAnsi="Times New Roman"/>
              </w:rPr>
              <w:t>ь</w:t>
            </w:r>
            <w:r w:rsidRPr="00EB4F26">
              <w:rPr>
                <w:rFonts w:ascii="Times New Roman" w:cs="Times New Roman" w:hAnsi="Times New Roman"/>
              </w:rPr>
              <w:t>ных</w:t>
            </w:r>
            <w:proofErr w:type="gramEnd"/>
            <w:r w:rsidRPr="00EB4F26">
              <w:rPr>
                <w:rFonts w:ascii="Times New Roman" w:cs="Times New Roman" w:hAnsi="Times New Roman"/>
              </w:rPr>
              <w:t xml:space="preserve"> казенных </w:t>
            </w:r>
            <w:proofErr w:type="spellStart"/>
            <w:r w:rsidRPr="00EB4F26">
              <w:rPr>
                <w:rFonts w:ascii="Times New Roman" w:cs="Times New Roman" w:hAnsi="Times New Roman"/>
              </w:rPr>
              <w:t>уч</w:t>
            </w:r>
            <w:r w:rsidR="00D1442D">
              <w:rPr>
                <w:rFonts w:ascii="Times New Roman" w:cs="Times New Roman" w:hAnsi="Times New Roman"/>
              </w:rPr>
              <w:t>-</w:t>
            </w:r>
            <w:r w:rsidRPr="00EB4F26">
              <w:rPr>
                <w:rFonts w:ascii="Times New Roman" w:cs="Times New Roman" w:hAnsi="Times New Roman"/>
              </w:rPr>
              <w:t>реждений</w:t>
            </w:r>
            <w:proofErr w:type="spellEnd"/>
            <w:r w:rsidRPr="00EB4F26">
              <w:rPr>
                <w:rFonts w:ascii="Times New Roman" w:cs="Times New Roman" w:hAnsi="Times New Roman"/>
              </w:rPr>
              <w:t xml:space="preserve"> (це</w:t>
            </w:r>
            <w:r w:rsidRPr="00EB4F26">
              <w:rPr>
                <w:rFonts w:ascii="Times New Roman" w:cs="Times New Roman" w:hAnsi="Times New Roman"/>
              </w:rPr>
              <w:t>н</w:t>
            </w:r>
            <w:r w:rsidRPr="00EB4F26">
              <w:rPr>
                <w:rFonts w:ascii="Times New Roman" w:cs="Times New Roman" w:hAnsi="Times New Roman"/>
              </w:rPr>
              <w:t>т</w:t>
            </w:r>
            <w:r w:rsidR="00D1442D">
              <w:rPr>
                <w:rFonts w:ascii="Times New Roman" w:cs="Times New Roman" w:hAnsi="Times New Roman"/>
              </w:rPr>
              <w:t>-</w:t>
            </w:r>
            <w:proofErr w:type="spellStart"/>
            <w:r w:rsidRPr="00EB4F26">
              <w:rPr>
                <w:rFonts w:ascii="Times New Roman" w:cs="Times New Roman" w:hAnsi="Times New Roman"/>
              </w:rPr>
              <w:t>рализованная</w:t>
            </w:r>
            <w:proofErr w:type="spellEnd"/>
            <w:r w:rsidRPr="00EB4F26">
              <w:rPr>
                <w:rFonts w:ascii="Times New Roman" w:cs="Times New Roman" w:hAnsi="Times New Roman"/>
              </w:rPr>
              <w:t xml:space="preserve"> бу</w:t>
            </w:r>
            <w:r w:rsidRPr="00EB4F26">
              <w:rPr>
                <w:rFonts w:ascii="Times New Roman" w:cs="Times New Roman" w:hAnsi="Times New Roman"/>
              </w:rPr>
              <w:t>х</w:t>
            </w:r>
            <w:r w:rsidRPr="00EB4F26">
              <w:rPr>
                <w:rFonts w:ascii="Times New Roman" w:cs="Times New Roman" w:hAnsi="Times New Roman"/>
              </w:rPr>
              <w:t>галтерия, пр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чие учрежд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ния)</w:t>
            </w:r>
          </w:p>
        </w:tc>
        <w:tc>
          <w:tcPr>
            <w:tcW w:type="dxa" w:w="1843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0350088120</w:t>
            </w:r>
          </w:p>
        </w:tc>
        <w:tc>
          <w:tcPr>
            <w:tcW w:type="dxa" w:w="709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110,</w:t>
            </w:r>
          </w:p>
          <w:p w:rsidP="003C01C6" w:rsidR="000C0F26" w:rsidRDefault="000C0F26" w:rsidRPr="00EB4F26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276"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20 596,91</w:t>
            </w:r>
          </w:p>
        </w:tc>
        <w:tc>
          <w:tcPr>
            <w:tcW w:type="dxa" w:w="1275"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19 166,91</w:t>
            </w:r>
          </w:p>
        </w:tc>
        <w:tc>
          <w:tcPr>
            <w:tcW w:type="dxa" w:w="1276"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19 166,91</w:t>
            </w:r>
          </w:p>
        </w:tc>
        <w:tc>
          <w:tcPr>
            <w:tcW w:type="dxa" w:w="1494"/>
            <w:shd w:color="auto" w:fill="auto" w:val="clear"/>
          </w:tcPr>
          <w:p w:rsidP="003C01C6" w:rsidR="000C0F26" w:rsidRDefault="000C0F26" w:rsidRPr="00EB4F26">
            <w:pPr>
              <w:widowControl w:val="false"/>
              <w:jc w:val="right"/>
              <w:rPr>
                <w:rFonts w:ascii="Times New Roman" w:cs="Times New Roman" w:hAnsi="Times New Roman"/>
                <w:color w:val="000000"/>
              </w:rPr>
            </w:pPr>
            <w:r w:rsidRPr="00EB4F26">
              <w:rPr>
                <w:rFonts w:ascii="Times New Roman" w:cs="Times New Roman" w:hAnsi="Times New Roman"/>
                <w:color w:val="000000"/>
              </w:rPr>
              <w:t>58 930,73</w:t>
            </w:r>
          </w:p>
        </w:tc>
      </w:tr>
      <w:tr w:rsidR="00AB3C45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AB3C45" w:rsidRDefault="00B27A26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1355"/>
            <w:shd w:color="auto" w:fill="auto" w:val="clear"/>
          </w:tcPr>
          <w:p w:rsidP="003C01C6" w:rsidR="00AB3C45" w:rsidRDefault="00AB3C4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5.3</w:t>
            </w:r>
          </w:p>
        </w:tc>
        <w:tc>
          <w:tcPr>
            <w:tcW w:type="dxa" w:w="1985"/>
            <w:tcBorders>
              <w:bottom w:color="auto" w:space="0" w:sz="4" w:val="single"/>
            </w:tcBorders>
            <w:shd w:color="auto" w:fill="auto" w:val="clear"/>
          </w:tcPr>
          <w:p w:rsidP="003C01C6" w:rsidR="00AB3C45" w:rsidRDefault="009A3250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выплата спец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альной професс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ональной пр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мии «Лучший рабо</w:t>
            </w:r>
            <w:r w:rsidRPr="00EB4F26">
              <w:rPr>
                <w:rFonts w:ascii="Times New Roman" w:cs="Times New Roman" w:hAnsi="Times New Roman"/>
              </w:rPr>
              <w:t>т</w:t>
            </w:r>
            <w:r w:rsidRPr="00EB4F26">
              <w:rPr>
                <w:rFonts w:ascii="Times New Roman" w:cs="Times New Roman" w:hAnsi="Times New Roman"/>
              </w:rPr>
              <w:t>ник учреждений, координир</w:t>
            </w:r>
            <w:r w:rsidRPr="00EB4F26">
              <w:rPr>
                <w:rFonts w:ascii="Times New Roman" w:cs="Times New Roman" w:hAnsi="Times New Roman"/>
              </w:rPr>
              <w:t>у</w:t>
            </w:r>
            <w:r w:rsidRPr="00EB4F26">
              <w:rPr>
                <w:rFonts w:ascii="Times New Roman" w:cs="Times New Roman" w:hAnsi="Times New Roman"/>
              </w:rPr>
              <w:t>емых главным управл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нием мол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дежной политики админ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страции гор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да Красноя</w:t>
            </w:r>
            <w:r w:rsidRPr="00EB4F26">
              <w:rPr>
                <w:rFonts w:ascii="Times New Roman" w:cs="Times New Roman" w:hAnsi="Times New Roman"/>
              </w:rPr>
              <w:t>р</w:t>
            </w:r>
            <w:r w:rsidRPr="00EB4F26">
              <w:rPr>
                <w:rFonts w:ascii="Times New Roman" w:cs="Times New Roman" w:hAnsi="Times New Roman"/>
              </w:rPr>
              <w:t>ска»</w:t>
            </w:r>
          </w:p>
        </w:tc>
        <w:tc>
          <w:tcPr>
            <w:tcW w:type="dxa" w:w="1843"/>
            <w:shd w:color="auto" w:fill="auto" w:val="clear"/>
          </w:tcPr>
          <w:p w:rsidP="003C01C6" w:rsidR="00AB3C45" w:rsidRDefault="00AB3C45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AB3C45" w:rsidRDefault="00AB3C45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AB3C45" w:rsidRDefault="00AB3C4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AB3C45" w:rsidRDefault="00AB3C4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AB3C45" w:rsidRDefault="00AB3C45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0350071740</w:t>
            </w:r>
          </w:p>
        </w:tc>
        <w:tc>
          <w:tcPr>
            <w:tcW w:type="dxa" w:w="709"/>
            <w:shd w:color="auto" w:fill="auto" w:val="clear"/>
          </w:tcPr>
          <w:p w:rsidP="003C01C6" w:rsidR="00AB3C45" w:rsidRDefault="00AB3C45" w:rsidRPr="00EB4F26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330</w:t>
            </w:r>
          </w:p>
        </w:tc>
        <w:tc>
          <w:tcPr>
            <w:tcW w:type="dxa" w:w="1276"/>
            <w:shd w:color="auto" w:fill="auto" w:val="clear"/>
          </w:tcPr>
          <w:p w:rsidP="003C01C6" w:rsidR="00AB3C45" w:rsidRDefault="00AB3C45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120,69</w:t>
            </w:r>
          </w:p>
        </w:tc>
        <w:tc>
          <w:tcPr>
            <w:tcW w:type="dxa" w:w="1275"/>
            <w:shd w:color="auto" w:fill="auto" w:val="clear"/>
          </w:tcPr>
          <w:p w:rsidP="003C01C6" w:rsidR="00AB3C45" w:rsidRDefault="00AB3C45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120,69</w:t>
            </w:r>
          </w:p>
        </w:tc>
        <w:tc>
          <w:tcPr>
            <w:tcW w:type="dxa" w:w="1276"/>
            <w:shd w:color="auto" w:fill="auto" w:val="clear"/>
          </w:tcPr>
          <w:p w:rsidP="003C01C6" w:rsidR="00AB3C45" w:rsidRDefault="00AB3C45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120,69</w:t>
            </w:r>
          </w:p>
        </w:tc>
        <w:tc>
          <w:tcPr>
            <w:tcW w:type="dxa" w:w="1494"/>
            <w:shd w:color="auto" w:fill="auto" w:val="clear"/>
          </w:tcPr>
          <w:p w:rsidP="003C01C6" w:rsidR="00AB3C45" w:rsidRDefault="00AB3C45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362,07</w:t>
            </w:r>
          </w:p>
        </w:tc>
      </w:tr>
      <w:tr w:rsidR="000C0F26" w:rsidRPr="00EB4F26" w:rsidTr="00D1442D">
        <w:trPr>
          <w:trHeight w:val="113"/>
        </w:trPr>
        <w:tc>
          <w:tcPr>
            <w:tcW w:type="dxa" w:w="630"/>
            <w:vMerge w:val="restart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10</w:t>
            </w:r>
          </w:p>
          <w:p w:rsidP="003C01C6" w:rsidR="000C0F26" w:rsidRDefault="000C0F26" w:rsidRPr="00EB4F26">
            <w:pPr>
              <w:widowControl w:val="false"/>
              <w:rPr>
                <w:rFonts w:ascii="Times New Roman" w:cs="Times New Roman" w:hAnsi="Times New Roman"/>
              </w:rPr>
            </w:pPr>
          </w:p>
          <w:p w:rsidP="003C01C6" w:rsidR="000C0F26" w:rsidRDefault="000C0F26" w:rsidRPr="00EB4F26">
            <w:pPr>
              <w:widowControl w:val="false"/>
              <w:rPr>
                <w:rFonts w:ascii="Times New Roman" w:cs="Times New Roman" w:hAnsi="Times New Roman"/>
              </w:rPr>
            </w:pPr>
          </w:p>
          <w:p w:rsidP="003C01C6" w:rsidR="000C0F26" w:rsidRDefault="000C0F26" w:rsidRPr="00EB4F26">
            <w:pPr>
              <w:widowControl w:val="false"/>
              <w:rPr>
                <w:rFonts w:ascii="Times New Roman" w:cs="Times New Roman" w:hAnsi="Times New Roman"/>
              </w:rPr>
            </w:pPr>
          </w:p>
          <w:p w:rsidP="003C01C6" w:rsidR="000C0F26" w:rsidRDefault="000C0F26" w:rsidRPr="00EB4F26">
            <w:pPr>
              <w:widowControl w:val="false"/>
              <w:rPr>
                <w:rFonts w:ascii="Times New Roman" w:cs="Times New Roman" w:hAnsi="Times New Roman"/>
              </w:rPr>
            </w:pPr>
          </w:p>
          <w:p w:rsidP="003C01C6" w:rsidR="000C0F26" w:rsidRDefault="000C0F26" w:rsidRPr="00EB4F26">
            <w:pPr>
              <w:widowControl w:val="false"/>
              <w:rPr>
                <w:rFonts w:ascii="Times New Roman" w:cs="Times New Roman" w:hAnsi="Times New Roman"/>
              </w:rPr>
            </w:pPr>
          </w:p>
          <w:p w:rsidP="003C01C6" w:rsidR="000C0F26" w:rsidRDefault="000C0F26" w:rsidRPr="00EB4F26">
            <w:pPr>
              <w:widowControl w:val="false"/>
              <w:rPr>
                <w:rFonts w:ascii="Times New Roman" w:cs="Times New Roman" w:hAnsi="Times New Roman"/>
              </w:rPr>
            </w:pPr>
          </w:p>
          <w:p w:rsidP="003C01C6" w:rsidR="000C0F26" w:rsidRDefault="000C0F26" w:rsidRPr="00EB4F26">
            <w:pPr>
              <w:widowControl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5"/>
            <w:vMerge w:val="restart"/>
            <w:shd w:color="auto" w:fill="auto" w:val="clear"/>
          </w:tcPr>
          <w:p w:rsidP="003C01C6" w:rsidR="000C0F26" w:rsidRDefault="00490BAA" w:rsidRPr="00EB4F26">
            <w:pPr>
              <w:widowControl w:val="false"/>
              <w:autoSpaceDE w:val="false"/>
              <w:autoSpaceDN w:val="false"/>
              <w:spacing w:line="235" w:lineRule="auto"/>
              <w:outlineLvl w:val="2"/>
              <w:rPr>
                <w:rFonts w:ascii="Times New Roman" w:cs="Times New Roman" w:hAnsi="Times New Roman"/>
              </w:rPr>
            </w:pPr>
            <w:hyperlink w:anchor="P475" w:history="true">
              <w:r w:rsidR="000C0F26" w:rsidRPr="00EB4F26">
                <w:rPr>
                  <w:rFonts w:ascii="Times New Roman" w:cs="Times New Roman" w:hAnsi="Times New Roman"/>
                </w:rPr>
                <w:t>Подпр</w:t>
              </w:r>
              <w:r w:rsidR="000C0F26" w:rsidRPr="00EB4F26">
                <w:rPr>
                  <w:rFonts w:ascii="Times New Roman" w:cs="Times New Roman" w:hAnsi="Times New Roman"/>
                </w:rPr>
                <w:t>о</w:t>
              </w:r>
              <w:r w:rsidR="000C0F26" w:rsidRPr="00EB4F26">
                <w:rPr>
                  <w:rFonts w:ascii="Times New Roman" w:cs="Times New Roman" w:hAnsi="Times New Roman"/>
                </w:rPr>
                <w:t xml:space="preserve">грамма </w:t>
              </w:r>
            </w:hyperlink>
            <w:r w:rsidR="000C0F26" w:rsidRPr="00EB4F26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985"/>
            <w:vMerge w:val="restart"/>
            <w:tcBorders>
              <w:bottom w:color="auto" w:space="0" w:sz="4" w:val="single"/>
            </w:tcBorders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«Создание усл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вий для гражда</w:t>
            </w:r>
            <w:r w:rsidRPr="00EB4F26">
              <w:rPr>
                <w:rFonts w:ascii="Times New Roman" w:cs="Times New Roman" w:hAnsi="Times New Roman"/>
              </w:rPr>
              <w:t>н</w:t>
            </w:r>
            <w:r w:rsidRPr="00EB4F26">
              <w:rPr>
                <w:rFonts w:ascii="Times New Roman" w:cs="Times New Roman" w:hAnsi="Times New Roman"/>
              </w:rPr>
              <w:t>ского и патриот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ческого воспит</w:t>
            </w:r>
            <w:r w:rsidRPr="00EB4F26">
              <w:rPr>
                <w:rFonts w:ascii="Times New Roman" w:cs="Times New Roman" w:hAnsi="Times New Roman"/>
              </w:rPr>
              <w:t>а</w:t>
            </w:r>
            <w:r w:rsidRPr="00EB4F26">
              <w:rPr>
                <w:rFonts w:ascii="Times New Roman" w:cs="Times New Roman" w:hAnsi="Times New Roman"/>
              </w:rPr>
              <w:t>ния молодежи г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рода Красноя</w:t>
            </w:r>
            <w:r w:rsidRPr="00EB4F26">
              <w:rPr>
                <w:rFonts w:ascii="Times New Roman" w:cs="Times New Roman" w:hAnsi="Times New Roman"/>
              </w:rPr>
              <w:t>р</w:t>
            </w:r>
            <w:r w:rsidRPr="00EB4F26">
              <w:rPr>
                <w:rFonts w:ascii="Times New Roman" w:cs="Times New Roman" w:hAnsi="Times New Roman"/>
              </w:rPr>
              <w:t>ска»</w:t>
            </w:r>
          </w:p>
        </w:tc>
        <w:tc>
          <w:tcPr>
            <w:tcW w:type="dxa" w:w="1843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всего, в том чи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ле:</w:t>
            </w:r>
          </w:p>
        </w:tc>
        <w:tc>
          <w:tcPr>
            <w:tcW w:type="dxa" w:w="850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0360000000</w:t>
            </w:r>
          </w:p>
        </w:tc>
        <w:tc>
          <w:tcPr>
            <w:tcW w:type="dxa" w:w="709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591 818,97</w:t>
            </w:r>
          </w:p>
        </w:tc>
        <w:tc>
          <w:tcPr>
            <w:tcW w:type="dxa" w:w="1275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597 818,97</w:t>
            </w:r>
          </w:p>
        </w:tc>
        <w:tc>
          <w:tcPr>
            <w:tcW w:type="dxa" w:w="1276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573 818,97</w:t>
            </w:r>
          </w:p>
        </w:tc>
        <w:tc>
          <w:tcPr>
            <w:tcW w:type="dxa" w:w="1494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1 763 456,91</w:t>
            </w:r>
          </w:p>
        </w:tc>
      </w:tr>
      <w:tr w:rsidR="000C0F26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0C0F26" w:rsidRDefault="000C0F26" w:rsidRPr="00EB4F26">
            <w:pPr>
              <w:widowControl w:val="false"/>
              <w:spacing w:line="235" w:lineRule="auto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0C0F26" w:rsidRDefault="000C0F26" w:rsidRPr="00EB4F26">
            <w:pPr>
              <w:widowControl w:val="false"/>
              <w:spacing w:line="235" w:lineRule="auto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tcBorders>
              <w:bottom w:color="auto" w:space="0" w:sz="4" w:val="single"/>
            </w:tcBorders>
            <w:shd w:color="auto" w:fill="auto" w:val="clear"/>
          </w:tcPr>
          <w:p w:rsidP="003C01C6" w:rsidR="000C0F26" w:rsidRDefault="000C0F26" w:rsidRPr="00EB4F26">
            <w:pPr>
              <w:widowControl w:val="false"/>
              <w:spacing w:line="235" w:lineRule="auto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ки, всего</w:t>
            </w:r>
          </w:p>
        </w:tc>
        <w:tc>
          <w:tcPr>
            <w:tcW w:type="dxa" w:w="850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588 368,57</w:t>
            </w:r>
          </w:p>
        </w:tc>
        <w:tc>
          <w:tcPr>
            <w:tcW w:type="dxa" w:w="1275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594 368,57</w:t>
            </w:r>
          </w:p>
        </w:tc>
        <w:tc>
          <w:tcPr>
            <w:tcW w:type="dxa" w:w="1276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570 368,57</w:t>
            </w:r>
          </w:p>
        </w:tc>
        <w:tc>
          <w:tcPr>
            <w:tcW w:type="dxa" w:w="1494"/>
            <w:shd w:color="auto" w:fill="auto" w:val="clear"/>
          </w:tcPr>
          <w:p w:rsidP="003C01C6" w:rsidR="000C0F26" w:rsidRDefault="000C0F26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1 753 105,71</w:t>
            </w:r>
          </w:p>
        </w:tc>
      </w:tr>
      <w:tr w:rsidR="007938E4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7938E4" w:rsidRDefault="007938E4" w:rsidRPr="00EB4F26">
            <w:pPr>
              <w:widowControl w:val="false"/>
              <w:spacing w:line="235" w:lineRule="auto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7938E4" w:rsidRDefault="007938E4" w:rsidRPr="00EB4F26">
            <w:pPr>
              <w:widowControl w:val="false"/>
              <w:spacing w:line="235" w:lineRule="auto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tcBorders>
              <w:bottom w:color="auto" w:space="0" w:sz="4" w:val="single"/>
            </w:tcBorders>
            <w:shd w:color="auto" w:fill="auto" w:val="clear"/>
          </w:tcPr>
          <w:p w:rsidP="003C01C6" w:rsidR="007938E4" w:rsidRDefault="007938E4" w:rsidRPr="00EB4F26">
            <w:pPr>
              <w:widowControl w:val="false"/>
              <w:spacing w:line="235" w:lineRule="auto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7938E4" w:rsidRDefault="00545000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соисполни</w:t>
            </w:r>
            <w:r w:rsidR="007938E4"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7938E4" w:rsidRDefault="007938E4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Железнодоро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ного райо</w:t>
            </w:r>
            <w:r w:rsidR="00545000">
              <w:rPr>
                <w:rFonts w:ascii="Times New Roman" w:cs="Times New Roman" w:hAnsi="Times New Roman"/>
              </w:rPr>
              <w:t xml:space="preserve">на, </w:t>
            </w:r>
            <w:r w:rsidRPr="00EB4F26">
              <w:rPr>
                <w:rFonts w:ascii="Times New Roman" w:cs="Times New Roman" w:hAnsi="Times New Roman"/>
              </w:rPr>
              <w:t>всего</w:t>
            </w:r>
          </w:p>
        </w:tc>
        <w:tc>
          <w:tcPr>
            <w:tcW w:type="dxa" w:w="850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919</w:t>
            </w:r>
          </w:p>
        </w:tc>
        <w:tc>
          <w:tcPr>
            <w:tcW w:type="dxa" w:w="851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258,90</w:t>
            </w:r>
          </w:p>
        </w:tc>
        <w:tc>
          <w:tcPr>
            <w:tcW w:type="dxa" w:w="1275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258,90</w:t>
            </w:r>
          </w:p>
        </w:tc>
        <w:tc>
          <w:tcPr>
            <w:tcW w:type="dxa" w:w="1276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258,90</w:t>
            </w:r>
          </w:p>
        </w:tc>
        <w:tc>
          <w:tcPr>
            <w:tcW w:type="dxa" w:w="1494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776,70</w:t>
            </w:r>
          </w:p>
        </w:tc>
      </w:tr>
      <w:tr w:rsidR="007938E4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tcBorders>
              <w:bottom w:color="auto" w:space="0" w:sz="4" w:val="single"/>
            </w:tcBorders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7938E4" w:rsidRDefault="00545000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соисполни</w:t>
            </w:r>
            <w:r w:rsidR="007938E4"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Кировского ра</w:t>
            </w:r>
            <w:r w:rsidRPr="00EB4F26">
              <w:rPr>
                <w:rFonts w:ascii="Times New Roman" w:cs="Times New Roman" w:hAnsi="Times New Roman"/>
              </w:rPr>
              <w:t>й</w:t>
            </w:r>
            <w:r w:rsidRPr="00EB4F26">
              <w:rPr>
                <w:rFonts w:ascii="Times New Roman" w:cs="Times New Roman" w:hAnsi="Times New Roman"/>
              </w:rPr>
              <w:t>она, вс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го</w:t>
            </w:r>
          </w:p>
        </w:tc>
        <w:tc>
          <w:tcPr>
            <w:tcW w:type="dxa" w:w="850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922</w:t>
            </w:r>
          </w:p>
        </w:tc>
        <w:tc>
          <w:tcPr>
            <w:tcW w:type="dxa" w:w="851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250,00</w:t>
            </w:r>
          </w:p>
        </w:tc>
        <w:tc>
          <w:tcPr>
            <w:tcW w:type="dxa" w:w="1275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250,00</w:t>
            </w:r>
          </w:p>
        </w:tc>
        <w:tc>
          <w:tcPr>
            <w:tcW w:type="dxa" w:w="1276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250,00</w:t>
            </w:r>
          </w:p>
        </w:tc>
        <w:tc>
          <w:tcPr>
            <w:tcW w:type="dxa" w:w="1494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750,00</w:t>
            </w:r>
          </w:p>
        </w:tc>
      </w:tr>
      <w:tr w:rsidR="0086656F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86656F" w:rsidRDefault="0086656F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86656F" w:rsidRDefault="008665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tcBorders>
              <w:bottom w:color="auto" w:space="0" w:sz="4" w:val="single"/>
            </w:tcBorders>
            <w:shd w:color="auto" w:fill="auto" w:val="clear"/>
          </w:tcPr>
          <w:p w:rsidP="003C01C6" w:rsidR="0086656F" w:rsidRDefault="008665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86656F" w:rsidRDefault="00545000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соисполни</w:t>
            </w:r>
            <w:r w:rsidR="0086656F"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86656F" w:rsidRDefault="008665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Ленинского ра</w:t>
            </w:r>
            <w:r w:rsidRPr="00EB4F26">
              <w:rPr>
                <w:rFonts w:ascii="Times New Roman" w:cs="Times New Roman" w:hAnsi="Times New Roman"/>
              </w:rPr>
              <w:t>й</w:t>
            </w:r>
            <w:r w:rsidRPr="00EB4F26">
              <w:rPr>
                <w:rFonts w:ascii="Times New Roman" w:cs="Times New Roman" w:hAnsi="Times New Roman"/>
              </w:rPr>
              <w:t>она, всего</w:t>
            </w:r>
          </w:p>
        </w:tc>
        <w:tc>
          <w:tcPr>
            <w:tcW w:type="dxa" w:w="850"/>
            <w:shd w:color="auto" w:fill="auto" w:val="clear"/>
          </w:tcPr>
          <w:p w:rsidP="003C01C6" w:rsidR="0086656F" w:rsidRDefault="008665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925</w:t>
            </w:r>
          </w:p>
        </w:tc>
        <w:tc>
          <w:tcPr>
            <w:tcW w:type="dxa" w:w="851"/>
            <w:shd w:color="auto" w:fill="auto" w:val="clear"/>
          </w:tcPr>
          <w:p w:rsidP="003C01C6" w:rsidR="0086656F" w:rsidRDefault="008665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86656F" w:rsidRDefault="008665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86656F" w:rsidRDefault="008665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86656F" w:rsidRDefault="008665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112,50</w:t>
            </w:r>
          </w:p>
        </w:tc>
        <w:tc>
          <w:tcPr>
            <w:tcW w:type="dxa" w:w="1275"/>
            <w:shd w:color="auto" w:fill="auto" w:val="clear"/>
          </w:tcPr>
          <w:p w:rsidP="003C01C6" w:rsidR="0086656F" w:rsidRDefault="0086656F" w:rsidRPr="00EB4F26">
            <w:pPr>
              <w:widowControl w:val="false"/>
              <w:jc w:val="right"/>
            </w:pPr>
            <w:r w:rsidRPr="00EB4F26">
              <w:rPr>
                <w:rFonts w:ascii="Times New Roman" w:cs="Times New Roman" w:hAnsi="Times New Roman"/>
              </w:rPr>
              <w:t>112,50</w:t>
            </w:r>
          </w:p>
        </w:tc>
        <w:tc>
          <w:tcPr>
            <w:tcW w:type="dxa" w:w="1276"/>
            <w:shd w:color="auto" w:fill="auto" w:val="clear"/>
          </w:tcPr>
          <w:p w:rsidP="003C01C6" w:rsidR="0086656F" w:rsidRDefault="0086656F" w:rsidRPr="00EB4F26">
            <w:pPr>
              <w:widowControl w:val="false"/>
              <w:jc w:val="right"/>
            </w:pPr>
            <w:r w:rsidRPr="00EB4F26">
              <w:rPr>
                <w:rFonts w:ascii="Times New Roman" w:cs="Times New Roman" w:hAnsi="Times New Roman"/>
              </w:rPr>
              <w:t>112,50</w:t>
            </w:r>
          </w:p>
        </w:tc>
        <w:tc>
          <w:tcPr>
            <w:tcW w:type="dxa" w:w="1494"/>
            <w:shd w:color="auto" w:fill="auto" w:val="clear"/>
          </w:tcPr>
          <w:p w:rsidP="003C01C6" w:rsidR="0086656F" w:rsidRDefault="008665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337,50</w:t>
            </w:r>
          </w:p>
        </w:tc>
      </w:tr>
      <w:tr w:rsidR="007938E4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tcBorders>
              <w:bottom w:color="auto" w:space="0" w:sz="4" w:val="single"/>
            </w:tcBorders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7938E4" w:rsidRDefault="00545000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соисполни</w:t>
            </w:r>
            <w:r w:rsidR="007938E4"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О</w:t>
            </w:r>
            <w:r w:rsidR="00881853">
              <w:rPr>
                <w:rFonts w:ascii="Times New Roman" w:cs="Times New Roman" w:hAnsi="Times New Roman"/>
              </w:rPr>
              <w:t>к</w:t>
            </w:r>
            <w:r w:rsidRPr="00EB4F26">
              <w:rPr>
                <w:rFonts w:ascii="Times New Roman" w:cs="Times New Roman" w:hAnsi="Times New Roman"/>
              </w:rPr>
              <w:t>тябрьского района, всего</w:t>
            </w:r>
          </w:p>
        </w:tc>
        <w:tc>
          <w:tcPr>
            <w:tcW w:type="dxa" w:w="850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928</w:t>
            </w:r>
          </w:p>
        </w:tc>
        <w:tc>
          <w:tcPr>
            <w:tcW w:type="dxa" w:w="851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343,00</w:t>
            </w:r>
          </w:p>
        </w:tc>
        <w:tc>
          <w:tcPr>
            <w:tcW w:type="dxa" w:w="1275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343,00</w:t>
            </w:r>
          </w:p>
        </w:tc>
        <w:tc>
          <w:tcPr>
            <w:tcW w:type="dxa" w:w="1276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343,00</w:t>
            </w:r>
          </w:p>
        </w:tc>
        <w:tc>
          <w:tcPr>
            <w:tcW w:type="dxa" w:w="1494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1 029,00</w:t>
            </w:r>
          </w:p>
        </w:tc>
      </w:tr>
      <w:tr w:rsidR="007938E4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tcBorders>
              <w:bottom w:color="auto" w:space="0" w:sz="4" w:val="single"/>
            </w:tcBorders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соисполнитель: а</w:t>
            </w:r>
            <w:r w:rsidRPr="00EB4F26">
              <w:rPr>
                <w:rFonts w:ascii="Times New Roman" w:cs="Times New Roman" w:hAnsi="Times New Roman"/>
              </w:rPr>
              <w:t>д</w:t>
            </w:r>
            <w:r w:rsidRPr="00EB4F26">
              <w:rPr>
                <w:rFonts w:ascii="Times New Roman" w:cs="Times New Roman" w:hAnsi="Times New Roman"/>
              </w:rPr>
              <w:t>министрация Свер</w:t>
            </w:r>
            <w:r w:rsidRPr="00EB4F26">
              <w:rPr>
                <w:rFonts w:ascii="Times New Roman" w:cs="Times New Roman" w:hAnsi="Times New Roman"/>
              </w:rPr>
              <w:t>д</w:t>
            </w:r>
            <w:r w:rsidRPr="00EB4F26">
              <w:rPr>
                <w:rFonts w:ascii="Times New Roman" w:cs="Times New Roman" w:hAnsi="Times New Roman"/>
              </w:rPr>
              <w:t>ловского района, вс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го</w:t>
            </w:r>
          </w:p>
        </w:tc>
        <w:tc>
          <w:tcPr>
            <w:tcW w:type="dxa" w:w="850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931</w:t>
            </w:r>
          </w:p>
        </w:tc>
        <w:tc>
          <w:tcPr>
            <w:tcW w:type="dxa" w:w="851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160,00</w:t>
            </w:r>
          </w:p>
        </w:tc>
        <w:tc>
          <w:tcPr>
            <w:tcW w:type="dxa" w:w="1275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160,00</w:t>
            </w:r>
          </w:p>
        </w:tc>
        <w:tc>
          <w:tcPr>
            <w:tcW w:type="dxa" w:w="1276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160,00</w:t>
            </w:r>
          </w:p>
        </w:tc>
        <w:tc>
          <w:tcPr>
            <w:tcW w:type="dxa" w:w="1494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480,00</w:t>
            </w:r>
          </w:p>
        </w:tc>
      </w:tr>
      <w:tr w:rsidR="007938E4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tcBorders>
              <w:bottom w:color="auto" w:space="0" w:sz="4" w:val="single"/>
            </w:tcBorders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соисполнитель: а</w:t>
            </w:r>
            <w:r w:rsidRPr="00EB4F26">
              <w:rPr>
                <w:rFonts w:ascii="Times New Roman" w:cs="Times New Roman" w:hAnsi="Times New Roman"/>
              </w:rPr>
              <w:t>д</w:t>
            </w:r>
            <w:r w:rsidRPr="00EB4F26">
              <w:rPr>
                <w:rFonts w:ascii="Times New Roman" w:cs="Times New Roman" w:hAnsi="Times New Roman"/>
              </w:rPr>
              <w:t>министрация Советского ра</w:t>
            </w:r>
            <w:r w:rsidRPr="00EB4F26">
              <w:rPr>
                <w:rFonts w:ascii="Times New Roman" w:cs="Times New Roman" w:hAnsi="Times New Roman"/>
              </w:rPr>
              <w:t>й</w:t>
            </w:r>
            <w:r w:rsidRPr="00EB4F26">
              <w:rPr>
                <w:rFonts w:ascii="Times New Roman" w:cs="Times New Roman" w:hAnsi="Times New Roman"/>
              </w:rPr>
              <w:t>она, всего</w:t>
            </w:r>
          </w:p>
        </w:tc>
        <w:tc>
          <w:tcPr>
            <w:tcW w:type="dxa" w:w="850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934</w:t>
            </w:r>
          </w:p>
        </w:tc>
        <w:tc>
          <w:tcPr>
            <w:tcW w:type="dxa" w:w="851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352,00</w:t>
            </w:r>
          </w:p>
        </w:tc>
        <w:tc>
          <w:tcPr>
            <w:tcW w:type="dxa" w:w="1275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352,00</w:t>
            </w:r>
          </w:p>
        </w:tc>
        <w:tc>
          <w:tcPr>
            <w:tcW w:type="dxa" w:w="1276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352,00</w:t>
            </w:r>
          </w:p>
        </w:tc>
        <w:tc>
          <w:tcPr>
            <w:tcW w:type="dxa" w:w="1494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1 056,00</w:t>
            </w:r>
          </w:p>
        </w:tc>
      </w:tr>
      <w:tr w:rsidR="007938E4" w:rsidRPr="00EB4F26" w:rsidTr="00D1442D">
        <w:trPr>
          <w:trHeight w:val="113"/>
        </w:trPr>
        <w:tc>
          <w:tcPr>
            <w:tcW w:type="dxa" w:w="630"/>
            <w:vMerge/>
            <w:tcBorders>
              <w:bottom w:val="nil"/>
            </w:tcBorders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tcBorders>
              <w:bottom w:val="nil"/>
            </w:tcBorders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tcBorders>
              <w:bottom w:val="nil"/>
            </w:tcBorders>
            <w:shd w:color="auto" w:fill="auto" w:val="clear"/>
          </w:tcPr>
          <w:p w:rsidP="003C01C6" w:rsidR="007938E4" w:rsidRDefault="007938E4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7938E4" w:rsidRDefault="00545000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соисполни</w:t>
            </w:r>
            <w:r w:rsidR="007938E4"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Цен</w:t>
            </w:r>
            <w:r w:rsidR="00881853">
              <w:rPr>
                <w:rFonts w:ascii="Times New Roman" w:cs="Times New Roman" w:hAnsi="Times New Roman"/>
              </w:rPr>
              <w:t>траль</w:t>
            </w:r>
            <w:r w:rsidR="00545000">
              <w:rPr>
                <w:rFonts w:ascii="Times New Roman" w:cs="Times New Roman" w:hAnsi="Times New Roman"/>
              </w:rPr>
              <w:t>ного ра</w:t>
            </w:r>
            <w:r w:rsidR="00545000">
              <w:rPr>
                <w:rFonts w:ascii="Times New Roman" w:cs="Times New Roman" w:hAnsi="Times New Roman"/>
              </w:rPr>
              <w:t>й</w:t>
            </w:r>
            <w:r w:rsidR="00545000">
              <w:rPr>
                <w:rFonts w:ascii="Times New Roman" w:cs="Times New Roman" w:hAnsi="Times New Roman"/>
              </w:rPr>
              <w:t xml:space="preserve">она, </w:t>
            </w:r>
            <w:r w:rsidRPr="00EB4F26">
              <w:rPr>
                <w:rFonts w:ascii="Times New Roman" w:cs="Times New Roman" w:hAnsi="Times New Roman"/>
              </w:rPr>
              <w:t>всего</w:t>
            </w:r>
          </w:p>
        </w:tc>
        <w:tc>
          <w:tcPr>
            <w:tcW w:type="dxa" w:w="850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937</w:t>
            </w:r>
          </w:p>
        </w:tc>
        <w:tc>
          <w:tcPr>
            <w:tcW w:type="dxa" w:w="851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304,00</w:t>
            </w:r>
          </w:p>
        </w:tc>
        <w:tc>
          <w:tcPr>
            <w:tcW w:type="dxa" w:w="1275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304,00</w:t>
            </w:r>
          </w:p>
        </w:tc>
        <w:tc>
          <w:tcPr>
            <w:tcW w:type="dxa" w:w="1276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304,00</w:t>
            </w:r>
          </w:p>
        </w:tc>
        <w:tc>
          <w:tcPr>
            <w:tcW w:type="dxa" w:w="1494"/>
            <w:shd w:color="auto" w:fill="auto" w:val="clear"/>
          </w:tcPr>
          <w:p w:rsidP="003C01C6" w:rsidR="007938E4" w:rsidRDefault="007938E4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912,00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tcBorders>
              <w:top w:val="nil"/>
              <w:bottom w:color="auto" w:space="0" w:sz="4" w:val="single"/>
            </w:tcBorders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tcBorders>
              <w:top w:val="nil"/>
              <w:bottom w:color="auto" w:space="0" w:sz="4" w:val="single"/>
            </w:tcBorders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tcBorders>
              <w:top w:val="nil"/>
              <w:bottom w:color="auto" w:space="0" w:sz="4" w:val="single"/>
            </w:tcBorders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06136F" w:rsidR="0006136F" w:rsidRDefault="00545000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соисполни</w:t>
            </w:r>
            <w:r w:rsidR="0006136F" w:rsidRPr="00EB4F26">
              <w:rPr>
                <w:rFonts w:ascii="Times New Roman" w:cs="Times New Roman" w:hAnsi="Times New Roman"/>
              </w:rPr>
              <w:t>тель:</w:t>
            </w:r>
          </w:p>
          <w:p w:rsidP="00545000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поселка Бер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зовка Березо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ского рай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на Красноярск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="00545000">
              <w:rPr>
                <w:rFonts w:ascii="Times New Roman" w:cs="Times New Roman" w:hAnsi="Times New Roman"/>
              </w:rPr>
              <w:t xml:space="preserve">го края, </w:t>
            </w:r>
            <w:r w:rsidRPr="00EB4F26">
              <w:rPr>
                <w:rFonts w:ascii="Times New Roman" w:cs="Times New Roman" w:hAnsi="Times New Roman"/>
              </w:rPr>
              <w:t>всего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941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276"/>
            <w:shd w:color="auto" w:fill="auto" w:val="clear"/>
          </w:tcPr>
          <w:p w:rsidP="0006136F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1 670,00</w:t>
            </w:r>
          </w:p>
        </w:tc>
        <w:tc>
          <w:tcPr>
            <w:tcW w:type="dxa" w:w="1275"/>
            <w:shd w:color="auto" w:fill="auto" w:val="clear"/>
          </w:tcPr>
          <w:p w:rsidP="0006136F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1 670,00</w:t>
            </w:r>
          </w:p>
        </w:tc>
        <w:tc>
          <w:tcPr>
            <w:tcW w:type="dxa" w:w="1276"/>
            <w:shd w:color="auto" w:fill="auto" w:val="clear"/>
          </w:tcPr>
          <w:p w:rsidP="0006136F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1 670,00</w:t>
            </w:r>
          </w:p>
        </w:tc>
        <w:tc>
          <w:tcPr>
            <w:tcW w:type="dxa" w:w="1494"/>
            <w:shd w:color="auto" w:fill="auto" w:val="clear"/>
          </w:tcPr>
          <w:p w:rsidP="0006136F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5 010,00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type="dxa" w:w="135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6.1</w:t>
            </w:r>
          </w:p>
        </w:tc>
        <w:tc>
          <w:tcPr>
            <w:tcW w:type="dxa" w:w="198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деятельность, </w:t>
            </w:r>
            <w:proofErr w:type="spellStart"/>
            <w:proofErr w:type="gramStart"/>
            <w:r w:rsidRPr="00EB4F26">
              <w:rPr>
                <w:rFonts w:ascii="Times New Roman" w:cs="Times New Roman" w:hAnsi="Times New Roman"/>
              </w:rPr>
              <w:t>нап</w:t>
            </w:r>
            <w:r w:rsidR="00D1442D">
              <w:rPr>
                <w:rFonts w:ascii="Times New Roman" w:cs="Times New Roman" w:hAnsi="Times New Roman"/>
              </w:rPr>
              <w:t>-</w:t>
            </w:r>
            <w:r w:rsidRPr="00EB4F26">
              <w:rPr>
                <w:rFonts w:ascii="Times New Roman" w:cs="Times New Roman" w:hAnsi="Times New Roman"/>
              </w:rPr>
              <w:t>равленная</w:t>
            </w:r>
            <w:proofErr w:type="spellEnd"/>
            <w:proofErr w:type="gramEnd"/>
            <w:r w:rsidRPr="00EB4F26">
              <w:rPr>
                <w:rFonts w:ascii="Times New Roman" w:cs="Times New Roman" w:hAnsi="Times New Roman"/>
              </w:rPr>
              <w:t xml:space="preserve"> на с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х</w:t>
            </w:r>
            <w:r w:rsidR="00D1442D">
              <w:rPr>
                <w:rFonts w:ascii="Times New Roman" w:cs="Times New Roman" w:hAnsi="Times New Roman"/>
              </w:rPr>
              <w:t>-</w:t>
            </w:r>
            <w:r w:rsidRPr="00EB4F26">
              <w:rPr>
                <w:rFonts w:ascii="Times New Roman" w:cs="Times New Roman" w:hAnsi="Times New Roman"/>
              </w:rPr>
              <w:t>ранение историч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ской пам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</w:t>
            </w: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0360071230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3 978,60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3 978,60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3 978,60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11 935,80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type="dxa" w:w="135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6.2</w:t>
            </w:r>
          </w:p>
        </w:tc>
        <w:tc>
          <w:tcPr>
            <w:tcW w:type="dxa" w:w="198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организация раб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 xml:space="preserve">ты по </w:t>
            </w:r>
            <w:proofErr w:type="gramStart"/>
            <w:r w:rsidRPr="00EB4F26">
              <w:rPr>
                <w:rFonts w:ascii="Times New Roman" w:cs="Times New Roman" w:hAnsi="Times New Roman"/>
              </w:rPr>
              <w:t>комплекс</w:t>
            </w:r>
            <w:r w:rsidR="00D1442D">
              <w:rPr>
                <w:rFonts w:ascii="Times New Roman" w:cs="Times New Roman" w:hAnsi="Times New Roman"/>
              </w:rPr>
              <w:t>-</w:t>
            </w:r>
            <w:r w:rsidRPr="00EB4F26">
              <w:rPr>
                <w:rFonts w:ascii="Times New Roman" w:cs="Times New Roman" w:hAnsi="Times New Roman"/>
              </w:rPr>
              <w:t>ной</w:t>
            </w:r>
            <w:proofErr w:type="gramEnd"/>
            <w:r w:rsidRPr="00EB4F26">
              <w:rPr>
                <w:rFonts w:ascii="Times New Roman" w:cs="Times New Roman" w:hAnsi="Times New Roman"/>
              </w:rPr>
              <w:t xml:space="preserve"> допр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 xml:space="preserve">зывной </w:t>
            </w:r>
            <w:r w:rsidRPr="00EB4F26">
              <w:rPr>
                <w:rFonts w:ascii="Times New Roman" w:cs="Times New Roman" w:hAnsi="Times New Roman"/>
              </w:rPr>
              <w:lastRenderedPageBreak/>
              <w:t>подготовке мол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дежи</w:t>
            </w: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lastRenderedPageBreak/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lastRenderedPageBreak/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lastRenderedPageBreak/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0360071240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2 160,00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2 160,00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2 160,00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6 480,00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lastRenderedPageBreak/>
              <w:t>13</w:t>
            </w:r>
          </w:p>
        </w:tc>
        <w:tc>
          <w:tcPr>
            <w:tcW w:type="dxa" w:w="135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6.3</w:t>
            </w:r>
          </w:p>
        </w:tc>
        <w:tc>
          <w:tcPr>
            <w:tcW w:type="dxa" w:w="198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реализация прое</w:t>
            </w:r>
            <w:r w:rsidRPr="00EB4F26">
              <w:rPr>
                <w:rFonts w:ascii="Times New Roman" w:cs="Times New Roman" w:hAnsi="Times New Roman"/>
              </w:rPr>
              <w:t>к</w:t>
            </w:r>
            <w:r w:rsidRPr="00EB4F26">
              <w:rPr>
                <w:rFonts w:ascii="Times New Roman" w:cs="Times New Roman" w:hAnsi="Times New Roman"/>
              </w:rPr>
              <w:t>тов и 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="00545000">
              <w:rPr>
                <w:rFonts w:ascii="Times New Roman" w:cs="Times New Roman" w:hAnsi="Times New Roman"/>
              </w:rPr>
              <w:t xml:space="preserve">тий, </w:t>
            </w:r>
            <w:proofErr w:type="gramStart"/>
            <w:r w:rsidRPr="00EB4F26">
              <w:rPr>
                <w:rFonts w:ascii="Times New Roman" w:cs="Times New Roman" w:hAnsi="Times New Roman"/>
              </w:rPr>
              <w:t>направлен</w:t>
            </w:r>
            <w:r w:rsidR="00D1442D">
              <w:rPr>
                <w:rFonts w:ascii="Times New Roman" w:cs="Times New Roman" w:hAnsi="Times New Roman"/>
              </w:rPr>
              <w:t>-</w:t>
            </w:r>
            <w:proofErr w:type="spellStart"/>
            <w:r w:rsidRPr="00EB4F26">
              <w:rPr>
                <w:rFonts w:ascii="Times New Roman" w:cs="Times New Roman" w:hAnsi="Times New Roman"/>
              </w:rPr>
              <w:t>ных</w:t>
            </w:r>
            <w:proofErr w:type="spellEnd"/>
            <w:proofErr w:type="gramEnd"/>
            <w:r w:rsidRPr="00EB4F26">
              <w:rPr>
                <w:rFonts w:ascii="Times New Roman" w:cs="Times New Roman" w:hAnsi="Times New Roman"/>
              </w:rPr>
              <w:t xml:space="preserve"> на профила</w:t>
            </w:r>
            <w:r w:rsidRPr="00EB4F26">
              <w:rPr>
                <w:rFonts w:ascii="Times New Roman" w:cs="Times New Roman" w:hAnsi="Times New Roman"/>
              </w:rPr>
              <w:t>к</w:t>
            </w:r>
            <w:r w:rsidRPr="00EB4F26">
              <w:rPr>
                <w:rFonts w:ascii="Times New Roman" w:cs="Times New Roman" w:hAnsi="Times New Roman"/>
              </w:rPr>
              <w:t>тику негативных проявлений в м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лодежной среде</w:t>
            </w: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0360071250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300,00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900,00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14</w:t>
            </w:r>
          </w:p>
        </w:tc>
        <w:tc>
          <w:tcPr>
            <w:tcW w:type="dxa" w:w="135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6.4</w:t>
            </w:r>
          </w:p>
        </w:tc>
        <w:tc>
          <w:tcPr>
            <w:tcW w:type="dxa" w:w="1985"/>
            <w:shd w:color="auto" w:fill="auto" w:val="clear"/>
          </w:tcPr>
          <w:p w:rsidP="003C01C6" w:rsidR="00545000" w:rsidRDefault="0006136F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организация </w:t>
            </w:r>
          </w:p>
          <w:p w:rsidP="003C01C6" w:rsidR="00545000" w:rsidRDefault="0006136F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отдыха детей 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и м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лодежи</w:t>
            </w: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0360080300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7 455,63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7 455,63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7 455,63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22 366,89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15</w:t>
            </w:r>
          </w:p>
        </w:tc>
        <w:tc>
          <w:tcPr>
            <w:tcW w:type="dxa" w:w="135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6.5</w:t>
            </w:r>
          </w:p>
        </w:tc>
        <w:tc>
          <w:tcPr>
            <w:tcW w:type="dxa" w:w="198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обеспечение де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тельности мун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ципальных учр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ждений</w:t>
            </w: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0360000610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610,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365 258,67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365 258,67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365 258,67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1 095 776,01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 w:val="restart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16</w:t>
            </w:r>
          </w:p>
        </w:tc>
        <w:tc>
          <w:tcPr>
            <w:tcW w:type="dxa" w:w="1355"/>
            <w:vMerge w:val="restart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6.6</w:t>
            </w:r>
          </w:p>
        </w:tc>
        <w:tc>
          <w:tcPr>
            <w:tcW w:type="dxa" w:w="198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поддержка де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тельности мун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ципальных мол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дежных це</w:t>
            </w:r>
            <w:r w:rsidRPr="00EB4F26">
              <w:rPr>
                <w:rFonts w:ascii="Times New Roman" w:cs="Times New Roman" w:hAnsi="Times New Roman"/>
              </w:rPr>
              <w:t>н</w:t>
            </w:r>
            <w:r w:rsidRPr="00EB4F26">
              <w:rPr>
                <w:rFonts w:ascii="Times New Roman" w:cs="Times New Roman" w:hAnsi="Times New Roman"/>
              </w:rPr>
              <w:t>тров</w:t>
            </w:r>
          </w:p>
        </w:tc>
        <w:tc>
          <w:tcPr>
            <w:tcW w:type="dxa" w:w="1843"/>
            <w:vMerge w:val="restart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03600S4560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610, 620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31 182,27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31 182,27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31 182,27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93 546,81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за счет средств краевого бю</w:t>
            </w:r>
            <w:r w:rsidRPr="00EB4F26">
              <w:rPr>
                <w:rFonts w:ascii="Times New Roman" w:cs="Times New Roman" w:hAnsi="Times New Roman"/>
              </w:rPr>
              <w:t>д</w:t>
            </w:r>
            <w:r w:rsidRPr="00EB4F26">
              <w:rPr>
                <w:rFonts w:ascii="Times New Roman" w:cs="Times New Roman" w:hAnsi="Times New Roman"/>
              </w:rPr>
              <w:t>жета</w:t>
            </w:r>
          </w:p>
        </w:tc>
        <w:tc>
          <w:tcPr>
            <w:tcW w:type="dxa" w:w="1843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03600S4560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610, 620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24 593,10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24 593,10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24 593,10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73 779,30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за счет средств бюджета гор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dxa" w:w="1843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03600S4560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610, 620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6 589,17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6 589,17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6 589,17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19 767,51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 w:val="restart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17</w:t>
            </w:r>
          </w:p>
        </w:tc>
        <w:tc>
          <w:tcPr>
            <w:tcW w:type="dxa" w:w="1355"/>
            <w:vMerge w:val="restart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6.7</w:t>
            </w:r>
          </w:p>
        </w:tc>
        <w:tc>
          <w:tcPr>
            <w:tcW w:type="dxa" w:w="1985"/>
            <w:vMerge w:val="restart"/>
            <w:shd w:color="auto" w:fill="auto" w:val="clear"/>
          </w:tcPr>
          <w:p w:rsidP="00545000" w:rsidR="00545000" w:rsidRDefault="0006136F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деятельность </w:t>
            </w:r>
          </w:p>
          <w:p w:rsidP="00545000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по работе с мол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де</w:t>
            </w:r>
            <w:r w:rsidR="00545000">
              <w:rPr>
                <w:rFonts w:ascii="Times New Roman" w:cs="Times New Roman" w:hAnsi="Times New Roman"/>
              </w:rPr>
              <w:t xml:space="preserve">жью </w:t>
            </w:r>
            <w:r w:rsidRPr="00EB4F26">
              <w:rPr>
                <w:rFonts w:ascii="Times New Roman" w:cs="Times New Roman" w:hAnsi="Times New Roman"/>
              </w:rPr>
              <w:t>на терр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тории районов города Красноя</w:t>
            </w:r>
            <w:r w:rsidRPr="00EB4F26">
              <w:rPr>
                <w:rFonts w:ascii="Times New Roman" w:cs="Times New Roman" w:hAnsi="Times New Roman"/>
              </w:rPr>
              <w:t>р</w:t>
            </w:r>
            <w:r w:rsidRPr="00EB4F26">
              <w:rPr>
                <w:rFonts w:ascii="Times New Roman" w:cs="Times New Roman" w:hAnsi="Times New Roman"/>
              </w:rPr>
              <w:t>ска</w:t>
            </w:r>
          </w:p>
        </w:tc>
        <w:tc>
          <w:tcPr>
            <w:tcW w:type="dxa" w:w="1843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всего, в том чи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ле:</w:t>
            </w:r>
          </w:p>
        </w:tc>
        <w:tc>
          <w:tcPr>
            <w:tcW w:type="dxa" w:w="850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0360071060</w:t>
            </w:r>
          </w:p>
        </w:tc>
        <w:tc>
          <w:tcPr>
            <w:tcW w:type="dxa" w:w="709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276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1 780,40</w:t>
            </w:r>
          </w:p>
        </w:tc>
        <w:tc>
          <w:tcPr>
            <w:tcW w:type="dxa" w:w="1275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1 780,40</w:t>
            </w:r>
          </w:p>
        </w:tc>
        <w:tc>
          <w:tcPr>
            <w:tcW w:type="dxa" w:w="1276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1 780,40</w:t>
            </w:r>
          </w:p>
        </w:tc>
        <w:tc>
          <w:tcPr>
            <w:tcW w:type="dxa" w:w="1494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5 341,20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545000" w:rsidR="0006136F" w:rsidRDefault="00545000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соисполни</w:t>
            </w:r>
            <w:r w:rsidR="0006136F" w:rsidRPr="00EB4F26">
              <w:rPr>
                <w:rFonts w:ascii="Times New Roman" w:cs="Times New Roman" w:hAnsi="Times New Roman"/>
              </w:rPr>
              <w:t>тель:</w:t>
            </w:r>
          </w:p>
          <w:p w:rsidP="00545000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Железнодоро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ного ра</w:t>
            </w:r>
            <w:r w:rsidRPr="00EB4F26">
              <w:rPr>
                <w:rFonts w:ascii="Times New Roman" w:cs="Times New Roman" w:hAnsi="Times New Roman"/>
              </w:rPr>
              <w:t>й</w:t>
            </w:r>
            <w:r w:rsidRPr="00EB4F26">
              <w:rPr>
                <w:rFonts w:ascii="Times New Roman" w:cs="Times New Roman" w:hAnsi="Times New Roman"/>
              </w:rPr>
              <w:t>она</w:t>
            </w:r>
          </w:p>
        </w:tc>
        <w:tc>
          <w:tcPr>
            <w:tcW w:type="dxa" w:w="850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919</w:t>
            </w:r>
          </w:p>
        </w:tc>
        <w:tc>
          <w:tcPr>
            <w:tcW w:type="dxa" w:w="851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0360071060</w:t>
            </w:r>
          </w:p>
        </w:tc>
        <w:tc>
          <w:tcPr>
            <w:tcW w:type="dxa" w:w="709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276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258,90</w:t>
            </w:r>
          </w:p>
        </w:tc>
        <w:tc>
          <w:tcPr>
            <w:tcW w:type="dxa" w:w="1275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258,90</w:t>
            </w:r>
          </w:p>
        </w:tc>
        <w:tc>
          <w:tcPr>
            <w:tcW w:type="dxa" w:w="1276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258,90</w:t>
            </w:r>
          </w:p>
        </w:tc>
        <w:tc>
          <w:tcPr>
            <w:tcW w:type="dxa" w:w="1494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776,70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545000" w:rsidR="0006136F" w:rsidRDefault="0006136F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545000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545000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соиспол</w:t>
            </w:r>
            <w:r w:rsidR="00545000">
              <w:rPr>
                <w:rFonts w:ascii="Times New Roman" w:cs="Times New Roman" w:hAnsi="Times New Roman"/>
              </w:rPr>
              <w:t>ни</w:t>
            </w:r>
            <w:r w:rsidRPr="00EB4F26">
              <w:rPr>
                <w:rFonts w:ascii="Times New Roman" w:cs="Times New Roman" w:hAnsi="Times New Roman"/>
              </w:rPr>
              <w:t>тель:</w:t>
            </w:r>
          </w:p>
          <w:p w:rsidP="00545000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администрация </w:t>
            </w:r>
            <w:r w:rsidRPr="00EB4F26">
              <w:rPr>
                <w:rFonts w:ascii="Times New Roman" w:cs="Times New Roman" w:hAnsi="Times New Roman"/>
              </w:rPr>
              <w:lastRenderedPageBreak/>
              <w:t>Кировского ра</w:t>
            </w:r>
            <w:r w:rsidRPr="00EB4F26">
              <w:rPr>
                <w:rFonts w:ascii="Times New Roman" w:cs="Times New Roman" w:hAnsi="Times New Roman"/>
              </w:rPr>
              <w:t>й</w:t>
            </w:r>
            <w:r w:rsidRPr="00EB4F26">
              <w:rPr>
                <w:rFonts w:ascii="Times New Roman" w:cs="Times New Roman" w:hAnsi="Times New Roman"/>
              </w:rPr>
              <w:t>она</w:t>
            </w:r>
          </w:p>
        </w:tc>
        <w:tc>
          <w:tcPr>
            <w:tcW w:type="dxa" w:w="850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lastRenderedPageBreak/>
              <w:t>922</w:t>
            </w:r>
          </w:p>
        </w:tc>
        <w:tc>
          <w:tcPr>
            <w:tcW w:type="dxa" w:w="851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0360071060</w:t>
            </w:r>
          </w:p>
        </w:tc>
        <w:tc>
          <w:tcPr>
            <w:tcW w:type="dxa" w:w="709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276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250,00</w:t>
            </w:r>
          </w:p>
        </w:tc>
        <w:tc>
          <w:tcPr>
            <w:tcW w:type="dxa" w:w="1275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250,00</w:t>
            </w:r>
          </w:p>
        </w:tc>
        <w:tc>
          <w:tcPr>
            <w:tcW w:type="dxa" w:w="1276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250,00</w:t>
            </w:r>
          </w:p>
        </w:tc>
        <w:tc>
          <w:tcPr>
            <w:tcW w:type="dxa" w:w="1494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750,00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545000" w:rsidR="0006136F" w:rsidRDefault="0006136F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545000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545000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545000" w:rsidR="0006136F" w:rsidRDefault="00545000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соисполни</w:t>
            </w:r>
            <w:r w:rsidR="0006136F" w:rsidRPr="00EB4F26">
              <w:rPr>
                <w:rFonts w:ascii="Times New Roman" w:cs="Times New Roman" w:hAnsi="Times New Roman"/>
              </w:rPr>
              <w:t>тель:</w:t>
            </w:r>
          </w:p>
          <w:p w:rsidP="00545000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</w:t>
            </w:r>
            <w:r w:rsidR="00545000">
              <w:rPr>
                <w:rFonts w:ascii="Times New Roman" w:cs="Times New Roman" w:hAnsi="Times New Roman"/>
              </w:rPr>
              <w:t>ция Ле</w:t>
            </w:r>
            <w:r w:rsidRPr="00EB4F26">
              <w:rPr>
                <w:rFonts w:ascii="Times New Roman" w:cs="Times New Roman" w:hAnsi="Times New Roman"/>
              </w:rPr>
              <w:t>нинского ра</w:t>
            </w:r>
            <w:r w:rsidRPr="00EB4F26">
              <w:rPr>
                <w:rFonts w:ascii="Times New Roman" w:cs="Times New Roman" w:hAnsi="Times New Roman"/>
              </w:rPr>
              <w:t>й</w:t>
            </w:r>
            <w:r w:rsidRPr="00EB4F26">
              <w:rPr>
                <w:rFonts w:ascii="Times New Roman" w:cs="Times New Roman" w:hAnsi="Times New Roman"/>
              </w:rPr>
              <w:t>она</w:t>
            </w:r>
          </w:p>
        </w:tc>
        <w:tc>
          <w:tcPr>
            <w:tcW w:type="dxa" w:w="850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925</w:t>
            </w:r>
          </w:p>
        </w:tc>
        <w:tc>
          <w:tcPr>
            <w:tcW w:type="dxa" w:w="851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0360071060</w:t>
            </w:r>
          </w:p>
        </w:tc>
        <w:tc>
          <w:tcPr>
            <w:tcW w:type="dxa" w:w="709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276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112,50</w:t>
            </w:r>
          </w:p>
        </w:tc>
        <w:tc>
          <w:tcPr>
            <w:tcW w:type="dxa" w:w="1275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112,50</w:t>
            </w:r>
          </w:p>
        </w:tc>
        <w:tc>
          <w:tcPr>
            <w:tcW w:type="dxa" w:w="1276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112,50</w:t>
            </w:r>
          </w:p>
        </w:tc>
        <w:tc>
          <w:tcPr>
            <w:tcW w:type="dxa" w:w="1494"/>
            <w:shd w:color="auto" w:fill="auto" w:val="clear"/>
          </w:tcPr>
          <w:p w:rsidP="00545000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337,50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06136F" w:rsidRDefault="00D1442D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соисполни</w:t>
            </w:r>
            <w:r w:rsidR="0006136F"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О</w:t>
            </w:r>
            <w:r w:rsidRPr="00EB4F26">
              <w:rPr>
                <w:rFonts w:ascii="Times New Roman" w:cs="Times New Roman" w:hAnsi="Times New Roman"/>
              </w:rPr>
              <w:t>к</w:t>
            </w:r>
            <w:r w:rsidRPr="00EB4F26">
              <w:rPr>
                <w:rFonts w:ascii="Times New Roman" w:cs="Times New Roman" w:hAnsi="Times New Roman"/>
              </w:rPr>
              <w:t>тябрьского района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928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0360071060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343,00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343,00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343,00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1 029,00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соисполнитель: а</w:t>
            </w:r>
            <w:r w:rsidRPr="00EB4F26">
              <w:rPr>
                <w:rFonts w:ascii="Times New Roman" w:cs="Times New Roman" w:hAnsi="Times New Roman"/>
              </w:rPr>
              <w:t>д</w:t>
            </w:r>
            <w:r w:rsidRPr="00EB4F26">
              <w:rPr>
                <w:rFonts w:ascii="Times New Roman" w:cs="Times New Roman" w:hAnsi="Times New Roman"/>
              </w:rPr>
              <w:t>министрация Свердловского ра</w:t>
            </w:r>
            <w:r w:rsidRPr="00EB4F26">
              <w:rPr>
                <w:rFonts w:ascii="Times New Roman" w:cs="Times New Roman" w:hAnsi="Times New Roman"/>
              </w:rPr>
              <w:t>й</w:t>
            </w:r>
            <w:r w:rsidRPr="00EB4F26">
              <w:rPr>
                <w:rFonts w:ascii="Times New Roman" w:cs="Times New Roman" w:hAnsi="Times New Roman"/>
              </w:rPr>
              <w:t>она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931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0360071060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160,00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160,00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160,00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480,00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соисполнитель: а</w:t>
            </w:r>
            <w:r w:rsidRPr="00EB4F26">
              <w:rPr>
                <w:rFonts w:ascii="Times New Roman" w:cs="Times New Roman" w:hAnsi="Times New Roman"/>
              </w:rPr>
              <w:t>д</w:t>
            </w:r>
            <w:r w:rsidRPr="00EB4F26">
              <w:rPr>
                <w:rFonts w:ascii="Times New Roman" w:cs="Times New Roman" w:hAnsi="Times New Roman"/>
              </w:rPr>
              <w:t>министрация Советского ра</w:t>
            </w:r>
            <w:r w:rsidRPr="00EB4F26">
              <w:rPr>
                <w:rFonts w:ascii="Times New Roman" w:cs="Times New Roman" w:hAnsi="Times New Roman"/>
              </w:rPr>
              <w:t>й</w:t>
            </w:r>
            <w:r w:rsidRPr="00EB4F26">
              <w:rPr>
                <w:rFonts w:ascii="Times New Roman" w:cs="Times New Roman" w:hAnsi="Times New Roman"/>
              </w:rPr>
              <w:t>она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934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0360071060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352,00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352,00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352,00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1 056,00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center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jc w:val="both"/>
              <w:rPr>
                <w:rFonts w:ascii="Times New Roman" w:cs="Times New Roman" w:eastAsia="Calibri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06136F" w:rsidRDefault="00D1442D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соисполни</w:t>
            </w:r>
            <w:r w:rsidR="0006136F" w:rsidRPr="00EB4F26">
              <w:rPr>
                <w:rFonts w:ascii="Times New Roman" w:cs="Times New Roman" w:hAnsi="Times New Roman"/>
              </w:rPr>
              <w:t>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администрация Центрального ра</w:t>
            </w:r>
            <w:r w:rsidRPr="00EB4F26">
              <w:rPr>
                <w:rFonts w:ascii="Times New Roman" w:cs="Times New Roman" w:hAnsi="Times New Roman"/>
              </w:rPr>
              <w:t>й</w:t>
            </w:r>
            <w:r w:rsidRPr="00EB4F26">
              <w:rPr>
                <w:rFonts w:ascii="Times New Roman" w:cs="Times New Roman" w:hAnsi="Times New Roman"/>
              </w:rPr>
              <w:t>она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937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0360071060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304,00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304,00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304,00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912,00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18</w:t>
            </w:r>
          </w:p>
        </w:tc>
        <w:tc>
          <w:tcPr>
            <w:tcW w:type="dxa" w:w="135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6.8</w:t>
            </w:r>
          </w:p>
        </w:tc>
        <w:tc>
          <w:tcPr>
            <w:tcW w:type="dxa" w:w="198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развитие социал</w:t>
            </w:r>
            <w:r w:rsidRPr="00EB4F26">
              <w:rPr>
                <w:rFonts w:ascii="Times New Roman" w:cs="Times New Roman" w:hAnsi="Times New Roman"/>
              </w:rPr>
              <w:t>ь</w:t>
            </w:r>
            <w:r w:rsidRPr="00EB4F26">
              <w:rPr>
                <w:rFonts w:ascii="Times New Roman" w:cs="Times New Roman" w:hAnsi="Times New Roman"/>
              </w:rPr>
              <w:t>ной активности молодежи гор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0360071260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423,79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423,79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423,79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1 271,37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 w:val="restart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19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5"/>
            <w:vMerge w:val="restart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6.9</w:t>
            </w:r>
          </w:p>
        </w:tc>
        <w:tc>
          <w:tcPr>
            <w:tcW w:type="dxa" w:w="1985"/>
            <w:vMerge w:val="restart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реализация мер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приятий по труд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вому воспитанию и временной зан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тости м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лодежи</w:t>
            </w: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всего, в том чи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ле: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0360071020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155 280,51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155 280,51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155 280,51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465 841,53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6136F" w:rsidRDefault="0006136F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главное </w:t>
            </w:r>
            <w:r>
              <w:rPr>
                <w:rFonts w:ascii="Times New Roman" w:cs="Times New Roman" w:hAnsi="Times New Roman"/>
              </w:rPr>
              <w:t>упра</w:t>
            </w:r>
            <w:r>
              <w:rPr>
                <w:rFonts w:ascii="Times New Roman" w:cs="Times New Roman" w:hAnsi="Times New Roman"/>
              </w:rPr>
              <w:t>в</w:t>
            </w:r>
            <w:r>
              <w:rPr>
                <w:rFonts w:ascii="Times New Roman" w:cs="Times New Roman" w:hAnsi="Times New Roman"/>
              </w:rPr>
              <w:t>ление молоде</w:t>
            </w:r>
            <w:r>
              <w:rPr>
                <w:rFonts w:ascii="Times New Roman" w:cs="Times New Roman" w:hAnsi="Times New Roman"/>
              </w:rPr>
              <w:t>ж</w:t>
            </w:r>
            <w:r>
              <w:rPr>
                <w:rFonts w:ascii="Times New Roman" w:cs="Times New Roman" w:hAnsi="Times New Roman"/>
              </w:rPr>
              <w:t>ной полит</w:t>
            </w:r>
            <w:r>
              <w:rPr>
                <w:rFonts w:ascii="Times New Roman" w:cs="Times New Roman" w:hAnsi="Times New Roman"/>
              </w:rPr>
              <w:t>и</w:t>
            </w:r>
            <w:r>
              <w:rPr>
                <w:rFonts w:ascii="Times New Roman" w:cs="Times New Roman" w:hAnsi="Times New Roman"/>
              </w:rPr>
              <w:t>ки</w:t>
            </w:r>
          </w:p>
          <w:p w:rsidP="003C01C6" w:rsidR="00D1442D" w:rsidRDefault="00D1442D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0360071020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153 610,51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153 610,51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153 610,51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460 831,53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35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соисполнитель: администрация поселка Бер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зовка Березо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ского района Кра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ноярского края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941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0360071020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1 670,00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1 670,00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1 670,00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5 010,00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20</w:t>
            </w:r>
          </w:p>
        </w:tc>
        <w:tc>
          <w:tcPr>
            <w:tcW w:type="dxa" w:w="135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6.10</w:t>
            </w:r>
          </w:p>
        </w:tc>
        <w:tc>
          <w:tcPr>
            <w:tcW w:type="dxa" w:w="198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предоставл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ние грантов физич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ским лицам – п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бедителям ко</w:t>
            </w:r>
            <w:r w:rsidRPr="00EB4F26">
              <w:rPr>
                <w:rFonts w:ascii="Times New Roman" w:cs="Times New Roman" w:hAnsi="Times New Roman"/>
              </w:rPr>
              <w:t>н</w:t>
            </w:r>
            <w:r w:rsidRPr="00EB4F26">
              <w:rPr>
                <w:rFonts w:ascii="Times New Roman" w:cs="Times New Roman" w:hAnsi="Times New Roman"/>
              </w:rPr>
              <w:t>курса с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циальных проектов в сфере молодежной п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литики «Ты – г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="00D1442D">
              <w:rPr>
                <w:rFonts w:ascii="Times New Roman" w:cs="Times New Roman" w:hAnsi="Times New Roman"/>
              </w:rPr>
              <w:t xml:space="preserve">род» </w:t>
            </w:r>
            <w:r w:rsidRPr="00EB4F26">
              <w:rPr>
                <w:rFonts w:ascii="Times New Roman" w:cs="Times New Roman" w:hAnsi="Times New Roman"/>
              </w:rPr>
              <w:t>на террит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рии города Кра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ноярска</w:t>
            </w: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0360071100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810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1 700,00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1 700,00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1 700,00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5 100,00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21</w:t>
            </w:r>
          </w:p>
        </w:tc>
        <w:tc>
          <w:tcPr>
            <w:tcW w:type="dxa" w:w="135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6.11</w:t>
            </w:r>
          </w:p>
        </w:tc>
        <w:tc>
          <w:tcPr>
            <w:tcW w:type="dxa" w:w="198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выплата пр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мии Главы города м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лодым тала</w:t>
            </w:r>
            <w:r w:rsidRPr="00EB4F26">
              <w:rPr>
                <w:rFonts w:ascii="Times New Roman" w:cs="Times New Roman" w:hAnsi="Times New Roman"/>
              </w:rPr>
              <w:t>н</w:t>
            </w:r>
            <w:r w:rsidRPr="00EB4F26">
              <w:rPr>
                <w:rFonts w:ascii="Times New Roman" w:cs="Times New Roman" w:hAnsi="Times New Roman"/>
              </w:rPr>
              <w:t>там</w:t>
            </w: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0360071530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330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4 023,00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4 023,00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4 023,00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12 069,00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22</w:t>
            </w:r>
          </w:p>
        </w:tc>
        <w:tc>
          <w:tcPr>
            <w:tcW w:type="dxa" w:w="1355"/>
            <w:shd w:color="auto" w:fill="auto" w:val="clear"/>
          </w:tcPr>
          <w:p w:rsidP="00881853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6.13</w:t>
            </w:r>
          </w:p>
        </w:tc>
        <w:tc>
          <w:tcPr>
            <w:tcW w:type="dxa" w:w="198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выплата д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нежной премии победит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лям конкурса «Молодой добр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волец Красноя</w:t>
            </w:r>
            <w:r w:rsidRPr="00EB4F26">
              <w:rPr>
                <w:rFonts w:ascii="Times New Roman" w:cs="Times New Roman" w:hAnsi="Times New Roman"/>
              </w:rPr>
              <w:t>р</w:t>
            </w:r>
            <w:r w:rsidRPr="00EB4F26">
              <w:rPr>
                <w:rFonts w:ascii="Times New Roman" w:cs="Times New Roman" w:hAnsi="Times New Roman"/>
              </w:rPr>
              <w:t>ска»</w:t>
            </w: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0360071270 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330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86,21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86,21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86,21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258,63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23</w:t>
            </w:r>
          </w:p>
        </w:tc>
        <w:tc>
          <w:tcPr>
            <w:tcW w:type="dxa" w:w="135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6.16</w:t>
            </w:r>
          </w:p>
        </w:tc>
        <w:tc>
          <w:tcPr>
            <w:tcW w:type="dxa" w:w="1985"/>
            <w:shd w:color="auto" w:fill="auto" w:val="clear"/>
          </w:tcPr>
          <w:p w:rsidP="003C01C6" w:rsidR="00D1442D" w:rsidRDefault="0006136F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предоставл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ние дополнител</w:t>
            </w:r>
            <w:r w:rsidRPr="00EB4F26">
              <w:rPr>
                <w:rFonts w:ascii="Times New Roman" w:cs="Times New Roman" w:hAnsi="Times New Roman"/>
              </w:rPr>
              <w:t>ь</w:t>
            </w:r>
            <w:r w:rsidRPr="00EB4F26">
              <w:rPr>
                <w:rFonts w:ascii="Times New Roman" w:cs="Times New Roman" w:hAnsi="Times New Roman"/>
              </w:rPr>
              <w:t>ной меры социальной по</w:t>
            </w:r>
            <w:r w:rsidRPr="00EB4F26">
              <w:rPr>
                <w:rFonts w:ascii="Times New Roman" w:cs="Times New Roman" w:hAnsi="Times New Roman"/>
              </w:rPr>
              <w:t>д</w:t>
            </w:r>
            <w:r w:rsidRPr="00EB4F26">
              <w:rPr>
                <w:rFonts w:ascii="Times New Roman" w:cs="Times New Roman" w:hAnsi="Times New Roman"/>
              </w:rPr>
              <w:t>держки в виде компенсации ра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 xml:space="preserve">ходов на оплату </w:t>
            </w:r>
            <w:r w:rsidRPr="00EB4F26">
              <w:rPr>
                <w:rFonts w:ascii="Times New Roman" w:cs="Times New Roman" w:hAnsi="Times New Roman"/>
              </w:rPr>
              <w:lastRenderedPageBreak/>
              <w:t>проезда на горо</w:t>
            </w:r>
            <w:r w:rsidRPr="00EB4F26">
              <w:rPr>
                <w:rFonts w:ascii="Times New Roman" w:cs="Times New Roman" w:hAnsi="Times New Roman"/>
              </w:rPr>
              <w:t>д</w:t>
            </w:r>
            <w:r w:rsidRPr="00EB4F26">
              <w:rPr>
                <w:rFonts w:ascii="Times New Roman" w:cs="Times New Roman" w:hAnsi="Times New Roman"/>
              </w:rPr>
              <w:t>ском автомобил</w:t>
            </w:r>
            <w:r w:rsidRPr="00EB4F26">
              <w:rPr>
                <w:rFonts w:ascii="Times New Roman" w:cs="Times New Roman" w:hAnsi="Times New Roman"/>
              </w:rPr>
              <w:t>ь</w:t>
            </w:r>
            <w:r w:rsidRPr="00EB4F26">
              <w:rPr>
                <w:rFonts w:ascii="Times New Roman" w:cs="Times New Roman" w:hAnsi="Times New Roman"/>
              </w:rPr>
              <w:t>ном (кроме такси) и (или) горо</w:t>
            </w:r>
            <w:r w:rsidRPr="00EB4F26">
              <w:rPr>
                <w:rFonts w:ascii="Times New Roman" w:cs="Times New Roman" w:hAnsi="Times New Roman"/>
              </w:rPr>
              <w:t>д</w:t>
            </w:r>
            <w:r w:rsidRPr="00EB4F26">
              <w:rPr>
                <w:rFonts w:ascii="Times New Roman" w:cs="Times New Roman" w:hAnsi="Times New Roman"/>
              </w:rPr>
              <w:t xml:space="preserve">ском наземном </w:t>
            </w:r>
            <w:proofErr w:type="spellStart"/>
            <w:proofErr w:type="gramStart"/>
            <w:r w:rsidRPr="00EB4F26">
              <w:rPr>
                <w:rFonts w:ascii="Times New Roman" w:cs="Times New Roman" w:hAnsi="Times New Roman"/>
              </w:rPr>
              <w:t>эле</w:t>
            </w:r>
            <w:r w:rsidRPr="00EB4F26">
              <w:rPr>
                <w:rFonts w:ascii="Times New Roman" w:cs="Times New Roman" w:hAnsi="Times New Roman"/>
              </w:rPr>
              <w:t>к</w:t>
            </w:r>
            <w:r w:rsidRPr="00EB4F26">
              <w:rPr>
                <w:rFonts w:ascii="Times New Roman" w:cs="Times New Roman" w:hAnsi="Times New Roman"/>
              </w:rPr>
              <w:t>т</w:t>
            </w:r>
            <w:r w:rsidR="00D1442D">
              <w:rPr>
                <w:rFonts w:ascii="Times New Roman" w:cs="Times New Roman" w:hAnsi="Times New Roman"/>
              </w:rPr>
              <w:t>-</w:t>
            </w:r>
            <w:r w:rsidRPr="00EB4F26">
              <w:rPr>
                <w:rFonts w:ascii="Times New Roman" w:cs="Times New Roman" w:hAnsi="Times New Roman"/>
              </w:rPr>
              <w:t>рическом</w:t>
            </w:r>
            <w:proofErr w:type="spellEnd"/>
            <w:proofErr w:type="gramEnd"/>
            <w:r w:rsidRPr="00EB4F26">
              <w:rPr>
                <w:rFonts w:ascii="Times New Roman" w:cs="Times New Roman" w:hAnsi="Times New Roman"/>
              </w:rPr>
              <w:t xml:space="preserve"> тран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="00D1442D">
              <w:rPr>
                <w:rFonts w:ascii="Times New Roman" w:cs="Times New Roman" w:hAnsi="Times New Roman"/>
              </w:rPr>
              <w:t xml:space="preserve">порте общего </w:t>
            </w:r>
            <w:r w:rsidRPr="00EB4F26">
              <w:rPr>
                <w:rFonts w:ascii="Times New Roman" w:cs="Times New Roman" w:hAnsi="Times New Roman"/>
              </w:rPr>
              <w:t>пользования л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цам в во</w:t>
            </w:r>
            <w:r w:rsidRPr="00EB4F26">
              <w:rPr>
                <w:rFonts w:ascii="Times New Roman" w:cs="Times New Roman" w:hAnsi="Times New Roman"/>
              </w:rPr>
              <w:t>з</w:t>
            </w:r>
            <w:r w:rsidRPr="00EB4F26">
              <w:rPr>
                <w:rFonts w:ascii="Times New Roman" w:cs="Times New Roman" w:hAnsi="Times New Roman"/>
              </w:rPr>
              <w:t xml:space="preserve">расте </w:t>
            </w:r>
          </w:p>
          <w:p w:rsidP="003C01C6" w:rsidR="0006136F" w:rsidRDefault="0006136F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от 14 до 35 лет, </w:t>
            </w:r>
          </w:p>
          <w:p w:rsidP="003C01C6" w:rsidR="00D1442D" w:rsidRDefault="0006136F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proofErr w:type="gramStart"/>
            <w:r w:rsidRPr="00EB4F26">
              <w:rPr>
                <w:rFonts w:ascii="Times New Roman" w:cs="Times New Roman" w:hAnsi="Times New Roman"/>
              </w:rPr>
              <w:t>осуществл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ющим</w:t>
            </w:r>
            <w:proofErr w:type="gramEnd"/>
            <w:r w:rsidRPr="00EB4F26">
              <w:rPr>
                <w:rFonts w:ascii="Times New Roman" w:cs="Times New Roman" w:hAnsi="Times New Roman"/>
              </w:rPr>
              <w:t xml:space="preserve"> добр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вольческую деятел</w:t>
            </w:r>
            <w:r w:rsidRPr="00EB4F26">
              <w:rPr>
                <w:rFonts w:ascii="Times New Roman" w:cs="Times New Roman" w:hAnsi="Times New Roman"/>
              </w:rPr>
              <w:t>ь</w:t>
            </w:r>
            <w:r w:rsidRPr="00EB4F26">
              <w:rPr>
                <w:rFonts w:ascii="Times New Roman" w:cs="Times New Roman" w:hAnsi="Times New Roman"/>
              </w:rPr>
              <w:t xml:space="preserve">ность 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на территории г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рода Красноярска по заявкам, вер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фицированным муниципальным молодежным 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тономным учр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ждением «Кра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ноярский воло</w:t>
            </w:r>
            <w:r w:rsidRPr="00EB4F26">
              <w:rPr>
                <w:rFonts w:ascii="Times New Roman" w:cs="Times New Roman" w:hAnsi="Times New Roman"/>
              </w:rPr>
              <w:t>н</w:t>
            </w:r>
            <w:r w:rsidRPr="00EB4F26">
              <w:rPr>
                <w:rFonts w:ascii="Times New Roman" w:cs="Times New Roman" w:hAnsi="Times New Roman"/>
              </w:rPr>
              <w:t>терский центр «Доброе д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ло»»</w:t>
            </w: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lastRenderedPageBreak/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0360071050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310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189,89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189,89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189,89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569,67</w:t>
            </w:r>
          </w:p>
        </w:tc>
      </w:tr>
      <w:tr w:rsidR="0006136F" w:rsidRPr="00EB4F26" w:rsidTr="00D1442D">
        <w:trPr>
          <w:trHeight w:val="113"/>
        </w:trPr>
        <w:tc>
          <w:tcPr>
            <w:tcW w:type="dxa" w:w="63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lastRenderedPageBreak/>
              <w:t>24</w:t>
            </w:r>
          </w:p>
        </w:tc>
        <w:tc>
          <w:tcPr>
            <w:tcW w:type="dxa" w:w="135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Меропри</w:t>
            </w:r>
            <w:r w:rsidRPr="00EB4F26">
              <w:rPr>
                <w:rFonts w:ascii="Times New Roman" w:cs="Times New Roman" w:hAnsi="Times New Roman"/>
              </w:rPr>
              <w:t>я</w:t>
            </w:r>
            <w:r w:rsidRPr="00EB4F26">
              <w:rPr>
                <w:rFonts w:ascii="Times New Roman" w:cs="Times New Roman" w:hAnsi="Times New Roman"/>
              </w:rPr>
              <w:t>тие 6.17</w:t>
            </w:r>
          </w:p>
        </w:tc>
        <w:tc>
          <w:tcPr>
            <w:tcW w:type="dxa" w:w="1985"/>
            <w:shd w:color="auto" w:fill="auto" w:val="clear"/>
          </w:tcPr>
          <w:p w:rsidP="003C01C6" w:rsidR="00D1442D" w:rsidRDefault="0006136F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 xml:space="preserve">организация </w:t>
            </w:r>
          </w:p>
          <w:p w:rsidP="003C01C6" w:rsidR="0006136F" w:rsidRDefault="0006136F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и проведение м</w:t>
            </w:r>
            <w:r w:rsidRPr="00EB4F26">
              <w:rPr>
                <w:rFonts w:ascii="Times New Roman" w:cs="Times New Roman" w:hAnsi="Times New Roman"/>
              </w:rPr>
              <w:t>е</w:t>
            </w:r>
            <w:r w:rsidRPr="00EB4F26">
              <w:rPr>
                <w:rFonts w:ascii="Times New Roman" w:cs="Times New Roman" w:hAnsi="Times New Roman"/>
              </w:rPr>
              <w:t>роприятий в ра</w:t>
            </w:r>
            <w:r w:rsidRPr="00EB4F26">
              <w:rPr>
                <w:rFonts w:ascii="Times New Roman" w:cs="Times New Roman" w:hAnsi="Times New Roman"/>
              </w:rPr>
              <w:t>м</w:t>
            </w:r>
            <w:r w:rsidRPr="00EB4F26">
              <w:rPr>
                <w:rFonts w:ascii="Times New Roman" w:cs="Times New Roman" w:hAnsi="Times New Roman"/>
              </w:rPr>
              <w:t>ках подг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товки празднов</w:t>
            </w:r>
            <w:r w:rsidRPr="00EB4F26">
              <w:rPr>
                <w:rFonts w:ascii="Times New Roman" w:cs="Times New Roman" w:hAnsi="Times New Roman"/>
              </w:rPr>
              <w:t>а</w:t>
            </w:r>
            <w:r w:rsidRPr="00EB4F26">
              <w:rPr>
                <w:rFonts w:ascii="Times New Roman" w:cs="Times New Roman" w:hAnsi="Times New Roman"/>
              </w:rPr>
              <w:t xml:space="preserve">ния 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400-летия основ</w:t>
            </w:r>
            <w:r w:rsidRPr="00EB4F26">
              <w:rPr>
                <w:rFonts w:ascii="Times New Roman" w:cs="Times New Roman" w:hAnsi="Times New Roman"/>
              </w:rPr>
              <w:t>а</w:t>
            </w:r>
            <w:r w:rsidRPr="00EB4F26">
              <w:rPr>
                <w:rFonts w:ascii="Times New Roman" w:cs="Times New Roman" w:hAnsi="Times New Roman"/>
              </w:rPr>
              <w:t>ния г</w:t>
            </w:r>
            <w:r w:rsidRPr="00EB4F26">
              <w:rPr>
                <w:rFonts w:ascii="Times New Roman" w:cs="Times New Roman" w:hAnsi="Times New Roman"/>
              </w:rPr>
              <w:t>о</w:t>
            </w:r>
            <w:r w:rsidRPr="00EB4F26">
              <w:rPr>
                <w:rFonts w:ascii="Times New Roman" w:cs="Times New Roman" w:hAnsi="Times New Roman"/>
              </w:rPr>
              <w:t>рода</w:t>
            </w:r>
          </w:p>
        </w:tc>
        <w:tc>
          <w:tcPr>
            <w:tcW w:type="dxa" w:w="1843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ответственный и</w:t>
            </w:r>
            <w:r w:rsidRPr="00EB4F26">
              <w:rPr>
                <w:rFonts w:ascii="Times New Roman" w:cs="Times New Roman" w:hAnsi="Times New Roman"/>
              </w:rPr>
              <w:t>с</w:t>
            </w:r>
            <w:r w:rsidRPr="00EB4F26">
              <w:rPr>
                <w:rFonts w:ascii="Times New Roman" w:cs="Times New Roman" w:hAnsi="Times New Roman"/>
              </w:rPr>
              <w:t>полнитель:</w:t>
            </w:r>
          </w:p>
          <w:p w:rsidP="003C01C6" w:rsidR="0006136F" w:rsidRDefault="0006136F" w:rsidRPr="00EB4F26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главное упра</w:t>
            </w:r>
            <w:r w:rsidRPr="00EB4F26">
              <w:rPr>
                <w:rFonts w:ascii="Times New Roman" w:cs="Times New Roman" w:hAnsi="Times New Roman"/>
              </w:rPr>
              <w:t>в</w:t>
            </w:r>
            <w:r w:rsidRPr="00EB4F26">
              <w:rPr>
                <w:rFonts w:ascii="Times New Roman" w:cs="Times New Roman" w:hAnsi="Times New Roman"/>
              </w:rPr>
              <w:t>ление молоде</w:t>
            </w:r>
            <w:r w:rsidRPr="00EB4F26">
              <w:rPr>
                <w:rFonts w:ascii="Times New Roman" w:cs="Times New Roman" w:hAnsi="Times New Roman"/>
              </w:rPr>
              <w:t>ж</w:t>
            </w:r>
            <w:r w:rsidRPr="00EB4F26">
              <w:rPr>
                <w:rFonts w:ascii="Times New Roman" w:cs="Times New Roman" w:hAnsi="Times New Roman"/>
              </w:rPr>
              <w:t>ной полит</w:t>
            </w:r>
            <w:r w:rsidRPr="00EB4F26">
              <w:rPr>
                <w:rFonts w:ascii="Times New Roman" w:cs="Times New Roman" w:hAnsi="Times New Roman"/>
              </w:rPr>
              <w:t>и</w:t>
            </w:r>
            <w:r w:rsidRPr="00EB4F26">
              <w:rPr>
                <w:rFonts w:ascii="Times New Roman" w:cs="Times New Roman" w:hAnsi="Times New Roman"/>
              </w:rPr>
              <w:t>ки</w:t>
            </w:r>
          </w:p>
        </w:tc>
        <w:tc>
          <w:tcPr>
            <w:tcW w:type="dxa" w:w="850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908</w:t>
            </w:r>
          </w:p>
        </w:tc>
        <w:tc>
          <w:tcPr>
            <w:tcW w:type="dxa" w:w="851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0707</w:t>
            </w:r>
          </w:p>
        </w:tc>
        <w:tc>
          <w:tcPr>
            <w:tcW w:type="dxa" w:w="1417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lang w:val="en-US"/>
              </w:rPr>
            </w:pPr>
            <w:r w:rsidRPr="00EB4F26">
              <w:rPr>
                <w:rFonts w:ascii="Times New Roman" w:cs="Times New Roman" w:hAnsi="Times New Roman"/>
                <w:lang w:val="en-US"/>
              </w:rPr>
              <w:t>0360071090</w:t>
            </w:r>
          </w:p>
        </w:tc>
        <w:tc>
          <w:tcPr>
            <w:tcW w:type="dxa" w:w="709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620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18 000,00</w:t>
            </w:r>
          </w:p>
        </w:tc>
        <w:tc>
          <w:tcPr>
            <w:tcW w:type="dxa" w:w="1275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24 000,00</w:t>
            </w:r>
          </w:p>
        </w:tc>
        <w:tc>
          <w:tcPr>
            <w:tcW w:type="dxa" w:w="1276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0,00</w:t>
            </w:r>
          </w:p>
        </w:tc>
        <w:tc>
          <w:tcPr>
            <w:tcW w:type="dxa" w:w="1494"/>
            <w:shd w:color="auto" w:fill="auto" w:val="clear"/>
          </w:tcPr>
          <w:p w:rsidP="003C01C6" w:rsidR="0006136F" w:rsidRDefault="0006136F" w:rsidRPr="00EB4F26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</w:rPr>
            </w:pPr>
            <w:r w:rsidRPr="00EB4F26">
              <w:rPr>
                <w:rFonts w:ascii="Times New Roman" w:cs="Times New Roman" w:hAnsi="Times New Roman"/>
              </w:rPr>
              <w:t>42</w:t>
            </w:r>
            <w:r w:rsidR="00D1442D">
              <w:rPr>
                <w:rFonts w:ascii="Times New Roman" w:cs="Times New Roman" w:hAnsi="Times New Roman"/>
              </w:rPr>
              <w:t xml:space="preserve"> 000,00»</w:t>
            </w:r>
          </w:p>
        </w:tc>
      </w:tr>
    </w:tbl>
    <w:p w:rsidP="00EB4F26" w:rsidR="009C0195" w:rsidRDefault="009C0195" w:rsidRPr="00EB4F26">
      <w:pPr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EB4F26" w:rsidR="009C0195" w:rsidRDefault="009C0195" w:rsidRPr="00EB4F26">
      <w:pPr>
        <w:jc w:val="both"/>
        <w:rPr>
          <w:rFonts w:ascii="Times New Roman" w:cs="Times New Roman" w:eastAsia="Calibri" w:hAnsi="Times New Roman"/>
          <w:sz w:val="30"/>
          <w:szCs w:val="30"/>
        </w:rPr>
        <w:sectPr w:rsidR="009C0195" w:rsidRPr="00EB4F26" w:rsidSect="00490BAA">
          <w:headerReference r:id="rId11" w:type="even"/>
          <w:headerReference r:id="rId12" w:type="default"/>
          <w:pgSz w:code="9" w:h="11905" w:orient="landscape" w:w="16838"/>
          <w:pgMar w:bottom="567" w:footer="720" w:gutter="0" w:header="720" w:left="1134" w:right="1134" w:top="1985"/>
          <w:pgNumType w:start="18"/>
          <w:cols w:space="720"/>
          <w:docGrid w:linePitch="326"/>
        </w:sectPr>
      </w:pPr>
    </w:p>
    <w:p w:rsidP="00EB4F26" w:rsidR="00177019" w:rsidRDefault="00177019" w:rsidRPr="00EB4F26">
      <w:pPr>
        <w:widowControl w:val="false"/>
        <w:tabs>
          <w:tab w:pos="5387" w:val="left"/>
        </w:tabs>
        <w:autoSpaceDE w:val="false"/>
        <w:autoSpaceDN w:val="false"/>
        <w:spacing w:line="192" w:lineRule="auto"/>
        <w:ind w:left="4962"/>
        <w:outlineLvl w:val="1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963599" w:rsidRPr="00EB4F26">
        <w:rPr>
          <w:rFonts w:ascii="Times New Roman" w:cs="Times New Roman" w:hAnsi="Times New Roman"/>
          <w:sz w:val="30"/>
          <w:szCs w:val="30"/>
        </w:rPr>
        <w:t>4</w:t>
      </w:r>
    </w:p>
    <w:p w:rsidP="00EB4F26" w:rsidR="00177019" w:rsidRDefault="00177019" w:rsidRPr="00EB4F26">
      <w:pPr>
        <w:widowControl w:val="false"/>
        <w:tabs>
          <w:tab w:pos="5387" w:val="left"/>
        </w:tabs>
        <w:autoSpaceDE w:val="false"/>
        <w:autoSpaceDN w:val="false"/>
        <w:spacing w:line="192" w:lineRule="auto"/>
        <w:ind w:left="4962"/>
        <w:outlineLvl w:val="1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EB4F26" w:rsidR="00177019" w:rsidRDefault="00177019" w:rsidRPr="00EB4F26">
      <w:pPr>
        <w:widowControl w:val="false"/>
        <w:tabs>
          <w:tab w:pos="5387" w:val="left"/>
        </w:tabs>
        <w:autoSpaceDE w:val="false"/>
        <w:autoSpaceDN w:val="false"/>
        <w:spacing w:line="192" w:lineRule="auto"/>
        <w:ind w:left="4962"/>
        <w:outlineLvl w:val="1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EB4F26" w:rsidR="00177019" w:rsidRDefault="00177019" w:rsidRPr="00EB4F26">
      <w:pPr>
        <w:widowControl w:val="false"/>
        <w:tabs>
          <w:tab w:pos="5387" w:val="left"/>
        </w:tabs>
        <w:autoSpaceDE w:val="false"/>
        <w:autoSpaceDN w:val="false"/>
        <w:spacing w:line="192" w:lineRule="auto"/>
        <w:ind w:left="4962"/>
        <w:outlineLvl w:val="1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от ____________ № _______</w:t>
      </w:r>
    </w:p>
    <w:p w:rsidP="00EB4F26" w:rsidR="00177019" w:rsidRDefault="00177019" w:rsidRPr="00EB4F26">
      <w:pPr>
        <w:widowControl w:val="false"/>
        <w:tabs>
          <w:tab w:pos="5387" w:val="left"/>
        </w:tabs>
        <w:autoSpaceDE w:val="false"/>
        <w:autoSpaceDN w:val="false"/>
        <w:spacing w:line="192" w:lineRule="auto"/>
        <w:ind w:left="4962"/>
        <w:outlineLvl w:val="1"/>
        <w:rPr>
          <w:rFonts w:ascii="Times New Roman" w:cs="Times New Roman" w:hAnsi="Times New Roman"/>
          <w:sz w:val="30"/>
          <w:szCs w:val="30"/>
        </w:rPr>
      </w:pPr>
    </w:p>
    <w:p w:rsidP="00EB4F26" w:rsidR="009C0195" w:rsidRDefault="00177019" w:rsidRPr="00EB4F26">
      <w:pPr>
        <w:widowControl w:val="false"/>
        <w:tabs>
          <w:tab w:pos="5387" w:val="left"/>
        </w:tabs>
        <w:autoSpaceDE w:val="false"/>
        <w:autoSpaceDN w:val="false"/>
        <w:spacing w:line="192" w:lineRule="auto"/>
        <w:ind w:left="4962"/>
        <w:outlineLvl w:val="1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«</w:t>
      </w:r>
      <w:r w:rsidR="009C0195" w:rsidRPr="00EB4F26">
        <w:rPr>
          <w:rFonts w:ascii="Times New Roman" w:cs="Times New Roman" w:hAnsi="Times New Roman"/>
          <w:sz w:val="30"/>
          <w:szCs w:val="30"/>
        </w:rPr>
        <w:t>Приложение 5</w:t>
      </w:r>
    </w:p>
    <w:p w:rsidP="00EB4F26" w:rsidR="009C0195" w:rsidRDefault="009C0195" w:rsidRPr="00EB4F26">
      <w:pPr>
        <w:widowControl w:val="false"/>
        <w:tabs>
          <w:tab w:pos="5387" w:val="left"/>
        </w:tabs>
        <w:autoSpaceDE w:val="false"/>
        <w:autoSpaceDN w:val="false"/>
        <w:spacing w:line="192" w:lineRule="auto"/>
        <w:ind w:left="4962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EB4F26" w:rsidR="009C0195" w:rsidRDefault="007848D4" w:rsidRPr="00EB4F26">
      <w:pPr>
        <w:widowControl w:val="false"/>
        <w:tabs>
          <w:tab w:pos="5387" w:val="left"/>
        </w:tabs>
        <w:autoSpaceDE w:val="false"/>
        <w:autoSpaceDN w:val="false"/>
        <w:spacing w:line="192" w:lineRule="auto"/>
        <w:ind w:left="4962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«</w:t>
      </w:r>
      <w:r w:rsidR="009C0195" w:rsidRPr="00EB4F26">
        <w:rPr>
          <w:rFonts w:ascii="Times New Roman" w:cs="Times New Roman" w:hAnsi="Times New Roman"/>
          <w:sz w:val="30"/>
          <w:szCs w:val="30"/>
        </w:rPr>
        <w:t>Развитие молодежной политики</w:t>
      </w:r>
    </w:p>
    <w:p w:rsidP="00EB4F26" w:rsidR="009C0195" w:rsidRDefault="009C0195" w:rsidRPr="00EB4F26">
      <w:pPr>
        <w:widowControl w:val="false"/>
        <w:tabs>
          <w:tab w:pos="5387" w:val="left"/>
        </w:tabs>
        <w:autoSpaceDE w:val="false"/>
        <w:autoSpaceDN w:val="false"/>
        <w:spacing w:line="192" w:lineRule="auto"/>
        <w:ind w:left="4962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7848D4" w:rsidRPr="00EB4F26">
        <w:rPr>
          <w:rFonts w:ascii="Times New Roman" w:cs="Times New Roman" w:hAnsi="Times New Roman"/>
          <w:sz w:val="30"/>
          <w:szCs w:val="30"/>
        </w:rPr>
        <w:t>»</w:t>
      </w:r>
    </w:p>
    <w:p w:rsidP="00EB4F26" w:rsidR="009C0195" w:rsidRDefault="009C0195" w:rsidRPr="00EB4F26">
      <w:pPr>
        <w:widowControl w:val="false"/>
        <w:autoSpaceDE w:val="false"/>
        <w:autoSpaceDN w:val="false"/>
        <w:jc w:val="both"/>
        <w:rPr>
          <w:rFonts w:ascii="Times New Roman" w:cs="Times New Roman" w:hAnsi="Times New Roman"/>
          <w:sz w:val="30"/>
          <w:szCs w:val="30"/>
        </w:rPr>
      </w:pPr>
    </w:p>
    <w:p w:rsidP="00EB4F26" w:rsidR="009C0195" w:rsidRDefault="009C0195" w:rsidRPr="00EB4F26">
      <w:pPr>
        <w:widowControl w:val="false"/>
        <w:autoSpaceDE w:val="false"/>
        <w:autoSpaceDN w:val="false"/>
        <w:jc w:val="both"/>
        <w:rPr>
          <w:rFonts w:ascii="Times New Roman" w:cs="Times New Roman" w:hAnsi="Times New Roman"/>
          <w:sz w:val="30"/>
          <w:szCs w:val="30"/>
        </w:rPr>
      </w:pPr>
    </w:p>
    <w:p w:rsidP="00EB4F26" w:rsidR="009C0195" w:rsidRDefault="009C0195" w:rsidRPr="00EB4F26">
      <w:pPr>
        <w:widowControl w:val="false"/>
        <w:autoSpaceDE w:val="false"/>
        <w:autoSpaceDN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2" w:name="P2531"/>
      <w:bookmarkEnd w:id="2"/>
      <w:r w:rsidRPr="00EB4F26">
        <w:rPr>
          <w:rFonts w:ascii="Times New Roman" w:cs="Times New Roman" w:hAnsi="Times New Roman"/>
          <w:sz w:val="30"/>
          <w:szCs w:val="30"/>
        </w:rPr>
        <w:t>РАСПРЕДЕЛЕНИЕ</w:t>
      </w:r>
    </w:p>
    <w:p w:rsidP="00EB4F26" w:rsidR="009C0195" w:rsidRDefault="009C0195" w:rsidRPr="00EB4F26">
      <w:pPr>
        <w:widowControl w:val="false"/>
        <w:autoSpaceDE w:val="false"/>
        <w:autoSpaceDN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 xml:space="preserve">бюджетных ассигнований и средств </w:t>
      </w:r>
      <w:proofErr w:type="gramStart"/>
      <w:r w:rsidRPr="00EB4F26">
        <w:rPr>
          <w:rFonts w:ascii="Times New Roman" w:cs="Times New Roman" w:hAnsi="Times New Roman"/>
          <w:sz w:val="30"/>
          <w:szCs w:val="30"/>
        </w:rPr>
        <w:t>из</w:t>
      </w:r>
      <w:proofErr w:type="gramEnd"/>
      <w:r w:rsidRPr="00EB4F26">
        <w:rPr>
          <w:rFonts w:ascii="Times New Roman" w:cs="Times New Roman" w:hAnsi="Times New Roman"/>
          <w:sz w:val="30"/>
          <w:szCs w:val="30"/>
        </w:rPr>
        <w:t xml:space="preserve"> внебюджетных</w:t>
      </w:r>
    </w:p>
    <w:p w:rsidP="00EB4F26" w:rsidR="009C0195" w:rsidRDefault="009C0195" w:rsidRPr="00EB4F26">
      <w:pPr>
        <w:widowControl w:val="false"/>
        <w:autoSpaceDE w:val="false"/>
        <w:autoSpaceDN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источников на реализацию муниципальной программы с разбивкой</w:t>
      </w:r>
    </w:p>
    <w:p w:rsidP="00EB4F26" w:rsidR="009C0195" w:rsidRDefault="009C0195" w:rsidRPr="00EB4F26">
      <w:pPr>
        <w:widowControl w:val="false"/>
        <w:autoSpaceDE w:val="false"/>
        <w:autoSpaceDN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по источникам финансирования</w:t>
      </w:r>
    </w:p>
    <w:p w:rsidP="00EB4F26" w:rsidR="009C0195" w:rsidRDefault="009C0195" w:rsidRPr="00EB4F26">
      <w:pPr>
        <w:widowControl w:val="false"/>
        <w:autoSpaceDE w:val="false"/>
        <w:autoSpaceDN w:val="false"/>
        <w:jc w:val="center"/>
        <w:rPr>
          <w:rFonts w:ascii="Times New Roman" w:cs="Times New Roman" w:hAnsi="Times New Roman"/>
          <w:sz w:val="30"/>
          <w:szCs w:val="30"/>
        </w:rPr>
      </w:pPr>
    </w:p>
    <w:p w:rsidP="00EB4F26" w:rsidR="009C0195" w:rsidRDefault="009C0195" w:rsidRPr="00EB4F26">
      <w:pPr>
        <w:widowControl w:val="false"/>
        <w:autoSpaceDE w:val="false"/>
        <w:autoSpaceDN w:val="false"/>
        <w:jc w:val="right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Тыс. руб.</w:t>
      </w:r>
    </w:p>
    <w:tbl>
      <w:tblPr>
        <w:tblW w:type="pct" w:w="4889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622"/>
        <w:gridCol w:w="1647"/>
        <w:gridCol w:w="1847"/>
        <w:gridCol w:w="1843"/>
        <w:gridCol w:w="1701"/>
        <w:gridCol w:w="1697"/>
      </w:tblGrid>
      <w:tr w:rsidR="00881853" w:rsidRPr="00881853" w:rsidTr="00881853">
        <w:trPr>
          <w:trHeight w:val="301"/>
          <w:tblHeader/>
        </w:trPr>
        <w:tc>
          <w:tcPr>
            <w:tcW w:type="pct" w:w="332"/>
            <w:vMerge w:val="restart"/>
            <w:shd w:color="auto" w:fill="auto" w:val="clear"/>
          </w:tcPr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</w:tc>
        <w:tc>
          <w:tcPr>
            <w:tcW w:type="pct" w:w="880"/>
            <w:vMerge w:val="restart"/>
            <w:shd w:color="auto" w:fill="auto" w:val="clear"/>
          </w:tcPr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Источники </w:t>
            </w:r>
          </w:p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ф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инанс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рования</w:t>
            </w:r>
          </w:p>
        </w:tc>
        <w:tc>
          <w:tcPr>
            <w:tcW w:type="pct" w:w="3788"/>
            <w:gridSpan w:val="4"/>
            <w:shd w:color="auto" w:fill="auto" w:val="clear"/>
          </w:tcPr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Объем финансирования</w:t>
            </w:r>
          </w:p>
        </w:tc>
      </w:tr>
      <w:tr w:rsidR="00881853" w:rsidRPr="00881853" w:rsidTr="00881853">
        <w:trPr>
          <w:trHeight w:val="225"/>
          <w:tblHeader/>
        </w:trPr>
        <w:tc>
          <w:tcPr>
            <w:tcW w:type="pct" w:w="332"/>
            <w:vMerge/>
            <w:shd w:color="auto" w:fill="auto" w:val="clear"/>
          </w:tcPr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80"/>
            <w:vMerge/>
            <w:shd w:color="auto" w:fill="auto" w:val="clear"/>
          </w:tcPr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87"/>
            <w:vMerge w:val="restart"/>
            <w:shd w:color="auto" w:fill="auto" w:val="clear"/>
          </w:tcPr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pct" w:w="2801"/>
            <w:gridSpan w:val="3"/>
            <w:shd w:color="auto" w:fill="auto" w:val="clear"/>
          </w:tcPr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в том числе по годам</w:t>
            </w:r>
          </w:p>
        </w:tc>
      </w:tr>
      <w:tr w:rsidR="00881853" w:rsidRPr="00881853" w:rsidTr="00881853">
        <w:trPr>
          <w:trHeight w:val="150"/>
          <w:tblHeader/>
        </w:trPr>
        <w:tc>
          <w:tcPr>
            <w:tcW w:type="pct" w:w="332"/>
            <w:vMerge/>
            <w:shd w:color="auto" w:fill="auto" w:val="clear"/>
          </w:tcPr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880"/>
            <w:vMerge/>
            <w:shd w:color="auto" w:fill="auto" w:val="clear"/>
          </w:tcPr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87"/>
            <w:vMerge/>
            <w:shd w:color="auto" w:fill="auto" w:val="clear"/>
          </w:tcPr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85"/>
            <w:shd w:color="auto" w:fill="auto" w:val="clear"/>
          </w:tcPr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2026</w:t>
            </w:r>
          </w:p>
        </w:tc>
        <w:tc>
          <w:tcPr>
            <w:tcW w:type="pct" w:w="909"/>
            <w:shd w:color="auto" w:fill="auto" w:val="clear"/>
          </w:tcPr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2027</w:t>
            </w:r>
          </w:p>
        </w:tc>
        <w:tc>
          <w:tcPr>
            <w:tcW w:type="pct" w:w="907"/>
            <w:shd w:color="auto" w:fill="auto" w:val="clear"/>
          </w:tcPr>
          <w:p w:rsidP="00881853" w:rsidR="00881853" w:rsidRDefault="00881853" w:rsidRPr="00881853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2028</w:t>
            </w:r>
          </w:p>
        </w:tc>
      </w:tr>
    </w:tbl>
    <w:p w:rsidP="00881853" w:rsidR="00881853" w:rsidRDefault="00881853" w:rsidRPr="00881853">
      <w:pPr>
        <w:spacing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889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620"/>
        <w:gridCol w:w="1649"/>
        <w:gridCol w:w="1847"/>
        <w:gridCol w:w="1843"/>
        <w:gridCol w:w="1699"/>
        <w:gridCol w:w="1699"/>
      </w:tblGrid>
      <w:tr w:rsidR="00881853" w:rsidRPr="00881853" w:rsidTr="00881853">
        <w:trPr>
          <w:tblHeader/>
        </w:trPr>
        <w:tc>
          <w:tcPr>
            <w:tcW w:type="pct" w:w="331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881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987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985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</w:tr>
      <w:tr w:rsidR="00881853" w:rsidRPr="00881853" w:rsidTr="00881853">
        <w:trPr>
          <w:trHeight w:val="25"/>
        </w:trPr>
        <w:tc>
          <w:tcPr>
            <w:tcW w:type="pct" w:w="331"/>
            <w:shd w:color="auto" w:fill="auto" w:val="clear"/>
          </w:tcPr>
          <w:p w:rsidP="00EB4F26" w:rsidR="006C02D5" w:rsidRDefault="006C02D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pct" w:w="881"/>
            <w:shd w:color="auto" w:fill="auto" w:val="clear"/>
          </w:tcPr>
          <w:p w:rsidP="00EB4F26" w:rsidR="006C02D5" w:rsidRDefault="006C02D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Всего </w:t>
            </w:r>
          </w:p>
          <w:p w:rsidP="00EB4F26" w:rsidR="006C02D5" w:rsidRDefault="006C02D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по Пр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грамме</w:t>
            </w:r>
          </w:p>
        </w:tc>
        <w:tc>
          <w:tcPr>
            <w:tcW w:type="pct" w:w="987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1 949 808,69</w:t>
            </w:r>
          </w:p>
        </w:tc>
        <w:tc>
          <w:tcPr>
            <w:tcW w:type="pct" w:w="985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660 076,23</w:t>
            </w:r>
          </w:p>
        </w:tc>
        <w:tc>
          <w:tcPr>
            <w:tcW w:type="pct" w:w="908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656 866,23</w:t>
            </w:r>
          </w:p>
        </w:tc>
        <w:tc>
          <w:tcPr>
            <w:tcW w:type="pct" w:w="908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632 866,23</w:t>
            </w:r>
          </w:p>
        </w:tc>
      </w:tr>
      <w:tr w:rsidR="009C0195" w:rsidRPr="00881853" w:rsidTr="00881853">
        <w:tc>
          <w:tcPr>
            <w:tcW w:type="pct" w:w="331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pct" w:w="4669"/>
            <w:gridSpan w:val="5"/>
            <w:shd w:color="auto" w:fill="auto" w:val="clear"/>
          </w:tcPr>
          <w:p w:rsidP="00881853" w:rsidR="009C0195" w:rsidRDefault="009C019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По источникам финансирования:</w:t>
            </w: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6C02D5" w:rsidRDefault="006C02D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pct" w:w="881"/>
            <w:shd w:color="auto" w:fill="auto" w:val="clear"/>
          </w:tcPr>
          <w:p w:rsidP="00EB4F26" w:rsidR="006C02D5" w:rsidRDefault="006C02D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1. Бюджет города</w:t>
            </w:r>
          </w:p>
        </w:tc>
        <w:tc>
          <w:tcPr>
            <w:tcW w:type="pct" w:w="987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1 846 029,39</w:t>
            </w:r>
          </w:p>
        </w:tc>
        <w:tc>
          <w:tcPr>
            <w:tcW w:type="pct" w:w="985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625 483,13</w:t>
            </w:r>
          </w:p>
        </w:tc>
        <w:tc>
          <w:tcPr>
            <w:tcW w:type="pct" w:w="908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622 273,13</w:t>
            </w:r>
          </w:p>
        </w:tc>
        <w:tc>
          <w:tcPr>
            <w:tcW w:type="pct" w:w="908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598 273,13</w:t>
            </w: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4023B5" w:rsidRDefault="004023B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pct" w:w="881"/>
            <w:shd w:color="auto" w:fill="auto" w:val="clear"/>
          </w:tcPr>
          <w:p w:rsidP="00EB4F26" w:rsidR="004023B5" w:rsidRDefault="004023B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2. Краевой </w:t>
            </w:r>
          </w:p>
          <w:p w:rsidP="00EB4F26" w:rsidR="004023B5" w:rsidRDefault="004023B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бюджет</w:t>
            </w:r>
          </w:p>
        </w:tc>
        <w:tc>
          <w:tcPr>
            <w:tcW w:type="pct" w:w="987"/>
            <w:shd w:color="auto" w:fill="auto" w:val="clear"/>
          </w:tcPr>
          <w:p w:rsidP="00EB4F26" w:rsidR="004023B5" w:rsidRDefault="004023B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103 779,30</w:t>
            </w:r>
          </w:p>
        </w:tc>
        <w:tc>
          <w:tcPr>
            <w:tcW w:type="pct" w:w="985"/>
            <w:shd w:color="auto" w:fill="auto" w:val="clear"/>
          </w:tcPr>
          <w:p w:rsidP="00EB4F26" w:rsidR="004023B5" w:rsidRDefault="004023B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34 593,10</w:t>
            </w:r>
          </w:p>
        </w:tc>
        <w:tc>
          <w:tcPr>
            <w:tcW w:type="pct" w:w="908"/>
            <w:shd w:color="auto" w:fill="auto" w:val="clear"/>
          </w:tcPr>
          <w:p w:rsidP="00EB4F26" w:rsidR="004023B5" w:rsidRDefault="004023B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34 593,10</w:t>
            </w:r>
          </w:p>
        </w:tc>
        <w:tc>
          <w:tcPr>
            <w:tcW w:type="pct" w:w="908"/>
            <w:shd w:color="auto" w:fill="auto" w:val="clear"/>
          </w:tcPr>
          <w:p w:rsidP="00EB4F26" w:rsidR="004023B5" w:rsidRDefault="004023B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34 593,10</w:t>
            </w: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0B2BB3" w:rsidRDefault="000B2BB3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pct" w:w="881"/>
            <w:shd w:color="auto" w:fill="auto" w:val="clear"/>
          </w:tcPr>
          <w:p w:rsidP="00EB4F26" w:rsidR="000B2BB3" w:rsidRDefault="000B2BB3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3. Фед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ральный бюджет</w:t>
            </w:r>
          </w:p>
        </w:tc>
        <w:tc>
          <w:tcPr>
            <w:tcW w:type="pct" w:w="987"/>
            <w:shd w:color="auto" w:fill="auto" w:val="clear"/>
          </w:tcPr>
          <w:p w:rsidP="00EB4F26" w:rsidR="000B2BB3" w:rsidRDefault="000B2BB3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  <w:tc>
          <w:tcPr>
            <w:tcW w:type="pct" w:w="985"/>
            <w:shd w:color="auto" w:fill="auto" w:val="clear"/>
          </w:tcPr>
          <w:p w:rsidP="00EB4F26" w:rsidR="000B2BB3" w:rsidRDefault="000B2BB3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  <w:tc>
          <w:tcPr>
            <w:tcW w:type="pct" w:w="908"/>
            <w:shd w:color="auto" w:fill="auto" w:val="clear"/>
          </w:tcPr>
          <w:p w:rsidP="00EB4F26" w:rsidR="000B2BB3" w:rsidRDefault="000B2BB3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  <w:tc>
          <w:tcPr>
            <w:tcW w:type="pct" w:w="908"/>
            <w:shd w:color="auto" w:fill="auto" w:val="clear"/>
          </w:tcPr>
          <w:p w:rsidP="00EB4F26" w:rsidR="000B2BB3" w:rsidRDefault="000B2BB3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pct" w:w="881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4. </w:t>
            </w:r>
            <w:proofErr w:type="spellStart"/>
            <w:proofErr w:type="gramStart"/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Внебюд</w:t>
            </w:r>
            <w:r w:rsidR="00881853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жетные</w:t>
            </w:r>
            <w:proofErr w:type="spellEnd"/>
            <w:proofErr w:type="gramEnd"/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 источники</w:t>
            </w:r>
          </w:p>
        </w:tc>
        <w:tc>
          <w:tcPr>
            <w:tcW w:type="pct" w:w="987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85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6C02D5" w:rsidRDefault="006C02D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pct" w:w="881"/>
            <w:shd w:color="auto" w:fill="auto" w:val="clear"/>
          </w:tcPr>
          <w:p w:rsidP="00EB4F26" w:rsidR="00881853" w:rsidRDefault="00490BAA">
            <w:pPr>
              <w:widowControl w:val="false"/>
              <w:autoSpaceDE w:val="false"/>
              <w:autoSpaceDN w:val="false"/>
              <w:outlineLvl w:val="2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355" w:history="true">
              <w:r w:rsidR="006C02D5" w:rsidRPr="00881853">
                <w:rPr>
                  <w:rFonts w:ascii="Times New Roman" w:cs="Times New Roman" w:hAnsi="Times New Roman"/>
                  <w:sz w:val="30"/>
                  <w:szCs w:val="30"/>
                </w:rPr>
                <w:t>Подпр</w:t>
              </w:r>
              <w:r w:rsidR="006C02D5" w:rsidRPr="00881853">
                <w:rPr>
                  <w:rFonts w:ascii="Times New Roman" w:cs="Times New Roman" w:hAnsi="Times New Roman"/>
                  <w:sz w:val="30"/>
                  <w:szCs w:val="30"/>
                </w:rPr>
                <w:t>о</w:t>
              </w:r>
              <w:r w:rsidR="006C02D5" w:rsidRPr="00881853">
                <w:rPr>
                  <w:rFonts w:ascii="Times New Roman" w:cs="Times New Roman" w:hAnsi="Times New Roman"/>
                  <w:sz w:val="30"/>
                  <w:szCs w:val="30"/>
                </w:rPr>
                <w:t>грамма 1</w:t>
              </w:r>
            </w:hyperlink>
            <w:r w:rsidR="006C02D5"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 «Развитие инфр</w:t>
            </w:r>
            <w:r w:rsidR="006C02D5" w:rsidRPr="0088185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6C02D5"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структуры сферы </w:t>
            </w:r>
          </w:p>
          <w:p w:rsidP="00EB4F26" w:rsidR="006C02D5" w:rsidRDefault="006C02D5" w:rsidRPr="00881853">
            <w:pPr>
              <w:widowControl w:val="false"/>
              <w:autoSpaceDE w:val="false"/>
              <w:autoSpaceDN w:val="false"/>
              <w:outlineLvl w:val="2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молоде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ной пол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тики», вс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го</w:t>
            </w:r>
          </w:p>
        </w:tc>
        <w:tc>
          <w:tcPr>
            <w:tcW w:type="pct" w:w="987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46 658,98</w:t>
            </w:r>
          </w:p>
        </w:tc>
        <w:tc>
          <w:tcPr>
            <w:tcW w:type="pct" w:w="985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20 739,66</w:t>
            </w:r>
          </w:p>
        </w:tc>
        <w:tc>
          <w:tcPr>
            <w:tcW w:type="pct" w:w="908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12 959,66</w:t>
            </w:r>
          </w:p>
        </w:tc>
        <w:tc>
          <w:tcPr>
            <w:tcW w:type="pct" w:w="908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12 959,66</w:t>
            </w:r>
          </w:p>
        </w:tc>
      </w:tr>
      <w:tr w:rsidR="009C0195" w:rsidRPr="00881853" w:rsidTr="00881853">
        <w:tc>
          <w:tcPr>
            <w:tcW w:type="pct" w:w="331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8</w:t>
            </w:r>
          </w:p>
        </w:tc>
        <w:tc>
          <w:tcPr>
            <w:tcW w:type="pct" w:w="4669"/>
            <w:gridSpan w:val="5"/>
            <w:shd w:color="auto" w:fill="auto" w:val="clear"/>
          </w:tcPr>
          <w:p w:rsidP="00881853" w:rsidR="009C0195" w:rsidRDefault="009C019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По источникам финансирования:</w:t>
            </w:r>
          </w:p>
        </w:tc>
      </w:tr>
      <w:tr w:rsidR="00881853" w:rsidRPr="00881853" w:rsidTr="00881853">
        <w:trPr>
          <w:trHeight w:val="216"/>
        </w:trPr>
        <w:tc>
          <w:tcPr>
            <w:tcW w:type="pct" w:w="331"/>
            <w:shd w:color="auto" w:fill="auto" w:val="clear"/>
          </w:tcPr>
          <w:p w:rsidP="00EB4F26" w:rsidR="006C02D5" w:rsidRDefault="006C02D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pct" w:w="881"/>
            <w:shd w:color="auto" w:fill="auto" w:val="clear"/>
          </w:tcPr>
          <w:p w:rsidP="00EB4F26" w:rsidR="006C02D5" w:rsidRDefault="006C02D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1. Бюджет города</w:t>
            </w:r>
          </w:p>
        </w:tc>
        <w:tc>
          <w:tcPr>
            <w:tcW w:type="pct" w:w="987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16 658,98</w:t>
            </w:r>
          </w:p>
        </w:tc>
        <w:tc>
          <w:tcPr>
            <w:tcW w:type="pct" w:w="985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10 739,66</w:t>
            </w:r>
          </w:p>
        </w:tc>
        <w:tc>
          <w:tcPr>
            <w:tcW w:type="pct" w:w="908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2 959,66</w:t>
            </w:r>
          </w:p>
        </w:tc>
        <w:tc>
          <w:tcPr>
            <w:tcW w:type="pct" w:w="908"/>
            <w:shd w:color="auto" w:fill="auto" w:val="clear"/>
          </w:tcPr>
          <w:p w:rsidP="00EB4F26" w:rsidR="006C02D5" w:rsidRDefault="006C02D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2 959,66</w:t>
            </w: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B27A26" w:rsidRDefault="00B27A26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pct" w:w="881"/>
            <w:shd w:color="auto" w:fill="auto" w:val="clear"/>
          </w:tcPr>
          <w:p w:rsidP="00EB4F26" w:rsidR="00B27A26" w:rsidRDefault="00B27A26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2. Краевой </w:t>
            </w:r>
          </w:p>
          <w:p w:rsidP="00EB4F26" w:rsidR="00B27A26" w:rsidRDefault="00B27A26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бюджет</w:t>
            </w:r>
          </w:p>
        </w:tc>
        <w:tc>
          <w:tcPr>
            <w:tcW w:type="pct" w:w="987"/>
            <w:shd w:color="auto" w:fill="auto" w:val="clear"/>
          </w:tcPr>
          <w:p w:rsidP="00EB4F26" w:rsidR="00B27A26" w:rsidRDefault="004023B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3</w:t>
            </w:r>
            <w:r w:rsidR="00B27A26" w:rsidRPr="00881853">
              <w:rPr>
                <w:rFonts w:ascii="Times New Roman" w:cs="Times New Roman" w:hAnsi="Times New Roman"/>
                <w:sz w:val="30"/>
                <w:szCs w:val="30"/>
              </w:rPr>
              <w:t>0 000,00</w:t>
            </w:r>
          </w:p>
        </w:tc>
        <w:tc>
          <w:tcPr>
            <w:tcW w:type="pct" w:w="985"/>
            <w:shd w:color="auto" w:fill="auto" w:val="clear"/>
          </w:tcPr>
          <w:p w:rsidP="00EB4F26" w:rsidR="00B27A26" w:rsidRDefault="00B27A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10 000,00</w:t>
            </w:r>
          </w:p>
        </w:tc>
        <w:tc>
          <w:tcPr>
            <w:tcW w:type="pct" w:w="908"/>
            <w:shd w:color="auto" w:fill="auto" w:val="clear"/>
          </w:tcPr>
          <w:p w:rsidP="00EB4F26" w:rsidR="00B27A26" w:rsidRDefault="00B27A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10 000,00</w:t>
            </w:r>
          </w:p>
        </w:tc>
        <w:tc>
          <w:tcPr>
            <w:tcW w:type="pct" w:w="908"/>
            <w:shd w:color="auto" w:fill="auto" w:val="clear"/>
          </w:tcPr>
          <w:p w:rsidP="00EB4F26" w:rsidR="00B27A26" w:rsidRDefault="004023B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10 00</w:t>
            </w:r>
            <w:r w:rsidR="00B27A26" w:rsidRPr="00881853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B27A26" w:rsidRDefault="00B27A26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pct" w:w="881"/>
            <w:shd w:color="auto" w:fill="auto" w:val="clear"/>
          </w:tcPr>
          <w:p w:rsidP="00EB4F26" w:rsidR="00B27A26" w:rsidRDefault="00B27A26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3. Фед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ральный бюджет</w:t>
            </w:r>
          </w:p>
        </w:tc>
        <w:tc>
          <w:tcPr>
            <w:tcW w:type="pct" w:w="987"/>
            <w:shd w:color="auto" w:fill="auto" w:val="clear"/>
          </w:tcPr>
          <w:p w:rsidP="00EB4F26" w:rsidR="00B27A26" w:rsidRDefault="00B27A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  <w:tc>
          <w:tcPr>
            <w:tcW w:type="pct" w:w="985"/>
            <w:shd w:color="auto" w:fill="auto" w:val="clear"/>
          </w:tcPr>
          <w:p w:rsidP="00EB4F26" w:rsidR="00B27A26" w:rsidRDefault="00B27A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  <w:tc>
          <w:tcPr>
            <w:tcW w:type="pct" w:w="908"/>
            <w:shd w:color="auto" w:fill="auto" w:val="clear"/>
          </w:tcPr>
          <w:p w:rsidP="00EB4F26" w:rsidR="00B27A26" w:rsidRDefault="00B27A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  <w:tc>
          <w:tcPr>
            <w:tcW w:type="pct" w:w="908"/>
            <w:shd w:color="auto" w:fill="auto" w:val="clear"/>
          </w:tcPr>
          <w:p w:rsidP="00EB4F26" w:rsidR="00B27A26" w:rsidRDefault="00B27A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0,00</w:t>
            </w: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pct" w:w="881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4. </w:t>
            </w:r>
            <w:proofErr w:type="spellStart"/>
            <w:proofErr w:type="gramStart"/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Внебюд</w:t>
            </w:r>
            <w:r w:rsidR="00881853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жетные</w:t>
            </w:r>
            <w:proofErr w:type="spellEnd"/>
            <w:proofErr w:type="gramEnd"/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 источники</w:t>
            </w:r>
          </w:p>
        </w:tc>
        <w:tc>
          <w:tcPr>
            <w:tcW w:type="pct" w:w="987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85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0C0F26" w:rsidRDefault="000C0F26" w:rsidRPr="00881853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pct" w:w="881"/>
            <w:shd w:color="auto" w:fill="auto" w:val="clear"/>
          </w:tcPr>
          <w:p w:rsidP="00EB4F26" w:rsidR="000C0F26" w:rsidRDefault="00490BAA" w:rsidRPr="00881853">
            <w:pPr>
              <w:widowControl w:val="false"/>
              <w:autoSpaceDE w:val="false"/>
              <w:autoSpaceDN w:val="false"/>
              <w:spacing w:line="235" w:lineRule="auto"/>
              <w:outlineLvl w:val="2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821" w:history="true">
              <w:r w:rsidR="000C0F26" w:rsidRPr="00881853">
                <w:rPr>
                  <w:rFonts w:ascii="Times New Roman" w:cs="Times New Roman" w:hAnsi="Times New Roman"/>
                  <w:sz w:val="30"/>
                  <w:szCs w:val="30"/>
                </w:rPr>
                <w:t>Подпр</w:t>
              </w:r>
              <w:r w:rsidR="000C0F26" w:rsidRPr="00881853">
                <w:rPr>
                  <w:rFonts w:ascii="Times New Roman" w:cs="Times New Roman" w:hAnsi="Times New Roman"/>
                  <w:sz w:val="30"/>
                  <w:szCs w:val="30"/>
                </w:rPr>
                <w:t>о</w:t>
              </w:r>
              <w:r w:rsidR="000C0F26" w:rsidRPr="00881853">
                <w:rPr>
                  <w:rFonts w:ascii="Times New Roman" w:cs="Times New Roman" w:hAnsi="Times New Roman"/>
                  <w:sz w:val="30"/>
                  <w:szCs w:val="30"/>
                </w:rPr>
                <w:t>грамма 5</w:t>
              </w:r>
            </w:hyperlink>
            <w:r w:rsidR="000C0F26"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 «Обесп</w:t>
            </w:r>
            <w:r w:rsidR="000C0F26" w:rsidRPr="0088185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="000C0F26" w:rsidRPr="00881853">
              <w:rPr>
                <w:rFonts w:ascii="Times New Roman" w:cs="Times New Roman" w:hAnsi="Times New Roman"/>
                <w:sz w:val="30"/>
                <w:szCs w:val="30"/>
              </w:rPr>
              <w:t>чение ре</w:t>
            </w:r>
            <w:r w:rsidR="000C0F26" w:rsidRPr="0088185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0C0F26"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лизации </w:t>
            </w:r>
          </w:p>
          <w:p w:rsidP="00EB4F26" w:rsidR="000C0F26" w:rsidRDefault="000C0F26" w:rsidRPr="00881853">
            <w:pPr>
              <w:widowControl w:val="false"/>
              <w:autoSpaceDE w:val="false"/>
              <w:autoSpaceDN w:val="false"/>
              <w:spacing w:line="235" w:lineRule="auto"/>
              <w:outlineLvl w:val="2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муниц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пальной програ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мы», </w:t>
            </w:r>
          </w:p>
          <w:p w:rsidP="00EB4F26" w:rsidR="000C0F26" w:rsidRDefault="000C0F26" w:rsidRPr="00881853">
            <w:pPr>
              <w:widowControl w:val="false"/>
              <w:autoSpaceDE w:val="false"/>
              <w:autoSpaceDN w:val="false"/>
              <w:spacing w:line="235" w:lineRule="auto"/>
              <w:outlineLvl w:val="2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всего</w:t>
            </w:r>
          </w:p>
        </w:tc>
        <w:tc>
          <w:tcPr>
            <w:tcW w:type="pct" w:w="987"/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139 692,80</w:t>
            </w:r>
          </w:p>
        </w:tc>
        <w:tc>
          <w:tcPr>
            <w:tcW w:type="pct" w:w="985"/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47 517,60</w:t>
            </w:r>
          </w:p>
        </w:tc>
        <w:tc>
          <w:tcPr>
            <w:tcW w:type="pct" w:w="908"/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46 087,60</w:t>
            </w:r>
          </w:p>
        </w:tc>
        <w:tc>
          <w:tcPr>
            <w:tcW w:type="pct" w:w="908"/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46 087,60</w:t>
            </w:r>
          </w:p>
        </w:tc>
      </w:tr>
      <w:tr w:rsidR="009C0195" w:rsidRPr="00881853" w:rsidTr="00881853">
        <w:tc>
          <w:tcPr>
            <w:tcW w:type="pct" w:w="331"/>
            <w:shd w:color="auto" w:fill="auto" w:val="clear"/>
          </w:tcPr>
          <w:p w:rsidP="00EB4F26" w:rsidR="009C0195" w:rsidRDefault="00D77F80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pct" w:w="4669"/>
            <w:gridSpan w:val="5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По источникам финансирования:</w:t>
            </w: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0C0F26" w:rsidRDefault="000C0F26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pct" w:w="881"/>
            <w:shd w:color="auto" w:fill="auto" w:val="clear"/>
          </w:tcPr>
          <w:p w:rsidP="00EB4F26" w:rsidR="000C0F26" w:rsidRDefault="000C0F26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1. Бюджет города</w:t>
            </w:r>
          </w:p>
        </w:tc>
        <w:tc>
          <w:tcPr>
            <w:tcW w:type="pct" w:w="987"/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139 692,80</w:t>
            </w:r>
          </w:p>
        </w:tc>
        <w:tc>
          <w:tcPr>
            <w:tcW w:type="pct" w:w="985"/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47 517,60</w:t>
            </w:r>
          </w:p>
        </w:tc>
        <w:tc>
          <w:tcPr>
            <w:tcW w:type="pct" w:w="908"/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46 087,60</w:t>
            </w:r>
          </w:p>
        </w:tc>
        <w:tc>
          <w:tcPr>
            <w:tcW w:type="pct" w:w="908"/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46 087,60</w:t>
            </w: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9C0195" w:rsidRDefault="00D77F80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pct" w:w="881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2. Краевой</w:t>
            </w:r>
          </w:p>
          <w:p w:rsidP="00EB4F26" w:rsidR="009C0195" w:rsidRDefault="009C019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бюджет</w:t>
            </w:r>
          </w:p>
        </w:tc>
        <w:tc>
          <w:tcPr>
            <w:tcW w:type="pct" w:w="987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85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9C0195" w:rsidRDefault="00D77F80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pct" w:w="881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3. Фед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ральный бюджет</w:t>
            </w:r>
          </w:p>
        </w:tc>
        <w:tc>
          <w:tcPr>
            <w:tcW w:type="pct" w:w="987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85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9C0195" w:rsidRDefault="00D77F80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pct" w:w="881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4. </w:t>
            </w:r>
            <w:proofErr w:type="spellStart"/>
            <w:proofErr w:type="gramStart"/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Внебюд</w:t>
            </w:r>
            <w:r w:rsidR="00881853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жетные</w:t>
            </w:r>
            <w:proofErr w:type="spellEnd"/>
            <w:proofErr w:type="gramEnd"/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 источники</w:t>
            </w:r>
          </w:p>
        </w:tc>
        <w:tc>
          <w:tcPr>
            <w:tcW w:type="pct" w:w="987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85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881853" w:rsidRPr="00881853" w:rsidTr="00881853">
        <w:tc>
          <w:tcPr>
            <w:tcW w:type="pct" w:w="33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F26" w:rsidR="000C0F26" w:rsidRDefault="000C0F26" w:rsidRPr="00881853">
            <w:pPr>
              <w:widowControl w:val="false"/>
              <w:autoSpaceDE w:val="false"/>
              <w:autoSpaceDN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pct" w:w="88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F26" w:rsidR="00881853" w:rsidRDefault="00490BAA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hyperlink w:anchor="P475" w:history="true">
              <w:r w:rsidR="000C0F26" w:rsidRPr="00881853">
                <w:rPr>
                  <w:rStyle w:val="a9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Подпр</w:t>
              </w:r>
              <w:r w:rsidR="000C0F26" w:rsidRPr="00881853">
                <w:rPr>
                  <w:rStyle w:val="a9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о</w:t>
              </w:r>
              <w:r w:rsidR="000C0F26" w:rsidRPr="00881853">
                <w:rPr>
                  <w:rStyle w:val="a9"/>
                  <w:rFonts w:ascii="Times New Roman" w:cs="Times New Roman" w:hAnsi="Times New Roman"/>
                  <w:color w:val="auto"/>
                  <w:sz w:val="30"/>
                  <w:szCs w:val="30"/>
                  <w:u w:val="none"/>
                </w:rPr>
                <w:t>грамма 6</w:t>
              </w:r>
            </w:hyperlink>
            <w:r w:rsidR="000C0F26"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 «Создание условий для </w:t>
            </w:r>
            <w:proofErr w:type="gramStart"/>
            <w:r w:rsidR="000C0F26" w:rsidRPr="00881853">
              <w:rPr>
                <w:rFonts w:ascii="Times New Roman" w:cs="Times New Roman" w:hAnsi="Times New Roman"/>
                <w:sz w:val="30"/>
                <w:szCs w:val="30"/>
              </w:rPr>
              <w:t>гра</w:t>
            </w:r>
            <w:r w:rsidR="000C0F26" w:rsidRPr="00881853">
              <w:rPr>
                <w:rFonts w:ascii="Times New Roman" w:cs="Times New Roman" w:hAnsi="Times New Roman"/>
                <w:sz w:val="30"/>
                <w:szCs w:val="30"/>
              </w:rPr>
              <w:t>ж</w:t>
            </w:r>
            <w:r w:rsidR="000C0F26" w:rsidRPr="00881853">
              <w:rPr>
                <w:rFonts w:ascii="Times New Roman" w:cs="Times New Roman" w:hAnsi="Times New Roman"/>
                <w:sz w:val="30"/>
                <w:szCs w:val="30"/>
              </w:rPr>
              <w:t>данского</w:t>
            </w:r>
            <w:proofErr w:type="gramEnd"/>
            <w:r w:rsidR="000C0F26"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EB4F26" w:rsidR="000C0F26" w:rsidRDefault="000C0F26" w:rsidRPr="00881853">
            <w:pPr>
              <w:widowControl w:val="false"/>
              <w:autoSpaceDE w:val="false"/>
              <w:autoSpaceDN w:val="false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и патри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тического воспит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ния мол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дежи г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о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ро</w:t>
            </w:r>
            <w:r w:rsidR="00881853">
              <w:rPr>
                <w:rFonts w:ascii="Times New Roman" w:cs="Times New Roman" w:hAnsi="Times New Roman"/>
                <w:sz w:val="30"/>
                <w:szCs w:val="30"/>
              </w:rPr>
              <w:t xml:space="preserve">да </w:t>
            </w:r>
            <w:proofErr w:type="spellStart"/>
            <w:proofErr w:type="gramStart"/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Крас</w:t>
            </w:r>
            <w:r w:rsidR="00881853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ноярска</w:t>
            </w:r>
            <w:proofErr w:type="spellEnd"/>
            <w:proofErr w:type="gramEnd"/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», всего</w:t>
            </w:r>
          </w:p>
        </w:tc>
        <w:tc>
          <w:tcPr>
            <w:tcW w:type="pct" w:w="98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1 763 456,91</w:t>
            </w:r>
          </w:p>
        </w:tc>
        <w:tc>
          <w:tcPr>
            <w:tcW w:type="pct" w:w="98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591 818,97</w:t>
            </w:r>
          </w:p>
        </w:tc>
        <w:tc>
          <w:tcPr>
            <w:tcW w:type="pct" w:w="9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597 818,97</w:t>
            </w:r>
          </w:p>
        </w:tc>
        <w:tc>
          <w:tcPr>
            <w:tcW w:type="pct" w:w="9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573 818,97</w:t>
            </w:r>
          </w:p>
        </w:tc>
      </w:tr>
      <w:tr w:rsidR="009C0195" w:rsidRPr="00881853" w:rsidTr="00881853">
        <w:tc>
          <w:tcPr>
            <w:tcW w:type="pct" w:w="331"/>
            <w:shd w:color="auto" w:fill="auto" w:val="clear"/>
          </w:tcPr>
          <w:p w:rsidP="00EB4F26" w:rsidR="009C0195" w:rsidRDefault="00D77F80" w:rsidRPr="00881853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lastRenderedPageBreak/>
              <w:t>20</w:t>
            </w:r>
          </w:p>
        </w:tc>
        <w:tc>
          <w:tcPr>
            <w:tcW w:type="pct" w:w="4669"/>
            <w:gridSpan w:val="5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По источникам финансирования:</w:t>
            </w: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0C0F26" w:rsidRDefault="000C0F26" w:rsidRPr="00881853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pct" w:w="881"/>
            <w:shd w:color="auto" w:fill="auto" w:val="clear"/>
          </w:tcPr>
          <w:p w:rsidP="00EB4F26" w:rsidR="000C0F26" w:rsidRDefault="000C0F26" w:rsidRPr="00881853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1. Бюджет города</w:t>
            </w:r>
          </w:p>
        </w:tc>
        <w:tc>
          <w:tcPr>
            <w:tcW w:type="pct" w:w="987"/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1 689 677,61</w:t>
            </w:r>
          </w:p>
        </w:tc>
        <w:tc>
          <w:tcPr>
            <w:tcW w:type="pct" w:w="985"/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567 225,87</w:t>
            </w:r>
          </w:p>
        </w:tc>
        <w:tc>
          <w:tcPr>
            <w:tcW w:type="pct" w:w="908"/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573 225,87</w:t>
            </w:r>
          </w:p>
        </w:tc>
        <w:tc>
          <w:tcPr>
            <w:tcW w:type="pct" w:w="908"/>
            <w:shd w:color="auto" w:fill="auto" w:val="clear"/>
          </w:tcPr>
          <w:p w:rsidP="00EB4F26" w:rsidR="000C0F26" w:rsidRDefault="000C0F26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549 225,87</w:t>
            </w: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9C437A" w:rsidRDefault="009C437A" w:rsidRPr="00881853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pct" w:w="881"/>
            <w:shd w:color="auto" w:fill="auto" w:val="clear"/>
          </w:tcPr>
          <w:p w:rsidP="00EB4F26" w:rsidR="009C437A" w:rsidRDefault="009C437A" w:rsidRPr="00881853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2. Краевой </w:t>
            </w:r>
          </w:p>
          <w:p w:rsidP="00EB4F26" w:rsidR="009C437A" w:rsidRDefault="009C437A" w:rsidRPr="00881853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бюджет</w:t>
            </w:r>
          </w:p>
        </w:tc>
        <w:tc>
          <w:tcPr>
            <w:tcW w:type="pct" w:w="987"/>
            <w:shd w:color="auto" w:fill="auto" w:val="clear"/>
          </w:tcPr>
          <w:p w:rsidP="00EB4F26" w:rsidR="009C437A" w:rsidRDefault="009C437A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73 779,30</w:t>
            </w:r>
          </w:p>
        </w:tc>
        <w:tc>
          <w:tcPr>
            <w:tcW w:type="pct" w:w="985"/>
            <w:shd w:color="auto" w:fill="auto" w:val="clear"/>
          </w:tcPr>
          <w:p w:rsidP="00EB4F26" w:rsidR="009C437A" w:rsidRDefault="009C437A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24 593,10</w:t>
            </w:r>
          </w:p>
        </w:tc>
        <w:tc>
          <w:tcPr>
            <w:tcW w:type="pct" w:w="908"/>
            <w:shd w:color="auto" w:fill="auto" w:val="clear"/>
          </w:tcPr>
          <w:p w:rsidP="00EB4F26" w:rsidR="009C437A" w:rsidRDefault="009C437A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24 593,10</w:t>
            </w:r>
          </w:p>
        </w:tc>
        <w:tc>
          <w:tcPr>
            <w:tcW w:type="pct" w:w="908"/>
            <w:shd w:color="auto" w:fill="auto" w:val="clear"/>
          </w:tcPr>
          <w:p w:rsidP="00EB4F26" w:rsidR="009C437A" w:rsidRDefault="009C437A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24 593,10</w:t>
            </w:r>
            <w:r w:rsidR="00D1442D">
              <w:rPr>
                <w:rFonts w:ascii="Times New Roman" w:cs="Times New Roman" w:hAnsi="Times New Roman"/>
                <w:sz w:val="30"/>
                <w:szCs w:val="30"/>
              </w:rPr>
              <w:t>»</w:t>
            </w: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9C0195" w:rsidRDefault="00D77F80" w:rsidRPr="00881853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pct" w:w="881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3. Фед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е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ральный бюджет</w:t>
            </w:r>
          </w:p>
        </w:tc>
        <w:tc>
          <w:tcPr>
            <w:tcW w:type="pct" w:w="987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85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881853" w:rsidRPr="00881853" w:rsidTr="00881853">
        <w:tc>
          <w:tcPr>
            <w:tcW w:type="pct" w:w="331"/>
            <w:shd w:color="auto" w:fill="auto" w:val="clear"/>
          </w:tcPr>
          <w:p w:rsidP="00EB4F26" w:rsidR="009C0195" w:rsidRDefault="00D77F80" w:rsidRPr="00881853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pct" w:w="881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spacing w:line="235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4. </w:t>
            </w:r>
            <w:proofErr w:type="spellStart"/>
            <w:proofErr w:type="gramStart"/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Внебюд</w:t>
            </w:r>
            <w:r w:rsidR="00881853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r w:rsidRPr="00881853">
              <w:rPr>
                <w:rFonts w:ascii="Times New Roman" w:cs="Times New Roman" w:hAnsi="Times New Roman"/>
                <w:sz w:val="30"/>
                <w:szCs w:val="30"/>
              </w:rPr>
              <w:t>жетные</w:t>
            </w:r>
            <w:proofErr w:type="spellEnd"/>
            <w:proofErr w:type="gramEnd"/>
            <w:r w:rsidRPr="00881853">
              <w:rPr>
                <w:rFonts w:ascii="Times New Roman" w:cs="Times New Roman" w:hAnsi="Times New Roman"/>
                <w:sz w:val="30"/>
                <w:szCs w:val="30"/>
              </w:rPr>
              <w:t xml:space="preserve"> источники</w:t>
            </w:r>
          </w:p>
        </w:tc>
        <w:tc>
          <w:tcPr>
            <w:tcW w:type="pct" w:w="987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85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pct" w:w="908"/>
            <w:shd w:color="auto" w:fill="auto" w:val="clear"/>
          </w:tcPr>
          <w:p w:rsidP="00EB4F26" w:rsidR="009C0195" w:rsidRDefault="009C0195" w:rsidRPr="00881853">
            <w:pPr>
              <w:widowControl w:val="false"/>
              <w:autoSpaceDE w:val="false"/>
              <w:autoSpaceDN w:val="false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EB4F26" w:rsidR="009C0195" w:rsidRDefault="009C0195" w:rsidRPr="00EB4F26">
      <w:pPr>
        <w:pStyle w:val="ConsPlusNormal0"/>
        <w:jc w:val="both"/>
        <w:rPr>
          <w:rFonts w:ascii="Times New Roman" w:cs="Times New Roman" w:hAnsi="Times New Roman"/>
          <w:sz w:val="30"/>
          <w:szCs w:val="30"/>
        </w:rPr>
      </w:pPr>
    </w:p>
    <w:p w:rsidP="00EB4F26" w:rsidR="000E396F" w:rsidRDefault="000E396F" w:rsidRPr="00EB4F26">
      <w:pPr>
        <w:rPr>
          <w:rFonts w:ascii="Times New Roman" w:cs="Times New Roman" w:hAnsi="Times New Roman"/>
          <w:sz w:val="30"/>
          <w:szCs w:val="30"/>
          <w:lang w:eastAsia="en-US"/>
        </w:rPr>
        <w:sectPr w:rsidR="000E396F" w:rsidRPr="00EB4F26" w:rsidSect="00D1442D">
          <w:headerReference r:id="rId13" w:type="default"/>
          <w:footerReference r:id="rId14" w:type="default"/>
          <w:headerReference r:id="rId15" w:type="first"/>
          <w:footerReference r:id="rId16" w:type="first"/>
          <w:pgSz w:code="9" w:h="16838" w:w="11905"/>
          <w:pgMar w:bottom="1134" w:footer="720" w:gutter="0" w:header="720" w:left="1985" w:right="567" w:top="1134"/>
          <w:pgNumType w:start="45"/>
          <w:cols w:space="720"/>
          <w:docGrid w:linePitch="326"/>
        </w:sectPr>
      </w:pPr>
    </w:p>
    <w:p w:rsidP="00881853" w:rsidR="000E396F" w:rsidRDefault="000E396F" w:rsidRPr="00EB4F2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lastRenderedPageBreak/>
        <w:t xml:space="preserve">Приложение </w:t>
      </w:r>
      <w:r w:rsidR="00963599" w:rsidRPr="00EB4F26">
        <w:rPr>
          <w:rFonts w:ascii="Times New Roman" w:cs="Times New Roman" w:hAnsi="Times New Roman"/>
          <w:sz w:val="30"/>
          <w:szCs w:val="30"/>
          <w:lang w:eastAsia="en-US"/>
        </w:rPr>
        <w:t>5</w:t>
      </w:r>
    </w:p>
    <w:p w:rsidP="00881853" w:rsidR="000E396F" w:rsidRDefault="000E396F" w:rsidRPr="00EB4F2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к постановлению</w:t>
      </w:r>
    </w:p>
    <w:p w:rsidP="00881853" w:rsidR="000E396F" w:rsidRDefault="000E396F" w:rsidRPr="00EB4F2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администрации города</w:t>
      </w:r>
    </w:p>
    <w:p w:rsidP="00881853" w:rsidR="000E396F" w:rsidRDefault="000E396F" w:rsidRPr="00EB4F26">
      <w:pPr>
        <w:widowControl w:val="false"/>
        <w:tabs>
          <w:tab w:pos="8280" w:val="left"/>
        </w:tabs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от ____________ №___________</w:t>
      </w:r>
    </w:p>
    <w:p w:rsidP="00881853" w:rsidR="000E396F" w:rsidRDefault="000E396F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</w:p>
    <w:p w:rsidP="00881853" w:rsidR="000E396F" w:rsidRDefault="000E396F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«Приложение 6</w:t>
      </w:r>
    </w:p>
    <w:p w:rsidP="00881853" w:rsidR="000E396F" w:rsidRDefault="000E396F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к муниципальной программе</w:t>
      </w:r>
    </w:p>
    <w:p w:rsidP="00881853" w:rsidR="000E396F" w:rsidRDefault="000E396F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hAnsi="Times New Roman"/>
          <w:sz w:val="30"/>
          <w:szCs w:val="30"/>
          <w:lang w:eastAsia="en-US"/>
        </w:rPr>
        <w:t>«</w:t>
      </w:r>
      <w:r w:rsidRPr="00EB4F26">
        <w:rPr>
          <w:rFonts w:ascii="Times New Roman" w:cs="Times New Roman" w:eastAsia="Calibri" w:hAnsi="Times New Roman"/>
          <w:sz w:val="30"/>
          <w:szCs w:val="30"/>
          <w:lang w:eastAsia="en-US"/>
        </w:rPr>
        <w:t>Развитие молодежной политики</w:t>
      </w:r>
    </w:p>
    <w:p w:rsidP="00881853" w:rsidR="000E396F" w:rsidRDefault="000E396F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EB4F26">
        <w:rPr>
          <w:rFonts w:ascii="Times New Roman" w:cs="Times New Roman" w:eastAsia="Calibri" w:hAnsi="Times New Roman"/>
          <w:sz w:val="30"/>
          <w:szCs w:val="30"/>
          <w:lang w:eastAsia="en-US"/>
        </w:rPr>
        <w:t>в городе Красноярске»</w:t>
      </w:r>
    </w:p>
    <w:p w:rsidP="00881853" w:rsidR="000E396F" w:rsidRDefault="000E396F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jc w:val="center"/>
        <w:rPr>
          <w:rFonts w:ascii="Times New Roman" w:cs="Times New Roman" w:eastAsia="Calibri" w:hAnsi="Times New Roman"/>
          <w:sz w:val="30"/>
          <w:szCs w:val="30"/>
          <w:lang w:eastAsia="en-US"/>
        </w:rPr>
      </w:pPr>
    </w:p>
    <w:p w:rsidP="00881853" w:rsidR="000E396F" w:rsidRDefault="000E396F">
      <w:pPr>
        <w:widowControl w:val="false"/>
        <w:autoSpaceDE w:val="false"/>
        <w:autoSpaceDN w:val="false"/>
        <w:adjustRightInd w:val="false"/>
        <w:spacing w:line="192" w:lineRule="auto"/>
        <w:ind w:firstLine="10206"/>
        <w:jc w:val="center"/>
        <w:rPr>
          <w:rFonts w:ascii="Times New Roman" w:cs="Times New Roman" w:eastAsia="Calibri" w:hAnsi="Times New Roman"/>
          <w:sz w:val="30"/>
          <w:szCs w:val="30"/>
          <w:lang w:eastAsia="en-US"/>
        </w:rPr>
      </w:pPr>
    </w:p>
    <w:p w:rsidP="00881853" w:rsidR="00881853" w:rsidRDefault="00881853" w:rsidRPr="00EB4F26">
      <w:pPr>
        <w:widowControl w:val="false"/>
        <w:autoSpaceDE w:val="false"/>
        <w:autoSpaceDN w:val="false"/>
        <w:adjustRightInd w:val="false"/>
        <w:spacing w:line="192" w:lineRule="auto"/>
        <w:ind w:firstLine="10206"/>
        <w:jc w:val="center"/>
        <w:rPr>
          <w:rFonts w:ascii="Times New Roman" w:cs="Times New Roman" w:eastAsia="Calibri" w:hAnsi="Times New Roman"/>
          <w:sz w:val="30"/>
          <w:szCs w:val="30"/>
          <w:lang w:eastAsia="en-US"/>
        </w:rPr>
      </w:pPr>
    </w:p>
    <w:p w:rsidP="00881853" w:rsidR="000E396F" w:rsidRDefault="000E396F" w:rsidRPr="00EB4F26">
      <w:pPr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ПЕРЕЧЕНЬ</w:t>
      </w:r>
    </w:p>
    <w:p w:rsidP="00881853" w:rsidR="000E396F" w:rsidRDefault="000E396F" w:rsidRPr="00EB4F26">
      <w:pPr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объектов, планируемых к реализации в рамках подготовки</w:t>
      </w:r>
    </w:p>
    <w:p w:rsidP="00881853" w:rsidR="000E396F" w:rsidRDefault="000E396F" w:rsidRPr="00EB4F26">
      <w:pPr>
        <w:autoSpaceDE w:val="false"/>
        <w:autoSpaceDN w:val="false"/>
        <w:adjustRightInd w:val="false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к 400-летию города Красноярска</w:t>
      </w:r>
    </w:p>
    <w:p w:rsidP="00881853" w:rsidR="000E396F" w:rsidRDefault="000E396F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881853" w:rsidR="00881853" w:rsidRDefault="00881853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881853" w:rsidR="00881853" w:rsidRDefault="00881853" w:rsidRPr="00EB4F26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EB4F26" w:rsidR="000E396F" w:rsidRDefault="000E396F" w:rsidRPr="00EB4F26">
      <w:pPr>
        <w:autoSpaceDE w:val="false"/>
        <w:autoSpaceDN w:val="false"/>
        <w:adjustRightInd w:val="false"/>
        <w:jc w:val="right"/>
        <w:rPr>
          <w:rFonts w:ascii="Times New Roman" w:cs="Times New Roman" w:hAnsi="Times New Roman"/>
          <w:sz w:val="30"/>
          <w:szCs w:val="30"/>
        </w:rPr>
      </w:pPr>
      <w:r w:rsidRPr="00EB4F26">
        <w:rPr>
          <w:rFonts w:ascii="Times New Roman" w:cs="Times New Roman" w:hAnsi="Times New Roman"/>
          <w:sz w:val="30"/>
          <w:szCs w:val="30"/>
        </w:rPr>
        <w:t>Тыс. рублей</w:t>
      </w:r>
    </w:p>
    <w:tbl>
      <w:tblPr>
        <w:tblStyle w:val="ac"/>
        <w:tblW w:type="pct" w:w="4985"/>
        <w:tblInd w:type="dxa" w:w="108"/>
        <w:tblBorders>
          <w:bottom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546"/>
        <w:gridCol w:w="3565"/>
        <w:gridCol w:w="1418"/>
        <w:gridCol w:w="1417"/>
        <w:gridCol w:w="1134"/>
        <w:gridCol w:w="1276"/>
        <w:gridCol w:w="1276"/>
        <w:gridCol w:w="1134"/>
        <w:gridCol w:w="850"/>
        <w:gridCol w:w="1134"/>
        <w:gridCol w:w="1163"/>
      </w:tblGrid>
      <w:tr w:rsidR="002C4545" w:rsidRPr="002C4545" w:rsidTr="00BF0C10">
        <w:trPr>
          <w:trHeight w:val="200"/>
        </w:trPr>
        <w:tc>
          <w:tcPr>
            <w:tcW w:type="dxa" w:w="546"/>
            <w:vMerge w:val="restart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 xml:space="preserve">№ </w:t>
            </w:r>
            <w:proofErr w:type="gramStart"/>
            <w:r w:rsidRPr="002C4545">
              <w:rPr>
                <w:sz w:val="24"/>
                <w:szCs w:val="24"/>
              </w:rPr>
              <w:t>п</w:t>
            </w:r>
            <w:proofErr w:type="gramEnd"/>
            <w:r w:rsidRPr="002C4545">
              <w:rPr>
                <w:sz w:val="24"/>
                <w:szCs w:val="24"/>
              </w:rPr>
              <w:t>/п</w:t>
            </w:r>
          </w:p>
        </w:tc>
        <w:tc>
          <w:tcPr>
            <w:tcW w:type="dxa" w:w="3565"/>
            <w:vMerge w:val="restart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type="dxa" w:w="3969"/>
            <w:gridSpan w:val="3"/>
          </w:tcPr>
          <w:p w:rsidP="002C4545" w:rsidR="00D1442D" w:rsidRDefault="002C454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 xml:space="preserve">Бюджетные ассигнования </w:t>
            </w:r>
          </w:p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на 2026 год</w:t>
            </w:r>
          </w:p>
        </w:tc>
        <w:tc>
          <w:tcPr>
            <w:tcW w:type="dxa" w:w="3686"/>
            <w:gridSpan w:val="3"/>
          </w:tcPr>
          <w:p w:rsidP="002C4545" w:rsidR="00D1442D" w:rsidRDefault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 xml:space="preserve">Бюджетные ассигнования </w:t>
            </w:r>
          </w:p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на 2027 год</w:t>
            </w:r>
          </w:p>
        </w:tc>
        <w:tc>
          <w:tcPr>
            <w:tcW w:type="dxa" w:w="3147"/>
            <w:gridSpan w:val="3"/>
          </w:tcPr>
          <w:p w:rsidP="002C4545" w:rsidR="002C4545" w:rsidRDefault="002C4545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 xml:space="preserve">Бюджетные ассигнования </w:t>
            </w:r>
          </w:p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на 2028 год</w:t>
            </w:r>
          </w:p>
        </w:tc>
      </w:tr>
      <w:tr w:rsidR="002C4545" w:rsidRPr="002C4545" w:rsidTr="00BF0C10">
        <w:trPr>
          <w:trHeight w:val="175"/>
        </w:trPr>
        <w:tc>
          <w:tcPr>
            <w:tcW w:type="dxa" w:w="546"/>
            <w:vMerge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3565"/>
            <w:vMerge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418"/>
            <w:vMerge w:val="restart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всего</w:t>
            </w:r>
          </w:p>
        </w:tc>
        <w:tc>
          <w:tcPr>
            <w:tcW w:type="dxa" w:w="2551"/>
            <w:gridSpan w:val="2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в том числе:</w:t>
            </w:r>
          </w:p>
        </w:tc>
        <w:tc>
          <w:tcPr>
            <w:tcW w:type="dxa" w:w="1276"/>
            <w:vMerge w:val="restart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всего</w:t>
            </w:r>
          </w:p>
        </w:tc>
        <w:tc>
          <w:tcPr>
            <w:tcW w:type="dxa" w:w="2410"/>
            <w:gridSpan w:val="2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в том числе:</w:t>
            </w:r>
          </w:p>
        </w:tc>
        <w:tc>
          <w:tcPr>
            <w:tcW w:type="dxa" w:w="850"/>
            <w:vMerge w:val="restart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вс</w:t>
            </w:r>
            <w:r w:rsidRPr="002C4545">
              <w:rPr>
                <w:sz w:val="24"/>
                <w:szCs w:val="24"/>
              </w:rPr>
              <w:t>е</w:t>
            </w:r>
            <w:r w:rsidRPr="002C4545">
              <w:rPr>
                <w:sz w:val="24"/>
                <w:szCs w:val="24"/>
              </w:rPr>
              <w:t>го</w:t>
            </w:r>
          </w:p>
        </w:tc>
        <w:tc>
          <w:tcPr>
            <w:tcW w:type="dxa" w:w="2297"/>
            <w:gridSpan w:val="2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в том числе:</w:t>
            </w:r>
          </w:p>
        </w:tc>
      </w:tr>
      <w:tr w:rsidR="00D1442D" w:rsidRPr="002C4545" w:rsidTr="00BF0C10">
        <w:trPr>
          <w:trHeight w:val="163"/>
        </w:trPr>
        <w:tc>
          <w:tcPr>
            <w:tcW w:type="dxa" w:w="546"/>
            <w:vMerge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3565"/>
            <w:vMerge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418"/>
            <w:vMerge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417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бюджет г</w:t>
            </w:r>
            <w:r w:rsidRPr="002C4545">
              <w:rPr>
                <w:sz w:val="24"/>
                <w:szCs w:val="24"/>
              </w:rPr>
              <w:t>о</w:t>
            </w:r>
            <w:r w:rsidRPr="002C4545">
              <w:rPr>
                <w:sz w:val="24"/>
                <w:szCs w:val="24"/>
              </w:rPr>
              <w:t>рода</w:t>
            </w:r>
          </w:p>
        </w:tc>
        <w:tc>
          <w:tcPr>
            <w:tcW w:type="dxa" w:w="1134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выш</w:t>
            </w:r>
            <w:r w:rsidRPr="002C4545">
              <w:rPr>
                <w:sz w:val="24"/>
                <w:szCs w:val="24"/>
              </w:rPr>
              <w:t>е</w:t>
            </w:r>
            <w:r w:rsidRPr="002C4545">
              <w:rPr>
                <w:sz w:val="24"/>
                <w:szCs w:val="24"/>
              </w:rPr>
              <w:t>стоящие бюдж</w:t>
            </w:r>
            <w:r w:rsidRPr="002C4545">
              <w:rPr>
                <w:sz w:val="24"/>
                <w:szCs w:val="24"/>
              </w:rPr>
              <w:t>е</w:t>
            </w:r>
            <w:r w:rsidRPr="002C4545">
              <w:rPr>
                <w:sz w:val="24"/>
                <w:szCs w:val="24"/>
              </w:rPr>
              <w:t>ты</w:t>
            </w:r>
          </w:p>
        </w:tc>
        <w:tc>
          <w:tcPr>
            <w:tcW w:type="dxa" w:w="1276"/>
            <w:vMerge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276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бюджет города</w:t>
            </w:r>
          </w:p>
        </w:tc>
        <w:tc>
          <w:tcPr>
            <w:tcW w:type="dxa" w:w="1134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выш</w:t>
            </w:r>
            <w:r w:rsidRPr="002C4545">
              <w:rPr>
                <w:sz w:val="24"/>
                <w:szCs w:val="24"/>
              </w:rPr>
              <w:t>е</w:t>
            </w:r>
            <w:r w:rsidRPr="002C4545">
              <w:rPr>
                <w:sz w:val="24"/>
                <w:szCs w:val="24"/>
              </w:rPr>
              <w:t>стоящие бюдж</w:t>
            </w:r>
            <w:r w:rsidRPr="002C4545">
              <w:rPr>
                <w:sz w:val="24"/>
                <w:szCs w:val="24"/>
              </w:rPr>
              <w:t>е</w:t>
            </w:r>
            <w:r w:rsidRPr="002C4545">
              <w:rPr>
                <w:sz w:val="24"/>
                <w:szCs w:val="24"/>
              </w:rPr>
              <w:t>ты</w:t>
            </w:r>
          </w:p>
        </w:tc>
        <w:tc>
          <w:tcPr>
            <w:tcW w:type="dxa" w:w="850"/>
            <w:vMerge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134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бю</w:t>
            </w:r>
            <w:r w:rsidRPr="002C4545">
              <w:rPr>
                <w:sz w:val="24"/>
                <w:szCs w:val="24"/>
              </w:rPr>
              <w:t>д</w:t>
            </w:r>
            <w:r w:rsidRPr="002C4545">
              <w:rPr>
                <w:sz w:val="24"/>
                <w:szCs w:val="24"/>
              </w:rPr>
              <w:t>жет города</w:t>
            </w:r>
          </w:p>
        </w:tc>
        <w:tc>
          <w:tcPr>
            <w:tcW w:type="dxa" w:w="1163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spacing w:line="192" w:lineRule="auto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выш</w:t>
            </w:r>
            <w:r w:rsidRPr="002C4545">
              <w:rPr>
                <w:sz w:val="24"/>
                <w:szCs w:val="24"/>
              </w:rPr>
              <w:t>е</w:t>
            </w:r>
            <w:r w:rsidRPr="002C4545">
              <w:rPr>
                <w:sz w:val="24"/>
                <w:szCs w:val="24"/>
              </w:rPr>
              <w:t>стоящие бюдж</w:t>
            </w:r>
            <w:r w:rsidRPr="002C4545">
              <w:rPr>
                <w:sz w:val="24"/>
                <w:szCs w:val="24"/>
              </w:rPr>
              <w:t>е</w:t>
            </w:r>
            <w:r w:rsidRPr="002C4545">
              <w:rPr>
                <w:sz w:val="24"/>
                <w:szCs w:val="24"/>
              </w:rPr>
              <w:t>ты</w:t>
            </w:r>
          </w:p>
        </w:tc>
      </w:tr>
    </w:tbl>
    <w:p w:rsidP="002C4545" w:rsidR="002C4545" w:rsidRDefault="002C4545" w:rsidRPr="002C4545">
      <w:pPr>
        <w:spacing w:line="14" w:lineRule="auto"/>
        <w:rPr>
          <w:rFonts w:ascii="Times New Roman" w:cs="Times New Roman" w:hAnsi="Times New Roman"/>
          <w:sz w:val="2"/>
          <w:szCs w:val="2"/>
        </w:rPr>
      </w:pPr>
    </w:p>
    <w:tbl>
      <w:tblPr>
        <w:tblStyle w:val="ac"/>
        <w:tblW w:type="pct" w:w="4985"/>
        <w:tblInd w:type="dxa" w:w="108"/>
        <w:tblLayout w:type="fixed"/>
        <w:tblLook w:firstColumn="0" w:firstRow="0" w:lastColumn="0" w:lastRow="0" w:noHBand="0" w:noVBand="0" w:val="0000"/>
      </w:tblPr>
      <w:tblGrid>
        <w:gridCol w:w="546"/>
        <w:gridCol w:w="3565"/>
        <w:gridCol w:w="1418"/>
        <w:gridCol w:w="1417"/>
        <w:gridCol w:w="1134"/>
        <w:gridCol w:w="1276"/>
        <w:gridCol w:w="1276"/>
        <w:gridCol w:w="1134"/>
        <w:gridCol w:w="850"/>
        <w:gridCol w:w="1134"/>
        <w:gridCol w:w="1163"/>
      </w:tblGrid>
      <w:tr w:rsidR="00D1442D" w:rsidRPr="002C4545" w:rsidTr="00BF0C10">
        <w:trPr>
          <w:tblHeader/>
        </w:trPr>
        <w:tc>
          <w:tcPr>
            <w:tcW w:type="dxa" w:w="546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1</w:t>
            </w:r>
          </w:p>
        </w:tc>
        <w:tc>
          <w:tcPr>
            <w:tcW w:type="dxa" w:w="3565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2</w:t>
            </w:r>
          </w:p>
        </w:tc>
        <w:tc>
          <w:tcPr>
            <w:tcW w:type="dxa" w:w="1418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3</w:t>
            </w:r>
          </w:p>
        </w:tc>
        <w:tc>
          <w:tcPr>
            <w:tcW w:type="dxa" w:w="1417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4</w:t>
            </w: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5</w:t>
            </w:r>
          </w:p>
        </w:tc>
        <w:tc>
          <w:tcPr>
            <w:tcW w:type="dxa" w:w="1276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6</w:t>
            </w:r>
          </w:p>
        </w:tc>
        <w:tc>
          <w:tcPr>
            <w:tcW w:type="dxa" w:w="1276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7</w:t>
            </w: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8</w:t>
            </w:r>
          </w:p>
        </w:tc>
        <w:tc>
          <w:tcPr>
            <w:tcW w:type="dxa" w:w="850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9</w:t>
            </w: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10</w:t>
            </w:r>
          </w:p>
        </w:tc>
        <w:tc>
          <w:tcPr>
            <w:tcW w:type="dxa" w:w="1163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11</w:t>
            </w:r>
          </w:p>
        </w:tc>
      </w:tr>
      <w:tr w:rsidR="00D1442D" w:rsidRPr="002C4545" w:rsidTr="00BF0C10">
        <w:tc>
          <w:tcPr>
            <w:tcW w:type="dxa" w:w="546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1</w:t>
            </w:r>
          </w:p>
        </w:tc>
        <w:tc>
          <w:tcPr>
            <w:tcW w:type="dxa" w:w="3565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Всего</w:t>
            </w:r>
          </w:p>
        </w:tc>
        <w:tc>
          <w:tcPr>
            <w:tcW w:type="dxa" w:w="1418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18 000,00</w:t>
            </w:r>
          </w:p>
        </w:tc>
        <w:tc>
          <w:tcPr>
            <w:tcW w:type="dxa" w:w="1417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18 000,00</w:t>
            </w: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</w:p>
        </w:tc>
        <w:tc>
          <w:tcPr>
            <w:tcW w:type="dxa" w:w="1276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24 000,00</w:t>
            </w:r>
          </w:p>
        </w:tc>
        <w:tc>
          <w:tcPr>
            <w:tcW w:type="dxa" w:w="1276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24 000,00</w:t>
            </w: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</w:p>
        </w:tc>
        <w:tc>
          <w:tcPr>
            <w:tcW w:type="dxa" w:w="850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</w:p>
        </w:tc>
        <w:tc>
          <w:tcPr>
            <w:tcW w:type="dxa" w:w="1163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</w:p>
        </w:tc>
      </w:tr>
      <w:tr w:rsidR="00D1442D" w:rsidRPr="002C4545" w:rsidTr="00BF0C10">
        <w:tc>
          <w:tcPr>
            <w:tcW w:type="dxa" w:w="546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2</w:t>
            </w:r>
          </w:p>
        </w:tc>
        <w:tc>
          <w:tcPr>
            <w:tcW w:type="dxa" w:w="3565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Главное управление молоде</w:t>
            </w:r>
            <w:r w:rsidRPr="002C4545">
              <w:rPr>
                <w:sz w:val="24"/>
                <w:szCs w:val="24"/>
              </w:rPr>
              <w:t>ж</w:t>
            </w:r>
            <w:r w:rsidRPr="002C4545">
              <w:rPr>
                <w:sz w:val="24"/>
                <w:szCs w:val="24"/>
              </w:rPr>
              <w:t>ной политики</w:t>
            </w:r>
          </w:p>
        </w:tc>
        <w:tc>
          <w:tcPr>
            <w:tcW w:type="dxa" w:w="1418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18 000,00</w:t>
            </w:r>
          </w:p>
        </w:tc>
        <w:tc>
          <w:tcPr>
            <w:tcW w:type="dxa" w:w="1417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18 000,00</w:t>
            </w: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</w:p>
        </w:tc>
        <w:tc>
          <w:tcPr>
            <w:tcW w:type="dxa" w:w="1276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24 000,00</w:t>
            </w:r>
          </w:p>
        </w:tc>
        <w:tc>
          <w:tcPr>
            <w:tcW w:type="dxa" w:w="1276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24 000,00</w:t>
            </w: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</w:p>
        </w:tc>
        <w:tc>
          <w:tcPr>
            <w:tcW w:type="dxa" w:w="850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</w:p>
        </w:tc>
        <w:tc>
          <w:tcPr>
            <w:tcW w:type="dxa" w:w="1163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</w:p>
        </w:tc>
      </w:tr>
      <w:tr w:rsidR="00D1442D" w:rsidRPr="002C4545" w:rsidTr="00BF0C10">
        <w:tc>
          <w:tcPr>
            <w:tcW w:type="dxa" w:w="546"/>
          </w:tcPr>
          <w:p w:rsidP="002C4545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center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2.1</w:t>
            </w:r>
          </w:p>
        </w:tc>
        <w:tc>
          <w:tcPr>
            <w:tcW w:type="dxa" w:w="3565"/>
          </w:tcPr>
          <w:p w:rsidP="00EB4F26" w:rsidR="00BF0C10" w:rsidRDefault="002C4545">
            <w:pPr>
              <w:autoSpaceDE w:val="false"/>
              <w:autoSpaceDN w:val="false"/>
              <w:adjustRightInd w:val="false"/>
              <w:contextualSpacing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 xml:space="preserve">Ремонт </w:t>
            </w:r>
            <w:proofErr w:type="spellStart"/>
            <w:r w:rsidRPr="002C4545">
              <w:rPr>
                <w:sz w:val="24"/>
                <w:szCs w:val="24"/>
              </w:rPr>
              <w:t>муралов</w:t>
            </w:r>
            <w:proofErr w:type="spellEnd"/>
            <w:r w:rsidRPr="002C4545">
              <w:rPr>
                <w:sz w:val="24"/>
                <w:szCs w:val="24"/>
              </w:rPr>
              <w:t xml:space="preserve"> на фасадах д</w:t>
            </w:r>
            <w:r w:rsidRPr="002C4545">
              <w:rPr>
                <w:sz w:val="24"/>
                <w:szCs w:val="24"/>
              </w:rPr>
              <w:t>о</w:t>
            </w:r>
            <w:r w:rsidRPr="002C4545">
              <w:rPr>
                <w:sz w:val="24"/>
                <w:szCs w:val="24"/>
              </w:rPr>
              <w:t>мов, расположенных по ад</w:t>
            </w:r>
            <w:r w:rsidR="00BF0C10">
              <w:rPr>
                <w:sz w:val="24"/>
                <w:szCs w:val="24"/>
              </w:rPr>
              <w:t>р</w:t>
            </w:r>
            <w:r w:rsidR="00BF0C10">
              <w:rPr>
                <w:sz w:val="24"/>
                <w:szCs w:val="24"/>
              </w:rPr>
              <w:t>е</w:t>
            </w:r>
            <w:r w:rsidR="00BF0C10">
              <w:rPr>
                <w:sz w:val="24"/>
                <w:szCs w:val="24"/>
              </w:rPr>
              <w:t xml:space="preserve">су: </w:t>
            </w:r>
            <w:proofErr w:type="spellStart"/>
            <w:r w:rsidRPr="002C4545">
              <w:rPr>
                <w:sz w:val="24"/>
                <w:szCs w:val="24"/>
              </w:rPr>
              <w:t>пр-</w:t>
            </w:r>
            <w:r w:rsidR="00BF0C10">
              <w:rPr>
                <w:sz w:val="24"/>
                <w:szCs w:val="24"/>
              </w:rPr>
              <w:t>кт</w:t>
            </w:r>
            <w:proofErr w:type="spellEnd"/>
            <w:r w:rsidRPr="002C4545">
              <w:rPr>
                <w:sz w:val="24"/>
                <w:szCs w:val="24"/>
              </w:rPr>
              <w:t xml:space="preserve"> им. газеты</w:t>
            </w:r>
            <w:r>
              <w:rPr>
                <w:sz w:val="24"/>
                <w:szCs w:val="24"/>
              </w:rPr>
              <w:t xml:space="preserve"> </w:t>
            </w:r>
            <w:r w:rsidRPr="002C4545">
              <w:rPr>
                <w:sz w:val="24"/>
                <w:szCs w:val="24"/>
              </w:rPr>
              <w:t>«Красноя</w:t>
            </w:r>
            <w:r w:rsidRPr="002C4545">
              <w:rPr>
                <w:sz w:val="24"/>
                <w:szCs w:val="24"/>
              </w:rPr>
              <w:t>р</w:t>
            </w:r>
            <w:r w:rsidRPr="002C4545">
              <w:rPr>
                <w:sz w:val="24"/>
                <w:szCs w:val="24"/>
              </w:rPr>
              <w:t>ский рабочий»</w:t>
            </w:r>
            <w:r w:rsidR="00BF0C10">
              <w:rPr>
                <w:sz w:val="24"/>
                <w:szCs w:val="24"/>
              </w:rPr>
              <w:t>,</w:t>
            </w:r>
            <w:r w:rsidRPr="002C4545">
              <w:rPr>
                <w:sz w:val="24"/>
                <w:szCs w:val="24"/>
              </w:rPr>
              <w:t xml:space="preserve"> 155,</w:t>
            </w:r>
            <w:r w:rsidR="00BF0C10">
              <w:rPr>
                <w:sz w:val="24"/>
                <w:szCs w:val="24"/>
              </w:rPr>
              <w:t xml:space="preserve"> </w:t>
            </w:r>
            <w:r w:rsidRPr="002C4545">
              <w:rPr>
                <w:sz w:val="24"/>
                <w:szCs w:val="24"/>
              </w:rPr>
              <w:t xml:space="preserve">187; </w:t>
            </w:r>
          </w:p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lastRenderedPageBreak/>
              <w:t>нанес</w:t>
            </w:r>
            <w:r w:rsidRPr="002C4545">
              <w:rPr>
                <w:sz w:val="24"/>
                <w:szCs w:val="24"/>
              </w:rPr>
              <w:t>е</w:t>
            </w:r>
            <w:r w:rsidRPr="002C4545">
              <w:rPr>
                <w:sz w:val="24"/>
                <w:szCs w:val="24"/>
              </w:rPr>
              <w:t xml:space="preserve">ние </w:t>
            </w:r>
            <w:proofErr w:type="spellStart"/>
            <w:r w:rsidRPr="002C4545">
              <w:rPr>
                <w:sz w:val="24"/>
                <w:szCs w:val="24"/>
              </w:rPr>
              <w:t>муралов</w:t>
            </w:r>
            <w:proofErr w:type="spellEnd"/>
            <w:r w:rsidRPr="002C4545">
              <w:rPr>
                <w:sz w:val="24"/>
                <w:szCs w:val="24"/>
              </w:rPr>
              <w:t xml:space="preserve"> на фасады домов, расположенных по адр</w:t>
            </w:r>
            <w:r w:rsidRPr="002C4545">
              <w:rPr>
                <w:sz w:val="24"/>
                <w:szCs w:val="24"/>
              </w:rPr>
              <w:t>е</w:t>
            </w:r>
            <w:r w:rsidR="00BF0C10">
              <w:rPr>
                <w:sz w:val="24"/>
                <w:szCs w:val="24"/>
              </w:rPr>
              <w:t xml:space="preserve">су: </w:t>
            </w:r>
            <w:proofErr w:type="spellStart"/>
            <w:r w:rsidR="00BF0C10">
              <w:rPr>
                <w:sz w:val="24"/>
                <w:szCs w:val="24"/>
              </w:rPr>
              <w:t>пр-кт</w:t>
            </w:r>
            <w:proofErr w:type="spellEnd"/>
            <w:r w:rsidRPr="002C4545">
              <w:rPr>
                <w:sz w:val="24"/>
                <w:szCs w:val="24"/>
              </w:rPr>
              <w:t xml:space="preserve"> им. газеты «Красноя</w:t>
            </w:r>
            <w:r w:rsidRPr="002C4545">
              <w:rPr>
                <w:sz w:val="24"/>
                <w:szCs w:val="24"/>
              </w:rPr>
              <w:t>р</w:t>
            </w:r>
            <w:r w:rsidRPr="002C4545">
              <w:rPr>
                <w:sz w:val="24"/>
                <w:szCs w:val="24"/>
              </w:rPr>
              <w:t>ский раб</w:t>
            </w:r>
            <w:r w:rsidRPr="002C4545">
              <w:rPr>
                <w:sz w:val="24"/>
                <w:szCs w:val="24"/>
              </w:rPr>
              <w:t>о</w:t>
            </w:r>
            <w:r w:rsidRPr="002C4545">
              <w:rPr>
                <w:sz w:val="24"/>
                <w:szCs w:val="24"/>
              </w:rPr>
              <w:t>чий»</w:t>
            </w:r>
            <w:r w:rsidR="00BF0C10">
              <w:rPr>
                <w:sz w:val="24"/>
                <w:szCs w:val="24"/>
              </w:rPr>
              <w:t>,</w:t>
            </w:r>
            <w:r w:rsidRPr="002C4545">
              <w:rPr>
                <w:sz w:val="24"/>
                <w:szCs w:val="24"/>
              </w:rPr>
              <w:t xml:space="preserve"> 162,</w:t>
            </w:r>
            <w:r w:rsidR="00BF0C10">
              <w:rPr>
                <w:sz w:val="24"/>
                <w:szCs w:val="24"/>
              </w:rPr>
              <w:t xml:space="preserve"> </w:t>
            </w:r>
            <w:r w:rsidRPr="002C4545">
              <w:rPr>
                <w:sz w:val="24"/>
                <w:szCs w:val="24"/>
              </w:rPr>
              <w:t>164</w:t>
            </w:r>
          </w:p>
        </w:tc>
        <w:tc>
          <w:tcPr>
            <w:tcW w:type="dxa" w:w="1418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lastRenderedPageBreak/>
              <w:t>18 000,00</w:t>
            </w:r>
          </w:p>
        </w:tc>
        <w:tc>
          <w:tcPr>
            <w:tcW w:type="dxa" w:w="1417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18 000,00</w:t>
            </w: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type="dxa" w:w="1276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</w:p>
        </w:tc>
        <w:tc>
          <w:tcPr>
            <w:tcW w:type="dxa" w:w="1276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type="dxa" w:w="850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type="dxa" w:w="1163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D1442D" w:rsidRPr="002C4545" w:rsidTr="00BF0C10">
        <w:tc>
          <w:tcPr>
            <w:tcW w:type="dxa" w:w="546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type="dxa" w:w="3565"/>
          </w:tcPr>
          <w:p w:rsidP="00EB4F26" w:rsidR="00BF0C10" w:rsidRDefault="002C4545">
            <w:pPr>
              <w:autoSpaceDE w:val="false"/>
              <w:autoSpaceDN w:val="false"/>
              <w:adjustRightInd w:val="false"/>
              <w:contextualSpacing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 xml:space="preserve">Восстановление </w:t>
            </w:r>
            <w:proofErr w:type="spellStart"/>
            <w:r w:rsidRPr="002C4545">
              <w:rPr>
                <w:sz w:val="24"/>
                <w:szCs w:val="24"/>
              </w:rPr>
              <w:t>мура</w:t>
            </w:r>
            <w:r w:rsidR="00BF0C10">
              <w:rPr>
                <w:sz w:val="24"/>
                <w:szCs w:val="24"/>
              </w:rPr>
              <w:t>лов</w:t>
            </w:r>
            <w:proofErr w:type="spellEnd"/>
            <w:r w:rsidR="00BF0C10">
              <w:rPr>
                <w:sz w:val="24"/>
                <w:szCs w:val="24"/>
              </w:rPr>
              <w:t xml:space="preserve"> </w:t>
            </w:r>
            <w:r w:rsidRPr="002C4545">
              <w:rPr>
                <w:sz w:val="24"/>
                <w:szCs w:val="24"/>
              </w:rPr>
              <w:t>на ф</w:t>
            </w:r>
            <w:r w:rsidRPr="002C4545">
              <w:rPr>
                <w:sz w:val="24"/>
                <w:szCs w:val="24"/>
              </w:rPr>
              <w:t>а</w:t>
            </w:r>
            <w:r w:rsidRPr="002C4545">
              <w:rPr>
                <w:sz w:val="24"/>
                <w:szCs w:val="24"/>
              </w:rPr>
              <w:t>садах домов, расп</w:t>
            </w:r>
            <w:r w:rsidRPr="002C4545">
              <w:rPr>
                <w:sz w:val="24"/>
                <w:szCs w:val="24"/>
              </w:rPr>
              <w:t>о</w:t>
            </w:r>
            <w:r w:rsidRPr="002C4545">
              <w:rPr>
                <w:sz w:val="24"/>
                <w:szCs w:val="24"/>
              </w:rPr>
              <w:t xml:space="preserve">ложенных </w:t>
            </w:r>
          </w:p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по адресу</w:t>
            </w:r>
            <w:r w:rsidR="00BF0C10">
              <w:rPr>
                <w:sz w:val="24"/>
                <w:szCs w:val="24"/>
              </w:rPr>
              <w:t xml:space="preserve">: </w:t>
            </w:r>
            <w:proofErr w:type="spellStart"/>
            <w:r w:rsidR="00BF0C10">
              <w:rPr>
                <w:sz w:val="24"/>
                <w:szCs w:val="24"/>
              </w:rPr>
              <w:t>пр-кт</w:t>
            </w:r>
            <w:proofErr w:type="spellEnd"/>
            <w:r w:rsidRPr="002C4545">
              <w:rPr>
                <w:sz w:val="24"/>
                <w:szCs w:val="24"/>
              </w:rPr>
              <w:t xml:space="preserve"> им. газеты «Красноярский р</w:t>
            </w:r>
            <w:r w:rsidRPr="002C4545">
              <w:rPr>
                <w:sz w:val="24"/>
                <w:szCs w:val="24"/>
              </w:rPr>
              <w:t>а</w:t>
            </w:r>
            <w:r w:rsidRPr="002C4545">
              <w:rPr>
                <w:sz w:val="24"/>
                <w:szCs w:val="24"/>
              </w:rPr>
              <w:t>бочий»</w:t>
            </w:r>
            <w:r w:rsidR="00BF0C10">
              <w:rPr>
                <w:sz w:val="24"/>
                <w:szCs w:val="24"/>
              </w:rPr>
              <w:t>,</w:t>
            </w:r>
            <w:bookmarkStart w:id="3" w:name="_GoBack"/>
            <w:bookmarkEnd w:id="3"/>
            <w:r w:rsidRPr="002C4545">
              <w:rPr>
                <w:sz w:val="24"/>
                <w:szCs w:val="24"/>
              </w:rPr>
              <w:t xml:space="preserve"> 119, 121, 123, 125</w:t>
            </w:r>
          </w:p>
        </w:tc>
        <w:tc>
          <w:tcPr>
            <w:tcW w:type="dxa" w:w="1418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</w:p>
        </w:tc>
        <w:tc>
          <w:tcPr>
            <w:tcW w:type="dxa" w:w="1417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type="dxa" w:w="1276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24 000,00</w:t>
            </w:r>
          </w:p>
        </w:tc>
        <w:tc>
          <w:tcPr>
            <w:tcW w:type="dxa" w:w="1276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24 000,00</w:t>
            </w: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type="dxa" w:w="850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  <w:r w:rsidRPr="002C4545">
              <w:rPr>
                <w:sz w:val="24"/>
                <w:szCs w:val="24"/>
              </w:rPr>
              <w:t>0,00</w:t>
            </w:r>
            <w:r w:rsidR="00BF0C10">
              <w:rPr>
                <w:sz w:val="24"/>
                <w:szCs w:val="24"/>
              </w:rPr>
              <w:t>»</w:t>
            </w:r>
          </w:p>
        </w:tc>
        <w:tc>
          <w:tcPr>
            <w:tcW w:type="dxa" w:w="1134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type="dxa" w:w="1163"/>
          </w:tcPr>
          <w:p w:rsidP="00EB4F26" w:rsidR="002C4545" w:rsidRDefault="002C4545" w:rsidRPr="002C4545">
            <w:pPr>
              <w:autoSpaceDE w:val="false"/>
              <w:autoSpaceDN w:val="false"/>
              <w:adjustRightInd w:val="false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P="00EB4F26" w:rsidR="00767EB3" w:rsidRDefault="00767EB3" w:rsidRPr="00EE03FC">
      <w:pPr>
        <w:rPr>
          <w:rFonts w:ascii="Times New Roman" w:cs="Times New Roman" w:hAnsi="Times New Roman"/>
          <w:sz w:val="30"/>
          <w:szCs w:val="30"/>
          <w:lang w:eastAsia="en-US"/>
        </w:rPr>
      </w:pPr>
    </w:p>
    <w:sectPr w:rsidR="00767EB3" w:rsidRPr="00EE03FC" w:rsidSect="00D1442D">
      <w:pgSz w:code="9" w:h="11905" w:orient="landscape" w:w="16838"/>
      <w:pgMar w:bottom="567" w:footer="720" w:gutter="0" w:header="720" w:left="1134" w:right="962" w:top="1985"/>
      <w:pgNumType w:start="48"/>
      <w:cols w:space="720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C6A0D" w:rsidRDefault="000C6A0D">
      <w:r>
        <w:separator/>
      </w:r>
    </w:p>
  </w:endnote>
  <w:endnote w:type="continuationSeparator" w:id="0">
    <w:p w:rsidR="000C6A0D" w:rsidRDefault="000C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1442D" w:rsidRDefault="00D1442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1442D" w:rsidRDefault="00D1442D">
    <w:pPr>
      <w:pStyle w:val="ConsPlusNormal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C6A0D" w:rsidRDefault="000C6A0D">
      <w:r>
        <w:separator/>
      </w:r>
    </w:p>
  </w:footnote>
  <w:footnote w:type="continuationSeparator" w:id="0">
    <w:p w:rsidR="000C6A0D" w:rsidRDefault="000C6A0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1442D" w:rsidP="00AD0D1C" w:rsidRDefault="00D1442D">
    <w:pPr>
      <w:pStyle w:val="a5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1442D" w:rsidRDefault="00D1442D">
    <w:pPr>
      <w:pStyle w:val="a5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77019" w:rsidR="00D1442D" w:rsidP="00AD0D1C" w:rsidRDefault="00D1442D">
    <w:pPr>
      <w:pStyle w:val="a5"/>
      <w:jc w:val="center"/>
      <w:rPr>
        <w:rFonts w:ascii="Times New Roman" w:hAnsi="Times New Roman" w:cs="Times New Roman"/>
      </w:rPr>
    </w:pPr>
    <w:r w:rsidRPr="00177019">
      <w:rPr>
        <w:rFonts w:ascii="Times New Roman" w:hAnsi="Times New Roman" w:cs="Times New Roman"/>
      </w:rPr>
      <w:fldChar w:fldCharType="begin"/>
    </w:r>
    <w:r w:rsidRPr="00177019">
      <w:rPr>
        <w:rFonts w:ascii="Times New Roman" w:hAnsi="Times New Roman" w:cs="Times New Roman"/>
      </w:rPr>
      <w:instrText>PAGE   \* MERGEFORMAT</w:instrText>
    </w:r>
    <w:r w:rsidRPr="00177019">
      <w:rPr>
        <w:rFonts w:ascii="Times New Roman" w:hAnsi="Times New Roman" w:cs="Times New Roman"/>
      </w:rPr>
      <w:fldChar w:fldCharType="separate"/>
    </w:r>
    <w:r w:rsidR="00BF0C10">
      <w:rPr>
        <w:rFonts w:ascii="Times New Roman" w:hAnsi="Times New Roman" w:cs="Times New Roman"/>
        <w:noProof/>
      </w:rPr>
      <w:t>44</w:t>
    </w:r>
    <w:r w:rsidRPr="00177019"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11323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D1442D" w:rsidR="00D1442D" w:rsidRDefault="00D1442D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D1442D">
          <w:rPr>
            <w:rFonts w:ascii="Times New Roman" w:hAnsi="Times New Roman" w:cs="Times New Roman"/>
            <w:sz w:val="24"/>
          </w:rPr>
          <w:fldChar w:fldCharType="begin"/>
        </w:r>
        <w:r w:rsidRPr="00D1442D">
          <w:rPr>
            <w:rFonts w:ascii="Times New Roman" w:hAnsi="Times New Roman" w:cs="Times New Roman"/>
            <w:sz w:val="24"/>
          </w:rPr>
          <w:instrText>PAGE   \* MERGEFORMAT</w:instrText>
        </w:r>
        <w:r w:rsidRPr="00D1442D">
          <w:rPr>
            <w:rFonts w:ascii="Times New Roman" w:hAnsi="Times New Roman" w:cs="Times New Roman"/>
            <w:sz w:val="24"/>
          </w:rPr>
          <w:fldChar w:fldCharType="separate"/>
        </w:r>
        <w:r w:rsidR="00BF0C10">
          <w:rPr>
            <w:rFonts w:ascii="Times New Roman" w:hAnsi="Times New Roman" w:cs="Times New Roman"/>
            <w:noProof/>
            <w:sz w:val="24"/>
          </w:rPr>
          <w:t>49</w:t>
        </w:r>
        <w:r w:rsidRPr="00D1442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1442D" w:rsidRDefault="00D1442D">
    <w:pPr>
      <w:pStyle w:val="a5"/>
      <w:jc w:val="center"/>
    </w:pPr>
  </w:p>
  <w:p w:rsidR="00D1442D" w:rsidRDefault="00D1442D">
    <w:pPr>
      <w:pStyle w:val="a5"/>
      <w:jc w:val="center"/>
    </w:pPr>
    <w:sdt>
      <w:sdtPr>
        <w:id w:val="-510604275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131</w:t>
        </w:r>
        <w:r>
          <w:fldChar w:fldCharType="end"/>
        </w:r>
      </w:sdtContent>
    </w:sdt>
  </w:p>
  <w:p w:rsidR="00D1442D" w:rsidRDefault="00D1442D">
    <w:pPr>
      <w:pStyle w:val="ConsPlus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2904"/>
    <w:multiLevelType w:val="hybridMultilevel"/>
    <w:tmpl w:val="4830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7437A"/>
    <w:multiLevelType w:val="hybridMultilevel"/>
    <w:tmpl w:val="ABF2DAD8"/>
    <w:lvl w:ilvl="0" w:tplc="0C7AF8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DF372B"/>
    <w:multiLevelType w:val="hybridMultilevel"/>
    <w:tmpl w:val="47840150"/>
    <w:lvl w:ilvl="0" w:tplc="0C7AF8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2725973"/>
    <w:multiLevelType w:val="hybridMultilevel"/>
    <w:tmpl w:val="D1C8887C"/>
    <w:lvl w:ilvl="0" w:tplc="0C7AF8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B82CBA"/>
    <w:multiLevelType w:val="hybridMultilevel"/>
    <w:tmpl w:val="182804A6"/>
    <w:lvl w:ilvl="0" w:tplc="D736D8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04"/>
    <w:rsid w:val="00001011"/>
    <w:rsid w:val="000203CB"/>
    <w:rsid w:val="000229BC"/>
    <w:rsid w:val="000256C1"/>
    <w:rsid w:val="000261AE"/>
    <w:rsid w:val="000274F8"/>
    <w:rsid w:val="00032229"/>
    <w:rsid w:val="00035343"/>
    <w:rsid w:val="00036858"/>
    <w:rsid w:val="000420F9"/>
    <w:rsid w:val="00045542"/>
    <w:rsid w:val="000459C5"/>
    <w:rsid w:val="000464EF"/>
    <w:rsid w:val="000554DF"/>
    <w:rsid w:val="0006136F"/>
    <w:rsid w:val="000627F9"/>
    <w:rsid w:val="00070545"/>
    <w:rsid w:val="00071FE1"/>
    <w:rsid w:val="000759ED"/>
    <w:rsid w:val="00082122"/>
    <w:rsid w:val="00084CBA"/>
    <w:rsid w:val="00086621"/>
    <w:rsid w:val="00090B26"/>
    <w:rsid w:val="000912D8"/>
    <w:rsid w:val="00091E46"/>
    <w:rsid w:val="00092A77"/>
    <w:rsid w:val="00096495"/>
    <w:rsid w:val="000976E8"/>
    <w:rsid w:val="000A23D0"/>
    <w:rsid w:val="000A2A5A"/>
    <w:rsid w:val="000A4D60"/>
    <w:rsid w:val="000A6C5A"/>
    <w:rsid w:val="000B2B82"/>
    <w:rsid w:val="000B2BB3"/>
    <w:rsid w:val="000C0F26"/>
    <w:rsid w:val="000C261B"/>
    <w:rsid w:val="000C3839"/>
    <w:rsid w:val="000C6A0D"/>
    <w:rsid w:val="000D1EF4"/>
    <w:rsid w:val="000D496B"/>
    <w:rsid w:val="000E1EB1"/>
    <w:rsid w:val="000E396F"/>
    <w:rsid w:val="000F1E83"/>
    <w:rsid w:val="000F5BBF"/>
    <w:rsid w:val="000F6DED"/>
    <w:rsid w:val="000F703D"/>
    <w:rsid w:val="00102B88"/>
    <w:rsid w:val="001030A9"/>
    <w:rsid w:val="00106423"/>
    <w:rsid w:val="00106FFE"/>
    <w:rsid w:val="00112423"/>
    <w:rsid w:val="00112536"/>
    <w:rsid w:val="00112B93"/>
    <w:rsid w:val="00113797"/>
    <w:rsid w:val="00113A2E"/>
    <w:rsid w:val="00126D1B"/>
    <w:rsid w:val="00130955"/>
    <w:rsid w:val="00140256"/>
    <w:rsid w:val="00145214"/>
    <w:rsid w:val="001453C5"/>
    <w:rsid w:val="0014585E"/>
    <w:rsid w:val="00147D46"/>
    <w:rsid w:val="00152323"/>
    <w:rsid w:val="00154F2B"/>
    <w:rsid w:val="00157840"/>
    <w:rsid w:val="0016472F"/>
    <w:rsid w:val="0016685A"/>
    <w:rsid w:val="00170F2A"/>
    <w:rsid w:val="00177019"/>
    <w:rsid w:val="00177665"/>
    <w:rsid w:val="00190B74"/>
    <w:rsid w:val="00191782"/>
    <w:rsid w:val="001969E2"/>
    <w:rsid w:val="001A0986"/>
    <w:rsid w:val="001A1F80"/>
    <w:rsid w:val="001A2F64"/>
    <w:rsid w:val="001B1F39"/>
    <w:rsid w:val="001B2987"/>
    <w:rsid w:val="001B3B70"/>
    <w:rsid w:val="001B506C"/>
    <w:rsid w:val="001C59C4"/>
    <w:rsid w:val="001D2ED4"/>
    <w:rsid w:val="001D7006"/>
    <w:rsid w:val="001F1CC6"/>
    <w:rsid w:val="002070F4"/>
    <w:rsid w:val="002112A2"/>
    <w:rsid w:val="00214480"/>
    <w:rsid w:val="00215DCA"/>
    <w:rsid w:val="00220960"/>
    <w:rsid w:val="00230F91"/>
    <w:rsid w:val="00232671"/>
    <w:rsid w:val="00232BF4"/>
    <w:rsid w:val="0023503E"/>
    <w:rsid w:val="00235A83"/>
    <w:rsid w:val="00237D07"/>
    <w:rsid w:val="0024179D"/>
    <w:rsid w:val="00242149"/>
    <w:rsid w:val="00242E45"/>
    <w:rsid w:val="002432A7"/>
    <w:rsid w:val="0024489B"/>
    <w:rsid w:val="00250AAB"/>
    <w:rsid w:val="00254025"/>
    <w:rsid w:val="00260271"/>
    <w:rsid w:val="002633C8"/>
    <w:rsid w:val="00264122"/>
    <w:rsid w:val="00277770"/>
    <w:rsid w:val="00281A5E"/>
    <w:rsid w:val="00285F14"/>
    <w:rsid w:val="00286D54"/>
    <w:rsid w:val="002942E4"/>
    <w:rsid w:val="002B1A62"/>
    <w:rsid w:val="002B25E6"/>
    <w:rsid w:val="002B40A5"/>
    <w:rsid w:val="002C4545"/>
    <w:rsid w:val="002C64E9"/>
    <w:rsid w:val="002D0ADF"/>
    <w:rsid w:val="002D2798"/>
    <w:rsid w:val="002D4460"/>
    <w:rsid w:val="002D4FFF"/>
    <w:rsid w:val="002D68B6"/>
    <w:rsid w:val="002E032F"/>
    <w:rsid w:val="002E1DEC"/>
    <w:rsid w:val="002E25C3"/>
    <w:rsid w:val="002E4DE9"/>
    <w:rsid w:val="002F1DC7"/>
    <w:rsid w:val="002F4897"/>
    <w:rsid w:val="0030274D"/>
    <w:rsid w:val="00303981"/>
    <w:rsid w:val="00311FB9"/>
    <w:rsid w:val="0031357E"/>
    <w:rsid w:val="00314546"/>
    <w:rsid w:val="00316CF9"/>
    <w:rsid w:val="003212E4"/>
    <w:rsid w:val="00323904"/>
    <w:rsid w:val="0033172A"/>
    <w:rsid w:val="00336107"/>
    <w:rsid w:val="00336191"/>
    <w:rsid w:val="00336D9F"/>
    <w:rsid w:val="003406EF"/>
    <w:rsid w:val="003465BA"/>
    <w:rsid w:val="003516B2"/>
    <w:rsid w:val="00365E02"/>
    <w:rsid w:val="00366920"/>
    <w:rsid w:val="00373DB6"/>
    <w:rsid w:val="00381051"/>
    <w:rsid w:val="00385672"/>
    <w:rsid w:val="00387F07"/>
    <w:rsid w:val="0039086E"/>
    <w:rsid w:val="003977A8"/>
    <w:rsid w:val="003B4515"/>
    <w:rsid w:val="003B47F9"/>
    <w:rsid w:val="003C01C6"/>
    <w:rsid w:val="003D3D7C"/>
    <w:rsid w:val="003D3DB5"/>
    <w:rsid w:val="003D450A"/>
    <w:rsid w:val="003E1A2B"/>
    <w:rsid w:val="003E52C8"/>
    <w:rsid w:val="003F3E2D"/>
    <w:rsid w:val="004023B5"/>
    <w:rsid w:val="00404A75"/>
    <w:rsid w:val="00410CCC"/>
    <w:rsid w:val="004158CA"/>
    <w:rsid w:val="004256D3"/>
    <w:rsid w:val="0043205B"/>
    <w:rsid w:val="00432285"/>
    <w:rsid w:val="00441DA5"/>
    <w:rsid w:val="00444B2A"/>
    <w:rsid w:val="00446F3E"/>
    <w:rsid w:val="0045437C"/>
    <w:rsid w:val="00462578"/>
    <w:rsid w:val="00467C5D"/>
    <w:rsid w:val="00476DB6"/>
    <w:rsid w:val="00477ABD"/>
    <w:rsid w:val="00482C1C"/>
    <w:rsid w:val="0048711A"/>
    <w:rsid w:val="004875C1"/>
    <w:rsid w:val="00490BAA"/>
    <w:rsid w:val="004A187A"/>
    <w:rsid w:val="004B5E96"/>
    <w:rsid w:val="004C0A32"/>
    <w:rsid w:val="004D51D8"/>
    <w:rsid w:val="004E3568"/>
    <w:rsid w:val="004E6FCC"/>
    <w:rsid w:val="004E71BE"/>
    <w:rsid w:val="004F1805"/>
    <w:rsid w:val="004F4C67"/>
    <w:rsid w:val="004F71C5"/>
    <w:rsid w:val="00501D76"/>
    <w:rsid w:val="00504440"/>
    <w:rsid w:val="005278F2"/>
    <w:rsid w:val="005338AC"/>
    <w:rsid w:val="00545000"/>
    <w:rsid w:val="00551488"/>
    <w:rsid w:val="00552DC8"/>
    <w:rsid w:val="00554AA5"/>
    <w:rsid w:val="00583687"/>
    <w:rsid w:val="005952EC"/>
    <w:rsid w:val="00595669"/>
    <w:rsid w:val="0059580D"/>
    <w:rsid w:val="00595E9B"/>
    <w:rsid w:val="005A2F1D"/>
    <w:rsid w:val="005A57C9"/>
    <w:rsid w:val="005B4CE9"/>
    <w:rsid w:val="005C024D"/>
    <w:rsid w:val="005C0DE5"/>
    <w:rsid w:val="005C7B30"/>
    <w:rsid w:val="005E406E"/>
    <w:rsid w:val="005E5E85"/>
    <w:rsid w:val="005E5F9B"/>
    <w:rsid w:val="005F5CEA"/>
    <w:rsid w:val="00600FCF"/>
    <w:rsid w:val="00604FAF"/>
    <w:rsid w:val="00605E36"/>
    <w:rsid w:val="006064DF"/>
    <w:rsid w:val="00610A4D"/>
    <w:rsid w:val="006121C7"/>
    <w:rsid w:val="00615FF4"/>
    <w:rsid w:val="006164B6"/>
    <w:rsid w:val="00616E70"/>
    <w:rsid w:val="006209D6"/>
    <w:rsid w:val="00623EBD"/>
    <w:rsid w:val="00626FEE"/>
    <w:rsid w:val="00630184"/>
    <w:rsid w:val="006322DA"/>
    <w:rsid w:val="0064661D"/>
    <w:rsid w:val="006472DC"/>
    <w:rsid w:val="0065094E"/>
    <w:rsid w:val="00661564"/>
    <w:rsid w:val="00664B16"/>
    <w:rsid w:val="00673C96"/>
    <w:rsid w:val="00676BCD"/>
    <w:rsid w:val="00682ABB"/>
    <w:rsid w:val="00687188"/>
    <w:rsid w:val="0069725A"/>
    <w:rsid w:val="006A5725"/>
    <w:rsid w:val="006C02D5"/>
    <w:rsid w:val="006D1B89"/>
    <w:rsid w:val="006E26EC"/>
    <w:rsid w:val="006F2395"/>
    <w:rsid w:val="006F79C1"/>
    <w:rsid w:val="00702950"/>
    <w:rsid w:val="00707BE8"/>
    <w:rsid w:val="00710D40"/>
    <w:rsid w:val="00722E84"/>
    <w:rsid w:val="0072407C"/>
    <w:rsid w:val="0073047F"/>
    <w:rsid w:val="00731A7F"/>
    <w:rsid w:val="00733B5F"/>
    <w:rsid w:val="00737576"/>
    <w:rsid w:val="007428D3"/>
    <w:rsid w:val="007471C2"/>
    <w:rsid w:val="00751695"/>
    <w:rsid w:val="00751C17"/>
    <w:rsid w:val="00756860"/>
    <w:rsid w:val="00756CAE"/>
    <w:rsid w:val="0076358F"/>
    <w:rsid w:val="00767EB3"/>
    <w:rsid w:val="007700D2"/>
    <w:rsid w:val="00770C3F"/>
    <w:rsid w:val="007848D4"/>
    <w:rsid w:val="007879CF"/>
    <w:rsid w:val="007911D1"/>
    <w:rsid w:val="007938E4"/>
    <w:rsid w:val="007A377B"/>
    <w:rsid w:val="007A5363"/>
    <w:rsid w:val="007B3250"/>
    <w:rsid w:val="007C5ACE"/>
    <w:rsid w:val="007C68E2"/>
    <w:rsid w:val="007D1AD7"/>
    <w:rsid w:val="007D4495"/>
    <w:rsid w:val="007D497E"/>
    <w:rsid w:val="007F4677"/>
    <w:rsid w:val="007F7745"/>
    <w:rsid w:val="008072E2"/>
    <w:rsid w:val="00807798"/>
    <w:rsid w:val="0080783E"/>
    <w:rsid w:val="008144FA"/>
    <w:rsid w:val="008175D3"/>
    <w:rsid w:val="0084034D"/>
    <w:rsid w:val="0084328D"/>
    <w:rsid w:val="008509D8"/>
    <w:rsid w:val="00854DD3"/>
    <w:rsid w:val="00862BF9"/>
    <w:rsid w:val="00862E43"/>
    <w:rsid w:val="0086656F"/>
    <w:rsid w:val="0087613B"/>
    <w:rsid w:val="008813CC"/>
    <w:rsid w:val="00881853"/>
    <w:rsid w:val="008B0057"/>
    <w:rsid w:val="008B0231"/>
    <w:rsid w:val="008B3766"/>
    <w:rsid w:val="008C0A88"/>
    <w:rsid w:val="008C1377"/>
    <w:rsid w:val="008C2599"/>
    <w:rsid w:val="008C2E7B"/>
    <w:rsid w:val="008D4344"/>
    <w:rsid w:val="008D58C5"/>
    <w:rsid w:val="008F1E19"/>
    <w:rsid w:val="008F2D0C"/>
    <w:rsid w:val="008F6A59"/>
    <w:rsid w:val="0090129E"/>
    <w:rsid w:val="00904DE4"/>
    <w:rsid w:val="009113F9"/>
    <w:rsid w:val="00912207"/>
    <w:rsid w:val="00912224"/>
    <w:rsid w:val="009122ED"/>
    <w:rsid w:val="00914360"/>
    <w:rsid w:val="0091480B"/>
    <w:rsid w:val="009210E8"/>
    <w:rsid w:val="00925094"/>
    <w:rsid w:val="00926661"/>
    <w:rsid w:val="00926A3D"/>
    <w:rsid w:val="00931B2B"/>
    <w:rsid w:val="00931B92"/>
    <w:rsid w:val="009414F9"/>
    <w:rsid w:val="00942A7B"/>
    <w:rsid w:val="00942BB1"/>
    <w:rsid w:val="00942EFB"/>
    <w:rsid w:val="009430C4"/>
    <w:rsid w:val="009468C4"/>
    <w:rsid w:val="009513A7"/>
    <w:rsid w:val="00956E5D"/>
    <w:rsid w:val="00962338"/>
    <w:rsid w:val="00963599"/>
    <w:rsid w:val="009638B5"/>
    <w:rsid w:val="0097249D"/>
    <w:rsid w:val="00985ED0"/>
    <w:rsid w:val="00986816"/>
    <w:rsid w:val="00991DCC"/>
    <w:rsid w:val="00993589"/>
    <w:rsid w:val="0099611F"/>
    <w:rsid w:val="009A3250"/>
    <w:rsid w:val="009B0A39"/>
    <w:rsid w:val="009B0F49"/>
    <w:rsid w:val="009B5510"/>
    <w:rsid w:val="009C0195"/>
    <w:rsid w:val="009C07C6"/>
    <w:rsid w:val="009C437A"/>
    <w:rsid w:val="009C527B"/>
    <w:rsid w:val="009C5E69"/>
    <w:rsid w:val="009C74FE"/>
    <w:rsid w:val="009D0E97"/>
    <w:rsid w:val="009D4011"/>
    <w:rsid w:val="009D4A5F"/>
    <w:rsid w:val="009D586D"/>
    <w:rsid w:val="009D7E4A"/>
    <w:rsid w:val="009E454C"/>
    <w:rsid w:val="009E68DB"/>
    <w:rsid w:val="009F1069"/>
    <w:rsid w:val="009F26A2"/>
    <w:rsid w:val="009F55FE"/>
    <w:rsid w:val="009F7937"/>
    <w:rsid w:val="00A05BB5"/>
    <w:rsid w:val="00A1208C"/>
    <w:rsid w:val="00A12E97"/>
    <w:rsid w:val="00A13CEC"/>
    <w:rsid w:val="00A168D6"/>
    <w:rsid w:val="00A37AEB"/>
    <w:rsid w:val="00A4540B"/>
    <w:rsid w:val="00A46E53"/>
    <w:rsid w:val="00A5078E"/>
    <w:rsid w:val="00A54209"/>
    <w:rsid w:val="00A562FD"/>
    <w:rsid w:val="00A57073"/>
    <w:rsid w:val="00A64880"/>
    <w:rsid w:val="00A73D96"/>
    <w:rsid w:val="00A82355"/>
    <w:rsid w:val="00A8312E"/>
    <w:rsid w:val="00A84134"/>
    <w:rsid w:val="00A85638"/>
    <w:rsid w:val="00A907D6"/>
    <w:rsid w:val="00AA1A6E"/>
    <w:rsid w:val="00AA26DF"/>
    <w:rsid w:val="00AB2FBE"/>
    <w:rsid w:val="00AB3C45"/>
    <w:rsid w:val="00AC0303"/>
    <w:rsid w:val="00AC0EC0"/>
    <w:rsid w:val="00AD0D1C"/>
    <w:rsid w:val="00AF0215"/>
    <w:rsid w:val="00B0219A"/>
    <w:rsid w:val="00B02F83"/>
    <w:rsid w:val="00B04D27"/>
    <w:rsid w:val="00B13BDB"/>
    <w:rsid w:val="00B16215"/>
    <w:rsid w:val="00B1718D"/>
    <w:rsid w:val="00B21C1B"/>
    <w:rsid w:val="00B220C9"/>
    <w:rsid w:val="00B27A26"/>
    <w:rsid w:val="00B27C23"/>
    <w:rsid w:val="00B30F5C"/>
    <w:rsid w:val="00B351E6"/>
    <w:rsid w:val="00B40419"/>
    <w:rsid w:val="00B41F02"/>
    <w:rsid w:val="00B52606"/>
    <w:rsid w:val="00B526AF"/>
    <w:rsid w:val="00B53502"/>
    <w:rsid w:val="00B55CD6"/>
    <w:rsid w:val="00B76ACC"/>
    <w:rsid w:val="00B8024E"/>
    <w:rsid w:val="00B80750"/>
    <w:rsid w:val="00B82DC7"/>
    <w:rsid w:val="00B9505A"/>
    <w:rsid w:val="00B95542"/>
    <w:rsid w:val="00B9791B"/>
    <w:rsid w:val="00BA1FCF"/>
    <w:rsid w:val="00BA6B09"/>
    <w:rsid w:val="00BB258C"/>
    <w:rsid w:val="00BB6CA0"/>
    <w:rsid w:val="00BC0816"/>
    <w:rsid w:val="00BC11D0"/>
    <w:rsid w:val="00BC243C"/>
    <w:rsid w:val="00BC5C38"/>
    <w:rsid w:val="00BD0774"/>
    <w:rsid w:val="00BE3AA9"/>
    <w:rsid w:val="00BE6490"/>
    <w:rsid w:val="00BE7681"/>
    <w:rsid w:val="00BF0C10"/>
    <w:rsid w:val="00BF2858"/>
    <w:rsid w:val="00BF667E"/>
    <w:rsid w:val="00C041F0"/>
    <w:rsid w:val="00C16CDF"/>
    <w:rsid w:val="00C172C7"/>
    <w:rsid w:val="00C259CB"/>
    <w:rsid w:val="00C27696"/>
    <w:rsid w:val="00C3185F"/>
    <w:rsid w:val="00C35306"/>
    <w:rsid w:val="00C37DBE"/>
    <w:rsid w:val="00C442AD"/>
    <w:rsid w:val="00C44F69"/>
    <w:rsid w:val="00C50E7A"/>
    <w:rsid w:val="00C5424E"/>
    <w:rsid w:val="00C6051F"/>
    <w:rsid w:val="00C718F2"/>
    <w:rsid w:val="00C744B9"/>
    <w:rsid w:val="00C76739"/>
    <w:rsid w:val="00C82BF7"/>
    <w:rsid w:val="00C86179"/>
    <w:rsid w:val="00C87902"/>
    <w:rsid w:val="00C922E9"/>
    <w:rsid w:val="00C93CF5"/>
    <w:rsid w:val="00C953B6"/>
    <w:rsid w:val="00C96203"/>
    <w:rsid w:val="00CB15FE"/>
    <w:rsid w:val="00CC0FCD"/>
    <w:rsid w:val="00CD0788"/>
    <w:rsid w:val="00CD43A8"/>
    <w:rsid w:val="00CD5F59"/>
    <w:rsid w:val="00CD65C7"/>
    <w:rsid w:val="00CE13F1"/>
    <w:rsid w:val="00CE5C26"/>
    <w:rsid w:val="00CF07C2"/>
    <w:rsid w:val="00CF1A4F"/>
    <w:rsid w:val="00CF293A"/>
    <w:rsid w:val="00CF5CE9"/>
    <w:rsid w:val="00D009DD"/>
    <w:rsid w:val="00D00C7D"/>
    <w:rsid w:val="00D06476"/>
    <w:rsid w:val="00D07AC9"/>
    <w:rsid w:val="00D1442D"/>
    <w:rsid w:val="00D22D8E"/>
    <w:rsid w:val="00D22F25"/>
    <w:rsid w:val="00D26186"/>
    <w:rsid w:val="00D26CFD"/>
    <w:rsid w:val="00D27FDA"/>
    <w:rsid w:val="00D300D9"/>
    <w:rsid w:val="00D3767E"/>
    <w:rsid w:val="00D5671E"/>
    <w:rsid w:val="00D63315"/>
    <w:rsid w:val="00D75DD7"/>
    <w:rsid w:val="00D77046"/>
    <w:rsid w:val="00D77F80"/>
    <w:rsid w:val="00D8465B"/>
    <w:rsid w:val="00D85F0B"/>
    <w:rsid w:val="00D87E51"/>
    <w:rsid w:val="00D92946"/>
    <w:rsid w:val="00DA0868"/>
    <w:rsid w:val="00DA432C"/>
    <w:rsid w:val="00DA705B"/>
    <w:rsid w:val="00DA74AA"/>
    <w:rsid w:val="00DB08E8"/>
    <w:rsid w:val="00DB653A"/>
    <w:rsid w:val="00DB7010"/>
    <w:rsid w:val="00DC0DD3"/>
    <w:rsid w:val="00DC0E99"/>
    <w:rsid w:val="00DC7D66"/>
    <w:rsid w:val="00DD25AB"/>
    <w:rsid w:val="00DF256F"/>
    <w:rsid w:val="00DF6C40"/>
    <w:rsid w:val="00E02688"/>
    <w:rsid w:val="00E036D8"/>
    <w:rsid w:val="00E11E1D"/>
    <w:rsid w:val="00E160EB"/>
    <w:rsid w:val="00E2104A"/>
    <w:rsid w:val="00E22CF9"/>
    <w:rsid w:val="00E3096F"/>
    <w:rsid w:val="00E33A64"/>
    <w:rsid w:val="00E364B7"/>
    <w:rsid w:val="00E43565"/>
    <w:rsid w:val="00E44394"/>
    <w:rsid w:val="00E52552"/>
    <w:rsid w:val="00E66618"/>
    <w:rsid w:val="00E72A25"/>
    <w:rsid w:val="00E739D2"/>
    <w:rsid w:val="00E74315"/>
    <w:rsid w:val="00E92214"/>
    <w:rsid w:val="00E9535A"/>
    <w:rsid w:val="00E96D01"/>
    <w:rsid w:val="00E975DC"/>
    <w:rsid w:val="00EA3064"/>
    <w:rsid w:val="00EB4F26"/>
    <w:rsid w:val="00EB709C"/>
    <w:rsid w:val="00EC2A44"/>
    <w:rsid w:val="00EC44E1"/>
    <w:rsid w:val="00EC69D1"/>
    <w:rsid w:val="00ED1086"/>
    <w:rsid w:val="00ED22A9"/>
    <w:rsid w:val="00ED2FBE"/>
    <w:rsid w:val="00ED3B36"/>
    <w:rsid w:val="00ED639B"/>
    <w:rsid w:val="00EE03FC"/>
    <w:rsid w:val="00EE2203"/>
    <w:rsid w:val="00EE7D11"/>
    <w:rsid w:val="00EF3A0D"/>
    <w:rsid w:val="00EF6DE5"/>
    <w:rsid w:val="00F034E8"/>
    <w:rsid w:val="00F072F4"/>
    <w:rsid w:val="00F13208"/>
    <w:rsid w:val="00F16DF4"/>
    <w:rsid w:val="00F24965"/>
    <w:rsid w:val="00F24D6B"/>
    <w:rsid w:val="00F25194"/>
    <w:rsid w:val="00F25F10"/>
    <w:rsid w:val="00F304CB"/>
    <w:rsid w:val="00F41824"/>
    <w:rsid w:val="00F41F91"/>
    <w:rsid w:val="00F433CA"/>
    <w:rsid w:val="00F43AA0"/>
    <w:rsid w:val="00F47765"/>
    <w:rsid w:val="00F52620"/>
    <w:rsid w:val="00F62F47"/>
    <w:rsid w:val="00F647F6"/>
    <w:rsid w:val="00F64C18"/>
    <w:rsid w:val="00F66AD8"/>
    <w:rsid w:val="00F776D2"/>
    <w:rsid w:val="00F8020C"/>
    <w:rsid w:val="00F803CD"/>
    <w:rsid w:val="00F84034"/>
    <w:rsid w:val="00F93208"/>
    <w:rsid w:val="00FA0217"/>
    <w:rsid w:val="00FA1C9B"/>
    <w:rsid w:val="00FA29AF"/>
    <w:rsid w:val="00FA2F7B"/>
    <w:rsid w:val="00FA797D"/>
    <w:rsid w:val="00FC0001"/>
    <w:rsid w:val="00FC5D84"/>
    <w:rsid w:val="00FD767C"/>
    <w:rsid w:val="00FE27F1"/>
    <w:rsid w:val="00FE3DF4"/>
    <w:rsid w:val="00FE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Balloon Text" w:uiPriority="0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6FEE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pPr>
      <w:widowControl w:val="false"/>
      <w:autoSpaceDE w:val="false"/>
      <w:autoSpaceDN w:val="false"/>
    </w:pPr>
    <w:rPr>
      <w:rFonts w:ascii="Arial" w:hAnsi="Arial" w:cs="Arial"/>
      <w:sz w:val="20"/>
    </w:rPr>
  </w:style>
  <w:style w:type="paragraph" w:styleId="ConsPlusNonformat" w:customStyle="true">
    <w:name w:val="ConsPlusNonformat"/>
    <w:pPr>
      <w:widowControl w:val="false"/>
      <w:autoSpaceDE w:val="false"/>
      <w:autoSpaceDN w:val="false"/>
    </w:pPr>
    <w:rPr>
      <w:rFonts w:ascii="Courier New" w:hAnsi="Courier New" w:cs="Courier New"/>
      <w:sz w:val="20"/>
    </w:rPr>
  </w:style>
  <w:style w:type="paragraph" w:styleId="ConsPlusTitle" w:customStyle="true">
    <w:name w:val="ConsPlusTitle"/>
    <w:pPr>
      <w:widowControl w:val="false"/>
      <w:autoSpaceDE w:val="false"/>
      <w:autoSpaceDN w:val="false"/>
    </w:pPr>
    <w:rPr>
      <w:rFonts w:ascii="Arial" w:hAnsi="Arial" w:cs="Arial"/>
      <w:b/>
      <w:sz w:val="20"/>
    </w:rPr>
  </w:style>
  <w:style w:type="paragraph" w:styleId="ConsPlusCell" w:customStyle="true">
    <w:name w:val="ConsPlusCell"/>
    <w:pPr>
      <w:widowControl w:val="false"/>
      <w:autoSpaceDE w:val="false"/>
      <w:autoSpaceDN w:val="false"/>
    </w:pPr>
    <w:rPr>
      <w:rFonts w:ascii="Courier New" w:hAnsi="Courier New" w:cs="Courier New"/>
      <w:sz w:val="20"/>
    </w:rPr>
  </w:style>
  <w:style w:type="paragraph" w:styleId="ConsPlusDocList" w:customStyle="true">
    <w:name w:val="ConsPlusDocList"/>
    <w:pPr>
      <w:widowControl w:val="false"/>
      <w:autoSpaceDE w:val="false"/>
      <w:autoSpaceDN w:val="false"/>
    </w:pPr>
    <w:rPr>
      <w:rFonts w:ascii="Courier New" w:hAnsi="Courier New" w:cs="Courier New"/>
      <w:sz w:val="20"/>
    </w:rPr>
  </w:style>
  <w:style w:type="paragraph" w:styleId="ConsPlusTitlePage" w:customStyle="true">
    <w:name w:val="ConsPlusTitlePage"/>
    <w:pPr>
      <w:widowControl w:val="false"/>
      <w:autoSpaceDE w:val="false"/>
      <w:autoSpaceDN w:val="false"/>
    </w:pPr>
    <w:rPr>
      <w:rFonts w:ascii="Tahoma" w:hAnsi="Tahoma" w:cs="Tahoma"/>
      <w:sz w:val="20"/>
    </w:rPr>
  </w:style>
  <w:style w:type="paragraph" w:styleId="ConsPlusJurTerm" w:customStyle="true">
    <w:name w:val="ConsPlusJurTerm"/>
    <w:pPr>
      <w:widowControl w:val="false"/>
      <w:autoSpaceDE w:val="false"/>
      <w:autoSpaceDN w:val="false"/>
    </w:pPr>
    <w:rPr>
      <w:rFonts w:ascii="Tahoma" w:hAnsi="Tahoma" w:cs="Tahoma"/>
      <w:sz w:val="26"/>
    </w:rPr>
  </w:style>
  <w:style w:type="paragraph" w:styleId="ConsPlusTextList" w:customStyle="true">
    <w:name w:val="ConsPlusTextList"/>
    <w:pPr>
      <w:widowControl w:val="false"/>
      <w:autoSpaceDE w:val="false"/>
      <w:autoSpaceDN w:val="false"/>
    </w:pPr>
    <w:rPr>
      <w:rFonts w:ascii="Arial" w:hAnsi="Arial" w:cs="Arial"/>
      <w:sz w:val="20"/>
    </w:rPr>
  </w:style>
  <w:style w:type="paragraph" w:styleId="ConsPlusTextList0" w:customStyle="true">
    <w:name w:val="ConsPlusTextList"/>
    <w:pPr>
      <w:widowControl w:val="false"/>
      <w:autoSpaceDE w:val="false"/>
      <w:autoSpaceDN w:val="false"/>
    </w:pPr>
    <w:rPr>
      <w:rFonts w:ascii="Arial" w:hAnsi="Arial" w:cs="Arial"/>
      <w:sz w:val="20"/>
    </w:rPr>
  </w:style>
  <w:style w:type="paragraph" w:styleId="ConsPlusNormal0" w:customStyle="true">
    <w:name w:val="ConsPlusNormal"/>
    <w:link w:val="ConsPlusNormal1"/>
    <w:pPr>
      <w:widowControl w:val="false"/>
      <w:autoSpaceDE w:val="false"/>
      <w:autoSpaceDN w:val="false"/>
    </w:pPr>
    <w:rPr>
      <w:rFonts w:ascii="Arial" w:hAnsi="Arial" w:cs="Arial"/>
      <w:sz w:val="20"/>
    </w:rPr>
  </w:style>
  <w:style w:type="paragraph" w:styleId="ConsPlusNonformat0" w:customStyle="true">
    <w:name w:val="ConsPlusNonformat"/>
    <w:pPr>
      <w:widowControl w:val="false"/>
      <w:autoSpaceDE w:val="false"/>
      <w:autoSpaceDN w:val="false"/>
    </w:pPr>
    <w:rPr>
      <w:rFonts w:ascii="Courier New" w:hAnsi="Courier New" w:cs="Courier New"/>
      <w:sz w:val="20"/>
    </w:rPr>
  </w:style>
  <w:style w:type="paragraph" w:styleId="ConsPlusTitle0" w:customStyle="true">
    <w:name w:val="ConsPlusTitle"/>
    <w:pPr>
      <w:widowControl w:val="false"/>
      <w:autoSpaceDE w:val="false"/>
      <w:autoSpaceDN w:val="false"/>
    </w:pPr>
    <w:rPr>
      <w:rFonts w:ascii="Arial" w:hAnsi="Arial" w:cs="Arial"/>
      <w:b/>
      <w:sz w:val="20"/>
    </w:rPr>
  </w:style>
  <w:style w:type="paragraph" w:styleId="ConsPlusCell0" w:customStyle="true">
    <w:name w:val="ConsPlusCell"/>
    <w:pPr>
      <w:widowControl w:val="false"/>
      <w:autoSpaceDE w:val="false"/>
      <w:autoSpaceDN w:val="false"/>
    </w:pPr>
    <w:rPr>
      <w:rFonts w:ascii="Courier New" w:hAnsi="Courier New" w:cs="Courier New"/>
      <w:sz w:val="20"/>
    </w:rPr>
  </w:style>
  <w:style w:type="paragraph" w:styleId="ConsPlusDocList0" w:customStyle="true">
    <w:name w:val="ConsPlusDocList"/>
    <w:pPr>
      <w:widowControl w:val="false"/>
      <w:autoSpaceDE w:val="false"/>
      <w:autoSpaceDN w:val="false"/>
    </w:pPr>
    <w:rPr>
      <w:rFonts w:ascii="Courier New" w:hAnsi="Courier New" w:cs="Courier New"/>
      <w:sz w:val="20"/>
    </w:rPr>
  </w:style>
  <w:style w:type="paragraph" w:styleId="ConsPlusTitlePage0" w:customStyle="true">
    <w:name w:val="ConsPlusTitlePage"/>
    <w:pPr>
      <w:widowControl w:val="false"/>
      <w:autoSpaceDE w:val="false"/>
      <w:autoSpaceDN w:val="false"/>
    </w:pPr>
    <w:rPr>
      <w:rFonts w:ascii="Tahoma" w:hAnsi="Tahoma" w:cs="Tahoma"/>
      <w:sz w:val="20"/>
    </w:rPr>
  </w:style>
  <w:style w:type="paragraph" w:styleId="ConsPlusJurTerm0" w:customStyle="true">
    <w:name w:val="ConsPlusJurTerm"/>
    <w:pPr>
      <w:widowControl w:val="false"/>
      <w:autoSpaceDE w:val="false"/>
      <w:autoSpaceDN w:val="false"/>
    </w:pPr>
    <w:rPr>
      <w:rFonts w:ascii="Tahoma" w:hAnsi="Tahoma" w:cs="Tahoma"/>
      <w:sz w:val="26"/>
    </w:rPr>
  </w:style>
  <w:style w:type="paragraph" w:styleId="ConsPlusTextList1" w:customStyle="true">
    <w:name w:val="ConsPlusTextList"/>
    <w:pPr>
      <w:widowControl w:val="false"/>
      <w:autoSpaceDE w:val="false"/>
      <w:autoSpaceDN w:val="false"/>
    </w:pPr>
    <w:rPr>
      <w:rFonts w:ascii="Arial" w:hAnsi="Arial" w:cs="Arial"/>
      <w:sz w:val="20"/>
    </w:rPr>
  </w:style>
  <w:style w:type="paragraph" w:styleId="ConsPlusTextList2" w:customStyle="true">
    <w:name w:val="ConsPlusTextList"/>
    <w:pPr>
      <w:widowControl w:val="false"/>
      <w:autoSpaceDE w:val="false"/>
      <w:autoSpaceDN w:val="false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nhideWhenUsed/>
    <w:rsid w:val="00E739D2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rsid w:val="00E739D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39D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E739D2"/>
  </w:style>
  <w:style w:type="paragraph" w:styleId="a7">
    <w:name w:val="footer"/>
    <w:basedOn w:val="a"/>
    <w:link w:val="a8"/>
    <w:unhideWhenUsed/>
    <w:rsid w:val="00E739D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rsid w:val="00E739D2"/>
  </w:style>
  <w:style w:type="character" w:styleId="a9">
    <w:name w:val="Hyperlink"/>
    <w:basedOn w:val="a0"/>
    <w:unhideWhenUsed/>
    <w:rsid w:val="00113A2E"/>
    <w:rPr>
      <w:color w:val="0000FF" w:themeColor="hyperlink"/>
      <w:u w:val="single"/>
    </w:rPr>
  </w:style>
  <w:style w:type="character" w:styleId="ConsPlusNormal1" w:customStyle="true">
    <w:name w:val="ConsPlusNormal Знак"/>
    <w:link w:val="ConsPlusNormal0"/>
    <w:locked/>
    <w:rsid w:val="0084034D"/>
    <w:rPr>
      <w:rFonts w:ascii="Arial" w:hAnsi="Arial" w:cs="Arial"/>
      <w:sz w:val="20"/>
    </w:rPr>
  </w:style>
  <w:style w:type="paragraph" w:styleId="msonormalcxspmiddle" w:customStyle="true">
    <w:name w:val="msonormalcxspmiddle"/>
    <w:basedOn w:val="a"/>
    <w:rsid w:val="00AD0D1C"/>
    <w:pPr>
      <w:spacing w:before="100" w:beforeAutospacing="true" w:after="100" w:afterAutospacing="true"/>
    </w:pPr>
    <w:rPr>
      <w:rFonts w:ascii="Times New Roman" w:hAnsi="Times New Roman" w:eastAsia="Times New Roman" w:cs="Times New Roman"/>
      <w:sz w:val="24"/>
      <w:szCs w:val="24"/>
    </w:rPr>
  </w:style>
  <w:style w:type="character" w:styleId="aa">
    <w:name w:val="page number"/>
    <w:basedOn w:val="a0"/>
    <w:rsid w:val="00AD0D1C"/>
  </w:style>
  <w:style w:type="numbering" w:styleId="1" w:customStyle="true">
    <w:name w:val="Нет списка1"/>
    <w:next w:val="a2"/>
    <w:semiHidden/>
    <w:rsid w:val="00AD0D1C"/>
  </w:style>
  <w:style w:type="paragraph" w:styleId="ab">
    <w:name w:val="Revision"/>
    <w:hidden/>
    <w:uiPriority w:val="99"/>
    <w:semiHidden/>
    <w:rsid w:val="00AD0D1C"/>
    <w:rPr>
      <w:rFonts w:ascii="Times New Roman" w:hAnsi="Times New Roman" w:eastAsia="Calibri" w:cs="Times New Roman"/>
      <w:sz w:val="24"/>
      <w:szCs w:val="24"/>
    </w:rPr>
  </w:style>
  <w:style w:type="table" w:styleId="ac">
    <w:name w:val="Table Grid"/>
    <w:basedOn w:val="a1"/>
    <w:uiPriority w:val="59"/>
    <w:rsid w:val="00AD0D1C"/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 w:customStyle="true">
    <w:name w:val="Неразрешенное упоминание1"/>
    <w:basedOn w:val="a0"/>
    <w:uiPriority w:val="99"/>
    <w:semiHidden/>
    <w:unhideWhenUsed/>
    <w:rsid w:val="00E2104A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31357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1357E"/>
    <w:pPr>
      <w:spacing w:after="200"/>
    </w:pPr>
    <w:rPr>
      <w:rFonts w:eastAsiaTheme="minorHAnsi"/>
      <w:sz w:val="20"/>
      <w:szCs w:val="20"/>
      <w:lang w:eastAsia="en-US"/>
    </w:rPr>
  </w:style>
  <w:style w:type="character" w:styleId="af" w:customStyle="true">
    <w:name w:val="Текст примечания Знак"/>
    <w:basedOn w:val="a0"/>
    <w:link w:val="ae"/>
    <w:uiPriority w:val="99"/>
    <w:semiHidden/>
    <w:rsid w:val="0031357E"/>
    <w:rPr>
      <w:rFonts w:eastAsiaTheme="minorHAnsi"/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82ABB"/>
    <w:pPr>
      <w:spacing w:after="0"/>
    </w:pPr>
    <w:rPr>
      <w:rFonts w:eastAsiaTheme="minorEastAsia"/>
      <w:b/>
      <w:bCs/>
      <w:lang w:eastAsia="ru-RU"/>
    </w:rPr>
  </w:style>
  <w:style w:type="character" w:styleId="af1" w:customStyle="true">
    <w:name w:val="Тема примечания Знак"/>
    <w:basedOn w:val="af"/>
    <w:link w:val="af0"/>
    <w:uiPriority w:val="99"/>
    <w:semiHidden/>
    <w:rsid w:val="00682ABB"/>
    <w:rPr>
      <w:rFonts w:eastAsiaTheme="minorHAnsi"/>
      <w:b/>
      <w:bCs/>
      <w:sz w:val="20"/>
      <w:szCs w:val="20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Balloon Text" w:uiPriority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6FEE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pPr>
      <w:widowControl w:val="0"/>
      <w:autoSpaceDE w:val="0"/>
      <w:autoSpaceDN w:val="0"/>
    </w:pPr>
    <w:rPr>
      <w:rFonts w:ascii="Arial" w:cs="Arial" w:hAnsi="Arial"/>
      <w:sz w:val="20"/>
    </w:rPr>
  </w:style>
  <w:style w:customStyle="1" w:styleId="ConsPlusNonformat" w:type="paragraph">
    <w:name w:val="ConsPlusNonformat"/>
    <w:pPr>
      <w:widowControl w:val="0"/>
      <w:autoSpaceDE w:val="0"/>
      <w:autoSpaceDN w:val="0"/>
    </w:pPr>
    <w:rPr>
      <w:rFonts w:ascii="Courier New" w:cs="Courier New" w:hAnsi="Courier New"/>
      <w:sz w:val="20"/>
    </w:rPr>
  </w:style>
  <w:style w:customStyle="1" w:styleId="ConsPlusTitle" w:type="paragraph">
    <w:name w:val="ConsPlusTitle"/>
    <w:pPr>
      <w:widowControl w:val="0"/>
      <w:autoSpaceDE w:val="0"/>
      <w:autoSpaceDN w:val="0"/>
    </w:pPr>
    <w:rPr>
      <w:rFonts w:ascii="Arial" w:cs="Arial" w:hAnsi="Arial"/>
      <w:b/>
      <w:sz w:val="20"/>
    </w:rPr>
  </w:style>
  <w:style w:customStyle="1" w:styleId="ConsPlusCell" w:type="paragraph">
    <w:name w:val="ConsPlusCell"/>
    <w:pPr>
      <w:widowControl w:val="0"/>
      <w:autoSpaceDE w:val="0"/>
      <w:autoSpaceDN w:val="0"/>
    </w:pPr>
    <w:rPr>
      <w:rFonts w:ascii="Courier New" w:cs="Courier New" w:hAnsi="Courier New"/>
      <w:sz w:val="20"/>
    </w:rPr>
  </w:style>
  <w:style w:customStyle="1" w:styleId="ConsPlusDocList" w:type="paragraph">
    <w:name w:val="ConsPlusDocList"/>
    <w:pPr>
      <w:widowControl w:val="0"/>
      <w:autoSpaceDE w:val="0"/>
      <w:autoSpaceDN w:val="0"/>
    </w:pPr>
    <w:rPr>
      <w:rFonts w:ascii="Courier New" w:cs="Courier New" w:hAnsi="Courier New"/>
      <w:sz w:val="20"/>
    </w:rPr>
  </w:style>
  <w:style w:customStyle="1" w:styleId="ConsPlusTitlePage" w:type="paragraph">
    <w:name w:val="ConsPlusTitlePage"/>
    <w:pPr>
      <w:widowControl w:val="0"/>
      <w:autoSpaceDE w:val="0"/>
      <w:autoSpaceDN w:val="0"/>
    </w:pPr>
    <w:rPr>
      <w:rFonts w:ascii="Tahoma" w:cs="Tahoma" w:hAnsi="Tahoma"/>
      <w:sz w:val="20"/>
    </w:rPr>
  </w:style>
  <w:style w:customStyle="1" w:styleId="ConsPlusJurTerm" w:type="paragraph">
    <w:name w:val="ConsPlusJurTerm"/>
    <w:pPr>
      <w:widowControl w:val="0"/>
      <w:autoSpaceDE w:val="0"/>
      <w:autoSpaceDN w:val="0"/>
    </w:pPr>
    <w:rPr>
      <w:rFonts w:ascii="Tahoma" w:cs="Tahoma" w:hAnsi="Tahoma"/>
      <w:sz w:val="26"/>
    </w:rPr>
  </w:style>
  <w:style w:customStyle="1" w:styleId="ConsPlusTextList" w:type="paragraph">
    <w:name w:val="ConsPlusTextList"/>
    <w:pPr>
      <w:widowControl w:val="0"/>
      <w:autoSpaceDE w:val="0"/>
      <w:autoSpaceDN w:val="0"/>
    </w:pPr>
    <w:rPr>
      <w:rFonts w:ascii="Arial" w:cs="Arial" w:hAnsi="Arial"/>
      <w:sz w:val="20"/>
    </w:rPr>
  </w:style>
  <w:style w:customStyle="1" w:styleId="ConsPlusTextList0" w:type="paragraph">
    <w:name w:val="ConsPlusTextList"/>
    <w:pPr>
      <w:widowControl w:val="0"/>
      <w:autoSpaceDE w:val="0"/>
      <w:autoSpaceDN w:val="0"/>
    </w:pPr>
    <w:rPr>
      <w:rFonts w:ascii="Arial" w:cs="Arial" w:hAnsi="Arial"/>
      <w:sz w:val="20"/>
    </w:rPr>
  </w:style>
  <w:style w:customStyle="1" w:styleId="ConsPlusNormal0" w:type="paragraph">
    <w:name w:val="ConsPlusNormal"/>
    <w:link w:val="ConsPlusNormal1"/>
    <w:pPr>
      <w:widowControl w:val="0"/>
      <w:autoSpaceDE w:val="0"/>
      <w:autoSpaceDN w:val="0"/>
    </w:pPr>
    <w:rPr>
      <w:rFonts w:ascii="Arial" w:cs="Arial" w:hAnsi="Arial"/>
      <w:sz w:val="20"/>
    </w:rPr>
  </w:style>
  <w:style w:customStyle="1" w:styleId="ConsPlusNonformat0" w:type="paragraph">
    <w:name w:val="ConsPlusNonformat"/>
    <w:pPr>
      <w:widowControl w:val="0"/>
      <w:autoSpaceDE w:val="0"/>
      <w:autoSpaceDN w:val="0"/>
    </w:pPr>
    <w:rPr>
      <w:rFonts w:ascii="Courier New" w:cs="Courier New" w:hAnsi="Courier New"/>
      <w:sz w:val="20"/>
    </w:rPr>
  </w:style>
  <w:style w:customStyle="1" w:styleId="ConsPlusTitle0" w:type="paragraph">
    <w:name w:val="ConsPlusTitle"/>
    <w:pPr>
      <w:widowControl w:val="0"/>
      <w:autoSpaceDE w:val="0"/>
      <w:autoSpaceDN w:val="0"/>
    </w:pPr>
    <w:rPr>
      <w:rFonts w:ascii="Arial" w:cs="Arial" w:hAnsi="Arial"/>
      <w:b/>
      <w:sz w:val="20"/>
    </w:rPr>
  </w:style>
  <w:style w:customStyle="1" w:styleId="ConsPlusCell0" w:type="paragraph">
    <w:name w:val="ConsPlusCell"/>
    <w:pPr>
      <w:widowControl w:val="0"/>
      <w:autoSpaceDE w:val="0"/>
      <w:autoSpaceDN w:val="0"/>
    </w:pPr>
    <w:rPr>
      <w:rFonts w:ascii="Courier New" w:cs="Courier New" w:hAnsi="Courier New"/>
      <w:sz w:val="20"/>
    </w:rPr>
  </w:style>
  <w:style w:customStyle="1" w:styleId="ConsPlusDocList0" w:type="paragraph">
    <w:name w:val="ConsPlusDocList"/>
    <w:pPr>
      <w:widowControl w:val="0"/>
      <w:autoSpaceDE w:val="0"/>
      <w:autoSpaceDN w:val="0"/>
    </w:pPr>
    <w:rPr>
      <w:rFonts w:ascii="Courier New" w:cs="Courier New" w:hAnsi="Courier New"/>
      <w:sz w:val="20"/>
    </w:rPr>
  </w:style>
  <w:style w:customStyle="1" w:styleId="ConsPlusTitlePage0" w:type="paragraph">
    <w:name w:val="ConsPlusTitlePage"/>
    <w:pPr>
      <w:widowControl w:val="0"/>
      <w:autoSpaceDE w:val="0"/>
      <w:autoSpaceDN w:val="0"/>
    </w:pPr>
    <w:rPr>
      <w:rFonts w:ascii="Tahoma" w:cs="Tahoma" w:hAnsi="Tahoma"/>
      <w:sz w:val="20"/>
    </w:rPr>
  </w:style>
  <w:style w:customStyle="1" w:styleId="ConsPlusJurTerm0" w:type="paragraph">
    <w:name w:val="ConsPlusJurTerm"/>
    <w:pPr>
      <w:widowControl w:val="0"/>
      <w:autoSpaceDE w:val="0"/>
      <w:autoSpaceDN w:val="0"/>
    </w:pPr>
    <w:rPr>
      <w:rFonts w:ascii="Tahoma" w:cs="Tahoma" w:hAnsi="Tahoma"/>
      <w:sz w:val="26"/>
    </w:rPr>
  </w:style>
  <w:style w:customStyle="1" w:styleId="ConsPlusTextList1" w:type="paragraph">
    <w:name w:val="ConsPlusTextList"/>
    <w:pPr>
      <w:widowControl w:val="0"/>
      <w:autoSpaceDE w:val="0"/>
      <w:autoSpaceDN w:val="0"/>
    </w:pPr>
    <w:rPr>
      <w:rFonts w:ascii="Arial" w:cs="Arial" w:hAnsi="Arial"/>
      <w:sz w:val="20"/>
    </w:rPr>
  </w:style>
  <w:style w:customStyle="1" w:styleId="ConsPlusTextList2" w:type="paragraph">
    <w:name w:val="ConsPlusTextList"/>
    <w:pPr>
      <w:widowControl w:val="0"/>
      <w:autoSpaceDE w:val="0"/>
      <w:autoSpaceDN w:val="0"/>
    </w:pPr>
    <w:rPr>
      <w:rFonts w:ascii="Arial" w:cs="Arial" w:hAnsi="Arial"/>
      <w:sz w:val="20"/>
    </w:rPr>
  </w:style>
  <w:style w:styleId="a3" w:type="paragraph">
    <w:name w:val="Balloon Text"/>
    <w:basedOn w:val="a"/>
    <w:link w:val="a4"/>
    <w:unhideWhenUsed/>
    <w:rsid w:val="00E739D2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rsid w:val="00E739D2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E739D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E739D2"/>
  </w:style>
  <w:style w:styleId="a7" w:type="paragraph">
    <w:name w:val="footer"/>
    <w:basedOn w:val="a"/>
    <w:link w:val="a8"/>
    <w:unhideWhenUsed/>
    <w:rsid w:val="00E739D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rsid w:val="00E739D2"/>
  </w:style>
  <w:style w:styleId="a9" w:type="character">
    <w:name w:val="Hyperlink"/>
    <w:basedOn w:val="a0"/>
    <w:unhideWhenUsed/>
    <w:rsid w:val="00113A2E"/>
    <w:rPr>
      <w:color w:themeColor="hyperlink" w:val="0000FF"/>
      <w:u w:val="single"/>
    </w:rPr>
  </w:style>
  <w:style w:customStyle="1" w:styleId="ConsPlusNormal1" w:type="character">
    <w:name w:val="ConsPlusNormal Знак"/>
    <w:link w:val="ConsPlusNormal0"/>
    <w:locked/>
    <w:rsid w:val="0084034D"/>
    <w:rPr>
      <w:rFonts w:ascii="Arial" w:cs="Arial" w:hAnsi="Arial"/>
      <w:sz w:val="20"/>
    </w:rPr>
  </w:style>
  <w:style w:customStyle="1" w:styleId="msonormalcxspmiddle" w:type="paragraph">
    <w:name w:val="msonormalcxspmiddle"/>
    <w:basedOn w:val="a"/>
    <w:rsid w:val="00AD0D1C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styleId="aa" w:type="character">
    <w:name w:val="page number"/>
    <w:basedOn w:val="a0"/>
    <w:rsid w:val="00AD0D1C"/>
  </w:style>
  <w:style w:customStyle="1" w:styleId="1" w:type="numbering">
    <w:name w:val="Нет списка1"/>
    <w:next w:val="a2"/>
    <w:semiHidden/>
    <w:rsid w:val="00AD0D1C"/>
  </w:style>
  <w:style w:styleId="ab" w:type="paragraph">
    <w:name w:val="Revision"/>
    <w:hidden/>
    <w:uiPriority w:val="99"/>
    <w:semiHidden/>
    <w:rsid w:val="00AD0D1C"/>
    <w:rPr>
      <w:rFonts w:ascii="Times New Roman" w:cs="Times New Roman" w:eastAsia="Calibri" w:hAnsi="Times New Roman"/>
      <w:sz w:val="24"/>
      <w:szCs w:val="24"/>
    </w:rPr>
  </w:style>
  <w:style w:styleId="ac" w:type="table">
    <w:name w:val="Table Grid"/>
    <w:basedOn w:val="a1"/>
    <w:uiPriority w:val="59"/>
    <w:rsid w:val="00AD0D1C"/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0" w:type="character">
    <w:name w:val="Неразрешенное упоминание1"/>
    <w:basedOn w:val="a0"/>
    <w:uiPriority w:val="99"/>
    <w:semiHidden/>
    <w:unhideWhenUsed/>
    <w:rsid w:val="00E2104A"/>
    <w:rPr>
      <w:color w:val="605E5C"/>
      <w:shd w:color="auto" w:fill="E1DFDD" w:val="clear"/>
    </w:rPr>
  </w:style>
  <w:style w:styleId="ad" w:type="character">
    <w:name w:val="annotation reference"/>
    <w:basedOn w:val="a0"/>
    <w:uiPriority w:val="99"/>
    <w:semiHidden/>
    <w:unhideWhenUsed/>
    <w:rsid w:val="0031357E"/>
    <w:rPr>
      <w:sz w:val="16"/>
      <w:szCs w:val="16"/>
    </w:rPr>
  </w:style>
  <w:style w:styleId="ae" w:type="paragraph">
    <w:name w:val="annotation text"/>
    <w:basedOn w:val="a"/>
    <w:link w:val="af"/>
    <w:uiPriority w:val="99"/>
    <w:semiHidden/>
    <w:unhideWhenUsed/>
    <w:rsid w:val="0031357E"/>
    <w:pPr>
      <w:spacing w:after="200"/>
    </w:pPr>
    <w:rPr>
      <w:rFonts w:eastAsiaTheme="minorHAnsi"/>
      <w:sz w:val="20"/>
      <w:szCs w:val="20"/>
      <w:lang w:eastAsia="en-US"/>
    </w:rPr>
  </w:style>
  <w:style w:customStyle="1" w:styleId="af" w:type="character">
    <w:name w:val="Текст примечания Знак"/>
    <w:basedOn w:val="a0"/>
    <w:link w:val="ae"/>
    <w:uiPriority w:val="99"/>
    <w:semiHidden/>
    <w:rsid w:val="0031357E"/>
    <w:rPr>
      <w:rFonts w:eastAsiaTheme="minorHAnsi"/>
      <w:sz w:val="20"/>
      <w:szCs w:val="20"/>
      <w:lang w:eastAsia="en-US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682ABB"/>
    <w:pPr>
      <w:spacing w:after="0"/>
    </w:pPr>
    <w:rPr>
      <w:rFonts w:eastAsiaTheme="minorEastAsia"/>
      <w:b/>
      <w:bCs/>
      <w:lang w:eastAsia="ru-RU"/>
    </w:rPr>
  </w:style>
  <w:style w:customStyle="1" w:styleId="af1" w:type="character">
    <w:name w:val="Тема примечания Знак"/>
    <w:basedOn w:val="af"/>
    <w:link w:val="af0"/>
    <w:uiPriority w:val="99"/>
    <w:semiHidden/>
    <w:rsid w:val="00682ABB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s://login.consultant.ru/link/?req=doc&amp;base=RLAW123&amp;n=284119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2841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63B143CD-DD64-4AE1-A493-A438502A2EAC}"/>
</file>

<file path=customXml/itemProps2.xml><?xml version="1.0" encoding="utf-8"?>
<ds:datastoreItem xmlns:ds="http://schemas.openxmlformats.org/officeDocument/2006/customXml" ds:itemID="{D1F3866C-861C-4841-9B0D-B5B3E47639B4}"/>
</file>

<file path=customXml/itemProps3.xml><?xml version="1.0" encoding="utf-8"?>
<ds:datastoreItem xmlns:ds="http://schemas.openxmlformats.org/officeDocument/2006/customXml" ds:itemID="{65E2048E-1A18-47A2-B54B-07A9BF2F5350}"/>
</file>

<file path=customXml/itemProps4.xml><?xml version="1.0" encoding="utf-8"?>
<ds:datastoreItem xmlns:ds="http://schemas.openxmlformats.org/officeDocument/2006/customXml" ds:itemID="{B4DBA14C-4A29-4AB2-9852-45B602348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4475</Words>
  <Characters>25511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Красноярска от 27.03.2015 N 153
(ред. от 06.09.2023)
"Об утверждении Порядка принятия решений о разработке, формировании и реализации муниципальных программ города Красноярска"
(с изм. и доп., вступающими в силу с 01.01.2024</vt:lpstr>
    </vt:vector>
  </TitlesOfParts>
  <Company>КонсультантПлюс Версия 4023.00.09</Company>
  <LinksUpToDate>false</LinksUpToDate>
  <CharactersWithSpaces>29927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Клоберданц Вероника Эдуардовна</dc:creator>
  <cp:lastModifiedBy>Бабинцева Ксения Геннадьевна</cp:lastModifiedBy>
  <cp:revision>44</cp:revision>
  <cp:lastPrinted>2025-09-12T09:20:00Z</cp:lastPrinted>
  <dcterms:created xsi:type="dcterms:W3CDTF">2025-09-26T04:29:00Z</dcterms:created>
  <dcterms:modified xsi:type="dcterms:W3CDTF">2025-11-10T05:17:00Z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