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6006" w:rsidRDefault="00E920F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E920F1" w:rsidR="00E920F1" w:rsidRDefault="00E920F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E920F1" w:rsidR="00E920F1" w:rsidRDefault="00E920F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E920F1" w:rsidR="00E920F1" w:rsidRDefault="00E920F1" w:rsidRPr="002A7FEB">
      <w:pPr>
        <w:pStyle w:val="BlankForLegalActs"/>
        <w:jc w:val="center"/>
        <w:rPr>
          <w:rFonts w:ascii="Times New Roman" w:hAnsi="Times New Roman"/>
        </w:rPr>
      </w:pPr>
    </w:p>
    <w:p w:rsidP="00E920F1" w:rsidR="00E920F1" w:rsidRDefault="00E920F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920F1" w:rsidR="00E920F1" w:rsidRDefault="00E920F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E920F1" w:rsidR="00E920F1" w:rsidRDefault="00E920F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E920F1" w:rsidRPr="00B61896" w:rsidTr="00E920F1">
        <w:trPr>
          <w:jc w:val="center"/>
        </w:trPr>
        <w:tc>
          <w:tcPr>
            <w:tcW w:type="dxa" w:w="4785"/>
            <w:shd w:color="auto" w:fill="auto" w:val="clear"/>
          </w:tcPr>
          <w:p w:rsidP="00E920F1" w:rsidR="00E920F1" w:rsidRDefault="00E920F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E920F1" w:rsidR="00E920F1" w:rsidRDefault="00E920F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961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E920F1" w:rsidR="00E920F1" w:rsidRDefault="00E920F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E920F1" w:rsidRPr="006E3468" w:rsidSect="00E920F1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E0BF1" w:rsidR="00AC4BB1" w:rsidRDefault="00AC4BB1" w:rsidRPr="00CB13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1358"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P="005E0BF1" w:rsidR="00AC4BB1" w:rsidRDefault="00AC4BB1" w:rsidRPr="00CB13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1358"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P="005E0BF1" w:rsidR="00ED15AA" w:rsidRDefault="00AC4BB1" w:rsidRPr="00CB13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CB1358">
        <w:rPr>
          <w:rFonts w:ascii="Times New Roman" w:hAnsi="Times New Roman"/>
          <w:sz w:val="30"/>
          <w:szCs w:val="30"/>
        </w:rPr>
        <w:t>города от 01.11.2017 № 718</w:t>
      </w:r>
    </w:p>
    <w:p w:rsidP="005E0BF1" w:rsidR="00AC4BB1" w:rsidRDefault="00AC4BB1" w:rsidRPr="003C2629">
      <w:pPr>
        <w:widowControl w:val="false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5E0BF1" w:rsidR="00F83F9A" w:rsidRDefault="00F83F9A" w:rsidRPr="003C2629">
      <w:pPr>
        <w:widowControl w:val="false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P="005E0BF1" w:rsidR="00952AE6" w:rsidRDefault="00952AE6" w:rsidRPr="00CB1358">
      <w:pPr>
        <w:widowControl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постановлением администрации города </w:t>
      </w:r>
      <w:r w:rsidR="00AC4B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от 27.03.2015 № 153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Порядка принятия решений</w:t>
      </w:r>
      <w:r w:rsidR="00AC4B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 разработке, формировании и реализации муниципальных программ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3C2629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казом Губернатора Красноя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ского края от 17.09.2025 № 270-уг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О назначении временно исполня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щего полномочия Главы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, ст. 41, 58, 59 Устава г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</w:t>
      </w:r>
    </w:p>
    <w:p w:rsidP="005E0BF1" w:rsidR="00952AE6" w:rsidRDefault="00952AE6" w:rsidRPr="00CB1358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B1358">
        <w:rPr>
          <w:rFonts w:ascii="Times New Roman" w:hAnsi="Times New Roman"/>
          <w:sz w:val="30"/>
          <w:szCs w:val="30"/>
        </w:rPr>
        <w:t>ПОСТАНОВЛЯЮ:</w:t>
      </w:r>
    </w:p>
    <w:p w:rsidP="005E0BF1" w:rsidR="00B21657" w:rsidRDefault="00952AE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sz w:val="30"/>
          <w:szCs w:val="30"/>
        </w:rPr>
        <w:t xml:space="preserve">1. Внести в </w:t>
      </w:r>
      <w:r w:rsidR="004F1C75" w:rsidRPr="00CB1358">
        <w:rPr>
          <w:rFonts w:ascii="Times New Roman" w:hAnsi="Times New Roman"/>
          <w:sz w:val="30"/>
          <w:szCs w:val="30"/>
        </w:rPr>
        <w:t>приложение к постановлению</w:t>
      </w:r>
      <w:r w:rsidRPr="00CB1358">
        <w:rPr>
          <w:rFonts w:ascii="Times New Roman" w:hAnsi="Times New Roman"/>
          <w:sz w:val="30"/>
          <w:szCs w:val="30"/>
        </w:rPr>
        <w:t xml:space="preserve"> администрации города от 01.11.2017 </w:t>
      </w:r>
      <w:r w:rsidR="00473A05" w:rsidRPr="00CB1358">
        <w:rPr>
          <w:rFonts w:ascii="Times New Roman" w:hAnsi="Times New Roman"/>
          <w:sz w:val="30"/>
          <w:szCs w:val="30"/>
        </w:rPr>
        <w:t>№</w:t>
      </w:r>
      <w:r w:rsidR="00906683" w:rsidRPr="00CB1358">
        <w:rPr>
          <w:rFonts w:ascii="Times New Roman" w:hAnsi="Times New Roman"/>
          <w:sz w:val="30"/>
          <w:szCs w:val="30"/>
        </w:rPr>
        <w:t> </w:t>
      </w:r>
      <w:r w:rsidR="00473A05" w:rsidRPr="00CB1358">
        <w:rPr>
          <w:rFonts w:ascii="Times New Roman" w:hAnsi="Times New Roman"/>
          <w:sz w:val="30"/>
          <w:szCs w:val="30"/>
        </w:rPr>
        <w:t>71</w:t>
      </w:r>
      <w:r w:rsidRPr="00CB1358">
        <w:rPr>
          <w:rFonts w:ascii="Times New Roman" w:hAnsi="Times New Roman"/>
          <w:sz w:val="30"/>
          <w:szCs w:val="30"/>
        </w:rPr>
        <w:t xml:space="preserve">8 </w:t>
      </w:r>
      <w:r w:rsidR="00791D1A" w:rsidRPr="00CB1358">
        <w:rPr>
          <w:rFonts w:ascii="Times New Roman" w:hAnsi="Times New Roman"/>
          <w:sz w:val="30"/>
          <w:szCs w:val="30"/>
        </w:rPr>
        <w:t>«</w:t>
      </w:r>
      <w:r w:rsidRPr="00CB1358">
        <w:rPr>
          <w:rFonts w:ascii="Times New Roman" w:hAnsi="Times New Roman"/>
          <w:sz w:val="30"/>
          <w:szCs w:val="30"/>
        </w:rPr>
        <w:t>Об утверждении муниципальной программы</w:t>
      </w:r>
      <w:r w:rsidR="00E920F1">
        <w:rPr>
          <w:rFonts w:ascii="Times New Roman" w:hAnsi="Times New Roman"/>
          <w:sz w:val="30"/>
          <w:szCs w:val="30"/>
        </w:rPr>
        <w:t xml:space="preserve">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D3058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7C1C1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Программа) следующие изменения:</w:t>
      </w:r>
    </w:p>
    <w:p w:rsidP="005E0BF1" w:rsidR="00A64F57" w:rsidRDefault="004F1C75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1) </w:t>
      </w:r>
      <w:r w:rsidR="00696464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Программу </w:t>
      </w:r>
      <w:r w:rsidR="00A64F57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изложить в редакции</w:t>
      </w:r>
      <w:r w:rsidR="00E132D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согласно приложению 1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</w:t>
      </w:r>
      <w:r w:rsidR="00E132D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 настоящему постановлению</w:t>
      </w:r>
      <w:r w:rsidR="002A6D5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81119D" w:rsidR="00F83F9A" w:rsidRDefault="00F83F9A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2) приложения 1, 3, 4, 6</w:t>
      </w:r>
      <w:r w:rsidR="0081119D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 Программе изложить в редакции согла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но приложениям 2, 3, 4, 5</w:t>
      </w:r>
      <w:r w:rsidR="00CE796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CE7964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 наст</w:t>
      </w:r>
      <w:r w:rsidR="00CE7964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CE7964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ящему постановлению</w:t>
      </w:r>
      <w:bookmarkStart w:id="0" w:name="_GoBack"/>
      <w:bookmarkEnd w:id="0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81119D" w:rsidR="004101E1" w:rsidRDefault="00F83F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3) </w:t>
      </w:r>
      <w:r w:rsidR="003C26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таблиц</w:t>
      </w:r>
      <w:r w:rsidR="003C2629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приложения 7 к Программе</w:t>
      </w:r>
      <w:r w:rsidR="004101E1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P="0081119D" w:rsidR="00F83F9A" w:rsidRDefault="00F83F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дополнить строками в редакции согласно приложению 6 к наст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ящему постановлению;</w:t>
      </w:r>
    </w:p>
    <w:p w:rsidP="0081119D" w:rsidR="004101E1" w:rsidRDefault="0070034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4101E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троку «Всего» изложить в следующей редакции: </w:t>
      </w:r>
    </w:p>
    <w:p w:rsidP="0081119D" w:rsidR="004101E1" w:rsidRDefault="004101E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tbl>
      <w:tblPr>
        <w:tblStyle w:val="ae"/>
        <w:tblW w:type="auto" w:w="0"/>
        <w:tblInd w:type="dxa" w:w="108"/>
        <w:tblLook w:firstColumn="1" w:firstRow="1" w:lastColumn="0" w:lastRow="0" w:noHBand="0" w:noVBand="1" w:val="04A0"/>
      </w:tblPr>
      <w:tblGrid>
        <w:gridCol w:w="2947"/>
        <w:gridCol w:w="1791"/>
        <w:gridCol w:w="944"/>
        <w:gridCol w:w="945"/>
        <w:gridCol w:w="945"/>
        <w:gridCol w:w="945"/>
        <w:gridCol w:w="945"/>
      </w:tblGrid>
      <w:tr w:rsidR="004101E1" w:rsidTr="004101E1">
        <w:tc>
          <w:tcPr>
            <w:tcW w:type="dxa" w:w="2977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«Всего</w:t>
            </w:r>
          </w:p>
        </w:tc>
        <w:tc>
          <w:tcPr>
            <w:tcW w:type="dxa" w:w="1701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1 453 285,7»</w:t>
            </w:r>
          </w:p>
        </w:tc>
        <w:tc>
          <w:tcPr>
            <w:tcW w:type="dxa" w:w="956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957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957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957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  <w:tc>
          <w:tcPr>
            <w:tcW w:type="dxa" w:w="957"/>
          </w:tcPr>
          <w:p w:rsidP="004101E1" w:rsidR="004101E1" w:rsidRDefault="004101E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</w:tc>
      </w:tr>
    </w:tbl>
    <w:p w:rsidP="004101E1" w:rsidR="004101E1" w:rsidRDefault="004101E1" w:rsidRPr="00CB1358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81119D" w:rsidR="00F83F9A" w:rsidRDefault="00F83F9A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4) таблицу приложения 14 к Программе дополнить строками 275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280 в редакции согласно приложению 7 к настоящему постановлению;</w:t>
      </w:r>
    </w:p>
    <w:p w:rsidP="0081119D" w:rsidR="0081119D" w:rsidRDefault="00F83F9A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5)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риложения 16, 18 к Программе изложить в редакции согласно приложениям</w:t>
      </w:r>
      <w:r w:rsidR="001D1D8C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8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, 9</w:t>
      </w:r>
      <w:r w:rsidR="0081119D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 настоящему постановлению</w:t>
      </w:r>
      <w:r w:rsidR="003C2629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81119D" w:rsidR="0081119D" w:rsidRDefault="0081119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2. 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Оф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циальный интернет-портал правовой информации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(PRAVO-ADMKRSK.RU) и на официальном сайте администрации</w:t>
      </w:r>
      <w:r w:rsidR="003C2629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</w:t>
      </w:r>
      <w:r w:rsidR="004F1C75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города.</w:t>
      </w:r>
    </w:p>
    <w:p w:rsidP="0081119D" w:rsidR="004D4254" w:rsidRDefault="0081119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3. </w:t>
      </w:r>
      <w:r w:rsidR="004D4254" w:rsidRPr="004D4254">
        <w:rPr>
          <w:rFonts w:ascii="Times New Roman" w:eastAsia="Times New Roman" w:hAnsi="Times New Roman"/>
          <w:bCs/>
          <w:sz w:val="30"/>
          <w:szCs w:val="30"/>
          <w:lang w:eastAsia="ru-RU"/>
        </w:rPr>
        <w:t>Настоящее постановление применяется к правоотношениям, связанным с составлением, утверждением решения о бюджете вновь о</w:t>
      </w:r>
      <w:r w:rsidR="004D4254" w:rsidRPr="004D4254">
        <w:rPr>
          <w:rFonts w:ascii="Times New Roman" w:eastAsia="Times New Roman" w:hAnsi="Times New Roman"/>
          <w:bCs/>
          <w:sz w:val="30"/>
          <w:szCs w:val="30"/>
          <w:lang w:eastAsia="ru-RU"/>
        </w:rPr>
        <w:t>б</w:t>
      </w:r>
      <w:r w:rsidR="004D4254" w:rsidRPr="004D4254">
        <w:rPr>
          <w:rFonts w:ascii="Times New Roman" w:eastAsia="Times New Roman" w:hAnsi="Times New Roman"/>
          <w:bCs/>
          <w:sz w:val="30"/>
          <w:szCs w:val="30"/>
          <w:lang w:eastAsia="ru-RU"/>
        </w:rPr>
        <w:t>разованного муниципального образования городской округ город Кра</w:t>
      </w:r>
      <w:r w:rsidR="004D4254" w:rsidRPr="004D4254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4D4254" w:rsidRPr="004D4254">
        <w:rPr>
          <w:rFonts w:ascii="Times New Roman" w:eastAsia="Times New Roman" w:hAnsi="Times New Roman"/>
          <w:bCs/>
          <w:sz w:val="30"/>
          <w:szCs w:val="30"/>
          <w:lang w:eastAsia="ru-RU"/>
        </w:rPr>
        <w:t>ноярск и его исполнением.</w:t>
      </w:r>
    </w:p>
    <w:p w:rsidP="0081119D" w:rsidR="0081119D" w:rsidRDefault="004D4254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4. </w:t>
      </w:r>
      <w:r w:rsidR="0081119D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Постановление вступает в силу с 01.01.202</w:t>
      </w:r>
      <w:r w:rsidR="0004586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="0081119D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81119D" w:rsidR="0081119D" w:rsidRDefault="0081119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81119D" w:rsidR="00AD14E7" w:rsidRDefault="00AD14E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81119D" w:rsidR="0081119D" w:rsidRDefault="0081119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E920F1" w:rsidR="00E920F1" w:rsidRDefault="00045869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E920F1" w:rsidR="0081119D" w:rsidRDefault="00E920F1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>олномочия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Главы города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0458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Р.В. Одинцов</w:t>
      </w:r>
    </w:p>
    <w:p w:rsidP="00E920F1" w:rsidR="00E920F1" w:rsidRDefault="00E920F1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E920F1" w:rsidR="002A6D51" w:rsidRDefault="002A6D51" w:rsidRPr="00CB1358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br w:type="page"/>
      </w:r>
      <w:r w:rsidRPr="00CB1358">
        <w:rPr>
          <w:rFonts w:ascii="Times New Roman" w:hAnsi="Times New Roman"/>
          <w:bCs/>
          <w:sz w:val="30"/>
          <w:szCs w:val="30"/>
          <w:lang w:eastAsia="ru-RU"/>
        </w:rPr>
        <w:lastRenderedPageBreak/>
        <w:t>Приложение</w:t>
      </w:r>
      <w:r w:rsidR="0081119D" w:rsidRPr="00CB1358">
        <w:rPr>
          <w:rFonts w:ascii="Times New Roman" w:hAnsi="Times New Roman"/>
          <w:bCs/>
          <w:sz w:val="30"/>
          <w:szCs w:val="30"/>
          <w:lang w:eastAsia="ru-RU"/>
        </w:rPr>
        <w:t xml:space="preserve"> 1</w:t>
      </w:r>
    </w:p>
    <w:p w:rsidP="00E920F1" w:rsidR="002A6D51" w:rsidRDefault="002A6D51" w:rsidRPr="00CB1358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 xml:space="preserve">к </w:t>
      </w:r>
      <w:r w:rsidR="008C2FAB">
        <w:rPr>
          <w:rFonts w:ascii="Times New Roman" w:hAnsi="Times New Roman"/>
          <w:bCs/>
          <w:sz w:val="30"/>
          <w:szCs w:val="30"/>
          <w:lang w:eastAsia="ru-RU"/>
        </w:rPr>
        <w:t>п</w:t>
      </w:r>
      <w:r w:rsidRPr="00CB1358">
        <w:rPr>
          <w:rFonts w:ascii="Times New Roman" w:hAnsi="Times New Roman"/>
          <w:bCs/>
          <w:sz w:val="30"/>
          <w:szCs w:val="30"/>
          <w:lang w:eastAsia="ru-RU"/>
        </w:rPr>
        <w:t>остановлению</w:t>
      </w:r>
    </w:p>
    <w:p w:rsidP="00E920F1" w:rsidR="002A6D51" w:rsidRDefault="002A6D51" w:rsidRPr="00CB1358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администрации города</w:t>
      </w:r>
    </w:p>
    <w:p w:rsidP="00E920F1" w:rsidR="002A6D51" w:rsidRDefault="002A6D51" w:rsidRPr="00CB1358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 xml:space="preserve">от </w:t>
      </w:r>
      <w:r w:rsidR="00E920F1">
        <w:rPr>
          <w:rFonts w:ascii="Times New Roman" w:hAnsi="Times New Roman"/>
          <w:bCs/>
          <w:sz w:val="30"/>
          <w:szCs w:val="30"/>
          <w:lang w:eastAsia="ru-RU"/>
        </w:rPr>
        <w:t>_____________№ ________</w:t>
      </w:r>
    </w:p>
    <w:p w:rsidP="00E920F1" w:rsidR="002A6D51" w:rsidRDefault="002A6D51" w:rsidRPr="008C2FAB">
      <w:pPr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bCs/>
          <w:sz w:val="24"/>
          <w:szCs w:val="30"/>
          <w:lang w:eastAsia="ru-RU"/>
        </w:rPr>
      </w:pPr>
    </w:p>
    <w:p w:rsidP="002A6D51" w:rsidR="002A6D51" w:rsidRDefault="002A6D51" w:rsidRPr="008C2FAB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30"/>
          <w:lang w:eastAsia="ru-RU"/>
        </w:rPr>
      </w:pPr>
    </w:p>
    <w:p w:rsidP="00E920F1" w:rsidR="009559D5" w:rsidRDefault="008C2FAB" w:rsidRPr="00CB135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hAnsi="Times New Roman"/>
          <w:bCs/>
          <w:sz w:val="30"/>
          <w:szCs w:val="30"/>
          <w:lang w:eastAsia="ru-RU"/>
        </w:rPr>
        <w:t>МУНИЦИПАЛЬНАЯ ПРОГРАММА</w:t>
      </w:r>
    </w:p>
    <w:p w:rsidP="00E920F1" w:rsidR="009559D5" w:rsidRDefault="00791D1A" w:rsidRPr="00CB135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9559D5" w:rsidRPr="00CB1358">
        <w:rPr>
          <w:rFonts w:ascii="Times New Roman" w:hAnsi="Times New Roman"/>
          <w:bCs/>
          <w:sz w:val="30"/>
          <w:szCs w:val="30"/>
          <w:lang w:eastAsia="ru-RU"/>
        </w:rPr>
        <w:t xml:space="preserve">Повышение эффективности деятельности </w:t>
      </w:r>
      <w:proofErr w:type="gramStart"/>
      <w:r w:rsidR="009559D5" w:rsidRPr="00CB1358">
        <w:rPr>
          <w:rFonts w:ascii="Times New Roman" w:hAnsi="Times New Roman"/>
          <w:bCs/>
          <w:sz w:val="30"/>
          <w:szCs w:val="30"/>
          <w:lang w:eastAsia="ru-RU"/>
        </w:rPr>
        <w:t>городского</w:t>
      </w:r>
      <w:proofErr w:type="gramEnd"/>
    </w:p>
    <w:p w:rsidP="00E920F1" w:rsidR="007A44CC" w:rsidRDefault="009559D5" w:rsidRPr="00CB135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самоуправления по формированию современной городской среды</w:t>
      </w:r>
      <w:r w:rsidR="00791D1A" w:rsidRPr="00CB1358">
        <w:rPr>
          <w:rFonts w:ascii="Times New Roman" w:hAnsi="Times New Roman"/>
          <w:bCs/>
          <w:sz w:val="30"/>
          <w:szCs w:val="30"/>
          <w:lang w:eastAsia="ru-RU"/>
        </w:rPr>
        <w:t>»</w:t>
      </w:r>
    </w:p>
    <w:p w:rsidP="005E0BF1" w:rsidR="009559D5" w:rsidRDefault="009559D5" w:rsidRPr="00CB1358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5E0BF1" w:rsidR="00E66903" w:rsidRDefault="00E66903" w:rsidRPr="00CB1358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ПАСПОРТ</w:t>
      </w:r>
    </w:p>
    <w:p w:rsidP="005E0BF1" w:rsidR="00E66903" w:rsidRDefault="009559D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муниципальной программы</w:t>
      </w:r>
    </w:p>
    <w:p w:rsidP="005E0BF1" w:rsidR="00E920F1" w:rsidRDefault="00E920F1" w:rsidRPr="00CB1358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 муниц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791D1A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эффективности деятельности городского самоуправления по формиров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нию современной городской среды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муниципальная программа)</w:t>
            </w:r>
          </w:p>
        </w:tc>
      </w:tr>
      <w:tr w:rsidR="00E920F1" w:rsidRPr="00E920F1" w:rsidTr="008C2FA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Ответственный исполн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тель муниципальной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2023 годах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городского хозяйства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–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партамент городского хозяйства);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с 2024 года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городского хозя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й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ства и транспорта администрации города (д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городского хозяйства и транспорта)</w:t>
            </w:r>
          </w:p>
        </w:tc>
      </w:tr>
      <w:tr w:rsidR="00E920F1" w:rsidRPr="00E920F1" w:rsidTr="008C2FA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Соисполнители муниц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1) в 2018 году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Главы города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Главы города);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в 2019 году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департамент социального ра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вития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депа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тамент социального развития);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2) 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2019 годах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по физической культуре, спорту и туризму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по физической культуре, спорту и туризму);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3) 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2019 годах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управление молоде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ной политики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управление молодежной политики);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2020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2023 годах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м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лодежной политики и туризма администр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м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лодежной политики и туризма);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с 2024 года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молоде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ной политики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главное управление молодежной политики);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4) территориальные подразделения админ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администрации ра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й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онов в городе);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5) в 2020, 2021, 2023, 2024</w:t>
            </w:r>
            <w:r w:rsidR="000555E2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, 2025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годах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культуры администрации города (далее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главное управление культ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у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ры)</w:t>
            </w:r>
            <w:r w:rsidR="00E82D8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916F20" w:rsidR="00045869" w:rsidRDefault="00045869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6) с 2026 года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администрация поселка Б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резовка Березовского района Красноярского края</w:t>
            </w:r>
            <w:r w:rsidR="00E82D8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(далее – администрация посе</w:t>
            </w:r>
            <w:r w:rsidR="00916F20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ления</w:t>
            </w:r>
            <w:r w:rsidR="00E82D8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E920F1" w:rsidRPr="00E920F1" w:rsidTr="008C2FA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Структура муниципал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ной программы, пер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чень подпрограмм, 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дельных мероприятий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8B7FDA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0" w:history="true">
              <w:r w:rsidR="00B231E6"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1</w:t>
              </w:r>
            </w:hyperlink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Формирование совреме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ной городской среды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8B7FDA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1" w:history="true">
              <w:r w:rsidR="00B231E6"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2</w:t>
              </w:r>
            </w:hyperlink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Инфраструктурное разв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тие и улучшение внешнего облика города Красноярска в целях подготовки к провед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нию XXIX Всемирной зимней универсиады 2019 года в г. Красноярске (реализовывалась 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2019 годах)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8B7FDA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hyperlink r:id="rId12" w:history="true">
              <w:r w:rsidR="00B231E6"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подпрограмма 3</w:t>
              </w:r>
            </w:hyperlink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Поддержка местных ин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циатив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отдельное мероприятие 1 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Благоустройство мест массового отдыха населения города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C13B42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отдельное мероприятие 2 «Капитальный 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монт и ремонт внутриквартальных прое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дов»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отдельное мероприятие 3 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«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Капитальный 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монт и ремонт проездов к дворовым терр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ториям многоквартирных домов за счет средств муниципального дорожного фонда города Красноярска</w:t>
            </w:r>
            <w:r w:rsidR="00791D1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Цели муниципальной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активности населения в решении вопросов местного значения;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формирование и поддержание высокого к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чества городской среды;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обеспечение уровня развития инфраструкт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у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ры и благоустройства города, необходимого для проведения XXIX Всемирной зимней универсиады 2019 года в г. Красноярске (р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ализовывалась 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2019 годах);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повышение качества и комфорта городской среды</w:t>
            </w:r>
          </w:p>
        </w:tc>
      </w:tr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1) повышение уровня благоустройства дв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ровых территорий города;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2) обеспечение создания, содержания и ра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вития объектов благоустройства на террит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рии муниципального образования, включая объекты, находящиеся в частной собственн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сти, и прилегающие к ним территории;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3) создание комфортной городской среды с учетом потребностей маломобильных групп населения;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4) благоустройство и инфраструктурное ра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витие объектов в период подготовки к пров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дению XXIX Всемирной зимней универси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ды 2019 года в г. Красноярске (реализовыв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лась в 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2019 годах);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5) поддержка молодежных инициатив;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6) обеспечение формирования единого обл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ка муниципального образования;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7) организация мест отдыха граждан;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8) активизация участия жителей города в определении </w:t>
            </w: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приоритетов расходования средств бюджета города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B231E6" w:rsidR="00B231E6" w:rsidRDefault="00B231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9) повышение уровня вовлеченности заинт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ресованных граждан, организаций в реализ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цию мероприятий по благоустройству терр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тории муниципального образования</w:t>
            </w:r>
          </w:p>
          <w:p w:rsidP="00B231E6" w:rsidR="008C2FAB" w:rsidRDefault="008C2FAB" w:rsidRPr="008C2FA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</w:p>
        </w:tc>
      </w:tr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Сроки реализации мун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2030 годы</w:t>
            </w:r>
          </w:p>
        </w:tc>
      </w:tr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Целевые индикаторы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231E6" w:rsidR="00B231E6" w:rsidRDefault="00335961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1. Доля граждан, принявших уч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стие в решении вопросов развития городской среды от общего количества граждан в во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з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расте от 14 лет, проживающих в муниц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пальном образовании город Красноярск</w:t>
            </w:r>
            <w:r w:rsidR="00DB3C8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Индикатор 2. </w:t>
            </w:r>
            <w:r w:rsidR="00D42DF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Количество благоустроенных общественных территорий (нарастающим итогом с начала действия муниципальной программы, с учетом </w:t>
            </w:r>
            <w:proofErr w:type="spellStart"/>
            <w:r w:rsidR="00D42DF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этапности</w:t>
            </w:r>
            <w:proofErr w:type="spellEnd"/>
            <w:r w:rsidR="00D42DFA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проведения работ)</w:t>
            </w:r>
            <w:r w:rsidR="00BB7F7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*</w:t>
            </w:r>
            <w:r w:rsidR="00DB3C8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P="00B231E6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3. Доля реализованных проектов инициативного бюджетирования в общем к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личестве проектов инициативного бюджет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 xml:space="preserve">рования, победивших в конкурсном отборе </w:t>
            </w:r>
            <w:r w:rsidR="00DB3C8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(2018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2021 год</w:t>
            </w:r>
            <w:r w:rsidR="00DB3C8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ах)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</w:p>
          <w:p w:rsidP="00DB3C83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Индикатор 4. Доля реализованных иници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тивных проектов в общем количестве иниц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ативных проектов, </w:t>
            </w:r>
            <w:r w:rsidR="008C2FAB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победивших в конкурсном отборе</w:t>
            </w:r>
          </w:p>
        </w:tc>
      </w:tr>
      <w:tr w:rsidR="00E920F1" w:rsidRPr="00E920F1" w:rsidTr="00E920F1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Объемы и источники финансирования мун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и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общий объем финансирования муниципал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ной программы составляет 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11 241 425,</w:t>
            </w:r>
            <w:r w:rsidR="008F411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</w:t>
            </w:r>
            <w:r w:rsidR="003B57CD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99" w:history="true">
              <w:r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**</w:t>
              </w:r>
            </w:hyperlink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, в том числе:</w:t>
            </w:r>
          </w:p>
          <w:p w:rsidP="008C2FAB" w:rsidR="00B231E6" w:rsidRDefault="001B260C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2 471 959,6</w:t>
            </w:r>
            <w:r w:rsidR="00B25F2E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9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FA2DEB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3 583 720,</w:t>
            </w:r>
            <w:r w:rsidR="008F411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FA2DEB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5 056 729,06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8C2FAB" w:rsidR="00B231E6" w:rsidRDefault="00113B35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129 016,56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100" w:history="true">
              <w:r w:rsidR="00B231E6"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***</w:t>
              </w:r>
            </w:hyperlink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бюджетных источников;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объем бюджетных ассигнований по годам реализации муниципальной программы: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2018 год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2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769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346,72 тыс. рублей, в том числе: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199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973,85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724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127,49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826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440,81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804,57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8C2FAB" w:rsidRDefault="00B231E6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2019 год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518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591,22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89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501,65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–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300,47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392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776,48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012,62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9249C6" w:rsidRDefault="00B231E6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2020 год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523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430,65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102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592,43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20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307,90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385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850,20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680,12 тыс. рублей 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8C2FAB" w:rsidRDefault="00B231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2021 год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614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185,52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174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764,22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68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289,09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356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992,71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–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139,50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9249C6" w:rsidRDefault="00B231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2022 год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606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352,42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095,86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171,13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364</w:t>
            </w:r>
            <w:r w:rsidR="008C2FAB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251,54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16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833,89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8C2FAB" w:rsidRDefault="00B231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2023 год 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606 320,01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983223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210 677,07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19</w:t>
            </w:r>
            <w:r w:rsidR="00550A1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144,34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363</w:t>
            </w:r>
            <w:r w:rsidR="00550A1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742,53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12</w:t>
            </w:r>
            <w:r w:rsidR="00550A1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756,07 тыс. рублей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–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средства внебюдже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8C2FAB" w:rsidRDefault="00B231E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2024 год 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8118D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835 091,46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:</w:t>
            </w:r>
          </w:p>
          <w:p w:rsidP="008C2FAB" w:rsidR="00B231E6" w:rsidRDefault="0008118D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295 698,29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08118D" w:rsidRPr="00E920F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181 271,58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lastRenderedPageBreak/>
              <w:t>338</w:t>
            </w:r>
            <w:r w:rsidR="00550A1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021,02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983223" w:rsidRDefault="0008118D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</w:t>
            </w:r>
            <w:r w:rsidR="008C2FAB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100,57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внебюдже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ных источников;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2025 год 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08118D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678 223,51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8C2FAB" w:rsidR="00B231E6" w:rsidRDefault="000C1858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235</w:t>
            </w:r>
            <w:r w:rsidR="0008118D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376,29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08118D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1 080 149,48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113B35" w:rsidRDefault="0008118D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347 008,52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113B35" w:rsidRDefault="0008118D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15 689,22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100" w:history="true">
              <w:r w:rsidR="00113B35"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***</w:t>
              </w:r>
            </w:hyperlink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–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8C2FAB" w:rsidR="00B231E6" w:rsidRDefault="00B231E6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2026 год </w:t>
            </w:r>
            <w:r w:rsidR="0098322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–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1B260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630 131,57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99" w:history="true">
              <w:r w:rsidRPr="00E920F1">
                <w:rPr>
                  <w:rFonts w:ascii="Times New Roman" w:eastAsia="Calibri" w:hAnsi="Times New Roman"/>
                  <w:sz w:val="30"/>
                  <w:szCs w:val="30"/>
                  <w:lang w:eastAsia="ru-RU"/>
                </w:rPr>
                <w:t>**</w:t>
              </w:r>
            </w:hyperlink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, в том числе:</w:t>
            </w:r>
          </w:p>
          <w:p w:rsidP="008C2FAB" w:rsidR="00B231E6" w:rsidRDefault="001B260C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379 131,9</w:t>
            </w:r>
            <w:r w:rsidR="00B25F2E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B231E6" w:rsidRDefault="00FA2DEB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932 669,96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B231E6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C2FAB" w:rsidR="00113B35" w:rsidRDefault="00FA2DEB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318 329,66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983223" w:rsidRDefault="00983223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2027 год – </w:t>
            </w:r>
            <w:r w:rsidR="001B260C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113 554,23</w:t>
            </w:r>
            <w:r w:rsidR="00FD665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тыс. рублей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**, в том числе:</w:t>
            </w:r>
          </w:p>
          <w:p w:rsidP="008C2FAB" w:rsidR="000C1858" w:rsidRDefault="001B260C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291 094,24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8C2FAB" w:rsidR="00113B35" w:rsidRDefault="00FA2DEB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459 144,40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0C1858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;</w:t>
            </w:r>
          </w:p>
          <w:p w:rsidP="008C2FAB" w:rsidR="00113B35" w:rsidRDefault="00FA2DEB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363 315,59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ь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C2FAB" w:rsidR="00113B35" w:rsidRDefault="00113B35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2028 год – 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346 198,</w:t>
            </w:r>
            <w:r w:rsidR="008F411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 тыс. рублей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**, в том числе:</w:t>
            </w:r>
          </w:p>
          <w:p w:rsidP="008C2FAB" w:rsidR="00113B35" w:rsidRDefault="001B260C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287 053,84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113B35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бюджета го</w:t>
            </w:r>
            <w:r w:rsidR="00FA2DEB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рода;</w:t>
            </w:r>
          </w:p>
          <w:p w:rsidP="008C2FAB" w:rsidR="00FA2DEB" w:rsidRDefault="00FA2DEB" w:rsidRPr="00E920F1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59 144,</w:t>
            </w:r>
            <w:r w:rsidR="008F4113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</w:t>
            </w:r>
            <w:r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0 тыс. </w:t>
            </w:r>
            <w:r w:rsidR="00E920F1" w:rsidRPr="00E920F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рублей –</w:t>
            </w:r>
            <w:r w:rsidR="008C2FAB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средства краевого бюджета</w:t>
            </w:r>
          </w:p>
        </w:tc>
      </w:tr>
    </w:tbl>
    <w:p w:rsidP="005E0BF1" w:rsidR="00E66903" w:rsidRDefault="00E66903" w:rsidRPr="008C2F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10"/>
          <w:szCs w:val="20"/>
          <w:lang w:eastAsia="ru-RU"/>
        </w:rPr>
      </w:pPr>
    </w:p>
    <w:p w:rsidP="008C2FAB" w:rsidR="00B24A9A" w:rsidRDefault="00E920F1" w:rsidRPr="008C2FAB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bookmarkStart w:id="1" w:name="Par119"/>
      <w:bookmarkEnd w:id="1"/>
      <w:r w:rsidRPr="008C2FAB">
        <w:rPr>
          <w:rFonts w:ascii="Times New Roman" w:hAnsi="Times New Roman"/>
          <w:sz w:val="28"/>
          <w:szCs w:val="28"/>
          <w:lang w:eastAsia="ru-RU"/>
        </w:rPr>
        <w:t>*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Значение целевого индикатора </w:t>
      </w:r>
      <w:r w:rsidR="00D3592E" w:rsidRPr="008C2FAB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будет уточнено по итогам отб</w:t>
      </w:r>
      <w:r w:rsidR="00B24A9A" w:rsidRPr="008C2FAB">
        <w:rPr>
          <w:rFonts w:ascii="Times New Roman" w:hAnsi="Times New Roman"/>
          <w:sz w:val="28"/>
          <w:szCs w:val="28"/>
          <w:lang w:eastAsia="ru-RU"/>
        </w:rPr>
        <w:t xml:space="preserve">ора общественных территорий на 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202</w:t>
      </w:r>
      <w:r w:rsidR="00F034A1" w:rsidRPr="008C2FAB">
        <w:rPr>
          <w:rFonts w:ascii="Times New Roman" w:hAnsi="Times New Roman"/>
          <w:sz w:val="28"/>
          <w:szCs w:val="28"/>
          <w:lang w:eastAsia="ru-RU"/>
        </w:rPr>
        <w:t>7</w:t>
      </w:r>
      <w:r w:rsidR="00B24A9A" w:rsidRPr="008C2FAB">
        <w:rPr>
          <w:rFonts w:ascii="Times New Roman" w:hAnsi="Times New Roman"/>
          <w:sz w:val="28"/>
          <w:szCs w:val="28"/>
          <w:lang w:eastAsia="ru-RU"/>
        </w:rPr>
        <w:t>, 202</w:t>
      </w:r>
      <w:r w:rsidR="00F034A1" w:rsidRPr="008C2FAB">
        <w:rPr>
          <w:rFonts w:ascii="Times New Roman" w:hAnsi="Times New Roman"/>
          <w:sz w:val="28"/>
          <w:szCs w:val="28"/>
          <w:lang w:eastAsia="ru-RU"/>
        </w:rPr>
        <w:t>8</w:t>
      </w:r>
      <w:r w:rsidR="00B24A9A" w:rsidRPr="008C2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годы</w:t>
      </w:r>
      <w:r w:rsidR="00397A30" w:rsidRPr="008C2FAB">
        <w:rPr>
          <w:rFonts w:ascii="Times New Roman" w:hAnsi="Times New Roman"/>
          <w:sz w:val="28"/>
          <w:szCs w:val="28"/>
          <w:lang w:eastAsia="ru-RU"/>
        </w:rPr>
        <w:t>, при условии доведения средств из вышестоящих бюджетов в 2028 году</w:t>
      </w:r>
      <w:r w:rsidR="008C2FAB">
        <w:rPr>
          <w:rFonts w:ascii="Times New Roman" w:hAnsi="Times New Roman"/>
          <w:sz w:val="28"/>
          <w:szCs w:val="28"/>
          <w:lang w:eastAsia="ru-RU"/>
        </w:rPr>
        <w:t>.</w:t>
      </w:r>
    </w:p>
    <w:p w:rsidP="008C2FAB" w:rsidR="004014B6" w:rsidRDefault="00E920F1" w:rsidRPr="008C2FAB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FAB">
        <w:rPr>
          <w:rFonts w:ascii="Times New Roman" w:hAnsi="Times New Roman"/>
          <w:sz w:val="28"/>
          <w:szCs w:val="28"/>
          <w:lang w:eastAsia="ru-RU"/>
        </w:rPr>
        <w:t>**</w:t>
      </w:r>
      <w:r w:rsidR="00F2771E" w:rsidRPr="008C2FAB">
        <w:rPr>
          <w:rFonts w:ascii="Times New Roman" w:hAnsi="Times New Roman"/>
          <w:sz w:val="28"/>
          <w:szCs w:val="28"/>
          <w:lang w:eastAsia="ru-RU"/>
        </w:rPr>
        <w:t>О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бщий объем бюджетных ассигнований на реализацию муниципал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ь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ной программы в </w:t>
      </w:r>
      <w:r w:rsidR="00E51259" w:rsidRPr="008C2FAB">
        <w:rPr>
          <w:rFonts w:ascii="Times New Roman" w:hAnsi="Times New Roman"/>
          <w:sz w:val="28"/>
          <w:szCs w:val="28"/>
          <w:lang w:eastAsia="ru-RU"/>
        </w:rPr>
        <w:t>2027</w:t>
      </w:r>
      <w:r w:rsidR="00F034A1" w:rsidRPr="008C2FAB">
        <w:rPr>
          <w:rFonts w:ascii="Times New Roman" w:hAnsi="Times New Roman"/>
          <w:sz w:val="28"/>
          <w:szCs w:val="28"/>
          <w:lang w:eastAsia="ru-RU"/>
        </w:rPr>
        <w:t>, 2028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="00F2771E" w:rsidRPr="008C2FAB">
        <w:rPr>
          <w:rFonts w:ascii="Times New Roman" w:hAnsi="Times New Roman"/>
          <w:sz w:val="28"/>
          <w:szCs w:val="28"/>
          <w:lang w:eastAsia="ru-RU"/>
        </w:rPr>
        <w:t>д</w:t>
      </w:r>
      <w:r w:rsidR="005F66EC" w:rsidRPr="008C2FAB">
        <w:rPr>
          <w:rFonts w:ascii="Times New Roman" w:hAnsi="Times New Roman"/>
          <w:sz w:val="28"/>
          <w:szCs w:val="28"/>
          <w:lang w:eastAsia="ru-RU"/>
        </w:rPr>
        <w:t>ах</w:t>
      </w:r>
      <w:r w:rsidR="00F2771E" w:rsidRPr="008C2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буд</w:t>
      </w:r>
      <w:r w:rsidR="005F66EC" w:rsidRPr="008C2FAB">
        <w:rPr>
          <w:rFonts w:ascii="Times New Roman" w:hAnsi="Times New Roman"/>
          <w:sz w:val="28"/>
          <w:szCs w:val="28"/>
          <w:lang w:eastAsia="ru-RU"/>
        </w:rPr>
        <w:t>е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413A55" w:rsidRPr="008C2FAB">
        <w:rPr>
          <w:rFonts w:ascii="Times New Roman" w:hAnsi="Times New Roman"/>
          <w:sz w:val="28"/>
          <w:szCs w:val="28"/>
          <w:lang w:eastAsia="ru-RU"/>
        </w:rPr>
        <w:t>уточнен после подведения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 итог</w:t>
      </w:r>
      <w:r w:rsidR="00413A55" w:rsidRPr="008C2FAB">
        <w:rPr>
          <w:rFonts w:ascii="Times New Roman" w:hAnsi="Times New Roman"/>
          <w:sz w:val="28"/>
          <w:szCs w:val="28"/>
          <w:lang w:eastAsia="ru-RU"/>
        </w:rPr>
        <w:t>ов конкурсных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 отбор</w:t>
      </w:r>
      <w:r w:rsidR="00413A55" w:rsidRPr="008C2FAB">
        <w:rPr>
          <w:rFonts w:ascii="Times New Roman" w:hAnsi="Times New Roman"/>
          <w:sz w:val="28"/>
          <w:szCs w:val="28"/>
          <w:lang w:eastAsia="ru-RU"/>
        </w:rPr>
        <w:t>ов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 xml:space="preserve"> инициативных проектов.</w:t>
      </w:r>
    </w:p>
    <w:p w:rsidP="008C2FAB" w:rsidR="004014B6" w:rsidRDefault="00F356EB" w:rsidRPr="008C2FAB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FAB">
        <w:rPr>
          <w:rFonts w:ascii="Times New Roman" w:hAnsi="Times New Roman"/>
          <w:sz w:val="28"/>
          <w:szCs w:val="28"/>
          <w:lang w:eastAsia="ru-RU"/>
        </w:rPr>
        <w:t>***</w:t>
      </w:r>
      <w:r w:rsidR="004014B6" w:rsidRPr="008C2FAB">
        <w:rPr>
          <w:rFonts w:ascii="Times New Roman" w:hAnsi="Times New Roman"/>
          <w:sz w:val="28"/>
          <w:szCs w:val="28"/>
          <w:lang w:eastAsia="ru-RU"/>
        </w:rPr>
        <w:t>С учетом планируемого финансового участия заинтересованных лиц при благо</w:t>
      </w:r>
      <w:r w:rsidR="0025465C" w:rsidRPr="008C2FAB">
        <w:rPr>
          <w:rFonts w:ascii="Times New Roman" w:hAnsi="Times New Roman"/>
          <w:sz w:val="28"/>
          <w:szCs w:val="28"/>
          <w:lang w:eastAsia="ru-RU"/>
        </w:rPr>
        <w:t>устройстве дворовых территорий.</w:t>
      </w:r>
    </w:p>
    <w:p w:rsidP="00E920F1" w:rsidR="00A64F57" w:rsidRDefault="00A64F57" w:rsidRPr="00E920F1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920F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I. </w:t>
      </w:r>
      <w:r w:rsidR="00587D98" w:rsidRPr="00E920F1">
        <w:rPr>
          <w:rFonts w:ascii="Times New Roman" w:eastAsia="Times New Roman" w:hAnsi="Times New Roman"/>
          <w:sz w:val="30"/>
          <w:szCs w:val="30"/>
          <w:lang w:eastAsia="ru-RU"/>
        </w:rPr>
        <w:t>Общая характеристика текущего состояния сферы благоустройства</w:t>
      </w:r>
      <w:r w:rsidR="00166E9A" w:rsidRPr="00E920F1">
        <w:rPr>
          <w:rFonts w:ascii="Times New Roman" w:eastAsia="Times New Roman" w:hAnsi="Times New Roman"/>
          <w:sz w:val="30"/>
          <w:szCs w:val="30"/>
          <w:lang w:eastAsia="ru-RU"/>
        </w:rPr>
        <w:t>. Основные цели, задачи и сроки реализации муниципальной программы</w:t>
      </w:r>
    </w:p>
    <w:p w:rsidP="005E0B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эффективности деятельности городского самоупра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ления является одним из основных приоритетов социально-экономического развития города Красноярска.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 ключевым направлениям данной работы относится привлечение горожан к решению вопросов местного значения.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Вопросы формирования современной городской среды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это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просы местного значения, реализация которых возложена Федеральным законом от 06.10.2003 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131-ФЗ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 общих принципах организации местного самоуправления в Российской Федерации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2250B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 органы местн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 самоуправления муниципальных районов, городских округов, горо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ских и сельских поселений.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Городская среда должна соответствовать санитарным и гигиен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ческим нормам, а также иметь завершенный, привлекательный и эст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тичный внешний вид.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Формирование современной городской среды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это комплекс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роприятий, направленных на создание условий для обеспечения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приятных, безопасных и доступных условий проживания населения.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Комфорт и безопасность жизни конкретного человека обеспечив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ется комплексом условий, создаваемых как им самим, так и властью.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Современные тренды, такие как смена технологического уклада, эффективное использование всех видов ресурсов, активное внедрение информационных технологий ведут к необходимости качественной 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рестройки городской среды.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Современный горожанин воспринимает всю территорию города как общественное пространство и ожидает от него безопасности,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форта, функциональности и эстетики. Сегодня горожанину важно как обеспечено освещение улиц, обустроены тротуары и общественные пространства.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Рационально выстроенная городская среда позволяет решать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циально-демографические вопросы: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мающегося спортом, снижается уровень заболеваемости и т.д. В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фортных, современных и безопасных условиях формируются творч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ские и интеллектуальные кластеры, создаются новые точки притяжения талантливых людей.</w:t>
      </w:r>
    </w:p>
    <w:p w:rsidP="00E920F1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этой связи важно сформировать и поддержать на всех уровнях власти не только тренд о создании современной городской среды, но и обозначить ее ключевые параметры.</w:t>
      </w:r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К задачам органов власти относится стимулирование социальной и творческой активности граждан в реализации общественно полезных дел в местных и соседских сообществах, развитие различных форм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влечения граждан в принятие решений в сфере благоустройства города.</w:t>
      </w:r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 преображением Красноярска меняется сознание его жителей. Бережное отношение к родному городу они доказывают своими делами. Два раза в год проводятся двухмесячники по благоустройству и озел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нению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 чистый город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чистую Сибирь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 Красноярцы активно учас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вуют в конкурсе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преображая свои дворы, подъезды, балконы. Это позволяет людям чувствовать себя полноправными хозяевами города, пробуждает в них желание сделать его еще лучше.</w:t>
      </w:r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Мероприятия муниципальной программы сформированы с учетом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задач стратегии социально-экономического развития города Красноя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ска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 2030 года:</w:t>
      </w:r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повысить эффективность взаимодействия с федеральными и кра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выми органами власти в целях привлечения дополнительных инстр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ментов в развитие города;</w:t>
      </w:r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обеспечить расширение практики вовлечения общественных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ститутов и населения в принятие решений по вопросам развития города, стратегической цели второго уровня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Обеспечить консолидацию гра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данского общества и кооперацию общественных институтов, бизнеса и власти в вопросах развития города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цели первого уровня 3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Эффекти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ные городские сообщества и обновление системы управления совр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менным городом на основе партнерства власти, бизнеса и горожан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P="00932AED" w:rsidR="00B37EB3" w:rsidRDefault="00B37EB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Также в муниципальной программе учтены мероприятия по 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готовке к празднованию 400-летия города Красноярска, перечень объе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тов отражен в приложении 18 к настоящей муниципальной программе.</w:t>
      </w:r>
    </w:p>
    <w:p w:rsidP="00932AED" w:rsidR="006D5853" w:rsidRDefault="006D585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ходе</w:t>
      </w:r>
      <w:r w:rsidR="001D3E2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подготовки к празднованию 400-летия города Красноярска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планируется выполнить работы по формированию архитектурно-художественного облика территорий (улиц), включая архитектурно-художественное освещение, городскую праздничную иллюминацию; благоустройство поперечных улиц в центральной части города;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устройство территори</w:t>
      </w:r>
      <w:r w:rsidR="009C6C71"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proofErr w:type="gram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3D2BAF" w:rsidRPr="00CB1358">
        <w:rPr>
          <w:rFonts w:ascii="Times New Roman" w:eastAsia="Times New Roman" w:hAnsi="Times New Roman"/>
          <w:sz w:val="30"/>
          <w:szCs w:val="30"/>
          <w:lang w:eastAsia="ru-RU"/>
        </w:rPr>
        <w:t>, сквера им. Чернышевского</w:t>
      </w:r>
      <w:r w:rsidR="00195C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D2BAF" w:rsidRPr="00CB1358">
        <w:rPr>
          <w:rFonts w:ascii="Times New Roman" w:eastAsia="Times New Roman" w:hAnsi="Times New Roman"/>
          <w:sz w:val="30"/>
          <w:szCs w:val="30"/>
          <w:lang w:eastAsia="ru-RU"/>
        </w:rPr>
        <w:t>и др.</w:t>
      </w:r>
    </w:p>
    <w:p w:rsidP="00932AED" w:rsidR="007C351A" w:rsidRDefault="006D5853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целях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оборудования архитектурно-художественной подсветк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зданий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учитывается 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существующий уровень освещения объекта;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арх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тектурная, историческая, культурная значимость; высотные и архите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турные доминанты зданий;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возможность использования об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ъектов для их освещения на пери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>од гор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одских мероприятий и праздников, а</w:t>
      </w:r>
      <w:r w:rsidR="007C35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так же  освещение  объектов в общем световом массиве зданий.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2250B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>оборудова</w:t>
      </w:r>
      <w:r w:rsidR="0032250B" w:rsidRPr="00CB1358">
        <w:rPr>
          <w:rFonts w:ascii="Times New Roman" w:eastAsia="Times New Roman" w:hAnsi="Times New Roman"/>
          <w:sz w:val="30"/>
          <w:szCs w:val="30"/>
          <w:lang w:eastAsia="ru-RU"/>
        </w:rPr>
        <w:t>но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архитектурно-художественным освещением </w:t>
      </w:r>
      <w:r w:rsidR="00A6709E" w:rsidRPr="00CB1358">
        <w:rPr>
          <w:rFonts w:ascii="Times New Roman" w:eastAsia="Times New Roman" w:hAnsi="Times New Roman"/>
          <w:sz w:val="30"/>
          <w:szCs w:val="30"/>
          <w:lang w:eastAsia="ru-RU"/>
        </w:rPr>
        <w:t>50</w:t>
      </w:r>
      <w:r w:rsidR="00195C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>многоква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>тирны</w:t>
      </w:r>
      <w:r w:rsidR="003D2BAF" w:rsidRPr="00CB1358">
        <w:rPr>
          <w:rFonts w:ascii="Times New Roman" w:eastAsia="Times New Roman" w:hAnsi="Times New Roman"/>
          <w:sz w:val="30"/>
          <w:szCs w:val="30"/>
          <w:lang w:eastAsia="ru-RU"/>
        </w:rPr>
        <w:t>х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дом</w:t>
      </w:r>
      <w:r w:rsidR="003D2BAF" w:rsidRPr="00CB1358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="00FE5738"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FE5738" w:rsidRDefault="00FE5738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центральной</w:t>
      </w:r>
      <w:r w:rsidR="00923644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части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планируется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15 улиц, в границах от реки Енисей до реки </w:t>
      </w:r>
      <w:proofErr w:type="spellStart"/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Кач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 Исторически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слож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лось, что основные достопримечательности Красноярска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сосредоточены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в центре города, это проспект Мира,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площади Мира в районе Стрелки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Театральная в районе театра оперы и балета,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набережные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рек,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памя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ники истории и культуры Красноярска,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выставочные и концертные залы</w:t>
      </w:r>
      <w:r w:rsidR="00A167C7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A167C7" w:rsidRPr="00CB1358">
        <w:rPr>
          <w:rFonts w:ascii="Times New Roman" w:eastAsia="Times New Roman" w:hAnsi="Times New Roman"/>
          <w:sz w:val="30"/>
          <w:szCs w:val="30"/>
          <w:lang w:eastAsia="ru-RU"/>
        </w:rPr>
        <w:t>и др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P="00E920F1" w:rsidR="00FE5738" w:rsidRDefault="00FE5738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Также в центральной части города наибольший автомобильный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пешеходный трафик. </w:t>
      </w:r>
    </w:p>
    <w:p w:rsidP="00E920F1" w:rsidR="00FE5738" w:rsidRDefault="00FE5738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определении подходов к благоустройству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поперечных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улиц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центре города,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проектировщиками были проведены социальные опросы жителей города и изучены </w:t>
      </w:r>
      <w:r w:rsidR="0018723D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их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мнения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улучшени</w:t>
      </w:r>
      <w:r w:rsidR="00577A9C"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облика</w:t>
      </w:r>
      <w:r w:rsidR="0018723D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FE5738" w:rsidRDefault="00FE5738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Таким образом, благоустройство улиц должно внести особ</w:t>
      </w:r>
      <w:r w:rsidR="00923644" w:rsidRPr="00CB1358">
        <w:rPr>
          <w:rFonts w:ascii="Times New Roman" w:eastAsia="Times New Roman" w:hAnsi="Times New Roman"/>
          <w:sz w:val="30"/>
          <w:szCs w:val="30"/>
          <w:lang w:eastAsia="ru-RU"/>
        </w:rPr>
        <w:t>ый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лорит в г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ородское пространство, которое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богато на объекты культурн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 наследия, даст дополнительный импульс для развития туризма, обе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печивая при этом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комфорт и безопасность современного мегаполиса.</w:t>
      </w:r>
    </w:p>
    <w:p w:rsidP="00E920F1" w:rsidR="00671956" w:rsidRDefault="00A167C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благоустройства территории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будут выполнены следующие виды работ: оснащение электрическими сетями и сетями связи, монтаж систем видеонаблюдения, обустройство водо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ма, сцены и амфитеатра, детских площадок, площадок для занятия спортом, озеленение.</w:t>
      </w:r>
      <w:r w:rsidR="002859D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E920F1" w:rsidR="00D3157D" w:rsidRDefault="00D3157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благоустройства территории сквера </w:t>
      </w:r>
      <w:r w:rsidR="0032250B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им.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Чернышевского</w:t>
      </w:r>
      <w:r w:rsidR="002854E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дут выполнены следующие виды работ: устройство освещения, 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>об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стройство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детских площадок, площадок для занятия спортом, озелен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ние, мощение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дорожек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671956" w:rsidRDefault="00D3157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Также в 2025 году разраб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>отана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проектная документация на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устройство территории парка 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Гвардейский</w:t>
      </w:r>
      <w:r w:rsidR="005F5D26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="00953A33"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устроительны</w:t>
      </w:r>
      <w:r w:rsidR="00953A33"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бо</w:t>
      </w:r>
      <w:r w:rsidR="00953A33" w:rsidRPr="00CB1358">
        <w:rPr>
          <w:rFonts w:ascii="Times New Roman" w:eastAsia="Times New Roman" w:hAnsi="Times New Roman"/>
          <w:sz w:val="30"/>
          <w:szCs w:val="30"/>
          <w:lang w:eastAsia="ru-RU"/>
        </w:rPr>
        <w:t>ты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планируется выполнить в 2026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2027 годах</w:t>
      </w:r>
      <w:r w:rsidR="00195C6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за счет средств бюдж</w:t>
      </w:r>
      <w:r w:rsidR="00195C69"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195C69" w:rsidRPr="00CB1358">
        <w:rPr>
          <w:rFonts w:ascii="Times New Roman" w:eastAsia="Times New Roman" w:hAnsi="Times New Roman"/>
          <w:sz w:val="30"/>
          <w:szCs w:val="30"/>
          <w:lang w:eastAsia="ru-RU"/>
        </w:rPr>
        <w:t>та города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B37EB3" w:rsidRDefault="00B37EB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B1358">
        <w:rPr>
          <w:rFonts w:ascii="Times New Roman" w:hAnsi="Times New Roman"/>
          <w:sz w:val="30"/>
          <w:szCs w:val="30"/>
          <w:lang w:eastAsia="ru-RU"/>
        </w:rPr>
        <w:t>В городе Красноярске по состоянию на 01.01.202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5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hAnsi="Times New Roman"/>
          <w:sz w:val="30"/>
          <w:szCs w:val="30"/>
          <w:lang w:eastAsia="ru-RU"/>
        </w:rPr>
        <w:t>5</w:t>
      </w:r>
      <w:r w:rsidR="00932AED">
        <w:rPr>
          <w:rFonts w:ascii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hAnsi="Times New Roman"/>
          <w:sz w:val="30"/>
          <w:szCs w:val="30"/>
          <w:lang w:eastAsia="ru-RU"/>
        </w:rPr>
        <w:t>4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54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CB1358">
        <w:rPr>
          <w:rFonts w:ascii="Times New Roman" w:hAnsi="Times New Roman"/>
          <w:sz w:val="30"/>
          <w:szCs w:val="30"/>
          <w:lang w:eastAsia="ru-RU"/>
        </w:rPr>
        <w:t>мног</w:t>
      </w:r>
      <w:r w:rsidRPr="00CB1358">
        <w:rPr>
          <w:rFonts w:ascii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hAnsi="Times New Roman"/>
          <w:sz w:val="30"/>
          <w:szCs w:val="30"/>
          <w:lang w:eastAsia="ru-RU"/>
        </w:rPr>
        <w:t>квартирных</w:t>
      </w:r>
      <w:proofErr w:type="gramEnd"/>
      <w:r w:rsidRPr="00CB1358">
        <w:rPr>
          <w:rFonts w:ascii="Times New Roman" w:hAnsi="Times New Roman"/>
          <w:sz w:val="30"/>
          <w:szCs w:val="30"/>
          <w:lang w:eastAsia="ru-RU"/>
        </w:rPr>
        <w:t xml:space="preserve"> дом</w:t>
      </w:r>
      <w:r w:rsidR="00932AED">
        <w:rPr>
          <w:rFonts w:ascii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 общей площадью 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29 773,29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 тыс. кв. м.</w:t>
      </w:r>
    </w:p>
    <w:p w:rsidP="00E920F1" w:rsidR="00B37EB3" w:rsidRDefault="00B37EB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B1358">
        <w:rPr>
          <w:rFonts w:ascii="Times New Roman" w:hAnsi="Times New Roman"/>
          <w:sz w:val="30"/>
          <w:szCs w:val="30"/>
          <w:lang w:eastAsia="ru-RU"/>
        </w:rPr>
        <w:t>В 2023 году в городе была проведена инвентаризация дворовых территорий, в соответствии с которой были уточнены данные о колич</w:t>
      </w:r>
      <w:r w:rsidRPr="00CB1358">
        <w:rPr>
          <w:rFonts w:ascii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hAnsi="Times New Roman"/>
          <w:sz w:val="30"/>
          <w:szCs w:val="30"/>
          <w:lang w:eastAsia="ru-RU"/>
        </w:rPr>
        <w:t>стве и состоянии дворовых территорий.</w:t>
      </w:r>
    </w:p>
    <w:p w:rsidP="00E920F1" w:rsidR="00B37EB3" w:rsidRDefault="00953A3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B1358">
        <w:rPr>
          <w:rFonts w:ascii="Times New Roman" w:hAnsi="Times New Roman"/>
          <w:sz w:val="30"/>
          <w:szCs w:val="30"/>
          <w:lang w:eastAsia="ru-RU"/>
        </w:rPr>
        <w:t>На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 начало 202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5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 года в городе Красноярске было 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4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579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 дворовы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х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 территори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й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>, из них благоустроенных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>1</w:t>
      </w:r>
      <w:r w:rsidR="00932AED">
        <w:rPr>
          <w:rFonts w:ascii="Times New Roman" w:hAnsi="Times New Roman"/>
          <w:sz w:val="30"/>
          <w:szCs w:val="30"/>
          <w:lang w:eastAsia="ru-RU"/>
        </w:rPr>
        <w:t> 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706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, что составляет </w:t>
      </w:r>
      <w:r w:rsidR="009D04BE" w:rsidRPr="00CB1358">
        <w:rPr>
          <w:rFonts w:ascii="Times New Roman" w:hAnsi="Times New Roman"/>
          <w:sz w:val="30"/>
          <w:szCs w:val="30"/>
          <w:lang w:eastAsia="ru-RU"/>
        </w:rPr>
        <w:t>37,25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 xml:space="preserve">% 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         </w:t>
      </w:r>
      <w:r w:rsidR="00B37EB3" w:rsidRPr="00CB1358">
        <w:rPr>
          <w:rFonts w:ascii="Times New Roman" w:hAnsi="Times New Roman"/>
          <w:sz w:val="30"/>
          <w:szCs w:val="30"/>
          <w:lang w:eastAsia="ru-RU"/>
        </w:rPr>
        <w:t>от дворовых</w:t>
      </w:r>
      <w:r w:rsidR="00195C69" w:rsidRPr="00CB1358">
        <w:rPr>
          <w:rFonts w:ascii="Times New Roman" w:hAnsi="Times New Roman"/>
          <w:sz w:val="30"/>
          <w:szCs w:val="30"/>
          <w:lang w:eastAsia="ru-RU"/>
        </w:rPr>
        <w:t xml:space="preserve"> территорий города Красноярска.</w:t>
      </w:r>
    </w:p>
    <w:p w:rsidP="00E920F1" w:rsidR="00B37EB3" w:rsidRDefault="00B37EB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B1358">
        <w:rPr>
          <w:rFonts w:ascii="Times New Roman" w:hAnsi="Times New Roman"/>
          <w:sz w:val="30"/>
          <w:szCs w:val="30"/>
          <w:lang w:eastAsia="ru-RU"/>
        </w:rPr>
        <w:t>В 2017 году поступило более 1000 заявок на проведение ко</w:t>
      </w:r>
      <w:r w:rsidRPr="00CB1358">
        <w:rPr>
          <w:rFonts w:ascii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плексного выполнения работ по благоустройству дворовых территорий. </w:t>
      </w:r>
      <w:proofErr w:type="gramStart"/>
      <w:r w:rsidRPr="00CB1358">
        <w:rPr>
          <w:rFonts w:ascii="Times New Roman" w:hAnsi="Times New Roman"/>
          <w:sz w:val="30"/>
          <w:szCs w:val="30"/>
          <w:lang w:eastAsia="ru-RU"/>
        </w:rPr>
        <w:t>В 2017 году благоустроено 215 дворовых территорий, в 2018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hAnsi="Times New Roman"/>
          <w:sz w:val="30"/>
          <w:szCs w:val="30"/>
          <w:lang w:eastAsia="ru-RU"/>
        </w:rPr>
        <w:t>158 дворовых территорий, в 2019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106 дворовых территорий, 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 w:rsidRPr="00CB1358">
        <w:rPr>
          <w:rFonts w:ascii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>61 дворовая территория, в 2021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>46 дворовых терр</w:t>
      </w:r>
      <w:r w:rsidRPr="00CB1358">
        <w:rPr>
          <w:rFonts w:ascii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hAnsi="Times New Roman"/>
          <w:sz w:val="30"/>
          <w:szCs w:val="30"/>
          <w:lang w:eastAsia="ru-RU"/>
        </w:rPr>
        <w:lastRenderedPageBreak/>
        <w:t>торий, в 2022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>37 дворовых территорий, в 2023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>29 двор</w:t>
      </w:r>
      <w:r w:rsidRPr="00CB1358">
        <w:rPr>
          <w:rFonts w:ascii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hAnsi="Times New Roman"/>
          <w:sz w:val="30"/>
          <w:szCs w:val="30"/>
          <w:lang w:eastAsia="ru-RU"/>
        </w:rPr>
        <w:t>вых территорий, в 2024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hAnsi="Times New Roman"/>
          <w:sz w:val="30"/>
          <w:szCs w:val="30"/>
          <w:lang w:eastAsia="ru-RU"/>
        </w:rPr>
        <w:t>34 дворовы</w:t>
      </w:r>
      <w:r w:rsidR="00932AED">
        <w:rPr>
          <w:rFonts w:ascii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hAnsi="Times New Roman"/>
          <w:sz w:val="30"/>
          <w:szCs w:val="30"/>
          <w:lang w:eastAsia="ru-RU"/>
        </w:rPr>
        <w:t xml:space="preserve"> территори</w:t>
      </w:r>
      <w:r w:rsidR="00932AED">
        <w:rPr>
          <w:rFonts w:ascii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hAnsi="Times New Roman"/>
          <w:sz w:val="30"/>
          <w:szCs w:val="30"/>
          <w:lang w:eastAsia="ru-RU"/>
        </w:rPr>
        <w:t>, в 2025 году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–</w:t>
      </w:r>
      <w:r w:rsidR="00932AE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920F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hAnsi="Times New Roman"/>
          <w:sz w:val="30"/>
          <w:szCs w:val="30"/>
          <w:lang w:eastAsia="ru-RU"/>
        </w:rPr>
        <w:t>22 дворовых территории.</w:t>
      </w:r>
      <w:proofErr w:type="gramEnd"/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Муниципальное образование проводит мероприятия по образов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нию земельных участков, на которых расположены многоквартирные дома, работы по благоустройству дворовых территорий которых вкл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чены в муниципальную программу, в соответствии с Земельным коде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сом Российской Федерации, </w:t>
      </w:r>
      <w:r w:rsidR="009249C6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риказом Министерства строительства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 жилищно-коммунального хозяйства Российской Федерации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от 07.03.2019 № 153/</w:t>
      </w:r>
      <w:proofErr w:type="spellStart"/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методических рекомендаций по проведению работ по формированию земельных участков, на кот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рых расположены многоквартирные дома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18.07.2017 № 415-п утвержден Порядок проведения инвентаризации дворовых 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риторий многоквартирных домов, общественных территорий, объектов недвижимого имущества и земельных участков, находящихся в со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ственности (пользовании) юридических лиц и индивидуальных пре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принимателей, предоставленных для их размещения, уровня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устройства индивидуальных жилых домов и земельных участков, предоставленных для их размещения, расположенных на территории города.</w:t>
      </w:r>
      <w:proofErr w:type="gramEnd"/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Под инвентаризацией понимается осуществление сбора и систем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тизация информации об объектах благоустройства.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Первый этап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инвентаризация дворовых и общественных терр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торий, объектов недвижимого имущества (включая объекты незаве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шенного строительства) и земельных участков, находящихся в со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ственности (пользовании) юридических лиц и индивидуальных пре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принимателей, предоставленных для их размещения, был проведен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до 1 августа 2017 года.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Второй этап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инвентаризация индивидуальных жилых домов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земельных участков.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 итогам инвентаризации уровня благоустройства индивидуал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жилых домов и земельных участков, предоставленных для их 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мещения, должны быть заключены соглашения с собственниками ук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занных домов об их благоустройстве не позднее 2020 года в соотве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ствии с требованиями правил благоустройства, утвержденных в мун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ципальном образовании.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 проведении инвентаризации объектов осуществляются сл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дующие действия: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1) проведение визуального и функционального осмотра объектов инвентаризации;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2) определение уровня благоустройства объектов инвентаризации;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3) выявление владельцев (пользователей) объектов недвижимого имущества (включая объекты незавершенного строительства) и земел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участков, жилых домов и земельных участков, подлежащих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устройству;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4) выявление неэффективно используемых, неиспользуемых или используемых не по назначению объектов инвентаризации, а также нарушений в их использовании;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5) при выявлении фактов использования объектов инвентаризации ненадлежащим образом оформленных прав инвентаризационная группа отражает данные случаи в описях;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6) оформление паспортов благоустройства индивидуальной жилой застройки;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7) заключение по результатам инвентаризации соглашений с со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ственниками (пользователями) указанных домов (земельных участков) об их благоустройстве;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8) составление паспортов благоустройства территории в соотве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ствии с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риказом Минстроя России от 18.03.2019 № 162/пр.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городе интенсивно ведутся работы по благоустройству и озел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нению.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2016 году за счет средств бюджета выполнено благоустройство на 8 объектах внешнего благоустройства; за счет сре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дств Гр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анта Губе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натора выполнены работы по благоустройству территории на 5 объе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тах в 5 районах города.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мероприятий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благоустройству наиболее посещаемых территорий общего пользования в 2017 году проведены работы по обустройству левобережной набережной р. Енисей как зоны отдыха и активного времяпрепровождения жителей и гостей нашего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 набережной установлены малые архитектурные формы: лес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ница-амфитеатр, информационные стенды, навесы для настольных игр (шахматы, шашки), ротонды, арт-объект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Рушник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деревянные наст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лы для открытого солярия. Появились шезлонги, обновлена разметка велосипедной дорожки, открыта площадка для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воркаута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Помимо инфраструктурной части большое внимание уделяется и событийному наполнению этой парковой зоны: в течение летнего сез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на на набережной проводится более 100 мероприятий спортивного и культурного плана. Администрацией города реализуется молодежный проект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Арт-берег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проводятся спортивно-массовые мероприятия: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ревнования и мастер-классы по гиревому спорту, состязания по ОФП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Богатырские забавы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соревнования по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мультиспорту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испытания по сдаче норм комплекса ГТО.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Важной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задачей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концепции развития наиболее посещаемой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ниципальной территории общего пользования является увеличение 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ступности к объектам благоустройства, создание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безбарьерной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среды для лиц с ограниченными возможностями здоровья, а также для мол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дых семей с колясками.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целях продолжения работ по оформлению набережных р. 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сей на правобережной набережной создан целостный архитектурный облик, благоустройство было предусмотрено в II этапа в 2019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2020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дах.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Ввиду дефицита мест массового отдыха горожан в правобережной части города на территории Кировского и Ленинского районов актуален вопрос благоустройства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2017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2018 годах проведено благоустройство парка, в ходе кот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рого обустроены пешеходные, беговые и велосипедные дорожки,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 также различные зоны отдыха: песочницы; площадки для пляжного футбола; площадки под карусели, площадки под качели; площадь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 клумбой.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Восстановлена центральная аллея парка, проведены оснащ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ние спортивного ядра парка турниками, обустройство детской и танц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вальной (сцена) площадок, асфальтирование прилежащей к танцевал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площадке территории, установка туалета и обустройство входной группы стендами и афишами, установка малых архитектурных форм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лавки и урны.</w:t>
      </w:r>
      <w:proofErr w:type="gramEnd"/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рейтингового голосования по выбору общественных территорий, которые должны быть благоустроены в приоритетном 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рядке в 2023 году в рамках национального проекта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Жилье и городская среда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дальнейшее благоустройство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было поддерж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 горожанами. В 2023 году при благоустройстве в парке появились 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вые малые архитектурные формы, современное детское игровое обор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дование, в том числе для маломобильных групп населения (качели, 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русели и т.д.), площадка для выгула собак, велодорожка с асфальтовым покрытием, обустроена входная группа, размещены информационно-знаковые указатели и стенды, установлены системы освещения и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деонаблюдения. В 2024 году выполнен 2-й этап благоустройства данной территории. Земельный участок площадью 79 тыс. кв. м, на котором расположен парк, находится в оперативном управлении муниципальн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 автономного учреждения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Красноярский городской парк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Практика благоустройства общественных пространств нашего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 показывает, что именно такие парки востребованы жителями. По завершении благоустройства на территории парка на регулярной основе будут проводиться широкомасштабные культурно-массовые и оздор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вительные мероприятия районного и общегородского масштаба. В 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дущем парк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должен стать настоящей точкой притяжения для жителей и гостей нашего города.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Ежегодно до 1 ноября министерством строительства </w:t>
      </w:r>
      <w:r w:rsidR="00773E3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 жилищно-коммунального хозяйства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Красноярского края организуется и проводи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ся конкурс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Лучший проект создания комфортной городской среды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конкурс). Участниками конкурса являются муниципальные 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разования Красноярского края.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 по итогам конкурсного отбора на 2021 год одним из победителей признан г. Красноя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рск с пр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оектом благоустройства сквера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Юдинского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благоустройства выполнено обустройство входной гру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пы, мест для прогулок и тихого отдыха, детской игровой зоны, площа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ки для выгула собак, велосипедных и пешеходных дорожек с брусчатым покрытием, проведена санитарная обрезка деревьев, озеленение и устройство уличного освещения.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 2 по 12 марта 2019 года в городе Красноярске состоялись игры XXIX Всемирной зимней универсиады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Универсиада). Состяз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ния прошли по 74 дисциплинам десяти видов спорта. Участниками игр стали порядка 3000 спортсменов из 55 стран мира. Также приезжали многочисленные болельщики, волонтеры, делегации зарубежных стран, представители СМИ.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 Красноя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рск ст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ал центром внимания не только мирового спортивного сообщества, но и бизнеса в самых разных сферах: комм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никаций, рекламы, туризма, индустрии гостеприимства и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спортинд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стрии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 учетом прогнозируемого роста интереса к сибирской террит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рии определена миссия Универсиады: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проведение успешной Универсиады, открывающей миру друж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любие Сибири, на уровне, превосходящем ожидания;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Универсиада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это долгожданное и позитивное событие, меня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щее вектор развития города, улучшающее качество жизни и формир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ющее перспективную среду.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Выполнено строительство объектов, необходимых для подготовки и проведения Универсиады. В него вошли 4 вида объектов: спортивные объекты (11 соревновательных и тренировочных объектов), объекты Деревни Универсиады (жилые комплексы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Перья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Университе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многофункциональный центр), объекты медицинской инфр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структуры и объекты транспортной инфраструктуры. Для размещения гостей города построены гостиницы и кемпинги.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Все эти многочисленные объекты расположены в разных районах города Красноярска на двух берегах реки Енисей. Соответственно, 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кое размещение предполагает особые требования к логистике, учит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вающие массовое передвижение людей на сравнительно большие 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стояния.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ния от внешнего вида зданий, улиц, площадей, а также исключения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негармонизированной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 историческим обликом Красноярска застройки и обеспечения безопасности приезжих и жителей в связи с наличием 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статочно большого количества аварийных и ветхих домов был выпо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нен комплекс мероприятий, направленных на благоустройство общ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ственных пространств.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Вектор развития города, заданный Универсиадой, направленный на благоустройство города будет продолжен и в последующие годы.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 является одним из наиболее эффе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тивных инструментов повышения привлекательности города в целом и отдельных его районов для проживания, работы и проведения свобо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 времени.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Объекты благоустройства обеспечивают красоту и стабильность функционирования города, а также комфортные и безопасные условия проживания и жизнедеятельности его населения.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Приоритетами муниципальной политики в сфере благоустройства города Красноярска являются: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комфортности условий проживания граждан;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территорий;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увеличение доступности к объектам благоустройства, создание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безбарьерной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среды для лиц с ограниченными возможностями здоровья.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Приоритеты и цели муниципальной политики в сфере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устройства города определяют необходимость комплексного решения задач, направленных на повышение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уровня комфортности мест прож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вания граждан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ходе реализации муниципальной программы планируется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полнить комплекс мер по выявлению различных форм коллективной и индивидуальной инициативы, поддержке социальных проектов в сфере молодежной политики по оформлению городских пространств. Осно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механизм реализации данного мероприятия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организация и пров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дение управлением молодежной политики конкурсов проектов среди социально ориентированных некоммерческих организаций, физических лиц для распределения бюджетных средств на реализацию социально значимой деятельности в городе.</w:t>
      </w:r>
    </w:p>
    <w:p w:rsidP="00932AED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направления широко используется межведо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ственный подход в части поддержки молодежных инициатив. Активное взаимодействие с главным управлением культуры, главным управлен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ем по физической культуре, спорту и туризму, главным управлением образования администрации города, а также некоммерческими орган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зациями и коммерческими структурами позволяет охватить, всесторо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 поддерживать молодежь в рамках социально-экономического разв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тия города. Данное взаимодействие позволяет охватить большее кол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чество молодежи и вовлечь ее в позитивные социальные практики 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расли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Молодежная политика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Повышение активности населения в решении вопросов местного значения также осуществляется путем реализации проектов инициати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 бюджетирования и инициативных проектов в городе Красноярске.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Особенность данного механизма заключается в том, что даже 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сле реализации проектов жители (инициативные группы) продолжают непосредственно участвовать в жизни вновь созданных объектов, 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держивая их в надлежащем состоянии.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 конкурсном отборе на 2019 и 2020 годы победителями стали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14 проектов. Примечательно, что на предстоящий период реализация проектов-победителей направлена не только на решение вопросов бл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гоустройства города, но и связана с проведением культурно-массового мероприятия.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январе 2021 года проведен конкурсный отбор проектов иници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тивного бюджетирования в городе Красноярске на 2021 год. Конкур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комиссией были определены 11 проектов-победителей.</w:t>
      </w:r>
    </w:p>
    <w:p w:rsidP="00932AED" w:rsidR="00671956" w:rsidRDefault="00932AE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соответствии с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ешением Красноярского городского совета д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путатов от 16.06.2021 № 12-166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Об инициативных проектах в городе Красноярске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ежегодно, начиная с октября 2021 года, проводится ко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курсный отбор инициативных проектов в городе Красноярске на оч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редной финансовый год. Конкурсной комиссией были определены пр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екты-победители: на 2022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9; на 2023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10; на 2024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>10;</w:t>
      </w:r>
      <w:r w:rsidR="00DF076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67195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на 2025 год – 10</w:t>
      </w:r>
      <w:r w:rsidR="001B260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; на 2026 год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="001B260C" w:rsidRPr="00CB1358">
        <w:rPr>
          <w:rFonts w:ascii="Times New Roman" w:eastAsia="Times New Roman" w:hAnsi="Times New Roman"/>
          <w:sz w:val="30"/>
          <w:szCs w:val="30"/>
          <w:lang w:eastAsia="ru-RU"/>
        </w:rPr>
        <w:t>8.</w:t>
      </w:r>
    </w:p>
    <w:p w:rsidP="00E920F1" w:rsidR="00671956" w:rsidRDefault="00671956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 реализации конкурса по оформлению и благоустройству 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щественных пространств города механизм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муниципально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-частного партнерства позволит реализовывать проекты и создавать мобильные арт-объекты, которые эффективно будут изменять пространство и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здавать необходимые условия для самореализации жителей и гостей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 и демонстрации ими своих творческих, интеллект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альных, спортивных инициатив. На сегодняшний день данное напра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ление востребовано среди молодых дизайнеров, архитекторов и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пускников вузов. Увеличение количества мини-арт-объектов в рамках одного проекта позволит благоустроить большее количество общ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ственных пространств.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Цели программы: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1. Повышение активности населения в решении вопросов местн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 значения.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2. Формирование и поддержание высокого качества городской среды.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3. Обеспечение уровня развития инфраструктуры и благоустро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ства города, необходимого для проведения XXIX Всемирной зимней универсиады 2019 года в г. Красноярске (реализовывалась в 2018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годах).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4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. Повышение качества и комфорта городской среды.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Поставленные цели могут быть достигнуты при выполнении сл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дующих задач: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1)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повышение уровня благоустройства дворовых территорий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города;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2) обеспечение создания, содержания и развития объектов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устройства на территории муниципального образования, включая 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 xml:space="preserve">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объекты, находящиеся в частной собственности, и прилегающие к ним территории;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3) создание комфортной городской среды с учетом потребностей маломобильных групп населения;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4) благоустройство и инфраструктурное развитие объектов в пер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од подготовки к проведению XXIX Всемирной зимней универсиады 2019 года в г. Красноярске (реализовывалась в 2018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годах);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) поддержка молодежных инициатив;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) обеспечение формирования единого облика муниципального образования;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) организация мест отдыха граждан;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) активизация участия жителей города в определении </w:t>
      </w:r>
      <w:proofErr w:type="gramStart"/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приорит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тов расходования средств бюджета города</w:t>
      </w:r>
      <w:proofErr w:type="gramEnd"/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E920F1" w:rsidR="00A64F57" w:rsidRDefault="00220993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A64F57" w:rsidRPr="00CB1358">
        <w:rPr>
          <w:rFonts w:ascii="Times New Roman" w:eastAsia="Times New Roman" w:hAnsi="Times New Roman"/>
          <w:sz w:val="30"/>
          <w:szCs w:val="30"/>
          <w:lang w:eastAsia="ru-RU"/>
        </w:rPr>
        <w:t>)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P="00E920F1" w:rsidR="00A64F57" w:rsidRDefault="00A64F57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Сроки реализаци</w:t>
      </w:r>
      <w:r w:rsidR="00932AED">
        <w:rPr>
          <w:rFonts w:ascii="Times New Roman" w:eastAsia="Times New Roman" w:hAnsi="Times New Roman"/>
          <w:sz w:val="30"/>
          <w:szCs w:val="30"/>
          <w:lang w:eastAsia="ru-RU"/>
        </w:rPr>
        <w:t>и муниципальной программы: 2018</w:t>
      </w:r>
      <w:r w:rsidR="00220993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4F19B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30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</w:t>
      </w:r>
      <w:r w:rsidR="00166E9A"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E920F1" w:rsidRDefault="00E920F1" w:rsidRPr="00932AE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E920F1" w:rsidR="00E920F1" w:rsidRDefault="0066643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II. </w:t>
      </w:r>
      <w:r w:rsidR="00587D98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Перечень подпрограмм, краткое описание </w:t>
      </w:r>
    </w:p>
    <w:p w:rsidP="00E920F1" w:rsidR="0066643B" w:rsidRDefault="00587D98" w:rsidRPr="00E920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мероприятий подпрограмм</w:t>
      </w:r>
    </w:p>
    <w:p w:rsidP="005E0BF1" w:rsidR="0066643B" w:rsidRDefault="0066643B" w:rsidRPr="00932AE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30"/>
          <w:lang w:eastAsia="ru-RU"/>
        </w:rPr>
      </w:pP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Для достижения целей и задач, указанных в разделе I настоящей муниципальной программы, необходимо выполнение следующих мер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приятий. Перечень мероприятий подпрограмм и отдельных меропри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тий муниципальной программы приведен в приложении 1 к настоящей муниципальной программе.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подпрограммы 1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современной горо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планируется реализация следующих мероприятий: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1.1. Реализация мероприятий по благоустройству, направленных на формирование современной городской среды.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данного мероприятия планируется проведение работ по благоустройству общественных территорий и благоустройству двор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вых территорий.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2017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2018 годах реализация данной подпрограммы осуществл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лась в рамках федерального приоритетного проекта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DF0763" w:rsidR="0066643B" w:rsidRDefault="000A7A08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lastRenderedPageBreak/>
        <w:t>С 2019 года указанный федеральный проект вошел в состав нац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онального проекта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Жилье и городская среда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обозначенного в Указе Президента Российской Федерации от 07.05.2018 № 204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 национал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ных целях и стратегических задачах развития Российской Федерации</w:t>
      </w:r>
      <w:r w:rsidR="00DF0763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на период до 2024 года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используемого для достижения национальной цели развития Российской Федерации на период до 2030 года и на пе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спективу до 2036 года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Улучшение качества среды</w:t>
      </w:r>
      <w:proofErr w:type="gramEnd"/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для жизни в опо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ных населенных пунктах на 30 процентов к 2030 году и на 60 процентов к 2036 году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предусмотренной Указом Президента </w:t>
      </w:r>
      <w:r w:rsidR="00932AE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Российской Фед</w:t>
      </w:r>
      <w:r w:rsidR="00932AE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е</w:t>
      </w:r>
      <w:r w:rsidR="00932AE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рации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от 07.05.2024 №</w:t>
      </w:r>
      <w:r w:rsidR="00DA393B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309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 национальных целях развития Росси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ской Федерации на период до 2030 года и на перспективу до 2036 года</w:t>
      </w:r>
      <w:r w:rsidR="00DF0763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DF0763" w:rsidR="00C4580C" w:rsidRDefault="00C4580C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соответствии с 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Федеральны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закон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20.03.2025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33-ФЗ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, Законом Красноярского края от 15.05.2025 № 9-3916 «Об изменении административно-территориального устро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ства края и внесении изменений в отдельные Законы края»</w:t>
      </w:r>
      <w:r w:rsidR="0054701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тивно-территориальная единица город Красноярск</w:t>
      </w:r>
      <w:r w:rsidR="0054701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объединяется с</w:t>
      </w:r>
      <w:r w:rsidR="0054701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министративно-территориальными единицами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proofErr w:type="spellStart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Мининский</w:t>
      </w:r>
      <w:proofErr w:type="spellEnd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</w:t>
      </w:r>
      <w:proofErr w:type="spellStart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Солонцовский</w:t>
      </w:r>
      <w:proofErr w:type="spellEnd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</w:t>
      </w:r>
      <w:proofErr w:type="spellStart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Элитовский</w:t>
      </w:r>
      <w:proofErr w:type="spellEnd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сельсовет, входящие в состав </w:t>
      </w:r>
      <w:proofErr w:type="spellStart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Емельяновского</w:t>
      </w:r>
      <w:proofErr w:type="spellEnd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района Красноярского края, поселок городского типа Березовка, входящий в состав Березовского района Красноярского края, и образует административно-территориальную единицу город Красн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proofErr w:type="gramStart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рск Кр</w:t>
      </w:r>
      <w:proofErr w:type="gramEnd"/>
      <w:r w:rsidR="0037254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асноярского края</w:t>
      </w:r>
      <w:r w:rsidR="0054701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. </w:t>
      </w:r>
    </w:p>
    <w:p w:rsidP="00DF0763" w:rsidR="00547016" w:rsidRDefault="009D060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Таким образом, </w:t>
      </w:r>
      <w:proofErr w:type="gramStart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начиная с</w:t>
      </w:r>
      <w:r w:rsidR="00CB026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2026 года в</w:t>
      </w:r>
      <w:r w:rsidR="0054701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рамках мероприятия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1.1 </w:t>
      </w:r>
      <w:r w:rsidR="00CB026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благоустраиваются общественные территории</w:t>
      </w:r>
      <w:proofErr w:type="gramEnd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73E3C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объединенных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посел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ний, в частности общественные территории </w:t>
      </w:r>
      <w:r w:rsidR="00CB026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городского </w:t>
      </w:r>
      <w:r w:rsidR="00E461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поселка</w:t>
      </w:r>
      <w:r w:rsidR="00CB026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Бер</w:t>
      </w:r>
      <w:r w:rsidR="00CB026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зовка;</w:t>
      </w:r>
    </w:p>
    <w:p w:rsidP="00DF0763" w:rsidR="0066643B" w:rsidRDefault="00DF0763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1.2. Поощрение муниципальных образований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дителей конкурса лучших проектов создания комфортной городской среды.</w:t>
      </w:r>
    </w:p>
    <w:p w:rsidP="00DF0763" w:rsidR="0066643B" w:rsidRDefault="0066643B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реализации мероприятия были выполнены работы по благоустройству общественных территорий общего пользования, пр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знанных победителями конкурса лучших проектов создания комфор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ной городской среды. По итогам конкурсного отбора в 2021 году поб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дителем выбран скве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 </w:t>
      </w:r>
      <w:proofErr w:type="spellStart"/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Юдинский</w:t>
      </w:r>
      <w:proofErr w:type="spellEnd"/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DF0763" w:rsidR="000A7A08" w:rsidRDefault="00DF0763" w:rsidRPr="00CB1358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м</w:t>
      </w:r>
      <w:r w:rsidR="000A7A08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ероприятие 1.3. Реализация мероприятий по благоустройству территорий.</w:t>
      </w:r>
    </w:p>
    <w:p w:rsidP="00DF0763" w:rsidR="004A15D6" w:rsidRDefault="000A7A08" w:rsidRPr="00CB1358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рамках реализации мероприятия планируется</w:t>
      </w:r>
      <w:r w:rsidR="004A15D6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:</w:t>
      </w:r>
    </w:p>
    <w:p w:rsidP="00DF0763" w:rsidR="000A7A08" w:rsidRDefault="000A7A08" w:rsidRPr="00CB1358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проведение работ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 благоустройству территории парка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Киро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ский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4A15D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расположенного по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адресу: ул. Кутузова, д. 91</w:t>
      </w:r>
      <w:r w:rsidR="00E920F1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91</w:t>
      </w:r>
      <w:r w:rsidR="00E920F1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б;</w:t>
      </w:r>
      <w:r w:rsidR="00DA393B" w:rsidRPr="00CB1358">
        <w:t xml:space="preserve"> </w:t>
      </w:r>
      <w:r w:rsidR="00DA393B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сквера </w:t>
      </w:r>
      <w:r w:rsidR="00E920F1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          </w:t>
      </w:r>
      <w:r w:rsidR="00DA393B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им. Чернышевского, расположенного п</w:t>
      </w:r>
      <w:r w:rsidR="00E920F1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 адресу: ул. Березина, д. 67–</w:t>
      </w:r>
      <w:r w:rsidR="00DA393B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73;</w:t>
      </w:r>
      <w:proofErr w:type="gramEnd"/>
    </w:p>
    <w:p w:rsidP="00DF0763" w:rsidR="00DA393B" w:rsidRDefault="00DA393B" w:rsidRPr="00CB1358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разработка проектно-сметной документации на благоустройство парка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Гвардейский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др.;</w:t>
      </w:r>
    </w:p>
    <w:p w:rsidP="000A7A08" w:rsidR="000A7A08" w:rsidRDefault="000A7A08" w:rsidRPr="00CB1358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lastRenderedPageBreak/>
        <w:t>разработка проектно-сметной документации по формированию архитектурно-художественного облика территорий (улиц), включая а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хитектурно-художественное освещение, городскую праздничную и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люминацию</w:t>
      </w:r>
      <w:r w:rsidR="0018723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выполнение строительно-монтажных работ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по реализ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а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ции  данной проектной документации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; </w:t>
      </w:r>
    </w:p>
    <w:p w:rsidP="000A7A08" w:rsidR="000A7A08" w:rsidRDefault="000A7A08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разработка проектно-сметной документации на благоустройство поперечных улиц в центральной части города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, а также</w:t>
      </w:r>
      <w:r w:rsidR="0018723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</w:t>
      </w:r>
      <w:r w:rsidR="0018723D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ыполнение 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строительно-монтажных работ в соответствии с разработанной проек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т</w:t>
      </w:r>
      <w:r w:rsidR="00F210E2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ной документацией</w:t>
      </w:r>
      <w:r w:rsidR="00743CB7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т.д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подпрограммы 2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Инфраструктурное развитие и улу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ч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шение внешнего облика города Красноярска в целях подготовки к пр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ведению XXIX Всемирной зимней универсиады 2019 года в г. Красн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ярске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планировалась реализация следующих мероприятий: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2.1. Организация и реализация мероприятий по бл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гоустройству городской среды в целях подготовки к проведению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XXIX Всемирной зимней универсиады 2019 года в г. Красноярске.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выполнялись работы по ремонту фасадов зданий и ремонту фасадов зданий с устройством архитектурно-художественной подсветки, обустройству общественных пространств, устройству освещения улиц, комплексному озеленению города, благ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устройству территорий после сноса ветхого и аварийного жилья вдоль гостевых трасс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2.2. Реализация мероприятий по инфраструктурному развитию отдельных территорий города.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предусматривались работы в 2018 году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развитию инфраструктуры о. 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Молокова, о. </w:t>
      </w:r>
      <w:proofErr w:type="spellStart"/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Татышев</w:t>
      </w:r>
      <w:proofErr w:type="spellEnd"/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, о. Отдыха;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ероприятие 2.3. Финансовое обеспечение подготовки города Красноярска к проведению XXIX Всемирной зимней универсиады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2019 года.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данного мероприятия выполнены работы по благ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устройству общественных пространств, благоустройству улиц города Красноярска, ремонту освещения и устройству иллюминации на улицах города Красноярска и благоустройству общественных пространств п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сле сноса временных сооружений.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подпрограммы 3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Поддержка местных инициатив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нируется реализация следующих мероприятий: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3.1. Финансовое обеспечение части затрат социально ориентированных некоммерческих организаций, не являющихся гос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дарственными (муниципальными) учреждениями,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победителей ко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курса социальных проектов в сфере молодежной политики по оформл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нию городских пространств на территории города Красноярска.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В рамках мероприятия поддерж</w:t>
      </w:r>
      <w:r w:rsidR="000F06E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аны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проект</w:t>
      </w:r>
      <w:r w:rsidR="000F06E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социально ориент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рованных некоммерческих организаций в сфере пространственно-архитектурного оформления города Красноярска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3.2. Предоставление грантов физическим лицам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победителям конкурса социальных проектов в сфере молодежной пол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тики по оформлению городских пространств на территории города Красноярска.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мероприятия планируется предоставление субсидий 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форме грантов из бюджета города физическим лицам в возрасте 18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35 лет, чьи проекты будут признаны победителями конкурса молоде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ж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ных проектов по оформлению городских пространств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3.3. Организация и проведение конкурса социальных проектов в сфере молодежной политики по оформлению городских пр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странств на территории города Красноярска.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планируется организация конкурса по оформлению городских пространств, создание организационно-</w:t>
      </w:r>
      <w:proofErr w:type="spellStart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дея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тельностной</w:t>
      </w:r>
      <w:proofErr w:type="spellEnd"/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творческой площадки;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3.4. Предоставление грантов победителям ежегодн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зическим лицам.</w:t>
      </w:r>
      <w:r w:rsidR="00E920F1">
        <w:rPr>
          <w:rFonts w:ascii="Times New Roman" w:hAnsi="Times New Roman"/>
          <w:sz w:val="30"/>
          <w:szCs w:val="30"/>
        </w:rPr>
        <w:t xml:space="preserve"> </w:t>
      </w:r>
      <w:r w:rsidR="00DA393B" w:rsidRPr="00CB1358">
        <w:rPr>
          <w:rFonts w:ascii="Times New Roman" w:hAnsi="Times New Roman"/>
          <w:sz w:val="30"/>
          <w:szCs w:val="30"/>
        </w:rPr>
        <w:t xml:space="preserve">С 2018 по 2025 годы 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данного мероприятия предусматривались 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гранты физическим лицам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победителям ежегодн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DA39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87D5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Ре</w:t>
      </w:r>
      <w:r w:rsidR="00387D5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387D5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лизация мероприятия завершена в 2025 году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3.5. Предоставление грантов победителям ежегодн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юридическим лицам (за исключением государственных (муниц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пальных) учреждений), индивидуальным предпринимателям;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государственным (муниципальным) учреждениям (за исключен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ем казенных учреждений)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ероприятие 3.6. Реализация проектов </w:t>
      </w:r>
      <w:proofErr w:type="gramStart"/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инициативного</w:t>
      </w:r>
      <w:proofErr w:type="gramEnd"/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бюджет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рования, выбранных на конкурсной основе.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реализовывались проекты инициативного бюджетирования, предложенные жителями города, индивидуальными предпринимателями, юридическими лицами, общественными организ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циями, отобранные на конкурсной основе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3.7. Капитальный ремонт, ремонт объектов озелен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дств пр</w:t>
      </w:r>
      <w:proofErr w:type="gramEnd"/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зового фонда ежегодного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на территориях районов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победителей 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новного (городского) этапа конкурса, получивших наибольшее колич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ство баллов по результатам проведенного конкурса, будут реализов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ваться проекты по благоустройству районов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ероприятие 3.8. Предоставление грантов победителям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мероприятия победителям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предоставляются гранты с целью улучшения благоустройства и озеленения города, экологической ситуации на те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ритории города, а также распространения положительного опыта раб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ты в сфере благоустройства в районах города</w:t>
      </w:r>
      <w:r w:rsidR="00DF0763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66643B" w:rsidRDefault="00DF07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6664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3.9. Реализация инициативных проектов.</w:t>
      </w:r>
    </w:p>
    <w:p w:rsidP="005E0BF1" w:rsidR="0066643B" w:rsidRDefault="0066643B" w:rsidRPr="00E920F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рамках мероприятия будут реализовываться инициативные пр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екты, предложенные гражданами, проживающими на территории города Красноярска, юридическими лицами, индивидуальными предприним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телями, осуществляющими свою деятельность на территории города </w:t>
      </w:r>
      <w:r w:rsidR="0048469F">
        <w:rPr>
          <w:rFonts w:ascii="Times New Roman" w:eastAsia="Times New Roman" w:hAnsi="Times New Roman"/>
          <w:bCs/>
          <w:sz w:val="30"/>
          <w:szCs w:val="30"/>
          <w:lang w:eastAsia="ru-RU"/>
        </w:rPr>
        <w:t>Красноярска;</w:t>
      </w:r>
    </w:p>
    <w:p w:rsidP="005E0BF1" w:rsidR="00773E3C" w:rsidRDefault="0048469F" w:rsidRPr="00E920F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ероприятие 3.10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Предоставление преми</w:t>
      </w:r>
      <w:r w:rsidR="00084CA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084CA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Главы города 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телям ежегодного конкурса </w:t>
      </w:r>
      <w:r w:rsidR="00791D1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E920F1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DA393B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физическим лицам.</w:t>
      </w:r>
      <w:r w:rsidR="005E0960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387D5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Данное мероприятие </w:t>
      </w:r>
      <w:r w:rsidR="00773E3C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реализуется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="00387D5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</w:t>
      </w:r>
      <w:r w:rsidR="005E0960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2026 года</w:t>
      </w:r>
      <w:r w:rsidR="00387D5A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0960"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P="005E0BF1" w:rsidR="00DA393B" w:rsidRDefault="00387D5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рамках мероприятия физическим лицам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победителям ежего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5E0960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выплачивается премия Главы города.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1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Благоустройство мест массового отд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ха населения города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проведения XXIX Всемирной зимней универсиады</w:t>
      </w:r>
      <w:r w:rsidR="0048469F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2019 года в городе Красноярске было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запланировано благоустройство парка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 завершении благоустройства на территории парка на регуля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ной основе проводи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лись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широкомасштабные культурно-массовые</w:t>
      </w:r>
      <w:r w:rsidR="0048469F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оздоровительные мероприятия районного и общегородского масшт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ба. 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 период проведения XXIX Всемирной зимней универсиады</w:t>
      </w:r>
      <w:r w:rsidR="0048469F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 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2019 года в г. Красноярске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парк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ста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настоящей точкой притяжения для жителей и гостей нашего </w:t>
      </w:r>
      <w:r w:rsidR="00672103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города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2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2870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Капитальный ремонт и ремонт вну</w:t>
      </w:r>
      <w:r w:rsidR="002870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="00C6407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риквартальных проездов».</w:t>
      </w:r>
    </w:p>
    <w:p w:rsidP="005E0BF1" w:rsidR="0066643B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Отдельное мероприятие 3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Капитальный ремонт и ремонт прое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дов к дворовым территориям многоквартирных домов за счет средств муниципального дорожного фонда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C83373" w:rsidRDefault="006664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рамках отдельных мероприятий 2, 3 проводится капитальный ремонт и ремонт </w:t>
      </w:r>
      <w:r w:rsidR="00FF5D6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внутриквартальных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проездов</w:t>
      </w:r>
      <w:r w:rsidR="00FF5D6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, в том числе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 дворовым территориям многоквартир</w:t>
      </w:r>
      <w:r w:rsidR="00FF5D6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ных домов.</w:t>
      </w:r>
    </w:p>
    <w:p w:rsidP="00E920F1" w:rsidR="00831D59" w:rsidRDefault="00831D59" w:rsidRPr="00E920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E920F1" w:rsidR="0048469F" w:rsidRDefault="00831D5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III. Перечень нормативных правовых актов, </w:t>
      </w:r>
    </w:p>
    <w:p w:rsidP="00E920F1" w:rsidR="0048469F" w:rsidRDefault="00831D5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которые необходимы для реализации мероприятий </w:t>
      </w:r>
      <w:proofErr w:type="gramEnd"/>
    </w:p>
    <w:p w:rsidP="00E920F1" w:rsidR="00831D59" w:rsidRDefault="00831D59" w:rsidRPr="00E920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муниципальной программы, подпрограмм</w:t>
      </w:r>
    </w:p>
    <w:p w:rsidP="00E920F1" w:rsidR="00831D59" w:rsidRDefault="00831D59" w:rsidRPr="00E920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9249C6" w:rsidR="00831D59" w:rsidRDefault="00831D59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Жилищный кодекс Российской Федерации;</w:t>
      </w:r>
    </w:p>
    <w:p w:rsidP="009249C6" w:rsidR="00831D59" w:rsidRDefault="00831D59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Бюджетный кодекс Российской Федерации;</w:t>
      </w:r>
    </w:p>
    <w:p w:rsidP="009249C6" w:rsidR="00831D59" w:rsidRDefault="00831D59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Земельный кодекс Российской Федерации;</w:t>
      </w:r>
    </w:p>
    <w:p w:rsidP="009249C6" w:rsidR="00831D59" w:rsidRDefault="00831D59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Федеральный закон от 06.10.2003 № 131-ФЗ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пах организации местного самоуправления в Российской Федерации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F9591A" w:rsidRDefault="001F36B1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Федеральный закон от 20.03.2025 № 33-ФЗ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F36B1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Указ Президента Российской Федерации от 07.05.2018 № 204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национальных целях и стратегических задачах развития Российской Федерации на период до 2024 года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F36B1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Указ Президента Российской Федерации от 07.05.2024 № 309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национальных целях развития Российской Федерации на период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до 2030 года и на перспективу до 2036 года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48469F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Российской Федерации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09.07.2016 № 649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мерах по приспособлению жилых помещений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общего имущества в многоквартирном доме с учетом потребностей инвалидов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48469F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Российской Федерации от 10.02.2017 № 169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Правил предоставления и распред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ления субсидий из федерального бюджета бюджетам субъектов Росси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й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ской Федерации на поддержку государственных программ субъектов Российской Федерации и муниципальных программ формирования 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48469F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Российской Федерации от 30.12.2017 № 1710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государственной программы Ро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сийской Федерации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Обеспечение доступным и комфортным жильем 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 коммунальными услугами граждан Российской Федерации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48469F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аспоряжение Правительства Российской Федерации от 31.01.2019 № 117-р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«Об утверждении Концепции повышения эффективности бю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жетных расходов в 2019–2024 годах»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48469F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риказ Минстроя России от 06.04.2017 № 691/</w:t>
      </w:r>
      <w:proofErr w:type="spellStart"/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методических рекомендаций по подготовке государственных программ субъектов Российской Федерации и муниципальных программ форм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современной городской среды в рамках реализации приорите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проекта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 2018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2022 годы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9249C6" w:rsidRPr="00CB1358">
      <w:pPr>
        <w:autoSpaceDE w:val="false"/>
        <w:autoSpaceDN w:val="false"/>
        <w:adjustRightInd w:val="false"/>
        <w:spacing w:after="0" w:line="233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риказ Минстроя России от 07.03.2019 № 153/</w:t>
      </w:r>
      <w:proofErr w:type="spellStart"/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методических рекомендаций по проведению работ по формированию земельных участков, на которых расположены многоквартирные дома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9249C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риказ Минстроя России от 18.03.2019 № 162/</w:t>
      </w:r>
      <w:proofErr w:type="spellStart"/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</w:t>
      </w:r>
      <w:proofErr w:type="spellEnd"/>
      <w:proofErr w:type="gram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методических рекомендаций по подготовке государственных программ субъектов Российской Федерации и муниципальных программ форм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современной городской среды в рамках реализации федерал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ного проекта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Формирование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735A3B" w:rsidRDefault="00735A3B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Закон Красноярского края от 15.05.2025 </w:t>
      </w:r>
      <w:r w:rsidR="0048469F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9-3914 «О территор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альной организации местного самоуправления в Красноярском крае»</w:t>
      </w:r>
      <w:r w:rsidR="00553E8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C4580C" w:rsidRDefault="00C458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Закон Красноярского края от 15.05.2025 № 9-3916 «Об изменении административно-территориального устройства края и внесении изм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нений в отдельные Законы края»;</w:t>
      </w:r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Правительства Красноярского края от 30.09.2013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№ 517-п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развитию местного самоуправления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Красноярского края от 29.08.2017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512-п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органам местного самоуправления в формировании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Красноярского края от 18.07.2017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415-п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проведения инвентаризации двор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дуальных жилых домов и земельных участков, предоставленных для их размещения, расположенных на территории Красноярского края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  <w:proofErr w:type="gramEnd"/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Правительства Красноярского края от 30.09.2013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514-п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Создание условий для обеспечения жильем граждан и формир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вание комфортной городской среды;</w:t>
      </w:r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Правительства Красноярского края от 13.12.2019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№ 708-п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предоставления и распределения субсидий бюджетам муниципальных образований для поощрения м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ниципальных образований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победителей конкурса лучших проектов создания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48469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Правительства Красноярского края от 15.01.2021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№ 17-п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распределении в 2021 году субсидий бюджетам муниц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пальных образований Красноярского края для поощрения муниципал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ных образований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победителей конкурса лучших проектов создания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48469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Правительства Красноярского края от 14.05.2021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№ 314-п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Порядка предоставления и распределения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субсидий бюджетам муниципальных образований Красноярского края на реализацию мероприятий по благоустройству территорий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530C26" w:rsidRDefault="0048469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530C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аспоряжение Правительства Красноярского края от 19.12.2024 № 1105-р «Об утверждении региональной программы Красноярского края «Подготовка и проведение празднования 400-летия основания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="00530C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г. Красноярска»;</w:t>
      </w:r>
    </w:p>
    <w:p w:rsidP="00C1537D" w:rsidR="001F36B1" w:rsidRDefault="0048469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ешение Красноярского городского Совета депутатов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18.06.2019 № 3-42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стратегии социально-экономического развития города Красноярска до 2030 года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48469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 Красноярского городского Совета депутатов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25.06.2013 № В-378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</w:t>
      </w:r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Правил благоустройства те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ритории города Красноярска</w:t>
      </w:r>
      <w:proofErr w:type="gramEnd"/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48469F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 Красноярского городского Совета депутатов </w:t>
      </w:r>
      <w:r w:rsidR="00C1537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16.06.2021 № 12-166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инициативных проектах в городе Красноя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ске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11.01.2012 № 4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определения объема и условий предоставл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ния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17.03.2014 № 136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проведении ежегодного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28.11.2014 № 807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грантов в форме субсидии юридическим лицам (за исключением государственных (муниципальных) учреждений), 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дивидуальным предпринимателям, физическим лицам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победителям основного (городского) этапа ежегодного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20.01.2015 № 10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грантов в форме субсидий государственным (м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ниципальным) учреждениям (за исключением казенных учреждений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победителям основного (городского) этапа ежегодного конкурса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01.03.2017 № 118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Положения об общественной комиссии по развитию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01.03.2017 № 119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создании и утверждении состава общественной комиссии по разв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тию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администрации города от 01.03.2017 № 120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общественного обсуждения проекта мун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ципальной программы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2022 годы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01.03.2017 № 121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и сроков представления, рассмотрения и оценки предложений заинтересованных лиц о включении дворовой те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ритории в муниципальную программу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тельности городского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</w:t>
      </w:r>
      <w:r w:rsidR="00C1537D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2025 годы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01.03.2017 № 122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Порядка представления, рассмотрения и оценки пре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ложений физических и юридических лиц о включении наиболее пос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щаемой территории общего пользования в муниципальную программу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2018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2022 годы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06.07.2017 № 436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Положения о порядке предоставления грантов в фо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ме субсидий физическим лицам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победителям конкурса социальных проектов в сфере молодежной политики по оформлению городских пр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странств на территории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 администрации города от 19.04.2018 № 268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Архитектурно-художественного регламента улиц, общественных пространств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16.03.2018 № 161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рядке предоставления субсидии из бюджета города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14.05.2020 № 353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проведении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 2020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10.07.2020 № 530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Положения о порядке предоставления грантов в фо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 субсидий из бюджета города победителям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в 2020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02.12.2020 № 957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проведении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концепция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9249C6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24.02.2021 № 113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Об утверждении Положения о порядке предоставления грантов в фо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 субсидий из бюджета города победителям конкурса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Лучшая ко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цепция озеленения территории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29.07.2021 № 566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ра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смотрении инициативных проектов в городе Красноярске, реализация которых будет осуществляться в 2022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</w:t>
      </w:r>
      <w:r w:rsidR="001F36B1" w:rsidRPr="00C1537D">
        <w:rPr>
          <w:rFonts w:ascii="Times New Roman" w:eastAsia="Times New Roman" w:hAnsi="Times New Roman"/>
          <w:bCs/>
          <w:sz w:val="2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</w:t>
      </w:r>
      <w:r w:rsidR="001F36B1" w:rsidRPr="00C1537D">
        <w:rPr>
          <w:rFonts w:ascii="Times New Roman" w:eastAsia="Times New Roman" w:hAnsi="Times New Roman"/>
          <w:bCs/>
          <w:sz w:val="2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города от 16.11.2021 № 913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2022 год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08.04.2022 № 287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ра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смотрении инициативных проектов в городе Красноярске, реализация которых будет осуществляться в 2023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29.11.2022 № 1061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поддержке инициативных проектов в городе Красноярске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 2023 год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31.07.2023 № 548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ра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смотрении инициативных проектов в городе Красноярске, реализация которых будет осуществляться в 2024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17.10.2023 № 779 </w:t>
      </w:r>
      <w:r w:rsidR="00C1537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поддержке инициативных проектов в городе Красноярске </w:t>
      </w:r>
      <w:r w:rsidR="00C1537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 2024 год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11.07.2024 № 669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ра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смотрении инициативных проектов в городе Красноярске, реализация которых будет осуществляться в 2025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A200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остановление</w:t>
      </w:r>
      <w:r w:rsidR="001F36B1" w:rsidRPr="00C1537D">
        <w:rPr>
          <w:rFonts w:ascii="Times New Roman" w:eastAsia="Times New Roman" w:hAnsi="Times New Roman"/>
          <w:bCs/>
          <w:sz w:val="2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администрации</w:t>
      </w:r>
      <w:r w:rsidR="001F36B1" w:rsidRPr="00C1537D">
        <w:rPr>
          <w:rFonts w:ascii="Times New Roman" w:eastAsia="Times New Roman" w:hAnsi="Times New Roman"/>
          <w:bCs/>
          <w:sz w:val="20"/>
          <w:szCs w:val="30"/>
          <w:lang w:eastAsia="ru-RU"/>
        </w:rPr>
        <w:t xml:space="preserve">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города от 09.10.2024 № 955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по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держке инициативных проектов в городе Красноярске на 2025 год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остановление администрации города от 27.05.2025 № 411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ежегодного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 администрации города от 27.05.2025 № 412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порядка предоставления грантов в форме субсидий из бюджета города победителям ежегодного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государственным (муниципальным) учреждениям (за исключением казенных учреждений)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C1537D" w:rsidR="001F36B1" w:rsidRDefault="001B4E8D" w:rsidRPr="00CB13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 администрации города от 27.05.2025 № 413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порядка предоставления грантов в форме субсидий из бюджета города победителям ежегодного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юридическим лицам (за исключен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ем государственных (муниципальных) учреждений), индивидуальным предпринимателям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C1537D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 администрации города от 27.05.2025 № 414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 ежегодной премии Главы города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победителям конкурса – физическим лицам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F5D26" w:rsidR="005F5D26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5F5D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18.07.2025 № 572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</w:t>
      </w:r>
      <w:r w:rsidR="005F5D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«О рассмотрении инициативных проектов в городе Красноярске, реал</w:t>
      </w:r>
      <w:r w:rsidR="005F5D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5F5D2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зация которых будет осуществляться в 2026 году»;</w:t>
      </w:r>
    </w:p>
    <w:p w:rsidP="005F5D26" w:rsidR="00735A3B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п</w:t>
      </w:r>
      <w:r w:rsidR="00735A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 администрации города от 17.10.2025 № 859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="00735A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«О поддержке инициативных проектов в городе Красноярске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="00735A3B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на 2026 год»;</w:t>
      </w:r>
    </w:p>
    <w:p w:rsidP="005E0BF1" w:rsidR="00831D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аспоряжение администрации города от 28.05.2018 № 206-р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проведении конкурсного отбора проектов инициативного бюджет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в городе Красноярске, реализация которых будет осущест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ляться в 2019</w:t>
      </w:r>
      <w:r w:rsidR="00C1537D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2020 годах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831D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аспоряжение администрации города от 15.07.2020 № 234-р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проведении конкурсного отбора проектов инициативного бюджет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рования в городе Красноярске, реализация которых будет осущест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в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ляться в 2021 году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831D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аспоряжение администрации города от 29.07.2021 № 211-р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  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</w:t>
      </w:r>
      <w:proofErr w:type="gramStart"/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Порядка взаимодействия органов администрации г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рода Красноярска</w:t>
      </w:r>
      <w:proofErr w:type="gramEnd"/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при определении части территории города Красноя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ска, на которой могут реализовываться инициативные проекты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831D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аспоряжение администрации города от 06.08.2021 № 218-р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</w:t>
      </w:r>
      <w:proofErr w:type="gramStart"/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Порядка взаимодействия органов администрации г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рода Красноярска</w:t>
      </w:r>
      <w:proofErr w:type="gramEnd"/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при рассмотрении инициативных проектов, а также при организации конкурсного отбора инициативных проектов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1F36B1" w:rsidR="001F36B1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риказ руководителя департамента городского хозяйства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 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 26.09.2019 № 541-гх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методик измерения и расчета целевых индикаторов и показателей результативности муниципальных программ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Развитие жилищно-коммунального хозяйства и дорожного комплекса города Красноярска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текущий год и плановый </w:t>
      </w:r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период</w:t>
      </w:r>
      <w:proofErr w:type="gram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городского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приказ де-</w:t>
      </w:r>
      <w:proofErr w:type="spell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партамента</w:t>
      </w:r>
      <w:proofErr w:type="spell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городского хозяйства администрации города от 26.09.2019 № 541-гх);</w:t>
      </w:r>
    </w:p>
    <w:p w:rsidP="001F36B1" w:rsidR="00831D59" w:rsidRDefault="001B4E8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риказ руководителя департамента городского хозяйства от 05.11.2018 № 631/2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типовой формы отчетности о </w:t>
      </w:r>
      <w:proofErr w:type="spellStart"/>
      <w:proofErr w:type="gram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це</w:t>
      </w:r>
      <w:proofErr w:type="spell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-левых</w:t>
      </w:r>
      <w:proofErr w:type="gram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индикаторах и показателях результативности муниципальной программы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Повышение эффективности деятельности городского </w:t>
      </w:r>
      <w:proofErr w:type="spellStart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са-моуправления</w:t>
      </w:r>
      <w:proofErr w:type="spellEnd"/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1F36B1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приказ департамента городского хозяйства администрации города от 05.11.2018 № 631/2)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P="005E0BF1" w:rsidR="00831D59" w:rsidRDefault="00831D5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1B4E8D" w:rsidR="001B4E8D" w:rsidRDefault="00831D59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IV. </w:t>
      </w:r>
      <w:r w:rsidR="00FC00DE" w:rsidRPr="001B4E8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Перечень целевых индикаторов и показателей </w:t>
      </w:r>
    </w:p>
    <w:p w:rsidP="001B4E8D" w:rsidR="00831D59" w:rsidRDefault="00FC00DE" w:rsidRPr="001B4E8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bCs/>
          <w:sz w:val="30"/>
          <w:szCs w:val="30"/>
          <w:lang w:eastAsia="ru-RU"/>
        </w:rPr>
        <w:t>результативности муниципальной программы</w:t>
      </w:r>
    </w:p>
    <w:p w:rsidP="005E0BF1" w:rsidR="00FC00DE" w:rsidRDefault="00FC00DE" w:rsidRPr="00CB1358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P="005E0BF1" w:rsidR="00831D59" w:rsidRDefault="00831D5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Эффективность результатов целей и задач муниципальной пр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граммы характеризуется целевыми индикаторами и показателями р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зультативности, рассчитанными в соответствии с методикой измерения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и расчета целевых индикаторов и показателей результативности мун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ципальной программы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Повышение эффективности деятельности г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родского самоуправления по формированию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утвержденной </w:t>
      </w:r>
      <w:r w:rsidR="007A7E4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риказом департамента городского хозяйства </w:t>
      </w:r>
      <w:r w:rsidR="007A7E4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администрации города 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от 26.09.2019 № 541-гх.</w:t>
      </w:r>
    </w:p>
    <w:p w:rsidP="007D339E" w:rsidR="007D339E" w:rsidRDefault="007D339E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Целевые индикаторы и показатели результативности муниципал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ной программы определяются в соответствии </w:t>
      </w:r>
      <w:proofErr w:type="gramStart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proofErr w:type="gramEnd"/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P="007D339E" w:rsidR="007D339E" w:rsidRDefault="00C1537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остановлением Правительства Красноярского края от 29.08.2017 № 512-п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Содействие органам местного самоуправления в формировании современной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Постановление Правительства Красноярского края от 29.08.2017 </w:t>
      </w:r>
      <w:r w:rsidR="007A7E4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512-п) в 2018</w:t>
      </w:r>
      <w:r w:rsidR="001B4E8D">
        <w:rPr>
          <w:rFonts w:ascii="Times New Roman" w:eastAsia="Times New Roman" w:hAnsi="Times New Roman"/>
          <w:bCs/>
          <w:sz w:val="30"/>
          <w:szCs w:val="30"/>
          <w:lang w:eastAsia="ru-RU"/>
        </w:rPr>
        <w:t>–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2024 годах;</w:t>
      </w:r>
    </w:p>
    <w:p w:rsidP="007D339E" w:rsidR="007D339E" w:rsidRDefault="00C1537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остановлением Правительства Красноярского края от 30.09.2013 № 514-п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утверждении государственной программы Красноярского края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Создание условий для обеспечения жильем граждан и </w:t>
      </w:r>
      <w:proofErr w:type="gramStart"/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фор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-</w:t>
      </w:r>
      <w:proofErr w:type="spellStart"/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мирование</w:t>
      </w:r>
      <w:proofErr w:type="spellEnd"/>
      <w:proofErr w:type="gramEnd"/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комфортной городской среды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– 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Постановление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Правительства Красноярского края от 30.09.2013 </w:t>
      </w:r>
      <w:r w:rsidR="007A7E46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№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514-п)</w:t>
      </w:r>
      <w:r w:rsidR="009249C6">
        <w:rPr>
          <w:rFonts w:ascii="Times New Roman" w:eastAsia="Times New Roman" w:hAnsi="Times New Roman"/>
          <w:bCs/>
          <w:sz w:val="30"/>
          <w:szCs w:val="30"/>
          <w:lang w:eastAsia="ru-RU"/>
        </w:rPr>
        <w:t>,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начиная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="007D339E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 2025 года.</w:t>
      </w:r>
    </w:p>
    <w:p w:rsidP="007D339E" w:rsidR="00831D59" w:rsidRDefault="00C1537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ешением Красноярского городского Совета депутатов от 18.06.2019 № 3-42 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 стратегии социально-экономического развития города Красноярска до 2030 года</w:t>
      </w:r>
      <w:r w:rsidR="00791D1A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»</w:t>
      </w:r>
      <w:r w:rsidR="00831D59"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;</w:t>
      </w:r>
    </w:p>
    <w:p w:rsidP="005E0BF1" w:rsidR="00831D59" w:rsidRDefault="00831D5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иными нормативными правовыми актами Красноярского края, г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рода Красноярска.</w:t>
      </w:r>
    </w:p>
    <w:p w:rsidP="005E0BF1" w:rsidR="00831D59" w:rsidRDefault="00831D5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sz w:val="30"/>
          <w:szCs w:val="30"/>
          <w:lang w:eastAsia="ru-RU"/>
        </w:rPr>
        <w:t>Сведения о целевых индикаторах и показателях результативности муниципальной программы, подпрограмм, отдельных мероприятий и их значениях представлены в приложении 3 к настоящей муниципальной программе.</w:t>
      </w:r>
    </w:p>
    <w:p w:rsidP="005E0BF1" w:rsidR="00AD1ED9" w:rsidRDefault="00AD1ED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30"/>
          <w:szCs w:val="30"/>
          <w:lang w:eastAsia="ru-RU"/>
        </w:rPr>
      </w:pPr>
    </w:p>
    <w:p w:rsidP="001B4E8D" w:rsidR="001A55E6" w:rsidRDefault="001A55E6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V. Ресурсное обеспечение муниципальной программы</w:t>
      </w:r>
      <w:r w:rsidR="00FC00DE"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за счет средств бюджета города, вышестоящих бюджетов</w:t>
      </w:r>
      <w:r w:rsidR="00FC00DE"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и внебюджетных источников</w:t>
      </w:r>
    </w:p>
    <w:p w:rsidP="005E0BF1" w:rsidR="001A55E6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1A55E6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Расходы за счет средств бюджета города, вышестоящих бюджетов и внебюджетных источников на реализацию настоящей муниципальной программы составляют </w:t>
      </w:r>
      <w:r w:rsidR="00216D75" w:rsidRPr="00CB1358">
        <w:rPr>
          <w:rFonts w:ascii="Times New Roman" w:eastAsia="Times New Roman" w:hAnsi="Times New Roman"/>
          <w:sz w:val="30"/>
          <w:szCs w:val="30"/>
          <w:lang w:eastAsia="ru-RU"/>
        </w:rPr>
        <w:t>11 241 425,</w:t>
      </w:r>
      <w:r w:rsidR="008F4113"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3B57CD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числе:</w:t>
      </w:r>
    </w:p>
    <w:p w:rsidP="005E0BF1" w:rsidR="001A55E6" w:rsidRDefault="00BA5D9F" w:rsidRPr="00CB1358">
      <w:pPr>
        <w:widowControl w:val="false"/>
        <w:tabs>
          <w:tab w:pos="993" w:val="left"/>
          <w:tab w:pos="2685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2018 год – </w:t>
      </w:r>
      <w:r w:rsidR="00011BA2" w:rsidRPr="00CB1358">
        <w:rPr>
          <w:rFonts w:ascii="Times New Roman" w:eastAsia="Times New Roman" w:hAnsi="Times New Roman"/>
          <w:sz w:val="30"/>
          <w:szCs w:val="30"/>
          <w:lang w:eastAsia="ru-RU"/>
        </w:rPr>
        <w:t>2 769 346,7</w:t>
      </w:r>
      <w:r w:rsidR="00E3396C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0B3350" w:rsidRPr="00CB1358">
        <w:rPr>
          <w:rFonts w:ascii="Times New Roman" w:hAnsi="Times New Roman"/>
          <w:sz w:val="30"/>
          <w:szCs w:val="30"/>
        </w:rPr>
        <w:t xml:space="preserve"> </w:t>
      </w:r>
      <w:r w:rsidR="000B3350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="004D57B9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E0BF1" w:rsidR="00BA5D9F" w:rsidRDefault="00BA5D9F" w:rsidRPr="00CB1358">
      <w:pPr>
        <w:widowControl w:val="false"/>
        <w:tabs>
          <w:tab w:pos="993" w:val="left"/>
          <w:tab w:pos="2685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2019 год – </w:t>
      </w:r>
      <w:r w:rsidR="00011BA2" w:rsidRPr="00CB1358">
        <w:rPr>
          <w:rFonts w:ascii="Times New Roman" w:eastAsia="Times New Roman" w:hAnsi="Times New Roman"/>
          <w:sz w:val="30"/>
          <w:szCs w:val="30"/>
          <w:lang w:eastAsia="ru-RU"/>
        </w:rPr>
        <w:t>518 591,2</w:t>
      </w:r>
      <w:r w:rsidR="00E3396C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4D57B9" w:rsidRPr="00CB1358">
        <w:rPr>
          <w:rFonts w:ascii="Times New Roman" w:hAnsi="Times New Roman"/>
          <w:sz w:val="30"/>
          <w:szCs w:val="30"/>
        </w:rPr>
        <w:t xml:space="preserve"> </w:t>
      </w:r>
      <w:r w:rsidR="004D57B9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E0BF1" w:rsidR="00BA5D9F" w:rsidRDefault="00BA5D9F" w:rsidRPr="00CB1358">
      <w:pPr>
        <w:widowControl w:val="false"/>
        <w:tabs>
          <w:tab w:pos="993" w:val="left"/>
          <w:tab w:pos="2685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2020 год – </w:t>
      </w:r>
      <w:r w:rsidR="00011BA2" w:rsidRPr="00CB1358">
        <w:rPr>
          <w:rFonts w:ascii="Times New Roman" w:eastAsia="Times New Roman" w:hAnsi="Times New Roman"/>
          <w:sz w:val="30"/>
          <w:szCs w:val="30"/>
          <w:lang w:eastAsia="ru-RU"/>
        </w:rPr>
        <w:t>523 430,65</w:t>
      </w:r>
      <w:r w:rsidR="004D57B9" w:rsidRPr="00CB1358">
        <w:rPr>
          <w:rFonts w:ascii="Times New Roman" w:hAnsi="Times New Roman"/>
          <w:sz w:val="30"/>
          <w:szCs w:val="30"/>
        </w:rPr>
        <w:t xml:space="preserve"> </w:t>
      </w:r>
      <w:r w:rsidR="004D57B9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E0BF1" w:rsidR="00BA5D9F" w:rsidRDefault="00BA5D9F" w:rsidRPr="00CB1358">
      <w:pPr>
        <w:widowControl w:val="false"/>
        <w:tabs>
          <w:tab w:pos="993" w:val="left"/>
          <w:tab w:pos="2685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2021 год – </w:t>
      </w:r>
      <w:r w:rsidR="00011BA2" w:rsidRPr="00CB1358">
        <w:rPr>
          <w:rFonts w:ascii="Times New Roman" w:eastAsia="Times New Roman" w:hAnsi="Times New Roman"/>
          <w:sz w:val="30"/>
          <w:szCs w:val="30"/>
          <w:lang w:eastAsia="ru-RU"/>
        </w:rPr>
        <w:t>614 185,52</w:t>
      </w:r>
      <w:r w:rsidR="004D57B9" w:rsidRPr="00CB1358">
        <w:rPr>
          <w:rFonts w:ascii="Times New Roman" w:hAnsi="Times New Roman"/>
          <w:sz w:val="30"/>
          <w:szCs w:val="30"/>
        </w:rPr>
        <w:t xml:space="preserve"> </w:t>
      </w:r>
      <w:r w:rsidR="004D57B9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E0BF1" w:rsidR="00BA5D9F" w:rsidRDefault="00C11E79" w:rsidRPr="00CB1358">
      <w:pPr>
        <w:widowControl w:val="false"/>
        <w:tabs>
          <w:tab w:pos="993" w:val="left"/>
          <w:tab w:pos="2685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2022 год – </w:t>
      </w:r>
      <w:r w:rsidR="0033740F" w:rsidRPr="00CB1358">
        <w:rPr>
          <w:rFonts w:ascii="Times New Roman" w:eastAsia="Times New Roman" w:hAnsi="Times New Roman"/>
          <w:sz w:val="30"/>
          <w:szCs w:val="30"/>
          <w:lang w:eastAsia="ru-RU"/>
        </w:rPr>
        <w:t>606 352,42</w:t>
      </w:r>
      <w:r w:rsidR="004D57B9" w:rsidRPr="00CB1358">
        <w:rPr>
          <w:rFonts w:ascii="Times New Roman" w:hAnsi="Times New Roman"/>
          <w:sz w:val="30"/>
          <w:szCs w:val="30"/>
        </w:rPr>
        <w:t xml:space="preserve"> </w:t>
      </w:r>
      <w:r w:rsidR="004D57B9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5E0BF1" w:rsidR="001A55E6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2023 год – </w:t>
      </w:r>
      <w:r w:rsidR="00283BD3" w:rsidRPr="00CB1358">
        <w:rPr>
          <w:rFonts w:ascii="Times New Roman" w:eastAsia="Times New Roman" w:hAnsi="Times New Roman"/>
          <w:sz w:val="30"/>
          <w:szCs w:val="30"/>
          <w:lang w:eastAsia="ru-RU"/>
        </w:rPr>
        <w:t>606 320,01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5E0BF1" w:rsidR="001A55E6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2024 год – </w:t>
      </w:r>
      <w:r w:rsidR="00EA25EF" w:rsidRPr="00CB1358">
        <w:rPr>
          <w:rFonts w:ascii="Times New Roman" w:eastAsia="Times New Roman" w:hAnsi="Times New Roman"/>
          <w:sz w:val="30"/>
          <w:szCs w:val="30"/>
          <w:lang w:eastAsia="ru-RU"/>
        </w:rPr>
        <w:t>835 091,46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5E0BF1" w:rsidR="001A55E6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2025 год – </w:t>
      </w:r>
      <w:r w:rsidR="00D4487B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EA25EF" w:rsidRPr="00CB1358">
        <w:rPr>
          <w:rFonts w:ascii="Times New Roman" w:eastAsia="Times New Roman" w:hAnsi="Times New Roman"/>
          <w:sz w:val="30"/>
          <w:szCs w:val="30"/>
          <w:lang w:eastAsia="ru-RU"/>
        </w:rPr>
        <w:t> 678 223,51</w:t>
      </w:r>
      <w:r w:rsidR="00D4487B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3740F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рублей;</w:t>
      </w:r>
    </w:p>
    <w:p w:rsidP="005E0BF1" w:rsidR="0033740F" w:rsidRDefault="0033740F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2026 год – </w:t>
      </w:r>
      <w:r w:rsidR="00585DE9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16D75" w:rsidRPr="00CB1358">
        <w:rPr>
          <w:rFonts w:ascii="Times New Roman" w:eastAsia="Times New Roman" w:hAnsi="Times New Roman"/>
          <w:sz w:val="30"/>
          <w:szCs w:val="30"/>
          <w:lang w:eastAsia="ru-RU"/>
        </w:rPr>
        <w:t> 630 131,57</w:t>
      </w:r>
      <w:r w:rsidR="00B5776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5E0BF1" w:rsidR="00B57766" w:rsidRDefault="00B5776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2027 год – </w:t>
      </w:r>
      <w:r w:rsidR="00585DE9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16D75" w:rsidRPr="00CB1358">
        <w:rPr>
          <w:rFonts w:ascii="Times New Roman" w:eastAsia="Times New Roman" w:hAnsi="Times New Roman"/>
          <w:sz w:val="30"/>
          <w:szCs w:val="30"/>
          <w:lang w:eastAsia="ru-RU"/>
        </w:rPr>
        <w:t> 113 554,23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5E0BF1" w:rsidR="00EA25EF" w:rsidRDefault="00EA25EF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2028 год – </w:t>
      </w:r>
      <w:r w:rsidR="00216D75" w:rsidRPr="00CB1358">
        <w:rPr>
          <w:rFonts w:ascii="Times New Roman" w:eastAsia="Times New Roman" w:hAnsi="Times New Roman"/>
          <w:sz w:val="30"/>
          <w:szCs w:val="30"/>
          <w:lang w:eastAsia="ru-RU"/>
        </w:rPr>
        <w:t>346 198,</w:t>
      </w:r>
      <w:r w:rsidR="008F4113"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216D75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P="005E0BF1" w:rsidR="008B0704" w:rsidRDefault="001A55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Информация о расходах на реализацию муниципальной програ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мы в разрезе подпрограмм (в том числе мероприятий) и отдельных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роприятий по годам, с расшифровкой по главным распорядителя</w:t>
      </w:r>
      <w:r w:rsidR="000B3350" w:rsidRPr="00CB1358">
        <w:rPr>
          <w:rFonts w:ascii="Times New Roman" w:eastAsia="Times New Roman" w:hAnsi="Times New Roman"/>
          <w:sz w:val="30"/>
          <w:szCs w:val="30"/>
          <w:lang w:eastAsia="ru-RU"/>
        </w:rPr>
        <w:t>м средств бюджета (ответственному исполнителю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соисполнителям), ра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пределении по источникам финансирования представлена в приложен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ях 4, </w:t>
      </w:r>
      <w:r w:rsidR="00C11E79"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к настоящей муниципальной программе.</w:t>
      </w:r>
    </w:p>
    <w:p w:rsidP="001B4E8D" w:rsidR="001B4E8D" w:rsidRDefault="001B4E8D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B4E8D" w:rsidR="00F6207A" w:rsidRDefault="00F6207A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VI. Подпрограммы муниципальной программы</w:t>
      </w:r>
    </w:p>
    <w:p w:rsidP="001B4E8D" w:rsidR="00E20F3B" w:rsidRDefault="00E20F3B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B4E8D" w:rsidR="00F6207A" w:rsidRDefault="00E20F3B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F6207A"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одпрограмма 1 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6207A" w:rsidRPr="001B4E8D">
        <w:rPr>
          <w:rFonts w:ascii="Times New Roman" w:eastAsia="Times New Roman" w:hAnsi="Times New Roman"/>
          <w:sz w:val="30"/>
          <w:szCs w:val="30"/>
          <w:lang w:eastAsia="ru-RU"/>
        </w:rPr>
        <w:t>Формирование современной городской среды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1B4E8D" w:rsidR="00E20F3B" w:rsidRDefault="00E20F3B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1537D" w:rsidR="00BA2EE0" w:rsidRDefault="00C1537D" w:rsidRPr="00CB1358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B1358">
        <w:rPr>
          <w:rFonts w:ascii="Times New Roman" w:hAnsi="Times New Roman"/>
          <w:bCs/>
          <w:sz w:val="30"/>
          <w:szCs w:val="30"/>
          <w:lang w:eastAsia="ru-RU"/>
        </w:rPr>
        <w:t>Паспорт</w:t>
      </w:r>
      <w:r w:rsidR="00C41ABA" w:rsidRPr="00CB1358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F6207A" w:rsidRPr="00CB1358">
        <w:rPr>
          <w:rFonts w:ascii="Times New Roman" w:hAnsi="Times New Roman"/>
          <w:bCs/>
          <w:sz w:val="30"/>
          <w:szCs w:val="30"/>
          <w:lang w:eastAsia="ru-RU"/>
        </w:rPr>
        <w:t>подпрограммы 1</w:t>
      </w:r>
    </w:p>
    <w:p w:rsidP="001B4E8D" w:rsidR="000811AC" w:rsidRDefault="000811AC" w:rsidRPr="00CB135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5874"/>
      </w:tblGrid>
      <w:tr w:rsidR="000811AC" w:rsidRPr="00CB1358" w:rsidTr="001B4E8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подпр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791D1A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современной городской среды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0811AC" w:rsidRPr="00CB1358" w:rsidTr="001B4E8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Исполнители меропри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тий подпрограммы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1) в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департамент горо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ского хозяйства;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департамент городского х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зяйства и транспорта;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2) администрации районов в городе;</w:t>
            </w:r>
          </w:p>
          <w:p w:rsidP="000811AC" w:rsidR="00EA25EF" w:rsidRDefault="00EA25EF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3) </w:t>
            </w:r>
            <w:r w:rsidR="002771E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 2026 года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администрация посе</w:t>
            </w:r>
            <w:r w:rsidR="006E189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ления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0811AC" w:rsidR="000811AC" w:rsidRDefault="00EA25EF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) главное управление культуры;</w:t>
            </w:r>
          </w:p>
          <w:p w:rsidP="000811AC" w:rsidR="000811AC" w:rsidRDefault="00EA25EF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) муниципальные учреждения;</w:t>
            </w:r>
          </w:p>
          <w:p w:rsidP="000811AC" w:rsidR="000811AC" w:rsidRDefault="00EA25EF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) юридические лица, индивидуальные предприниматели</w:t>
            </w:r>
          </w:p>
        </w:tc>
      </w:tr>
      <w:tr w:rsidR="000811AC" w:rsidRPr="00CB1358" w:rsidTr="001B4E8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повышение активности населения в реш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нии вопросов местного значения;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и поддержание высокого к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чества городской среды</w:t>
            </w:r>
          </w:p>
        </w:tc>
      </w:tr>
      <w:tr w:rsidR="000811AC" w:rsidRPr="00CB1358" w:rsidTr="00C1537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1) повышение уровня благоустройства дв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ровых территорий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2) повышение уровня благоустройства 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щественных территорий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3) создание комфортной городской среды с учетом потребностей маломобильных групп населения</w:t>
            </w:r>
          </w:p>
        </w:tc>
      </w:tr>
      <w:tr w:rsidR="000811AC" w:rsidRPr="00CB1358" w:rsidTr="00C1537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Показатели результати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ности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1) доля граждан, привлеченных к работам по благоустройству, от общего числа гра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дан, проживающ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их в муниципальном обр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>зовании (2018</w:t>
            </w:r>
            <w:r w:rsidR="001B4E8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2023 год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2) доля граждан, принявших участие в 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шении вопросов развития городской среды от общего количества граждан в возрасте от 14 лет, проживающих в муниципальных 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разованиях, на территории которых реал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зуются проекты по созданию комфорт</w:t>
            </w:r>
            <w:r w:rsidR="0016133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ной городской среды (в 2024 году)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3) доля благоустроенных дворовых терр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торий многоквартирных домов от общего количества дворовых территорий мног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квартирных домов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4) </w:t>
            </w:r>
            <w:r w:rsidR="00FC544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доля благоустроенных общественных территорий от общего количества общ</w:t>
            </w:r>
            <w:r w:rsidR="00FC544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FC544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ственных территорий, нуждающихся в бл</w:t>
            </w:r>
            <w:r w:rsidR="00FC544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="00FC544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гоустройстве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5) количество общественных и дворовых территорий, благоустроенных с учетом п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требностей маломобильных групп насел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ния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6) количество и площадь благоустроенных дворовых территорий 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DB3C8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7) площадь благоустроенных общественных территорий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proofErr w:type="gramStart"/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proofErr w:type="gramEnd"/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8) доля площади благоустроенных общ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ственных территорий от общего количества общественных территорий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1B4E8D" w:rsidRDefault="000811AC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9) площадь благоустроенных общественных территорий, приходящаяся на одного жит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ля муниципального образования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>2018–</w:t>
            </w:r>
          </w:p>
          <w:p w:rsidP="00C1537D" w:rsidR="000811AC" w:rsidRDefault="001B4E8D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  <w:proofErr w:type="gramEnd"/>
          </w:p>
          <w:p w:rsidP="00C1537D" w:rsidR="001B4E8D" w:rsidRDefault="000811AC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10) доля и размер финансового участия з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интересованных лиц в выполнении мин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мального перечня работ по благоустройству дворовых территорий от общей стоимости работ минимального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перечня, включенных</w:t>
            </w:r>
          </w:p>
          <w:p w:rsidP="00C1537D" w:rsidR="000811AC" w:rsidRDefault="00CD61A5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 программу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proofErr w:type="gramStart"/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proofErr w:type="gramEnd"/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);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11) объем трудового участия заинтерес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ванных лиц в выполнении минимального перечня работ по благоустройству дворовых территорий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12) доля и размер финансового участия з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интересованных лиц в выполнении допо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л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нительного перечня работ по благоустро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ству дворовых территорий от общей сто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мости работ дополнительного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перечня, включенных в программу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1B4E8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13) объем трудового участия заинтерес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ванных лиц в выполнении дополнительного перечня работ по благоустройству дворовых территорий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14) количество и площадь дворовых терр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торий в городе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15) доля площади благоустроенных двор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вых территорий в общей площади дворовых территорий города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="00CD61A5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годах)</w:t>
            </w:r>
          </w:p>
        </w:tc>
      </w:tr>
      <w:tr w:rsidR="000811AC" w:rsidRPr="00CB1358" w:rsidTr="00C1537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Сроки реализации по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A25EF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2018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</w:t>
            </w:r>
            <w:r w:rsidR="00EA25EF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годы</w:t>
            </w:r>
          </w:p>
        </w:tc>
      </w:tr>
      <w:tr w:rsidR="000811AC" w:rsidRPr="00CB1358" w:rsidTr="001B4E8D">
        <w:trPr>
          <w:jc w:val="center"/>
        </w:trPr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Объемы и источники финансирования подпр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dxa" w:w="58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37D" w:rsidR="001B4E8D" w:rsidRDefault="000811AC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общий объем финансирования подпрогра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мы составляет 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="00965D4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 873 514,</w:t>
            </w:r>
            <w:r w:rsidR="008F411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="00965D4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C1537D" w:rsidR="000811AC" w:rsidRDefault="005B55C2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330 187,0</w:t>
            </w:r>
            <w:r w:rsidR="002F214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C1537D" w:rsidR="000811AC" w:rsidRDefault="00965D43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2 986 316,</w:t>
            </w:r>
            <w:r w:rsidR="008F411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 бюджета;</w:t>
            </w:r>
          </w:p>
          <w:p w:rsidP="00C1537D" w:rsidR="000811AC" w:rsidRDefault="00965D43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3 429 060,76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C1537D" w:rsidR="000811AC" w:rsidRDefault="005B55C2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127 950,30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90" w:history="true">
              <w:r w:rsidR="000811AC" w:rsidRPr="001B4E8D">
                <w:rPr>
                  <w:rFonts w:ascii="Times New Roman" w:hAnsi="Times New Roman"/>
                  <w:sz w:val="30"/>
                  <w:szCs w:val="30"/>
                  <w:lang w:eastAsia="ru-RU"/>
                </w:rPr>
                <w:t>*</w:t>
              </w:r>
            </w:hyperlink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внебю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реализации подпрограммы: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2018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365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543,59 тыс. рублей, в том числе: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175,32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126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723,79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205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839,91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18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804,57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2019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448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553,88 тыс. рублей, в том числе:</w:t>
            </w:r>
          </w:p>
          <w:p w:rsidP="00C1537D" w:rsidR="000811AC" w:rsidRDefault="000811AC" w:rsidRPr="00CB1358">
            <w:pPr>
              <w:autoSpaceDE w:val="false"/>
              <w:autoSpaceDN w:val="false"/>
              <w:adjustRightInd w:val="false"/>
              <w:spacing w:after="0" w:line="233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26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531,71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1B4E8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20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300,47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1B4E8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385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709,08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1B4E8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012,62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1B4E8D" w:rsidR="000811AC" w:rsidRDefault="000811AC" w:rsidRPr="00CB1358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2020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438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910,30 тыс. рублей, в том числе: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138,34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307,90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385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850,20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613,86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2021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459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059,64 тыс. рублей, в том числе: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638,34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68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289,09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356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992,71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139,50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2022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421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437,52 тыс. рублей, в том числе: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180,96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171,13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364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251,54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833,89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2023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415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596,52 тыс. рублей, в том числе: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953,58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144,34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363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742,53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  <w:r w:rsidR="001B4E8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756,07 тыс. рублей </w:t>
            </w:r>
            <w:hyperlink w:anchor="Par90" w:history="true">
              <w:r w:rsidRPr="00CB1358">
                <w:rPr>
                  <w:rFonts w:ascii="Times New Roman" w:hAnsi="Times New Roman"/>
                  <w:color w:val="0000FF"/>
                  <w:sz w:val="30"/>
                  <w:szCs w:val="30"/>
                  <w:lang w:eastAsia="ru-RU"/>
                </w:rPr>
                <w:t>*</w:t>
              </w:r>
            </w:hyperlink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внебю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2024 год </w:t>
            </w:r>
            <w:r w:rsidR="00280CC0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635 502,18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0811AC" w:rsidR="000811AC" w:rsidRDefault="00280CC0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96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 109,01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5B55C2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181 271,58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338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021,02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фед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рального бюджета;</w:t>
            </w:r>
          </w:p>
          <w:p w:rsidP="000811AC" w:rsidR="000811AC" w:rsidRDefault="001B4E8D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100,57 тыс. </w:t>
            </w:r>
            <w:r w:rsidRPr="001B4E8D">
              <w:rPr>
                <w:rFonts w:ascii="Times New Roman" w:hAnsi="Times New Roman"/>
                <w:sz w:val="30"/>
                <w:szCs w:val="30"/>
                <w:lang w:eastAsia="ru-RU"/>
              </w:rPr>
              <w:t>рублей</w:t>
            </w:r>
            <w:hyperlink w:anchor="Par90" w:history="true">
              <w:r w:rsidR="000811AC" w:rsidRPr="001B4E8D">
                <w:rPr>
                  <w:rFonts w:ascii="Times New Roman" w:hAnsi="Times New Roman"/>
                  <w:sz w:val="30"/>
                  <w:szCs w:val="30"/>
                  <w:lang w:eastAsia="ru-RU"/>
                </w:rPr>
                <w:t>*</w:t>
              </w:r>
            </w:hyperlink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средства внебю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жетных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2025 год </w:t>
            </w:r>
            <w:r w:rsidR="00280CC0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4487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 474 187,93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0811AC" w:rsidR="000811AC" w:rsidRDefault="00D4487B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31 340,71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5B55C2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1 080 149,48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 бюджета;</w:t>
            </w:r>
          </w:p>
          <w:p w:rsidP="005B55C2" w:rsidR="005B55C2" w:rsidRDefault="005B55C2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347 008,52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</w:t>
            </w:r>
            <w:proofErr w:type="spellStart"/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P="005B55C2" w:rsidR="005B55C2" w:rsidRDefault="005B55C2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15 689,22 тыс. рублей *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средства </w:t>
            </w:r>
            <w:proofErr w:type="spellStart"/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внебюд-жетных</w:t>
            </w:r>
            <w:proofErr w:type="spellEnd"/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источников;</w:t>
            </w:r>
          </w:p>
          <w:p w:rsidP="000811AC" w:rsidR="000811AC" w:rsidRDefault="000811AC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2026 год </w:t>
            </w:r>
            <w:r w:rsidR="00280CC0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965D4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1 286 570,66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0811AC" w:rsidR="000811AC" w:rsidRDefault="0032065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35 571,0</w:t>
            </w:r>
            <w:r w:rsidR="00774CC7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0811AC" w:rsidR="000811AC" w:rsidRDefault="00965D43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932 669,96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0811AC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0811AC" w:rsidR="005B55C2" w:rsidRDefault="00965D43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318 329,66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</w:t>
            </w:r>
            <w:proofErr w:type="spellStart"/>
            <w:proofErr w:type="gramStart"/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P="00F76DD7" w:rsidR="00F76DD7" w:rsidRDefault="00F76DD7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2027 год – </w:t>
            </w:r>
            <w:r w:rsidR="00965D4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847 754,23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D4487B" w:rsidR="00D4487B" w:rsidRDefault="0032065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25 294,24</w:t>
            </w:r>
            <w:r w:rsidR="00D4487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D4487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D4487B" w:rsidR="00F76DD7" w:rsidRDefault="00965D43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459 144,40</w:t>
            </w:r>
            <w:r w:rsidR="00D4487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D4487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D4487B" w:rsidR="005B55C2" w:rsidRDefault="00965D43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363 315,59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</w:t>
            </w:r>
            <w:proofErr w:type="spellStart"/>
            <w:proofErr w:type="gramStart"/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феде-рального</w:t>
            </w:r>
            <w:proofErr w:type="spellEnd"/>
            <w:proofErr w:type="gramEnd"/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бюджета;</w:t>
            </w:r>
          </w:p>
          <w:p w:rsidP="005B55C2" w:rsidR="00C1537D" w:rsidRDefault="005B55C2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2028 год – </w:t>
            </w:r>
            <w:r w:rsidR="00D03558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80 398,</w:t>
            </w:r>
            <w:r w:rsidR="008F411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="00D03558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</w:t>
            </w:r>
          </w:p>
          <w:p w:rsidP="005B55C2" w:rsidR="005B55C2" w:rsidRDefault="005B55C2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:</w:t>
            </w:r>
          </w:p>
          <w:p w:rsidP="005B55C2" w:rsidR="005B55C2" w:rsidRDefault="0032065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21 253,84</w:t>
            </w:r>
            <w:r w:rsidR="005B55C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D03558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города;</w:t>
            </w:r>
          </w:p>
          <w:p w:rsidP="005B55C2" w:rsidR="00D03558" w:rsidRDefault="00D03558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59 144,</w:t>
            </w:r>
            <w:r w:rsidR="008F411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C1537D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краевого бюджета</w:t>
            </w:r>
          </w:p>
        </w:tc>
      </w:tr>
    </w:tbl>
    <w:p w:rsidP="000811AC" w:rsidR="000811AC" w:rsidRDefault="000811AC" w:rsidRPr="00CB13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C1537D" w:rsidR="000811AC" w:rsidRDefault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90"/>
      <w:bookmarkEnd w:id="2"/>
      <w:r w:rsidRPr="00C1537D">
        <w:rPr>
          <w:rFonts w:ascii="Times New Roman" w:hAnsi="Times New Roman"/>
          <w:sz w:val="28"/>
          <w:szCs w:val="28"/>
          <w:lang w:eastAsia="ru-RU"/>
        </w:rPr>
        <w:t>*</w:t>
      </w:r>
      <w:r w:rsidR="000811AC" w:rsidRPr="00C1537D">
        <w:rPr>
          <w:rFonts w:ascii="Times New Roman" w:hAnsi="Times New Roman"/>
          <w:sz w:val="28"/>
          <w:szCs w:val="28"/>
          <w:lang w:eastAsia="ru-RU"/>
        </w:rPr>
        <w:t>С учетом планируемого финансового и трудового участия заинтерес</w:t>
      </w:r>
      <w:r w:rsidR="000811AC" w:rsidRPr="00C1537D">
        <w:rPr>
          <w:rFonts w:ascii="Times New Roman" w:hAnsi="Times New Roman"/>
          <w:sz w:val="28"/>
          <w:szCs w:val="28"/>
          <w:lang w:eastAsia="ru-RU"/>
        </w:rPr>
        <w:t>о</w:t>
      </w:r>
      <w:r w:rsidR="000811AC" w:rsidRPr="00C1537D">
        <w:rPr>
          <w:rFonts w:ascii="Times New Roman" w:hAnsi="Times New Roman"/>
          <w:sz w:val="28"/>
          <w:szCs w:val="28"/>
          <w:lang w:eastAsia="ru-RU"/>
        </w:rPr>
        <w:t>ванных лиц при благоустройстве дворовых территорий.</w:t>
      </w:r>
    </w:p>
    <w:p w:rsidP="00C1537D" w:rsidR="00C1537D" w:rsidRDefault="00C1537D" w:rsidRPr="00C1537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P="005E0BF1" w:rsidR="00165374" w:rsidRDefault="00165374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3" w:name="Par167"/>
      <w:bookmarkStart w:id="4" w:name="Par168"/>
      <w:bookmarkEnd w:id="3"/>
      <w:bookmarkEnd w:id="4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1. Постановка общегородской проблемы подпрограммы 1</w:t>
      </w:r>
    </w:p>
    <w:p w:rsidP="005E0BF1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567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B4E8D" w:rsidR="0038365C" w:rsidRDefault="0038365C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городе Красноярске по состоянию на 01.01.2025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454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много-квартирных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дом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общей площадью 29 773,29 тыс. кв. м.</w:t>
      </w:r>
    </w:p>
    <w:p w:rsidP="001B4E8D" w:rsidR="0038365C" w:rsidRDefault="0038365C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в городе была проведена инвентаризация дворовых территорий, в соответствии с которой были уточнены данные о </w:t>
      </w:r>
      <w:proofErr w:type="spellStart"/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количе-стве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состоянии дворовых территорий.</w:t>
      </w:r>
    </w:p>
    <w:p w:rsidP="001B4E8D" w:rsidR="0038365C" w:rsidRDefault="0038365C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 начало 2025 года в городе Красноярске было 4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579 дворовых территорий, из них благоустроенных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706, что составляет 37,25%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от дворовых территорий города Красноярска.</w:t>
      </w:r>
    </w:p>
    <w:p w:rsidP="001B4E8D" w:rsidR="00165374" w:rsidRDefault="0038365C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2017 году поступило более 1000 заявок на проведение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комплекс-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выполнения работ по благоустройству дворовых территорий.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2017 году благоустроено 215 дворовых территори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в 2018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158 дворовых территорий, 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106 дворовых территорий,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61 дворовая территория, 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46 дворовых терр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торий,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37 дворовых территорий, в 2023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29 двор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вых тер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ри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торий, в 2024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34 дворовых территори</w:t>
      </w:r>
      <w:r w:rsidR="009249C6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в 2025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22 дворовых территории.</w:t>
      </w:r>
      <w:proofErr w:type="gramEnd"/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городе интенсивно ведутся работы по благоустройству и озел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нению.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2016 году за счет средств бюджета города выполнено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устройство на 8 объектах внешнего благоустройства; за счет сре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дств Гр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анта Губернатора выполнены работы по благоустройству территории на 5 объектах в 5 районах города.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Тем не менее, остаются проблемы с обустройством территорий общего пользования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это парки, скверы и набережные.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общественных территорий муниципального образования, подлежащих благоустройству 2018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2026 годах, предста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лен в приложении 7 к настоящей муниципальной программе.</w:t>
      </w:r>
    </w:p>
    <w:p w:rsidP="001B4E8D" w:rsidR="0038365C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дворовых территорий многоквартирных домов города Красноярска, нуждающихся в благоустройстве и подлежащих благоустройству в 2018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2025 годах исходя из минимального перечня работ по благоустройству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представлен в приложении 8 к настоящей муниципальной программе. 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соответствии с принятыми на федеральном уровне правилами предоставления субсидий из федерального бюджета на поддержку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ниципальных программ по формированию современной городской ср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ды изменился порядок отбора общественных территорий, подлежащих благоустройству в первоочередном порядке в 2018 году.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Для того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чтобы красноярцы сделали свой выбор, в городе провели масштабную инвентаризацию. Обследована территория города, изучены все обращения и жалобы горожан, которые поступали в администрации разных уровней, к депутатам, в СМИ и общественные приемные.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итоге составлен перечень всех общественных пространств, 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торые находятся на муниципальной земле и нуждаются в благоустро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Этот перечень был размещен на официальном сайте администр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ции города, а всем жителям было предложено внести в него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изменения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сообщить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какое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из пространств, по их мнению, нужно благоустроить в первую очередь.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итоге были выбраны 18 скверов. И в городе объявлен проект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Сквер у дома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. Все скверы, которые благоустраивали в 2018 году, имеют единую стилистику и, таким образом, узнаваемы в городе. Но, 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то же время, каждый сквер учитывает специфику того или иного ми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рорайона. Для того чтобы максимально учесть мнение жителей, на са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 администрации города был открыт прием предложений. Каждый 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тель мог написать о том, что он хотел бы видеть в том или ином сквере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из 18 выбранных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детскую площадку, площадку для выгула собак, 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чели для взрослых или аттракционы.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Для того чтобы максимально учесть мнение жителей, был открыт прием предложений. Каждый житель мог написать, что он хотел бы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деть в том или ином из этих 18 скверов.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предложений жителей были сделаны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фор-эскизы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скверов; дизайн-проекты скверов были опубликованы в СМИ.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18 марта 2018 года прошло очное голосование. Из 18 скверов 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тели города выбрали 11, на которых и проходило благоустройство.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19 и 20 марта 2018 года территориальная счетная комиссия 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считала бюллетени, по итогам подсчета были определены скверы-победители. Учитывая небольшую разницу в числе голосов, получе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территориями, занявшими 9, 10, 11-е места, было решено опред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лить 11 общественных территорий, подлежащих в первоочередном 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рядке благоустройству в 2018 году.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31 января 2019 года на официальном сайте администрации города завершилось голосование жителей за общественные территории для благоустройства в 2019 году.</w:t>
      </w:r>
    </w:p>
    <w:p w:rsidP="00C1537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 февраля 2019 года общественной комиссией по развитию горо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ской среды подведены итоги голосования. В результате утверждены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14 общественных территорий, которые будут благоустроены 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городе с 2 по 12 сентября 2019 года прошло голосование по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бору общественных пространств, подлежащих благоустройству в 2020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2021 годах.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 заседании общественной комиссии по развитию городской среды 18.09.2019 подведены итоги рейтингового голосования по отбору общественных территорий, подлежащих благоустройству в первооч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редном порядке в 2020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2021 годах.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Победителями голосования признаны 40 общественных террит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рий, которые набрали наибольшее количество голосов, в том числе: на 2020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 и на 2021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 2018 по 2023 год на территории города благоустроено </w:t>
      </w:r>
      <w:r w:rsidR="009E446D" w:rsidRPr="00CB135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527D20"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общ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пространств общей площадью более </w:t>
      </w:r>
      <w:r w:rsidR="00BB7FE2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B7FE2" w:rsidRPr="00CB1358">
        <w:rPr>
          <w:rFonts w:ascii="Times New Roman" w:eastAsia="Times New Roman" w:hAnsi="Times New Roman"/>
          <w:sz w:val="30"/>
          <w:szCs w:val="30"/>
          <w:lang w:eastAsia="ru-RU"/>
        </w:rPr>
        <w:t>118,96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кв. м.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с 26 апреля по 30 мая 2021 года проходило всеросси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ское рейтинговое голосование по выбору общественных территорий, которые должны быть благоустроены в приоритетном порядке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году. Победителями голосования признаны 8 общественных 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риторий, которые набрали наибольшее количество голосов.</w:t>
      </w:r>
    </w:p>
    <w:p w:rsidP="00C51C72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с 15 апреля по 30 мая 2022 года проходило всеросси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ское рейтинговое голосование по выбору общественных территорий, которые должны быть благоустроены в приоритетном порядке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2023 году. Победителями голосования признаны 7 общественных 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риторий, которые набрали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наибольшее количество голосов, кроме того,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будет реализов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второй этап благоус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тройства проспекта Ульяновского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C51C72" w:rsidR="00165374" w:rsidRDefault="003A171C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с 15 апреля по 31 мая 2023 года проходило всеросси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ское рейтинговое голосование по выбору общественных территорий, которые должны быть благоустроены в приоритетном порядке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2024 году. Победителями голосования признаны 7 общественных 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риторий, которые набрали наибольшее количество голосов. Кроме того,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2024 году реализовыва</w:t>
      </w:r>
      <w:r w:rsidR="00357E0C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ся 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-й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этап благоустройства </w:t>
      </w:r>
      <w:r w:rsidR="00035954" w:rsidRPr="00CB1358">
        <w:rPr>
          <w:rFonts w:ascii="Times New Roman" w:eastAsia="Times New Roman" w:hAnsi="Times New Roman"/>
          <w:sz w:val="30"/>
          <w:szCs w:val="30"/>
          <w:lang w:eastAsia="ru-RU"/>
        </w:rPr>
        <w:t>парка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 ул. Мичурина – ул. Волжск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променада по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пр-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ту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им. газеты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Красноярский рабочий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от Пред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мостной площади до д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ома 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160/20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,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>и 3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>-й</w:t>
      </w:r>
      <w:r w:rsidR="000B6ED7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этап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сквера, расположенного на пересечении улиц Водопьянова</w:t>
      </w:r>
      <w:r w:rsidR="00C1537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9 Мая (на месте бывшего Казачьего рынка) в городе Красноярске.</w:t>
      </w:r>
    </w:p>
    <w:p w:rsidP="00C51C72" w:rsidR="00244B77" w:rsidRDefault="00244B77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с 15 марта по 30 апреля 2024 года проходило всеросси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ское рейтинговое голосование по выбору общественных территорий, которые должны быть благоустроены в приоритетном порядке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2025 году. В голосовании приняло участие 173 206 человек.  По 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зультатам голосования из четырнадцати выдвинутых общественных </w:t>
      </w:r>
      <w:r w:rsidR="0065131A" w:rsidRPr="00CB1358">
        <w:rPr>
          <w:rFonts w:ascii="Times New Roman" w:eastAsia="Times New Roman" w:hAnsi="Times New Roman"/>
          <w:sz w:val="30"/>
          <w:szCs w:val="30"/>
          <w:lang w:eastAsia="ru-RU"/>
        </w:rPr>
        <w:t>территорий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765AB" w:rsidRPr="00CB1358">
        <w:rPr>
          <w:rFonts w:ascii="Times New Roman" w:eastAsia="Times New Roman" w:hAnsi="Times New Roman"/>
          <w:sz w:val="30"/>
          <w:szCs w:val="30"/>
          <w:lang w:eastAsia="ru-RU"/>
        </w:rPr>
        <w:t>отобрано</w:t>
      </w:r>
      <w:r w:rsidR="00852D8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семь, набр</w:t>
      </w:r>
      <w:r w:rsidR="00852D86" w:rsidRPr="00CB1358">
        <w:rPr>
          <w:rFonts w:ascii="Times New Roman" w:eastAsia="Times New Roman" w:hAnsi="Times New Roman"/>
          <w:sz w:val="30"/>
          <w:szCs w:val="30"/>
          <w:lang w:eastAsia="ru-RU"/>
        </w:rPr>
        <w:t>авших наибольшее число голосов.</w:t>
      </w:r>
    </w:p>
    <w:p w:rsidP="00C51C72" w:rsidR="00530C26" w:rsidRDefault="00530C2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связи со вступлением в силу закона Красноярского края от 15.05.2025 № 9-3916 «Об изменении административно-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территориаль</w:t>
      </w:r>
      <w:proofErr w:type="spellEnd"/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ного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устройства края и внесении изменений в отдельные Законы края»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муниципальная </w:t>
      </w:r>
      <w:r w:rsidR="009249C6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рограмма дополнена новым соисполнителем – админ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страция поселка Березовка Березовского района Красноярского края.</w:t>
      </w:r>
    </w:p>
    <w:p w:rsidP="001B4E8D" w:rsidR="005D5985" w:rsidRDefault="005D598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с 21 апреля по 12 июня 2025 года проходило всеросси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ское рейтинговое голосование по выбору общественных территорий, которые должны быть благоустроены в приоритетном порядке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2026 году. По результатам голосования отобрано восемь территорий, набравших наибольшее число голосов, из них семь территори</w:t>
      </w:r>
      <w:r w:rsidR="008E177F"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="000149BB" w:rsidRPr="00CB135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8E177F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95AB3" w:rsidRPr="00CB1358">
        <w:rPr>
          <w:rFonts w:ascii="Times New Roman" w:eastAsia="Times New Roman" w:hAnsi="Times New Roman"/>
          <w:sz w:val="30"/>
          <w:szCs w:val="30"/>
          <w:lang w:eastAsia="ru-RU"/>
        </w:rPr>
        <w:t>расп</w:t>
      </w:r>
      <w:r w:rsidR="00B95AB3"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B95AB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ложенных </w:t>
      </w:r>
      <w:r w:rsidR="008E177F" w:rsidRPr="00CB1358">
        <w:rPr>
          <w:rFonts w:ascii="Times New Roman" w:eastAsia="Times New Roman" w:hAnsi="Times New Roman"/>
          <w:sz w:val="30"/>
          <w:szCs w:val="30"/>
          <w:lang w:eastAsia="ru-RU"/>
        </w:rPr>
        <w:t>в городе Красноярске</w:t>
      </w:r>
      <w:r w:rsidR="000149BB" w:rsidRPr="00CB135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8E177F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одна территория в </w:t>
      </w:r>
      <w:r w:rsidR="00521251"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городском посе</w:t>
      </w:r>
      <w:r w:rsidR="00521251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21251" w:rsidRPr="00CB1358">
        <w:rPr>
          <w:rFonts w:ascii="Times New Roman" w:eastAsia="Times New Roman" w:hAnsi="Times New Roman"/>
          <w:sz w:val="30"/>
          <w:szCs w:val="30"/>
          <w:lang w:eastAsia="ru-RU"/>
        </w:rPr>
        <w:t>ке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Березовка.</w:t>
      </w:r>
    </w:p>
    <w:p w:rsidP="001B4E8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Ежегодно до 1 ноября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инистерством строительства </w:t>
      </w:r>
      <w:r w:rsidR="00B95AB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 жилищно-коммунального хозяйства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Красноярского края организуется и проводи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ся конкурс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Лучший проект создания комфортной городской среды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конкурс).</w:t>
      </w:r>
    </w:p>
    <w:p w:rsidP="001B4E8D" w:rsidR="00165374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Участниками конкурса являются муниципальные образования Красноярского края. На основании протокола экспертной коллегии по профессиональной предварительной оценке качества проектов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устройства дворовых и общественных территорий в Красноярском крае утверждаются победители конкурса. В соответствии с протоколом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нистерство строительства Красноярского края распределяет средства краевого бюджета для поощрения муниципальных образований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поб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дителей конкурса.</w:t>
      </w:r>
    </w:p>
    <w:p w:rsidP="001B4E8D" w:rsidR="006B3BB0" w:rsidRDefault="0016537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 по итогам конкурсного отбора на 2021 год одним из победителей признан г. Красноя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рск с пр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оектом благоустройства сквера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Юдинского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Бюджету города Красноярска предусмотрены средства на реализ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цию мероприятий по благоустройству территорий в рамках подготовки к 400-летию города Красноярска: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2024 году в рамках Постановления Правительства Красноярск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го края от 29.08.2017 № 512-п;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2025</w:t>
      </w:r>
      <w:r w:rsidR="001B4E8D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2027 годах в рамках Постановления Правительства Кра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ноярского края от 30.09.2013 № 514-п.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В рамках данного мероприятия планируется осуществить: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формирование архитектурно-художественного облика территорий (улиц), включая архитектурно-художественное освещение, городскую праздничную иллюминацию;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благоустройство поперечных улиц в центральной части города;</w:t>
      </w:r>
    </w:p>
    <w:p w:rsidP="001B4E8D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благоустройство территорий парка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Кировский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сквера им. </w:t>
      </w:r>
      <w:proofErr w:type="spellStart"/>
      <w:proofErr w:type="gramStart"/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Чер-нышевского</w:t>
      </w:r>
      <w:proofErr w:type="spellEnd"/>
      <w:proofErr w:type="gramEnd"/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, парка 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Гвардейский</w:t>
      </w:r>
      <w:r w:rsidR="00791D1A"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и др.</w:t>
      </w:r>
    </w:p>
    <w:p w:rsidP="001B4E8D" w:rsidR="006B3BB0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Реализация мероприятия будет способствовать формированию и поддержанию высокого качества городской среды.</w:t>
      </w:r>
    </w:p>
    <w:p w:rsidP="004657B4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1B4E8D" w:rsidR="001B4E8D" w:rsidRDefault="00420F05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2. Основные цели, задачи, сроки выполнения </w:t>
      </w:r>
    </w:p>
    <w:p w:rsidP="001B4E8D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и показатели результативности подпрограммы 1</w:t>
      </w:r>
    </w:p>
    <w:p w:rsidP="001B4E8D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активности населения в решении вопросов местного значения;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формирование и поддержание высокого качества городской среды.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Задачи: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уровня благоустройства дворовых территорий города;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уровня благоустройства общественных территорий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рода;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создание комфортной городской среды с учетом потребностей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ломобильных групп населения.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2018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3F6C9D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4657B4" w:rsidRPr="00CB135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4657B4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Показатели результативности определяются в соответствии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4657B4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до 2025 года;</w:t>
      </w:r>
    </w:p>
    <w:p w:rsidP="004657B4" w:rsidR="004657B4" w:rsidRDefault="004657B4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начиная с 2025 года;</w:t>
      </w:r>
    </w:p>
    <w:p w:rsidP="004657B4" w:rsidR="00420F05" w:rsidRDefault="00C51C72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риказом Министерства строительства и жилищно-</w:t>
      </w:r>
      <w:proofErr w:type="spellStart"/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коммуналь</w:t>
      </w:r>
      <w:proofErr w:type="spellEnd"/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proofErr w:type="spellStart"/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ного</w:t>
      </w:r>
      <w:proofErr w:type="spellEnd"/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хозяйства Российской Федерации от 18.03.2019 № 162/</w:t>
      </w:r>
      <w:proofErr w:type="spellStart"/>
      <w:proofErr w:type="gramStart"/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методических рекомендаций по подготовке госуда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ственных программ субъектов Российской Федерации и муниципальных программ формирования современной городской среды в рамках реал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зации федерального проекта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Формирование комфортной городской среды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420F05"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вых значений по годам представлены в приложении 3 к настоящей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грамме. Значения показателей результативности сформированы согла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но методике, утвержденной </w:t>
      </w:r>
      <w:r w:rsidR="004657B4" w:rsidRPr="00CB1358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риказом департамента городского хозя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ства </w:t>
      </w:r>
      <w:r w:rsidR="004657B4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от 26.09.2019 № 541-гх.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3. Механизм реализации подпрограммы 1</w:t>
      </w:r>
    </w:p>
    <w:p w:rsidP="00056E3B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Реализация подпрограммы осуществляется в соответствии с зак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>нодательством Российской Федерации и нормативными правовыми а</w:t>
      </w:r>
      <w:r w:rsidRPr="001B4E8D">
        <w:rPr>
          <w:rFonts w:ascii="Times New Roman" w:hAnsi="Times New Roman"/>
          <w:sz w:val="30"/>
          <w:szCs w:val="30"/>
          <w:lang w:eastAsia="ru-RU"/>
        </w:rPr>
        <w:t>к</w:t>
      </w:r>
      <w:r w:rsidRPr="001B4E8D">
        <w:rPr>
          <w:rFonts w:ascii="Times New Roman" w:hAnsi="Times New Roman"/>
          <w:sz w:val="30"/>
          <w:szCs w:val="30"/>
          <w:lang w:eastAsia="ru-RU"/>
        </w:rPr>
        <w:t>тами Красноярского края и города Красноярска.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Средства направляются на благоустройство дворовых и общ</w:t>
      </w:r>
      <w:r w:rsidRPr="001B4E8D">
        <w:rPr>
          <w:rFonts w:ascii="Times New Roman" w:hAnsi="Times New Roman"/>
          <w:sz w:val="30"/>
          <w:szCs w:val="30"/>
          <w:lang w:eastAsia="ru-RU"/>
        </w:rPr>
        <w:t>е</w:t>
      </w:r>
      <w:r w:rsidRPr="001B4E8D">
        <w:rPr>
          <w:rFonts w:ascii="Times New Roman" w:hAnsi="Times New Roman"/>
          <w:sz w:val="30"/>
          <w:szCs w:val="30"/>
          <w:lang w:eastAsia="ru-RU"/>
        </w:rPr>
        <w:t>ственных территорий.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Источником финансирования являются средства федерального, краевого бюджетов и бюджета города.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Объем средств вышестоящих бюджетов на реализацию данной подпрограммы определяется Законом Красноярского края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О краевом бюджете на текущий год и плановый период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Объем средств бюджета города определяется решением Красноя</w:t>
      </w:r>
      <w:r w:rsidRPr="001B4E8D">
        <w:rPr>
          <w:rFonts w:ascii="Times New Roman" w:hAnsi="Times New Roman"/>
          <w:sz w:val="30"/>
          <w:szCs w:val="30"/>
          <w:lang w:eastAsia="ru-RU"/>
        </w:rPr>
        <w:t>р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ского городского Совета депутатов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О бюджете города на текущий год и плановый период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 xml:space="preserve">Распределение субсидий из краевого бюджета определяется </w:t>
      </w:r>
      <w:hyperlink r:id="rId13" w:history="true">
        <w:r w:rsidR="00C51C72">
          <w:rPr>
            <w:rFonts w:ascii="Times New Roman" w:hAnsi="Times New Roman"/>
            <w:sz w:val="30"/>
            <w:szCs w:val="30"/>
            <w:lang w:eastAsia="ru-RU"/>
          </w:rPr>
          <w:t>п</w:t>
        </w:r>
        <w:r w:rsidRPr="001B4E8D">
          <w:rPr>
            <w:rFonts w:ascii="Times New Roman" w:hAnsi="Times New Roman"/>
            <w:sz w:val="30"/>
            <w:szCs w:val="30"/>
            <w:lang w:eastAsia="ru-RU"/>
          </w:rPr>
          <w:t>о</w:t>
        </w:r>
        <w:r w:rsidRPr="001B4E8D">
          <w:rPr>
            <w:rFonts w:ascii="Times New Roman" w:hAnsi="Times New Roman"/>
            <w:sz w:val="30"/>
            <w:szCs w:val="30"/>
            <w:lang w:eastAsia="ru-RU"/>
          </w:rPr>
          <w:t>становлением</w:t>
        </w:r>
      </w:hyperlink>
      <w:r w:rsidRPr="001B4E8D">
        <w:rPr>
          <w:rFonts w:ascii="Times New Roman" w:hAnsi="Times New Roman"/>
          <w:sz w:val="30"/>
          <w:szCs w:val="30"/>
          <w:lang w:eastAsia="ru-RU"/>
        </w:rPr>
        <w:t xml:space="preserve"> Правительства Красноярского края от 30.09.2015 № 495-п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Об утверждении Правил формирования, предоставления и распредел</w:t>
      </w:r>
      <w:r w:rsidRPr="001B4E8D">
        <w:rPr>
          <w:rFonts w:ascii="Times New Roman" w:hAnsi="Times New Roman"/>
          <w:sz w:val="30"/>
          <w:szCs w:val="30"/>
          <w:lang w:eastAsia="ru-RU"/>
        </w:rPr>
        <w:t>е</w:t>
      </w:r>
      <w:r w:rsidRPr="001B4E8D">
        <w:rPr>
          <w:rFonts w:ascii="Times New Roman" w:hAnsi="Times New Roman"/>
          <w:sz w:val="30"/>
          <w:szCs w:val="30"/>
          <w:lang w:eastAsia="ru-RU"/>
        </w:rPr>
        <w:t>ния субсидий из краевого бюджета бюджетам муниципальных образ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>ваний Красноярского края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Организационные механизмы, механизм финансирования и ко</w:t>
      </w:r>
      <w:r w:rsidRPr="001B4E8D">
        <w:rPr>
          <w:rFonts w:ascii="Times New Roman" w:hAnsi="Times New Roman"/>
          <w:sz w:val="30"/>
          <w:szCs w:val="30"/>
          <w:lang w:eastAsia="ru-RU"/>
        </w:rPr>
        <w:t>н</w:t>
      </w:r>
      <w:r w:rsidRPr="001B4E8D">
        <w:rPr>
          <w:rFonts w:ascii="Times New Roman" w:hAnsi="Times New Roman"/>
          <w:sz w:val="30"/>
          <w:szCs w:val="30"/>
          <w:lang w:eastAsia="ru-RU"/>
        </w:rPr>
        <w:t>троля за эффективным и целевым использованием средств бюджета г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>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Мероприятие 1.1. Реализация мероприятий по благоустройству, направленных на формирование современной городской среды, реал</w:t>
      </w:r>
      <w:r w:rsidRPr="001B4E8D">
        <w:rPr>
          <w:rFonts w:ascii="Times New Roman" w:hAnsi="Times New Roman"/>
          <w:sz w:val="30"/>
          <w:szCs w:val="30"/>
          <w:lang w:eastAsia="ru-RU"/>
        </w:rPr>
        <w:t>и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зуется в соответствии </w:t>
      </w:r>
      <w:proofErr w:type="gramStart"/>
      <w:r w:rsidRPr="001B4E8D">
        <w:rPr>
          <w:rFonts w:ascii="Times New Roman" w:hAnsi="Times New Roman"/>
          <w:sz w:val="30"/>
          <w:szCs w:val="30"/>
          <w:lang w:eastAsia="ru-RU"/>
        </w:rPr>
        <w:t>с</w:t>
      </w:r>
      <w:proofErr w:type="gramEnd"/>
      <w:r w:rsidRPr="001B4E8D">
        <w:rPr>
          <w:rFonts w:ascii="Times New Roman" w:hAnsi="Times New Roman"/>
          <w:sz w:val="30"/>
          <w:szCs w:val="30"/>
          <w:lang w:eastAsia="ru-RU"/>
        </w:rPr>
        <w:t>:</w:t>
      </w:r>
    </w:p>
    <w:p w:rsidP="008F50C0" w:rsidR="00183559" w:rsidRDefault="00183559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до 2025 года;</w:t>
      </w:r>
    </w:p>
    <w:p w:rsidP="008F50C0" w:rsidR="00056E3B" w:rsidRDefault="00183559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</w:t>
      </w:r>
      <w:r w:rsidR="00C51C72">
        <w:rPr>
          <w:rFonts w:ascii="Times New Roman" w:hAnsi="Times New Roman"/>
          <w:sz w:val="30"/>
          <w:szCs w:val="30"/>
          <w:lang w:eastAsia="ru-RU"/>
        </w:rPr>
        <w:t>,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 начиная с 2025 года;</w:t>
      </w:r>
    </w:p>
    <w:p w:rsidP="008F50C0" w:rsidR="00056E3B" w:rsidRDefault="008B7FDA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14" w:history="true">
        <w:r w:rsidR="00C51C72">
          <w:rPr>
            <w:rFonts w:ascii="Times New Roman" w:hAnsi="Times New Roman"/>
            <w:sz w:val="30"/>
            <w:szCs w:val="30"/>
            <w:lang w:eastAsia="ru-RU"/>
          </w:rPr>
          <w:t>п</w:t>
        </w:r>
        <w:r w:rsidR="00056E3B" w:rsidRPr="001B4E8D">
          <w:rPr>
            <w:rFonts w:ascii="Times New Roman" w:hAnsi="Times New Roman"/>
            <w:sz w:val="30"/>
            <w:szCs w:val="30"/>
            <w:lang w:eastAsia="ru-RU"/>
          </w:rPr>
          <w:t>риказом</w:t>
        </w:r>
      </w:hyperlink>
      <w:r w:rsidR="00056E3B" w:rsidRPr="001B4E8D">
        <w:rPr>
          <w:rFonts w:ascii="Times New Roman" w:hAnsi="Times New Roman"/>
          <w:sz w:val="30"/>
          <w:szCs w:val="30"/>
          <w:lang w:eastAsia="ru-RU"/>
        </w:rPr>
        <w:t xml:space="preserve"> Министерства строительства и жилищно-коммунального хозяйства Российской Федерации от 18.03.2019 № 162/</w:t>
      </w:r>
      <w:proofErr w:type="spellStart"/>
      <w:proofErr w:type="gramStart"/>
      <w:r w:rsidR="00056E3B" w:rsidRPr="001B4E8D">
        <w:rPr>
          <w:rFonts w:ascii="Times New Roman" w:hAnsi="Times New Roman"/>
          <w:sz w:val="30"/>
          <w:szCs w:val="30"/>
          <w:lang w:eastAsia="ru-RU"/>
        </w:rPr>
        <w:t>пр</w:t>
      </w:r>
      <w:proofErr w:type="spellEnd"/>
      <w:proofErr w:type="gramEnd"/>
      <w:r w:rsidR="00056E3B" w:rsidRPr="001B4E8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Об утве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р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ждении методических рекомендаций по подготовке государственных программ субъектов Российской Федерации и муниципальных пр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грамм формирования современной городской среды в рамках реализ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а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 xml:space="preserve">ции федерального проекта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Формирование комфортной городской ср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е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ды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="00056E3B"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Порядок отбора получателей субсидии на благоустройство двор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вых территорий утвержден </w:t>
      </w:r>
      <w:hyperlink r:id="rId15" w:history="true">
        <w:r w:rsidR="00C51C72">
          <w:rPr>
            <w:rFonts w:ascii="Times New Roman" w:hAnsi="Times New Roman"/>
            <w:sz w:val="30"/>
            <w:szCs w:val="30"/>
            <w:lang w:eastAsia="ru-RU"/>
          </w:rPr>
          <w:t>п</w:t>
        </w:r>
        <w:r w:rsidRPr="001B4E8D">
          <w:rPr>
            <w:rFonts w:ascii="Times New Roman" w:hAnsi="Times New Roman"/>
            <w:sz w:val="30"/>
            <w:szCs w:val="30"/>
            <w:lang w:eastAsia="ru-RU"/>
          </w:rPr>
          <w:t>остановлением</w:t>
        </w:r>
      </w:hyperlink>
      <w:r w:rsidRPr="001B4E8D">
        <w:rPr>
          <w:rFonts w:ascii="Times New Roman" w:hAnsi="Times New Roman"/>
          <w:sz w:val="30"/>
          <w:szCs w:val="30"/>
          <w:lang w:eastAsia="ru-RU"/>
        </w:rPr>
        <w:t xml:space="preserve"> администрации города </w:t>
      </w:r>
      <w:r w:rsidR="00C51C72">
        <w:rPr>
          <w:rFonts w:ascii="Times New Roman" w:hAnsi="Times New Roman"/>
          <w:sz w:val="30"/>
          <w:szCs w:val="30"/>
          <w:lang w:eastAsia="ru-RU"/>
        </w:rPr>
        <w:t xml:space="preserve">                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от 16.03.2018 № 161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О порядке предоставления субсидии из бюджета города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8F50C0" w:rsidR="00056E3B" w:rsidRDefault="00056E3B" w:rsidRPr="001B4E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Заказчиками по реализации мероприятия 1.1 в части благоустро</w:t>
      </w:r>
      <w:r w:rsidRPr="001B4E8D">
        <w:rPr>
          <w:rFonts w:ascii="Times New Roman" w:hAnsi="Times New Roman"/>
          <w:sz w:val="30"/>
          <w:szCs w:val="30"/>
          <w:lang w:eastAsia="ru-RU"/>
        </w:rPr>
        <w:t>й</w:t>
      </w:r>
      <w:r w:rsidRPr="001B4E8D">
        <w:rPr>
          <w:rFonts w:ascii="Times New Roman" w:hAnsi="Times New Roman"/>
          <w:sz w:val="30"/>
          <w:szCs w:val="30"/>
          <w:lang w:eastAsia="ru-RU"/>
        </w:rPr>
        <w:t>ства общественных территорий являются департамент городского х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>зяйства (с 2018 года по 2023 год), с 2024 года</w:t>
      </w:r>
      <w:r w:rsidR="00E920F1" w:rsidRPr="001B4E8D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департамент городского хозяйства и транспорта, МКУ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УДИБ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, МАУ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1B4E8D">
        <w:rPr>
          <w:rFonts w:ascii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="00430471" w:rsidRPr="001B4E8D">
        <w:rPr>
          <w:rFonts w:ascii="Times New Roman" w:hAnsi="Times New Roman"/>
          <w:sz w:val="30"/>
          <w:szCs w:val="30"/>
          <w:lang w:eastAsia="ru-RU"/>
        </w:rPr>
        <w:t>, с 2026 г</w:t>
      </w:r>
      <w:r w:rsidR="00430471"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="00430471" w:rsidRPr="001B4E8D">
        <w:rPr>
          <w:rFonts w:ascii="Times New Roman" w:hAnsi="Times New Roman"/>
          <w:sz w:val="30"/>
          <w:szCs w:val="30"/>
          <w:lang w:eastAsia="ru-RU"/>
        </w:rPr>
        <w:t>да администрация поселения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lastRenderedPageBreak/>
        <w:t>Предельной датой заключения соглашений по результатам заку</w:t>
      </w:r>
      <w:r w:rsidRPr="001B4E8D">
        <w:rPr>
          <w:rFonts w:ascii="Times New Roman" w:hAnsi="Times New Roman"/>
          <w:sz w:val="30"/>
          <w:szCs w:val="30"/>
          <w:lang w:eastAsia="ru-RU"/>
        </w:rPr>
        <w:t>п</w:t>
      </w:r>
      <w:r w:rsidRPr="001B4E8D">
        <w:rPr>
          <w:rFonts w:ascii="Times New Roman" w:hAnsi="Times New Roman"/>
          <w:sz w:val="30"/>
          <w:szCs w:val="30"/>
          <w:lang w:eastAsia="ru-RU"/>
        </w:rPr>
        <w:t>ки товаров, работ и услуг для обеспечения муниципальных нужд в ц</w:t>
      </w:r>
      <w:r w:rsidRPr="001B4E8D">
        <w:rPr>
          <w:rFonts w:ascii="Times New Roman" w:hAnsi="Times New Roman"/>
          <w:sz w:val="30"/>
          <w:szCs w:val="30"/>
          <w:lang w:eastAsia="ru-RU"/>
        </w:rPr>
        <w:t>е</w:t>
      </w:r>
      <w:r w:rsidRPr="001B4E8D">
        <w:rPr>
          <w:rFonts w:ascii="Times New Roman" w:hAnsi="Times New Roman"/>
          <w:sz w:val="30"/>
          <w:szCs w:val="30"/>
          <w:lang w:eastAsia="ru-RU"/>
        </w:rPr>
        <w:t>лях реализации муниципальной программы является 1 апреля года предоставления субсидии из краевого бюджета, за исключением: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1B4E8D">
        <w:rPr>
          <w:rFonts w:ascii="Times New Roman" w:hAnsi="Times New Roman"/>
          <w:sz w:val="30"/>
          <w:szCs w:val="30"/>
          <w:lang w:eastAsia="ru-RU"/>
        </w:rPr>
        <w:t>а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конодательством Российской Федерации, при которых срок заключения таких соглашений продлевается на срок проведения конкурсных </w:t>
      </w:r>
      <w:proofErr w:type="gramStart"/>
      <w:r w:rsidRPr="001B4E8D">
        <w:rPr>
          <w:rFonts w:ascii="Times New Roman" w:hAnsi="Times New Roman"/>
          <w:sz w:val="30"/>
          <w:szCs w:val="30"/>
          <w:lang w:eastAsia="ru-RU"/>
        </w:rPr>
        <w:t>про</w:t>
      </w:r>
      <w:r w:rsidR="00C51C72">
        <w:rPr>
          <w:rFonts w:ascii="Times New Roman" w:hAnsi="Times New Roman"/>
          <w:sz w:val="30"/>
          <w:szCs w:val="30"/>
          <w:lang w:eastAsia="ru-RU"/>
        </w:rPr>
        <w:t>-</w:t>
      </w:r>
      <w:proofErr w:type="spellStart"/>
      <w:r w:rsidRPr="001B4E8D">
        <w:rPr>
          <w:rFonts w:ascii="Times New Roman" w:hAnsi="Times New Roman"/>
          <w:sz w:val="30"/>
          <w:szCs w:val="30"/>
          <w:lang w:eastAsia="ru-RU"/>
        </w:rPr>
        <w:t>цедур</w:t>
      </w:r>
      <w:proofErr w:type="spellEnd"/>
      <w:proofErr w:type="gramEnd"/>
      <w:r w:rsidRPr="001B4E8D">
        <w:rPr>
          <w:rFonts w:ascii="Times New Roman" w:hAnsi="Times New Roman"/>
          <w:sz w:val="30"/>
          <w:szCs w:val="30"/>
          <w:lang w:eastAsia="ru-RU"/>
        </w:rPr>
        <w:t>;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случаев заключения таких соглашений в пределах экономии сре</w:t>
      </w:r>
      <w:proofErr w:type="gramStart"/>
      <w:r w:rsidRPr="001B4E8D">
        <w:rPr>
          <w:rFonts w:ascii="Times New Roman" w:hAnsi="Times New Roman"/>
          <w:sz w:val="30"/>
          <w:szCs w:val="30"/>
          <w:lang w:eastAsia="ru-RU"/>
        </w:rPr>
        <w:t>дств пр</w:t>
      </w:r>
      <w:proofErr w:type="gramEnd"/>
      <w:r w:rsidRPr="001B4E8D">
        <w:rPr>
          <w:rFonts w:ascii="Times New Roman" w:hAnsi="Times New Roman"/>
          <w:sz w:val="30"/>
          <w:szCs w:val="30"/>
          <w:lang w:eastAsia="ru-RU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 w:rsidRPr="001B4E8D">
        <w:rPr>
          <w:rFonts w:ascii="Times New Roman" w:hAnsi="Times New Roman"/>
          <w:sz w:val="30"/>
          <w:szCs w:val="30"/>
          <w:lang w:eastAsia="ru-RU"/>
        </w:rPr>
        <w:t>цифровизации</w:t>
      </w:r>
      <w:proofErr w:type="spellEnd"/>
      <w:r w:rsidRPr="001B4E8D">
        <w:rPr>
          <w:rFonts w:ascii="Times New Roman" w:hAnsi="Times New Roman"/>
          <w:sz w:val="30"/>
          <w:szCs w:val="30"/>
          <w:lang w:eastAsia="ru-RU"/>
        </w:rPr>
        <w:t xml:space="preserve"> городского х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>зяйства, включенных в муниципальную программу.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>Мероприятие 1.2. Поощрение муниципальных образований</w:t>
      </w:r>
      <w:r w:rsidR="00E920F1" w:rsidRPr="001B4E8D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1B4E8D">
        <w:rPr>
          <w:rFonts w:ascii="Times New Roman" w:hAnsi="Times New Roman"/>
          <w:sz w:val="30"/>
          <w:szCs w:val="30"/>
          <w:lang w:eastAsia="ru-RU"/>
        </w:rPr>
        <w:t>п</w:t>
      </w:r>
      <w:r w:rsidRPr="001B4E8D">
        <w:rPr>
          <w:rFonts w:ascii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hAnsi="Times New Roman"/>
          <w:sz w:val="30"/>
          <w:szCs w:val="30"/>
          <w:lang w:eastAsia="ru-RU"/>
        </w:rPr>
        <w:t xml:space="preserve">бедителей конкурса лучших проектов создания комфортной городской среды реализуется в соответствии с </w:t>
      </w:r>
      <w:hyperlink r:id="rId16" w:history="true">
        <w:r w:rsidR="00C51C72">
          <w:rPr>
            <w:rFonts w:ascii="Times New Roman" w:hAnsi="Times New Roman"/>
            <w:sz w:val="30"/>
            <w:szCs w:val="30"/>
            <w:lang w:eastAsia="ru-RU"/>
          </w:rPr>
          <w:t>п</w:t>
        </w:r>
        <w:r w:rsidRPr="001B4E8D">
          <w:rPr>
            <w:rFonts w:ascii="Times New Roman" w:hAnsi="Times New Roman"/>
            <w:sz w:val="30"/>
            <w:szCs w:val="30"/>
            <w:lang w:eastAsia="ru-RU"/>
          </w:rPr>
          <w:t>остановлением</w:t>
        </w:r>
      </w:hyperlink>
      <w:r w:rsidRPr="001B4E8D">
        <w:rPr>
          <w:rFonts w:ascii="Times New Roman" w:hAnsi="Times New Roman"/>
          <w:sz w:val="30"/>
          <w:szCs w:val="30"/>
          <w:lang w:eastAsia="ru-RU"/>
        </w:rPr>
        <w:t xml:space="preserve"> Правительства Красноярского края от 13.12.2019 № 708-п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hAnsi="Times New Roman"/>
          <w:sz w:val="30"/>
          <w:szCs w:val="30"/>
          <w:lang w:eastAsia="ru-RU"/>
        </w:rPr>
        <w:t>Об утверждении Порядка предоставления и распределения субсидий бюджетам муниципальных образований для поощрения муниципальных образований</w:t>
      </w:r>
      <w:r w:rsidR="00E920F1" w:rsidRPr="001B4E8D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Pr="001B4E8D">
        <w:rPr>
          <w:rFonts w:ascii="Times New Roman" w:hAnsi="Times New Roman"/>
          <w:sz w:val="30"/>
          <w:szCs w:val="30"/>
          <w:lang w:eastAsia="ru-RU"/>
        </w:rPr>
        <w:t>победит</w:t>
      </w:r>
      <w:r w:rsidRPr="001B4E8D">
        <w:rPr>
          <w:rFonts w:ascii="Times New Roman" w:hAnsi="Times New Roman"/>
          <w:sz w:val="30"/>
          <w:szCs w:val="30"/>
          <w:lang w:eastAsia="ru-RU"/>
        </w:rPr>
        <w:t>е</w:t>
      </w:r>
      <w:r w:rsidRPr="001B4E8D">
        <w:rPr>
          <w:rFonts w:ascii="Times New Roman" w:hAnsi="Times New Roman"/>
          <w:sz w:val="30"/>
          <w:szCs w:val="30"/>
          <w:lang w:eastAsia="ru-RU"/>
        </w:rPr>
        <w:t>лей конкурса лучших проектов создания комфортной городской среды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C51C72" w:rsidR="00056E3B" w:rsidRDefault="00056E3B" w:rsidRPr="001B4E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B4E8D">
        <w:rPr>
          <w:rFonts w:ascii="Times New Roman" w:hAnsi="Times New Roman"/>
          <w:sz w:val="30"/>
          <w:szCs w:val="30"/>
          <w:lang w:eastAsia="ru-RU"/>
        </w:rPr>
        <w:t xml:space="preserve">Заказчиком по реализации мероприятия 1.2 является МАУ </w:t>
      </w:r>
      <w:r w:rsidR="00791D1A" w:rsidRPr="001B4E8D">
        <w:rPr>
          <w:rFonts w:ascii="Times New Roman" w:hAnsi="Times New Roman"/>
          <w:sz w:val="30"/>
          <w:szCs w:val="30"/>
          <w:lang w:eastAsia="ru-RU"/>
        </w:rPr>
        <w:t>«</w:t>
      </w:r>
      <w:proofErr w:type="spellStart"/>
      <w:r w:rsidRPr="001B4E8D">
        <w:rPr>
          <w:rFonts w:ascii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1B4E8D">
        <w:rPr>
          <w:rFonts w:ascii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hAnsi="Times New Roman"/>
          <w:sz w:val="30"/>
          <w:szCs w:val="30"/>
          <w:lang w:eastAsia="ru-RU"/>
        </w:rPr>
        <w:t>.</w:t>
      </w:r>
    </w:p>
    <w:p w:rsidP="00C51C72" w:rsidR="00057240" w:rsidRDefault="00057240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1.3 Реализация мероприятий по благоустройству территорий реализуется в соответствии </w:t>
      </w:r>
      <w:proofErr w:type="gram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C51C72" w:rsidR="00183559" w:rsidRDefault="00183559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29.08.2017 № 512-п в 2024 году;</w:t>
      </w:r>
    </w:p>
    <w:p w:rsidP="00C51C72" w:rsidR="00183559" w:rsidRDefault="00183559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Постановлением Правительства Красноярского края от 30.09.2013 № 514-п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начиная с 2025 года;</w:t>
      </w:r>
    </w:p>
    <w:p w:rsidP="00C51C72" w:rsidR="00057240" w:rsidRDefault="00057240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Порядком предоставления и распределения субсидий бюджетам муниципальных образований Красноярского края на реализацию </w:t>
      </w:r>
      <w:proofErr w:type="spellStart"/>
      <w:proofErr w:type="gram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меро</w:t>
      </w:r>
      <w:proofErr w:type="spell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-приятий</w:t>
      </w:r>
      <w:proofErr w:type="gram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по благоустройству территорий, утвержденным </w:t>
      </w:r>
      <w:proofErr w:type="spellStart"/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остановлени</w:t>
      </w:r>
      <w:proofErr w:type="spell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-ем Правительства Красноярского края от 14.05.2021 № 314-п.</w:t>
      </w:r>
    </w:p>
    <w:p w:rsidP="00C51C72" w:rsidR="00057240" w:rsidRDefault="00057240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Заказчиками по реализации мероприятия 1.3 являются </w:t>
      </w:r>
      <w:proofErr w:type="spellStart"/>
      <w:proofErr w:type="gram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департа</w:t>
      </w:r>
      <w:proofErr w:type="spell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-мент</w:t>
      </w:r>
      <w:proofErr w:type="gram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хозяйства и транспорта, МКУ 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, МАУ 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67AD9" w:rsidRPr="001B4E8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C51C72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мероприятий подпрограммы ос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ществляется в соответствии с бюджетным законодательством, Фед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ральным законом от 05.04.2013 № 44-ФЗ 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О контрактной системе 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в сфере закупок товаров, работ, услуг для обеспечения государственных и муниципальных нужд</w:t>
      </w:r>
      <w:r w:rsidR="00791D1A" w:rsidRPr="001B4E8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</w:t>
      </w:r>
      <w:r w:rsidR="00E920F1"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Федеральный закон от 05.04.2013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№ 44-ФЗ).</w:t>
      </w:r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дящихся в собственности (пользовании) юридических лиц и индивид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альных предпринимателей, подлежащих благоустройству не позднее 2024 года за счет средств указанных лиц в соответствии с заключенн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ми соглашениями с органами местного самоуправления, представлен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в приложении 11 к настоящей муниципальной программе.</w:t>
      </w:r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Порядок аккумулирования и расходования средств заинтересова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ных лиц, направляемых на выполнение минимального и дополнител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ного перечней работ по благоустройству дворовых территорий, а также порядок и форма трудового и (или) финансового участия граждан в в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полнении указанных работ представлен в приложении 12 к настоящей муниципальной программе.</w:t>
      </w:r>
      <w:proofErr w:type="gramEnd"/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Адресный перечень дворовых территорий, нуждающихся в благ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устройстве, представлен в приложении 13 к настоящей муниципальной программе.</w:t>
      </w:r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Муниципальное образование вправе:</w:t>
      </w:r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исключать из адресного перечня дворовых и общественных терр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торий, подлежащих благоустройству в рамках реализации муниципал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рии, которые планируются к изъятию для муниципальных или госуда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ственных нужд в соответствии с Генеральным планом городского окр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га город Красноярск, при условии одобрения решения об исключении указанных</w:t>
      </w:r>
      <w:proofErr w:type="gramEnd"/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 территорий из адресного перечня дворовых территорий и общественных территорий общественной комиссией по развитию г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родской среды;</w:t>
      </w:r>
    </w:p>
    <w:p w:rsidP="008F50C0" w:rsidR="00420F05" w:rsidRDefault="00420F05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исключать из адресного перечня дворовых территорий, подлеж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щих благоустройству в рамках реализации муниципальной программы, дворовые территории, собственники помещений многоквартирных д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сентября года, в котором выполняются работы. При этом исключение дворовой территории из перечня дворовых территорий, подлежащих благ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 xml:space="preserve">устройству в рамках реализации муниципальной программы, возможно 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только при условии одобрения соответствующего решения обществе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1B4E8D">
        <w:rPr>
          <w:rFonts w:ascii="Times New Roman" w:eastAsia="Times New Roman" w:hAnsi="Times New Roman"/>
          <w:sz w:val="30"/>
          <w:szCs w:val="30"/>
          <w:lang w:eastAsia="ru-RU"/>
        </w:rPr>
        <w:t>ной комиссией по развитию городской среды.</w:t>
      </w:r>
    </w:p>
    <w:p w:rsidP="008F50C0" w:rsidR="008F50C0" w:rsidRDefault="008F50C0" w:rsidRPr="001B4E8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420F05" w:rsidRDefault="00420F05" w:rsidRPr="008F50C0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4. </w:t>
      </w:r>
      <w:r w:rsidR="009C46AE" w:rsidRPr="008F50C0">
        <w:rPr>
          <w:rFonts w:ascii="Times New Roman" w:eastAsia="Times New Roman" w:hAnsi="Times New Roman"/>
          <w:sz w:val="30"/>
          <w:szCs w:val="30"/>
          <w:lang w:eastAsia="ru-RU"/>
        </w:rPr>
        <w:t>Характеристика мероприятий подпрограммы</w:t>
      </w: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1.1. Реализация мероприятий по благоустройству, направленных на формирование современной городской среды.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мероприятия планируется проведение работ по благоустройству общественных территорий и благоустройству двор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вых территорий.</w:t>
      </w:r>
    </w:p>
    <w:p w:rsidP="00C51C72" w:rsidR="00527D20" w:rsidRDefault="00527D2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Главными распорядителями бюджетных средств выступают: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2018–2023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годы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департамент городского хозяйства,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 и транспорта, администрации районов в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роде, главное управление культуры</w:t>
      </w:r>
      <w:r w:rsidR="0043047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с 2026 года администрация </w:t>
      </w:r>
      <w:proofErr w:type="spellStart"/>
      <w:proofErr w:type="gramStart"/>
      <w:r w:rsidR="00430471" w:rsidRPr="00CB1358">
        <w:rPr>
          <w:rFonts w:ascii="Times New Roman" w:eastAsia="Times New Roman" w:hAnsi="Times New Roman"/>
          <w:sz w:val="30"/>
          <w:szCs w:val="30"/>
          <w:lang w:eastAsia="ru-RU"/>
        </w:rPr>
        <w:t>посе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430471" w:rsidRPr="00CB1358">
        <w:rPr>
          <w:rFonts w:ascii="Times New Roman" w:eastAsia="Times New Roman" w:hAnsi="Times New Roman"/>
          <w:sz w:val="30"/>
          <w:szCs w:val="30"/>
          <w:lang w:eastAsia="ru-RU"/>
        </w:rPr>
        <w:t>ления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C51C72" w:rsidR="00527D20" w:rsidRDefault="00527D2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 подпрограммы: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2018–2023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партамент городского хозяйства,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департамент городского хозяйства и транспорта, администрации районов в городе, </w:t>
      </w:r>
      <w:r w:rsidR="00D95E0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 2026 года администрация поселения,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муниципальное автономное учреждение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Красноярский городской парк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МАУ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), де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тельность которого координирует главное управление культуры, юр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дические лица, индивидуальные предприниматели.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бюджета, сре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ства краевого бюджета, средства бюджета города.</w:t>
      </w:r>
    </w:p>
    <w:p w:rsidP="00C51C72" w:rsidR="009C46AE" w:rsidRDefault="009C46A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D95E03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 146 087,</w:t>
      </w:r>
      <w:r w:rsidR="008F4113" w:rsidRPr="00CB135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C51C72" w:rsidR="009C46AE" w:rsidRDefault="009C46A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346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739,0</w:t>
      </w:r>
      <w:r w:rsidR="00E746ED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9C46AE" w:rsidRDefault="009C46A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 – 432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541,2</w:t>
      </w:r>
      <w:r w:rsidR="00E746ED"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420F05" w:rsidRDefault="009C46A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2020 году 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425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296,4</w:t>
      </w:r>
      <w:r w:rsidR="00E746ED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2021 году 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394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920,14 тыс. рублей;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404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603,63 тыс. рублей;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402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840,45 тыс. рублей;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5443AC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E4461" w:rsidRPr="00CB1358">
        <w:rPr>
          <w:rFonts w:ascii="Times New Roman" w:eastAsia="Times New Roman" w:hAnsi="Times New Roman"/>
          <w:sz w:val="30"/>
          <w:szCs w:val="30"/>
          <w:lang w:eastAsia="ru-RU"/>
        </w:rPr>
        <w:t>450</w:t>
      </w:r>
      <w:r w:rsidR="00C436C6" w:rsidRPr="00CB1358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1E4461" w:rsidRPr="00CB1358">
        <w:rPr>
          <w:rFonts w:ascii="Times New Roman" w:eastAsia="Times New Roman" w:hAnsi="Times New Roman"/>
          <w:sz w:val="30"/>
          <w:szCs w:val="30"/>
          <w:lang w:eastAsia="ru-RU"/>
        </w:rPr>
        <w:t>269,29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</w:t>
      </w:r>
      <w:r w:rsidR="00A6695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025 году – 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389 811,84</w:t>
      </w:r>
      <w:r w:rsidR="00A6695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9C46AE" w:rsidRDefault="009C46A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– 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374 953,46</w:t>
      </w:r>
      <w:r w:rsidR="00A6695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C51C72" w:rsidR="00A66955" w:rsidRDefault="00A6695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2027 году 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443 713,83</w:t>
      </w:r>
      <w:r w:rsidR="00C67AD9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тыс. рублей;</w:t>
      </w:r>
    </w:p>
    <w:p w:rsidP="00C51C72" w:rsidR="00C46432" w:rsidRDefault="00C46432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2028 году – 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80 398,</w:t>
      </w:r>
      <w:r w:rsidR="008F4113"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1.2. Поощрение муниципальных образований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бедителей конкурса лучших проектов создания комфортной городской среды.</w:t>
      </w:r>
    </w:p>
    <w:p w:rsidP="00C51C72" w:rsidR="00420F05" w:rsidRDefault="005607E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мероприятия проведены работы по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устройству общественной территории сквер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Юдинск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C51C72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Главным распорядителем бюджетных средств выступает главное управление культуры.</w:t>
      </w:r>
    </w:p>
    <w:p w:rsidP="008F50C0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мероприятия: МАУ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торого координирует главное управление культуры, юридические лица, индивидуальные предприниматели.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краевого бюджета, средства бюджета города.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 50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000,00 тыс. рублей, в том числе по годам:</w:t>
      </w:r>
    </w:p>
    <w:p w:rsidP="005E0BF1" w:rsidR="00420F05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000,00 тыс. рублей.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1.3 Реализация мероприятий по благоустройству территорий.</w:t>
      </w:r>
    </w:p>
    <w:p w:rsidP="00057240" w:rsidR="00401AB4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мероприятия планируется осуществить</w:t>
      </w:r>
      <w:r w:rsidR="00401AB4" w:rsidRPr="00CB1358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961F76" w:rsidR="00961F76" w:rsidRDefault="006170E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разработку проектной документации </w:t>
      </w:r>
      <w:r w:rsidR="00846D48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 строительно-монтажные работы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по 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архитек</w:t>
      </w:r>
      <w:r w:rsidR="004457DA" w:rsidRPr="00CB1358">
        <w:rPr>
          <w:rFonts w:ascii="Times New Roman" w:eastAsia="Times New Roman" w:hAnsi="Times New Roman"/>
          <w:sz w:val="30"/>
          <w:szCs w:val="30"/>
          <w:lang w:eastAsia="ru-RU"/>
        </w:rPr>
        <w:t>тур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>но-художественного облика те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риторий (улиц), включая архитектурно-художественное освещение,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="00057240"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городскую праздничную  иллюминацию</w:t>
      </w:r>
      <w:r w:rsidR="00961F76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разработку проектной документации </w:t>
      </w:r>
      <w:r w:rsidR="00846D48" w:rsidRPr="00CB1358">
        <w:rPr>
          <w:rFonts w:ascii="Times New Roman" w:eastAsia="Times New Roman" w:hAnsi="Times New Roman"/>
          <w:sz w:val="30"/>
          <w:szCs w:val="30"/>
          <w:lang w:eastAsia="ru-RU"/>
        </w:rPr>
        <w:t>и строительно-монтажные работы по благоустройство попереч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ных улиц в центральной части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города; </w:t>
      </w:r>
    </w:p>
    <w:p w:rsidP="00057240" w:rsidR="00C46432" w:rsidRDefault="00C46432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территорий сквера им. Чернышевского, </w:t>
      </w:r>
      <w:r w:rsidR="00632D52" w:rsidRPr="00CB1358">
        <w:rPr>
          <w:rFonts w:ascii="Times New Roman" w:eastAsia="Times New Roman" w:hAnsi="Times New Roman"/>
          <w:sz w:val="30"/>
          <w:szCs w:val="30"/>
          <w:lang w:eastAsia="ru-RU"/>
        </w:rPr>
        <w:t>разрабо</w:t>
      </w:r>
      <w:r w:rsidR="00632D52"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632D5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ка проектно-сметной документации на благоустройство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Гва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дейский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др.;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территории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61F76" w:rsidR="00CC2BE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площадь благоустройства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Кировский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ализации 2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х этапов в 2024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–2025 годах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составит 26,0 тыс. 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>кв.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ра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ках выделенных средств будут выполнены следующие виды работ: оснащение электрическими сетями и сетями связи, монтаж систем в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деонаблюдения, обустройство водоема, сцены и амфитеатра, детских площадок, площадок для занятия спортом, озеленение. Весь объем р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>бот выполн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ен</w:t>
      </w:r>
      <w:r w:rsidR="00CC2BE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в 2025 году</w:t>
      </w:r>
      <w:r w:rsidR="00803081"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мероприятия будет способствовать формированию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 поддержанию высокого качества городской среды.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Главными распорядителями бюджетных средств выступают: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партамент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хозяйства и транспорта, главное управление культуры.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 подпрограммы: департамент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городско-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хозяйства и транспорта, МАУ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Красгорпарк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деятельность которого координирует главное управление культуры, юридические лица,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инди-видуальные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предприниматели.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краевого бюджета, средства бюджета города.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Срок реализации мероприятия: 2024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</w:t>
      </w:r>
      <w:r w:rsidR="00632D5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7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годы.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FD5952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 549 476,79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– 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165 132,32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057240" w:rsidR="00057240" w:rsidRDefault="0005724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FD5952" w:rsidRPr="00CB1358">
        <w:rPr>
          <w:rFonts w:ascii="Times New Roman" w:eastAsia="Times New Roman" w:hAnsi="Times New Roman"/>
          <w:sz w:val="30"/>
          <w:szCs w:val="30"/>
          <w:lang w:eastAsia="ru-RU"/>
        </w:rPr>
        <w:t>5 году – 1 068 686,87 тыс. рублей;</w:t>
      </w:r>
    </w:p>
    <w:p w:rsidP="00057240" w:rsidR="00FD5952" w:rsidRDefault="00FD5952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– 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911 617,20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057240" w:rsidR="00FD5952" w:rsidRDefault="00FD5952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</w:t>
      </w:r>
      <w:r w:rsidR="00C46432" w:rsidRPr="00CB1358">
        <w:rPr>
          <w:rFonts w:ascii="Times New Roman" w:eastAsia="Times New Roman" w:hAnsi="Times New Roman"/>
          <w:sz w:val="30"/>
          <w:szCs w:val="30"/>
          <w:lang w:eastAsia="ru-RU"/>
        </w:rPr>
        <w:t>7 году – 404 040,40 тыс. рубл</w:t>
      </w:r>
      <w:r w:rsidR="00467DCF" w:rsidRPr="00CB1358">
        <w:rPr>
          <w:rFonts w:ascii="Times New Roman" w:eastAsia="Times New Roman" w:hAnsi="Times New Roman"/>
          <w:sz w:val="30"/>
          <w:szCs w:val="30"/>
          <w:lang w:eastAsia="ru-RU"/>
        </w:rPr>
        <w:t>ей.</w:t>
      </w:r>
    </w:p>
    <w:p w:rsidP="005E0BF1" w:rsidR="009C46AE" w:rsidRDefault="00420F05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Перечень мероприятий подпрограммы 1 с указанием сроков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полнения, ожидаемых результатов представлен в приложении 1 к наст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8F50C0" w:rsidRDefault="00AE106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4E59ED" w:rsidRPr="008F50C0">
        <w:rPr>
          <w:rFonts w:ascii="Times New Roman" w:eastAsia="Times New Roman" w:hAnsi="Times New Roman"/>
          <w:sz w:val="30"/>
          <w:szCs w:val="30"/>
          <w:lang w:eastAsia="ru-RU"/>
        </w:rPr>
        <w:t>одпрограмм</w:t>
      </w: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4E59ED"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02027" w:rsidRPr="008F50C0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4E59ED"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8F50C0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802027"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Инфраструктурное развитие и улучшение </w:t>
      </w:r>
    </w:p>
    <w:p w:rsidP="008F50C0" w:rsidR="008F50C0" w:rsidRDefault="0080202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внешнего облика города Красноярска в целях подготовки </w:t>
      </w:r>
    </w:p>
    <w:p w:rsidP="008F50C0" w:rsidR="008F50C0" w:rsidRDefault="00802027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к проведению XXIX Всемирной зимней универсиады 2019 года </w:t>
      </w:r>
    </w:p>
    <w:p w:rsidP="008F50C0" w:rsidR="004E59ED" w:rsidRDefault="00802027" w:rsidRPr="008F50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в г. Красноярске</w:t>
      </w:r>
      <w:r w:rsidR="00791D1A" w:rsidRPr="008F50C0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8F50C0" w:rsidR="00AE1060" w:rsidRDefault="00AE1060" w:rsidRPr="008F50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4E59ED" w:rsidRDefault="00C51C72" w:rsidRPr="008F50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Паспорт</w:t>
      </w:r>
      <w:r w:rsidR="004E59ED"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подпрограммы </w:t>
      </w:r>
      <w:r w:rsidR="00802027" w:rsidRPr="008F50C0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379"/>
      </w:tblGrid>
      <w:tr w:rsidR="00802027" w:rsidRPr="00CB1358" w:rsidTr="008F50C0">
        <w:tc>
          <w:tcPr>
            <w:tcW w:type="dxa" w:w="3039"/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по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379"/>
          </w:tcPr>
          <w:p w:rsidP="005E0BF1" w:rsidR="00802027" w:rsidRDefault="00791D1A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Инфраструктурное развитие и улучшение внешнего облика города Красноярска в целях подготовки к проведению XXIX Всемирной зимней универсиады 2019 года в г. Красноя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ске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802027" w:rsidRPr="00CB1358" w:rsidTr="008F50C0">
        <w:tblPrEx>
          <w:tblBorders>
            <w:insideH w:val="nil"/>
          </w:tblBorders>
        </w:tblPrEx>
        <w:tc>
          <w:tcPr>
            <w:tcW w:type="dxa" w:w="3039"/>
            <w:tcBorders>
              <w:bottom w:val="nil"/>
            </w:tcBorders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Исполнители мер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приятий подпрогра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мы</w:t>
            </w:r>
          </w:p>
        </w:tc>
        <w:tc>
          <w:tcPr>
            <w:tcW w:type="dxa" w:w="6379"/>
            <w:tcBorders>
              <w:bottom w:val="nil"/>
            </w:tcBorders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1) департамент городского хозяйства;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2) департамент Главы города;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3) управление молодежной политики;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4) главное управление по физической культуре, спорту и туризму;</w:t>
            </w:r>
          </w:p>
          <w:p w:rsidP="005E0BF1" w:rsidR="008F50C0" w:rsidRDefault="008020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департамент Главы города; 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2019 год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департамент социального развития;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5) департамент социального развития;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6) муниципальные учреждения;</w:t>
            </w:r>
          </w:p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7) юридические лица, индивидуальные пре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приниматели</w:t>
            </w:r>
          </w:p>
        </w:tc>
      </w:tr>
      <w:tr w:rsidR="00802027" w:rsidRPr="00CB1358" w:rsidTr="008F50C0">
        <w:tc>
          <w:tcPr>
            <w:tcW w:type="dxa" w:w="3039"/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type="dxa" w:w="6379"/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обеспечение уровня развития инфраструктуры и благоустройства города, необходимого для пр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ведения XXIX Всемирной зимней универсиады 2019 года в г. Красноярске</w:t>
            </w:r>
          </w:p>
        </w:tc>
      </w:tr>
      <w:tr w:rsidR="00802027" w:rsidRPr="00CB1358" w:rsidTr="008F50C0">
        <w:tc>
          <w:tcPr>
            <w:tcW w:type="dxa" w:w="3039"/>
          </w:tcPr>
          <w:p w:rsidP="005E0BF1" w:rsidR="00802027" w:rsidRDefault="00802027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type="dxa" w:w="6379"/>
          </w:tcPr>
          <w:p w:rsidP="005E0BF1" w:rsidR="008F50C0" w:rsidRDefault="008020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благоустройство и инфраструктурное развитие объектов в период подготовки к проведению XXIX Всемирной зимней универсиады </w:t>
            </w:r>
          </w:p>
          <w:p w:rsidP="005E0BF1" w:rsidR="00802027" w:rsidRDefault="00802027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2019 года в г. Красноярске</w:t>
            </w:r>
          </w:p>
          <w:p w:rsidP="005E0BF1" w:rsidR="00C51C72" w:rsidRDefault="00C51C72" w:rsidRPr="00CB135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02027" w:rsidRPr="00CB1358" w:rsidTr="008F50C0">
        <w:tblPrEx>
          <w:tblBorders>
            <w:insideH w:val="nil"/>
          </w:tblBorders>
        </w:tblPrEx>
        <w:tc>
          <w:tcPr>
            <w:tcW w:type="dxa" w:w="3039"/>
            <w:tcBorders>
              <w:bottom w:val="nil"/>
            </w:tcBorders>
          </w:tcPr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Показатели результ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тивности подпр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dxa" w:w="6379"/>
            <w:tcBorders>
              <w:bottom w:val="nil"/>
            </w:tcBorders>
          </w:tcPr>
          <w:p w:rsidP="008F50C0" w:rsidR="00021A04" w:rsidRDefault="00C51C72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емонт фасадов зданий</w:t>
            </w:r>
            <w:r w:rsidR="009A4D0B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r w:rsidR="00021A04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021A04" w:rsidRDefault="00C51C72" w:rsidRPr="00C51C72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802027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оличество общегородских мероприятий, проведенных в парковых зонах и местах масс</w:t>
            </w:r>
            <w:r w:rsidR="00802027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802027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вого отдыха населения города</w:t>
            </w:r>
            <w:r w:rsidR="009A4D0B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(2018,</w:t>
            </w:r>
            <w:r w:rsidR="00021A04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2019 г</w:t>
            </w:r>
            <w:r w:rsidR="00021A04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021A04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="00E51272"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ах)</w:t>
            </w:r>
            <w:r w:rsidRP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021A04" w:rsidRDefault="00C51C72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стройство освещения улиц</w:t>
            </w:r>
            <w:r w:rsidR="009A4D0B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r w:rsidR="00021A04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 год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021A04" w:rsidRDefault="00C51C72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омплексное озеленение (единицы зеленых насаждений)</w:t>
            </w:r>
            <w:r w:rsidR="009A4D0B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021A04" w:rsidRDefault="00C51C72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лощадь благоустроенной территории после сноса ветхого и аварийного жилья</w:t>
            </w:r>
            <w:r w:rsidR="009A4D0B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C51C72" w:rsidRDefault="00C51C72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оля общественных пространств, оснащенных городской инфраструктурой, от общего колич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ства общественных пространств, включенных </w:t>
            </w:r>
          </w:p>
          <w:p w:rsidP="008F50C0" w:rsidR="00021A04" w:rsidRDefault="00802027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муниципальную программу, </w:t>
            </w:r>
            <w:proofErr w:type="gramStart"/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предусматр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вающей</w:t>
            </w:r>
            <w:proofErr w:type="gramEnd"/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мероприятия по благоустройству общ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ственных пространств города Красноярска</w:t>
            </w:r>
            <w:r w:rsidR="009A4D0B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51272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</w:t>
            </w:r>
            <w:r w:rsidR="00C51C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021A04" w:rsidRDefault="00C51C72" w:rsidRPr="00CB1358">
            <w:pPr>
              <w:widowControl w:val="false"/>
              <w:numPr>
                <w:ilvl w:val="0"/>
                <w:numId w:val="15"/>
              </w:numPr>
              <w:tabs>
                <w:tab w:pos="284" w:val="left"/>
              </w:tabs>
              <w:autoSpaceDE w:val="false"/>
              <w:autoSpaceDN w:val="false"/>
              <w:spacing w:after="0" w:line="235" w:lineRule="auto"/>
              <w:ind w:firstLine="0" w:left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лагоустройство общественных пространств, оснащенных городской инфраструктурой, от общего количества общественных пространств, включенных в муниципальную программу, предусматривающей мероприятия по благ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802027"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устройству общественных пространств города Красноярска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(2018 год)</w:t>
            </w:r>
          </w:p>
        </w:tc>
      </w:tr>
      <w:tr w:rsidR="00802027" w:rsidRPr="00CB1358" w:rsidTr="008F50C0">
        <w:tc>
          <w:tcPr>
            <w:tcW w:type="dxa" w:w="3039"/>
            <w:tcBorders>
              <w:bottom w:color="auto" w:space="0" w:sz="4" w:val="single"/>
            </w:tcBorders>
          </w:tcPr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Сроки реализации подпрограммы</w:t>
            </w:r>
          </w:p>
        </w:tc>
        <w:tc>
          <w:tcPr>
            <w:tcW w:type="dxa" w:w="6379"/>
            <w:tcBorders>
              <w:bottom w:color="auto" w:space="0" w:sz="4" w:val="single"/>
            </w:tcBorders>
          </w:tcPr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2018</w:t>
            </w:r>
            <w:r w:rsidR="008F50C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2019 годы</w:t>
            </w:r>
          </w:p>
        </w:tc>
      </w:tr>
      <w:tr w:rsidR="00802027" w:rsidRPr="00CB1358" w:rsidTr="008F50C0">
        <w:tblPrEx>
          <w:tblBorders>
            <w:insideH w:val="nil"/>
          </w:tblBorders>
        </w:tblPrEx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Объемы и источники финансирования по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379"/>
            <w:tcBorders>
              <w:top w:color="auto" w:space="0" w:sz="4" w:val="single"/>
              <w:bottom w:color="auto" w:space="0" w:sz="4" w:val="single"/>
            </w:tcBorders>
          </w:tcPr>
          <w:p w:rsidP="008F50C0" w:rsidR="008F50C0" w:rsidRDefault="008020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общий объем бюджетных ассигнований на ре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лизацию подпрограммы составляет 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2 286 820,62 тыс. рублей, в том числе:</w:t>
            </w:r>
          </w:p>
          <w:p w:rsidP="008F50C0" w:rsidR="00C51C72" w:rsidRDefault="008020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61 748,62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бюджета 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597 403,70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1 627 668,30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лизации программы:</w:t>
            </w:r>
          </w:p>
          <w:p w:rsidP="008F50C0" w:rsidR="00C51C72" w:rsidRDefault="008020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2018 год – 2 267 982,69 тыс. рублей, в том 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:</w:t>
            </w:r>
          </w:p>
          <w:p w:rsidP="008F50C0" w:rsidR="00C51C72" w:rsidRDefault="008020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49 978,09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бюджета 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597 403,70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краевого бюджета;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 xml:space="preserve">1 620 600,90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федерал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ного бюджета;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2019 год – 18 837,93 тыс. рублей, в том числе:</w:t>
            </w:r>
          </w:p>
          <w:p w:rsidP="008F50C0" w:rsidR="00C51C72" w:rsidRDefault="00802027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11 770,53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бюджета 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города;</w:t>
            </w:r>
          </w:p>
          <w:p w:rsidP="008F50C0" w:rsidR="00802027" w:rsidRDefault="00802027" w:rsidRPr="00CB1358">
            <w:pPr>
              <w:widowControl w:val="false"/>
              <w:autoSpaceDE w:val="false"/>
              <w:autoSpaceDN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7 067,40 тыс. </w:t>
            </w:r>
            <w:r w:rsidR="00E920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средства федерального бюджета</w:t>
            </w:r>
          </w:p>
        </w:tc>
      </w:tr>
    </w:tbl>
    <w:p w:rsidP="005E0BF1" w:rsidR="000C250C" w:rsidRDefault="000C25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8F50C0" w:rsidR="004E59ED" w:rsidRDefault="00AE1060" w:rsidRPr="008F50C0">
      <w:pPr>
        <w:numPr>
          <w:ilvl w:val="0"/>
          <w:numId w:val="11"/>
        </w:num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Постановка общегородской проблемы подпрограммы 2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5E0BF1" w:rsidR="000C250C" w:rsidRDefault="000C25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 2 по 12 марта 2019 года в городе Красноярске состоялись игры XXIX Всемирной зимней универсиады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Универсиада). Состяз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ния прошли по 74 дисциплинам десяти видов спорта. Участниками игр стали порядка 3000 спортсменов из 55 стран мира. Также приезжали многочисленные болельщики, волонтеры, делегации зарубежных стран, представители СМИ.</w:t>
      </w:r>
    </w:p>
    <w:p w:rsidP="005E0BF1" w:rsidR="000C250C" w:rsidRDefault="000C25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Город Красноярск стал центром внимания не только мирового спортивного сообщества, но и бизнеса в самых разных сферах: комм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никаций, рекламы, туризма, индустрии гостеприимства 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спорт-индустрии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0C250C" w:rsidRDefault="000C25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Выполнено строительство объектов, необходимых для подготовки и проведения Универсиады. В него вошли 4 вида объектов: спортивные объекты (11 соревновательных и тренировочных объектов), объекты Деревни Универсиады (жилые комплексы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Перья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Университе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ский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многофункциональный центр), объекты медицинской инфр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структуры и объекты транспортной инфраструктуры. Для размещения гостей города построены гостиницы и кемпинги.</w:t>
      </w:r>
    </w:p>
    <w:p w:rsidP="005E0BF1" w:rsidR="000C250C" w:rsidRDefault="000C250C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ния от внешнего вида зданий, улиц, площадей, а также исключения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гармонизированной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 историческим обликом Красноярска застройки и обеспечения безопасности приезжих и жителей в связи с наличием 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статочно большого количества аварийных и ветхих домов был выпо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нен выполнить комплекс мероприятий, направленных на благоустро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ство общественных пространств.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8F50C0" w:rsidRDefault="00AE106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2. Основная цель, задачи, сроки выполнения и показатели  </w:t>
      </w:r>
    </w:p>
    <w:p w:rsidP="008F50C0" w:rsidR="00AE1060" w:rsidRDefault="00AE1060" w:rsidRPr="008F50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результативности подпрограммы 2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Основная цель: обеспечение уровня развития инфраструктуры и благоустройства города, необходимого для проведения XXIX Всеми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зимней универсиады 2019 года в г. Красноярске.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Задач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и инфраструктурное развитие объектов 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период подготовки к проведению XXIX Всемирной зимней униве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сиады</w:t>
      </w:r>
      <w:r w:rsidR="00C51C7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 в г. Красноярске.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2018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годы.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Показатели результативности: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1. Ремонт фасадов зданий;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2. Количество общегородских мероприятий, проведе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в парковых зонах и местах массового отдыха населения города;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3. Устройство освещения улиц;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4. Комплексное озеленение (единицы зеленых наса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дений);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5. Площадь благоустроенной территории после сноса ветхого и аварийного жилья;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6. Доля общественных пространств, оснащенных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родской инфраструктурой, от общего количества общественных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странств, включенных в муниципальную программу, предусматрива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щей мероприятия по благоустройству общественных пространств гор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да Красноярска;</w:t>
      </w:r>
    </w:p>
    <w:p w:rsidP="00C51C72" w:rsidR="00AE1060" w:rsidRDefault="00AE1060" w:rsidRPr="00CB1358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показатель 7. Благоустройство общественных пространств, осн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щенных городской инфраструктурой, от общего количества обществе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пространств, включенных в муниципальную программу, пред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сматривающей мероприятия по благоустройству общественных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странств города Красноярска в 2018 году.</w:t>
      </w:r>
    </w:p>
    <w:p w:rsidP="005E0BF1" w:rsidR="00AE1060" w:rsidRDefault="00AE1060" w:rsidRPr="00C51C7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8F50C0" w:rsidR="00AE1060" w:rsidRDefault="00AE1060" w:rsidRPr="008F50C0">
      <w:pPr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Механизм реализации подпрограммы 2</w:t>
      </w:r>
    </w:p>
    <w:p w:rsidP="005E0BF1" w:rsidR="00E714E5" w:rsidRDefault="00E714E5" w:rsidRPr="00C51C72">
      <w:pPr>
        <w:autoSpaceDE w:val="false"/>
        <w:autoSpaceDN w:val="false"/>
        <w:adjustRightInd w:val="false"/>
        <w:spacing w:after="0" w:line="240" w:lineRule="auto"/>
        <w:ind w:left="1429"/>
        <w:jc w:val="both"/>
        <w:rPr>
          <w:rFonts w:ascii="Times New Roman" w:eastAsia="Times New Roman" w:hAnsi="Times New Roman"/>
          <w:b/>
          <w:szCs w:val="30"/>
          <w:lang w:eastAsia="ru-RU"/>
        </w:rPr>
      </w:pP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целях формирования у гостей города благоприятного впечатл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ния от внешнего вида зданий, улиц, площадей выполнен комплекс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роприятий, направленных на благоустройство общественных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странств.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подпрограммы планировались следующие направления: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ремонт фасадов зданий;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обустройство общественных пространств;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устройство освещения улиц;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комплексное озеленение;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территорий после сноса ветхого и аварийного жилья вдоль гостевых трасс.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Произведена замена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светоточек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реставрация иллюминации в це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тре города.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Одной из важнейших целей, которые были достигнуты в результ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 проведения в городе Красноярске Универсиады, является открытие Сибири миру, предоставлена возможность познакомиться с ее прир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дой.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рамках подпрограммы реализовывалось развитие инфраструкт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ры острова Отдыха, острова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острова Молокова.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Для того чтобы придать улицам города, по которым проходили дорожные работы в рамках подготовки города к Универсиаде, более э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тетичный вид реализованы мероприятия по ремонту газонов, примык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ющих к проезжей части дорог, замене и установке уличной мебели и обрезке деревьев.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Реализация подпрограммы осуществлялась в соответствии с зак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нодательством Российской Федерации и нормативными правовыми 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тами Красноярского края и города Красноярска.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Источником финансирования являлись средства федерального, краевого бюджетов и бюджета города.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Объем средств вышестоящих бюджетов на реализацию данной подпрограммы определялся Законом Красноярского края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 краевом бюджете на текущий год и плановый период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</w:t>
      </w:r>
      <w:r w:rsidR="00654D1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определялся решением Красноя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ского городского Совета депутатов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плановый период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Организационные механизмы, механизм финансирования и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троля за эффективным и целевым использованием средств бюджета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рода, а также критерии и порядок выбора получателей муниципальных услуг определ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>ялись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соответствующими нормативными правовыми 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тами города Красноярска.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Мероприятия подпрограммы 2 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реализовывались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остановлением Правительства Красноярского края от 30.09.2013</w:t>
      </w:r>
      <w:r w:rsid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№ 517-п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государственно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й программы Красноярского края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Содействие р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>азвитию местного самоуправления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мероприятий подпрограммы осуществля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>лась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путем 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ключения муниципальных контрактов (договоров) на закупку товаров, выполнение работ, оказание услуг для обеспечения муниципальных нужд в соответствии с Федеральным законом от 05.04.2013 </w:t>
      </w:r>
      <w:r w:rsidR="0066643B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в рамках реализации мероприятий подпрограммы осуществл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414EA2" w:rsidRPr="00CB1358">
        <w:rPr>
          <w:rFonts w:ascii="Times New Roman" w:eastAsia="Times New Roman" w:hAnsi="Times New Roman"/>
          <w:sz w:val="30"/>
          <w:szCs w:val="30"/>
          <w:lang w:eastAsia="ru-RU"/>
        </w:rPr>
        <w:t>лась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бюджетным законодательством, Федеральным 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коном от 05.04.2013 </w:t>
      </w:r>
      <w:r w:rsidR="0066643B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P="005E0BF1" w:rsidR="009C1972" w:rsidRDefault="009C197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090932" w:rsidRDefault="00AE1060" w:rsidRPr="008F50C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4. Характеристика мероприятий подпрограммы 2</w:t>
      </w:r>
    </w:p>
    <w:p w:rsidP="005E0BF1" w:rsidR="00AE1060" w:rsidRDefault="00AE1060" w:rsidRPr="00CB1358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2.1. Организация и реализация мероприятий по бл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гоустройству городской среды в целях подготовки к проведению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XXIX Всемирной зимней универсиады 2019 года в городе Красноярске.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рамках мероприятия выполнены работы по ремонту фасадов зданий и ремонту фасадов зданий с устройством архитектурно-художественной подсветки, обустройству общественных пространств, устройству освещения улиц, комплексному озеленению города, благ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устройству территорий после сноса ветхого и аварийного жилья вдоль гостевых трасс.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департамент городского хозяйства, МКУ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юридические лица, индивидуальные предприниматели. Источник финансирования: средства краевого бюджета, средства бю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жета города.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2018 году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ставила 614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381,98 тыс. рублей.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2.2. Реализация мероприятий по инфраструктурному развитию отдельных территорий города.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мероприятия в 2018 году были предусмотрены работы по развитию инфраструктуры о. Молокова, о.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о. Отдыха.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западной части острова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2018 году планировалось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полнить работы по обустройству пешеходной дамбы и сети пешехо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дорожек.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развития инфраструктуры острова Молокова в 2018 году были предусмотрены работы по разработке концепции и эскизного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екта острова, работы по инженерным изысканиям, разработке проектно-сметной документации по устройству трансформаторной подстанц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ии и ее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установка.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Территория острова Отдыха предполагалась к использованию как рекреационная зона для активного и пассивного отдыха. В 2018 году выполнено обустройство комплекса пешеходных и велосипедных дор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жек, плоскостных спортивных сооружений, мест тихого отдыха, пля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зоны, мест подготовки выполнения комплекса ГТО, мест для тр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нировочного процесса спортивных школ. Обустройство мест для разв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тия парусного и водно-моторного спорта.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выступали: 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министрация города, главное управление по физической культуре спо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ту и туризму, управление молодежной политики.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муниципальное автономное учрежд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Центр реализации социальных проектов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в 2018 году координировал департамент Главы города, 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партамент социального развития, муниципальное молодежное автоно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ное учреждение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Молодежный военно-спортивный центр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Патриот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координирует управление молодежной полит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ки, муниципальное автономное учреждение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Центр спортивных кл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координирует главное управление по 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зической культуре, спорту и туризму, юридические лица, индивидуал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ные предприниматели.</w:t>
      </w:r>
      <w:proofErr w:type="gramEnd"/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бюджета города.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ила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44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70,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 тыс. рублей, в том числе по годам: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32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999,81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11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770,53 тыс. рублей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2.3. Финансовое обеспечение подготовки города Красноярска к проведению XXIX Всемирной зимней универсиады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2019 года.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Бюджету города Красноярска в 2018 году предоставля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лся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иной межбюджетный трансферт по следующим направлениям: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общественных пространств;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улиц города Красноярска;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ремонт освещения и устройство иллюминации на улицах города Красноярска;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общественных пространств после сноса време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сооружений.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ли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адм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нистрация города и департамент городского хозяйства.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2018 году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став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ила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620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600,90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 предоставля</w:t>
      </w:r>
      <w:r w:rsidR="00551571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ся иной межбюджетный трансферт по направлению: благоустройство общественных пространств.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</w:t>
      </w:r>
      <w:r w:rsidR="00192BE4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департ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федерального бюджета.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в 2019 году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став</w:t>
      </w:r>
      <w:r w:rsidR="00551571" w:rsidRPr="00CB1358">
        <w:rPr>
          <w:rFonts w:ascii="Times New Roman" w:eastAsia="Times New Roman" w:hAnsi="Times New Roman"/>
          <w:sz w:val="30"/>
          <w:szCs w:val="30"/>
          <w:lang w:eastAsia="ru-RU"/>
        </w:rPr>
        <w:t>ила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7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067,40 тыс. рублей.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Список объектов, подлежащих благоустройству за счет иного межбюджетного трансферта бюджету города Красноярска на финанс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вое обеспечение подготовки города Красноярска к проведению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XXIX Всемирной зимней универсиады 2019 года, представлен в прил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жении 15 к настоящей муниципальной программе.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Порядок и условия расходования иного межбюджетного тран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ферта бюджету города Красноярска на финансовое обеспечение подг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товки города Красноярска к проведению XXIX Всемирной зимней ун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версиады 2019 года осуществля</w:t>
      </w:r>
      <w:r w:rsidR="00551571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ся в соответствии с бюджетным зак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нодательством и законодательством в сфере закупок товаров, работ, услуг для муниципальных нужд.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Перечень мероприятий подпрограммы 2 с указанием сроков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полнения, ожидаемых результатов представлен в приложении 1 к наст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P="005E0BF1" w:rsidR="00CE54B4" w:rsidRDefault="00CE54B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F50C0" w:rsidR="00AE1060" w:rsidRDefault="000A1D17" w:rsidRPr="008F50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C0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AE1060" w:rsidRPr="008F50C0">
        <w:rPr>
          <w:rFonts w:ascii="Times New Roman" w:eastAsia="Times New Roman" w:hAnsi="Times New Roman"/>
          <w:sz w:val="30"/>
          <w:szCs w:val="30"/>
          <w:lang w:eastAsia="ru-RU"/>
        </w:rPr>
        <w:t xml:space="preserve">одпрограмма 3 </w:t>
      </w:r>
      <w:r w:rsidR="00791D1A" w:rsidRPr="008F50C0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E1060" w:rsidRPr="008F50C0">
        <w:rPr>
          <w:rFonts w:ascii="Times New Roman" w:eastAsia="Times New Roman" w:hAnsi="Times New Roman"/>
          <w:sz w:val="30"/>
          <w:szCs w:val="30"/>
          <w:lang w:eastAsia="ru-RU"/>
        </w:rPr>
        <w:t>Поддержка местных инициатив</w:t>
      </w:r>
      <w:r w:rsidR="00791D1A" w:rsidRPr="008F50C0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8F50C0" w:rsidR="00C83373" w:rsidRDefault="00C83373" w:rsidRPr="008F50C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P="008F50C0" w:rsidR="00B6423C" w:rsidRDefault="008617EF" w:rsidRPr="008F50C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8F50C0">
        <w:rPr>
          <w:rFonts w:ascii="Times New Roman" w:hAnsi="Times New Roman"/>
          <w:bCs/>
          <w:sz w:val="30"/>
          <w:szCs w:val="30"/>
          <w:lang w:eastAsia="ru-RU"/>
        </w:rPr>
        <w:t>Паспорт</w:t>
      </w:r>
      <w:r w:rsidR="00AE1060" w:rsidRPr="008F50C0">
        <w:rPr>
          <w:rFonts w:ascii="Times New Roman" w:hAnsi="Times New Roman"/>
          <w:bCs/>
          <w:sz w:val="30"/>
          <w:szCs w:val="30"/>
          <w:lang w:eastAsia="ru-RU"/>
        </w:rPr>
        <w:t xml:space="preserve"> подпрограммы</w:t>
      </w:r>
      <w:r w:rsidR="00B6423C" w:rsidRPr="008F50C0">
        <w:rPr>
          <w:rFonts w:ascii="Times New Roman" w:hAnsi="Times New Roman"/>
          <w:bCs/>
          <w:sz w:val="30"/>
          <w:szCs w:val="30"/>
          <w:lang w:eastAsia="ru-RU"/>
        </w:rPr>
        <w:t xml:space="preserve"> 3</w:t>
      </w:r>
    </w:p>
    <w:p w:rsidP="005E0BF1" w:rsidR="00852D86" w:rsidRDefault="00852D86" w:rsidRPr="00CB1358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81"/>
        <w:gridCol w:w="6237"/>
      </w:tblGrid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подпр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791D1A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Поддержка местных инициатив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Исполнители меропр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ятий подпрограммы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1) в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2018–2023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годах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департамент городского хозяйства;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департамент городского хозя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й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ства и транспорта;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2) в 2018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2019 годах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управление молоде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ной политики;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 2020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2023 годах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главное управление мол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дежной политики и туризма;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 2024 года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главное управление молодежной политики;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3) администрации районов в городе;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4) муниципальные учреждения;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5) физические и юридические лица, индивид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альные предприниматели</w:t>
            </w:r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Цель подпрограммы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создание условий для успешной социализации и эффективной самореализации молодежи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 Красноярска;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формирование и поддержание высокого кач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ства городской среды;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обеспечение уровня развития инфраструктуры и благоустройства города, необходимого для проведения XXIX Всемирной зимней униве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сиады 2019 года в г. Красноярске</w:t>
            </w:r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Задачи подпрограммы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поддержка молодежных инициатив;</w:t>
            </w:r>
          </w:p>
          <w:p w:rsidP="00852D86" w:rsidR="008617EF" w:rsidRDefault="00852D8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благоустройство и инфраструктурное развитие объектов в период подготовки к проведению XXIX Всемирной зимней универсиады 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2019 года в г. Красноярске;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улучшение архитектурно-художественного 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б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лика города;</w:t>
            </w:r>
          </w:p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организация мест отдыха граждан;</w:t>
            </w:r>
          </w:p>
          <w:p w:rsidP="00852D86" w:rsidR="008F50C0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активизация участия жителей города в опред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лении </w:t>
            </w: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приоритетов расходования средств бюджета города</w:t>
            </w:r>
            <w:proofErr w:type="gramEnd"/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Показатели результ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тивности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1) количество молодежных проектов, подде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жанных в рамках конкурсов по оформлению го</w:t>
            </w:r>
            <w:r w:rsidR="00CA244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родских пространств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2) количество номинаций конкурса </w:t>
            </w:r>
            <w:r w:rsidR="00791D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Самый благоустроенный район</w:t>
            </w:r>
            <w:r w:rsidR="00791D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  <w:r w:rsidR="00CA244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8F50C0" w:rsidR="008617EF" w:rsidRDefault="00852D86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3) количество проектов, реализуемых в рамках </w:t>
            </w: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инициативного</w:t>
            </w:r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бюджетирования, </w:t>
            </w:r>
            <w:r w:rsidR="00CA244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(2019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2021 год</w:t>
            </w:r>
            <w:r w:rsidR="00CA244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ах</w:t>
            </w:r>
            <w:r w:rsidR="00E51272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)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  <w:proofErr w:type="gramEnd"/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4) количество победителей конкурса </w:t>
            </w:r>
            <w:r w:rsidR="00791D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Лучшая концепция озеленения территории</w:t>
            </w:r>
            <w:r w:rsidR="00791D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5) количество реализуемых инициативных про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ектов</w:t>
            </w:r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Сроки реализации по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2018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2030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годы</w:t>
            </w:r>
          </w:p>
        </w:tc>
      </w:tr>
      <w:tr w:rsidR="00852D86" w:rsidRPr="00CB1358" w:rsidTr="008F50C0">
        <w:tc>
          <w:tcPr>
            <w:tcW w:type="dxa" w:w="31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2D86" w:rsidR="00852D86" w:rsidRDefault="00852D86" w:rsidRPr="00CB135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Объемы и источники финансирования по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dxa" w:w="62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F50C0" w:rsidR="008F50C0" w:rsidRDefault="00852D86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общий объем финансирования подпрограммы составляет </w:t>
            </w:r>
            <w:r w:rsidR="00585DE9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681 101,6</w:t>
            </w:r>
            <w:r w:rsidR="00572F6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56" w:history="true">
              <w:r w:rsidRPr="008F50C0">
                <w:rPr>
                  <w:rFonts w:ascii="Times New Roman" w:hAnsi="Times New Roman"/>
                  <w:sz w:val="30"/>
                  <w:szCs w:val="30"/>
                  <w:lang w:eastAsia="ru-RU"/>
                </w:rPr>
                <w:t>*</w:t>
              </w:r>
            </w:hyperlink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в том числе:</w:t>
            </w:r>
          </w:p>
          <w:p w:rsidP="008F50C0" w:rsidR="00852D86" w:rsidRDefault="00585DE9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680 035,4</w:t>
            </w:r>
            <w:r w:rsidR="00572F6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3656D0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066,26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внебюджетные исто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ники;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объем бюджетных ассигнований по годам ре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лизации программы: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2018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175,00 тыс. рублей, в том числе: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175,00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2019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199,41 тыс. рублей, в том числе: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51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199,41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2020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870,03 тыс. рублей, в том числе: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40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803,77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066,26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внебюджетные исто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ники;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2021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74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227,31 тыс. рублей, в том числе: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74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227,31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2022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76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760,18 тыс. рублей, в том числе: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76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760,18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2023 год </w:t>
            </w:r>
            <w:r w:rsidR="00D915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915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87 213,47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8F50C0" w:rsidR="00852D86" w:rsidRDefault="008617EF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87 213,47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2024 год </w:t>
            </w:r>
            <w:r w:rsidR="00D915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D01F8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82 003,27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8F50C0" w:rsidR="00852D86" w:rsidRDefault="00ED01F8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82 003,27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2025 год </w:t>
            </w:r>
            <w:r w:rsidR="00D9151A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ED01F8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98 892,09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рублей, в том числе:</w:t>
            </w:r>
          </w:p>
          <w:p w:rsidP="008F50C0" w:rsidR="00852D86" w:rsidRDefault="00ED01F8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98 892,09</w:t>
            </w:r>
            <w:r w:rsidR="003656D0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рода;</w:t>
            </w:r>
          </w:p>
          <w:p w:rsidP="008F50C0" w:rsidR="004D6FA5" w:rsidRDefault="00852D86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2026 год </w:t>
            </w:r>
            <w:r w:rsidR="00345FB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45FBB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104 760,9</w:t>
            </w:r>
            <w:r w:rsidR="00334F5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8F50C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рублей</w:t>
            </w:r>
            <w:hyperlink w:anchor="Par56" w:history="true">
              <w:r w:rsidRPr="004D6FA5">
                <w:rPr>
                  <w:rFonts w:ascii="Times New Roman" w:hAnsi="Times New Roman"/>
                  <w:sz w:val="30"/>
                  <w:szCs w:val="30"/>
                  <w:lang w:eastAsia="ru-RU"/>
                </w:rPr>
                <w:t>*</w:t>
              </w:r>
            </w:hyperlink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в том </w:t>
            </w:r>
          </w:p>
          <w:p w:rsidP="008F50C0" w:rsidR="00852D86" w:rsidRDefault="00852D86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числе:</w:t>
            </w:r>
          </w:p>
          <w:p w:rsidP="008F50C0" w:rsidR="00852D86" w:rsidRDefault="00345FBB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104 760,9</w:t>
            </w:r>
            <w:r w:rsidR="00334F54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52D86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</w:t>
            </w:r>
            <w:r w:rsidR="001234F3"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;</w:t>
            </w:r>
          </w:p>
          <w:p w:rsidP="008F50C0" w:rsidR="004D6FA5" w:rsidRDefault="001234F3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2027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000,00 тыс. рублей *, в том </w:t>
            </w:r>
          </w:p>
          <w:p w:rsidP="008F50C0" w:rsidR="001234F3" w:rsidRDefault="001234F3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:</w:t>
            </w:r>
          </w:p>
          <w:p w:rsidP="008F50C0" w:rsidR="001234F3" w:rsidRDefault="001234F3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000,00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рода.</w:t>
            </w:r>
          </w:p>
          <w:p w:rsidP="008F50C0" w:rsidR="004D6FA5" w:rsidRDefault="00ED01F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2028 год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–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000,00 тыс. рублей *, в том </w:t>
            </w:r>
          </w:p>
          <w:p w:rsidP="008F50C0" w:rsidR="00ED01F8" w:rsidRDefault="00ED01F8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числе</w:t>
            </w:r>
            <w:proofErr w:type="gramEnd"/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:</w:t>
            </w:r>
          </w:p>
          <w:p w:rsidP="008F50C0" w:rsidR="00ED01F8" w:rsidRDefault="00ED01F8" w:rsidRPr="00CB1358">
            <w:pPr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000,00 тыс. </w:t>
            </w:r>
            <w:r w:rsidR="00E920F1">
              <w:rPr>
                <w:rFonts w:ascii="Times New Roman" w:hAnsi="Times New Roman"/>
                <w:sz w:val="30"/>
                <w:szCs w:val="30"/>
                <w:lang w:eastAsia="ru-RU"/>
              </w:rPr>
              <w:t>рублей –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средства бюджета г</w:t>
            </w:r>
            <w:r w:rsidRPr="00CB135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="008617EF">
              <w:rPr>
                <w:rFonts w:ascii="Times New Roman" w:hAnsi="Times New Roman"/>
                <w:sz w:val="30"/>
                <w:szCs w:val="30"/>
                <w:lang w:eastAsia="ru-RU"/>
              </w:rPr>
              <w:t>рода</w:t>
            </w:r>
          </w:p>
        </w:tc>
      </w:tr>
    </w:tbl>
    <w:p w:rsidP="008617EF" w:rsidR="00852D86" w:rsidRDefault="00852D86" w:rsidRPr="008617E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P="008617EF" w:rsidR="00B6423C" w:rsidRDefault="00825E9D" w:rsidRPr="008617E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ar83"/>
      <w:bookmarkEnd w:id="5"/>
      <w:r w:rsidRPr="008617EF">
        <w:rPr>
          <w:rFonts w:ascii="Times New Roman" w:hAnsi="Times New Roman"/>
          <w:sz w:val="28"/>
          <w:szCs w:val="28"/>
          <w:lang w:eastAsia="ru-RU"/>
        </w:rPr>
        <w:t>*</w:t>
      </w:r>
      <w:r w:rsidR="00546D57" w:rsidRPr="008617EF">
        <w:rPr>
          <w:rFonts w:ascii="Times New Roman" w:hAnsi="Times New Roman"/>
          <w:sz w:val="28"/>
          <w:szCs w:val="28"/>
          <w:lang w:eastAsia="ru-RU"/>
        </w:rPr>
        <w:t>Общий объем бюджетных ассигнований на реализацию подпрогра</w:t>
      </w:r>
      <w:r w:rsidR="00546D57" w:rsidRPr="008617EF">
        <w:rPr>
          <w:rFonts w:ascii="Times New Roman" w:hAnsi="Times New Roman"/>
          <w:sz w:val="28"/>
          <w:szCs w:val="28"/>
          <w:lang w:eastAsia="ru-RU"/>
        </w:rPr>
        <w:t>м</w:t>
      </w:r>
      <w:r w:rsidR="00546D57" w:rsidRPr="008617EF">
        <w:rPr>
          <w:rFonts w:ascii="Times New Roman" w:hAnsi="Times New Roman"/>
          <w:sz w:val="28"/>
          <w:szCs w:val="28"/>
          <w:lang w:eastAsia="ru-RU"/>
        </w:rPr>
        <w:t>мы в 202</w:t>
      </w:r>
      <w:r w:rsidR="00ED01F8" w:rsidRPr="008617EF">
        <w:rPr>
          <w:rFonts w:ascii="Times New Roman" w:hAnsi="Times New Roman"/>
          <w:sz w:val="28"/>
          <w:szCs w:val="28"/>
          <w:lang w:eastAsia="ru-RU"/>
        </w:rPr>
        <w:t>7</w:t>
      </w:r>
      <w:r w:rsidR="005443AC" w:rsidRPr="008617EF">
        <w:rPr>
          <w:rFonts w:ascii="Times New Roman" w:hAnsi="Times New Roman"/>
          <w:sz w:val="28"/>
          <w:szCs w:val="28"/>
          <w:lang w:eastAsia="ru-RU"/>
        </w:rPr>
        <w:t>,</w:t>
      </w:r>
      <w:r w:rsidR="00546D57" w:rsidRPr="008617E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ED01F8" w:rsidRPr="008617EF">
        <w:rPr>
          <w:rFonts w:ascii="Times New Roman" w:hAnsi="Times New Roman"/>
          <w:sz w:val="28"/>
          <w:szCs w:val="28"/>
          <w:lang w:eastAsia="ru-RU"/>
        </w:rPr>
        <w:t xml:space="preserve">8 </w:t>
      </w:r>
      <w:r w:rsidR="00546D57" w:rsidRPr="008617EF">
        <w:rPr>
          <w:rFonts w:ascii="Times New Roman" w:hAnsi="Times New Roman"/>
          <w:sz w:val="28"/>
          <w:szCs w:val="28"/>
          <w:lang w:eastAsia="ru-RU"/>
        </w:rPr>
        <w:t>годах будет уточнен после подведения итогов конкурсных отборов инициативных проектов.</w:t>
      </w:r>
    </w:p>
    <w:p w:rsidP="008617EF" w:rsidR="002329E2" w:rsidRDefault="002329E2" w:rsidRPr="008617EF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P="005E0BF1" w:rsidR="00AE1060" w:rsidRDefault="00AE1060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1. Постановка общегородской проблемы подпрограммы 3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данной подпрограммы средства будут направлены на поддержку архитектурных, художественных и ландшафтных проектов молодежи, которые ориентированы на оформление и создание знаково-символических мест города, улучшение качества городской среды.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курс позволит привлечь активных молодых людей к непосредственному участию в оформлении городских пространств и изменении облика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рода; развивать проектную грамотность молодежи; сформировать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общество молодых талантливых архитекторов, дизайнеров и художн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ков для работы с федеральными, краевыми и муниципальными прое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тами по обустройству городских пространств.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Увеличение количества культурных объектов в рамках одного проекта позволит благоустроить большее количество общественных пространств. Создание специфического пространства путем его офор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ления мобильными арт-объектами позволит создать особенную кул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турную, образовательную, досуговую, семейную и другие городские среды для жителей.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Одним из флагманских направлений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грантового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конкурса явля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лос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ь создание арт-объектов по подготовке города к Универсиаде 2019 года, формирование образа дружелюбного и гостеприимного Красноярска.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Мастер-плане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подготовки к проведению Универсиады 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было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пред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смотрено функциональное направление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Образ Игр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которое отвеча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за концепцию единого оформления спортивных объектов Универсиады и городского пространства г. Красноярска. Именно уникальное граф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ческое решение оформления Игр прида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целостный облик спортивным сооружениям, объектам инфраструктуры, площадям и улицам города, созда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эмоциональный настрой и 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сформировало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первые впечатлени</w:t>
      </w:r>
      <w:r w:rsidR="00264B10" w:rsidRPr="00CB135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 городе.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Кроме того, данной подпрограммой предусматриваются средства на реализацию </w:t>
      </w:r>
      <w:r w:rsidR="000167D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инициативных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проектов в городе Красноярске.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Под данным определением понимается участие жителей города, индивидуальных предпринимателей, юридических лиц, общественных организаций в определении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приоритетов расходования средств бюджета города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на решение вопросов местного значения городского округа,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а также в их финансовом обеспечении.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Реализация инициативн</w:t>
      </w:r>
      <w:r w:rsidR="000167DC" w:rsidRPr="00CB1358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167DC" w:rsidRPr="00CB1358">
        <w:rPr>
          <w:rFonts w:ascii="Times New Roman" w:eastAsia="Times New Roman" w:hAnsi="Times New Roman"/>
          <w:sz w:val="30"/>
          <w:szCs w:val="30"/>
          <w:lang w:eastAsia="ru-RU"/>
        </w:rPr>
        <w:t>проектов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позволяет жителям самим инициировать, реализовывать и контролировать воплощение в жизнь не только типовых, но и оригинальных проектов, которые, по их мнению, способны улучшить качество жизни в городе.</w:t>
      </w:r>
    </w:p>
    <w:p w:rsidP="005E0BF1" w:rsidR="001E1E58" w:rsidRDefault="001E1E58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5E9D" w:rsidR="00825E9D" w:rsidRDefault="00AE1060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2. </w:t>
      </w:r>
      <w:r w:rsidR="001E1E58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Основные цели, задачи, сроки выполнения и показатели </w:t>
      </w:r>
    </w:p>
    <w:p w:rsidP="00825E9D" w:rsidR="00AE1060" w:rsidRDefault="001E1E58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результативности подпрограммы 3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создание условий для успешной социализации и эффективной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мореализации молодежи города Красноярска;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формирование и поддержание высокого качества городской среды;</w:t>
      </w:r>
    </w:p>
    <w:p w:rsidP="005E0BF1" w:rsidR="00AE1060" w:rsidRDefault="00382D1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обеспечение уровня развития инфраструктуры и благоустройства города, необходимого для проведения XXIX Всемирной зимней униве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сиады 2019 года в г. Красноярске (реализовывалась в 2018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годах).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Задачи: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поддержка молодежных инициатив;</w:t>
      </w:r>
    </w:p>
    <w:p w:rsidP="005E0BF1" w:rsidR="00AE1060" w:rsidRDefault="00382D1E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благоустройство и инфраструктурное развитие объектов в период подготовки к проведению XXIX Всемирной зимней универсиады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 в г. Красноярске (реализовывалась в 2018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годах);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улучшение архитектурно-художественного облика города;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организация мест отдыха граждан;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активизация участия жителей города в определении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приоритетов расходования средств бюджета города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Срок выполнения: 2018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4E62AA" w:rsidRPr="00CB1358">
        <w:rPr>
          <w:rFonts w:ascii="Times New Roman" w:eastAsia="Times New Roman" w:hAnsi="Times New Roman"/>
          <w:sz w:val="30"/>
          <w:szCs w:val="30"/>
          <w:lang w:eastAsia="ru-RU"/>
        </w:rPr>
        <w:t>30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Показатели результативности рассчитываются в соответствии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 методикой измерения и расчета целевых индикаторов и показателей результативности муниципальной программы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Повышение эффекти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ности деятельности городского самоуправления по формированию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временной городской среды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, утвержденной </w:t>
      </w:r>
      <w:r w:rsidR="00382D1E" w:rsidRPr="00CB1358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риказом департамента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городского хозяйства </w:t>
      </w:r>
      <w:r w:rsidR="00382D1E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от 26.09.2019 </w:t>
      </w:r>
      <w:r w:rsidR="001E1E58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541-гх.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вых значений по годам представлены в приложении 3 к настоящей 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ниципальной программе.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5E0BF1" w:rsidR="00AE1060" w:rsidRDefault="00AE1060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3. </w:t>
      </w:r>
      <w:r w:rsidR="001E1E58" w:rsidRPr="00825E9D">
        <w:rPr>
          <w:rFonts w:ascii="Times New Roman" w:eastAsia="Times New Roman" w:hAnsi="Times New Roman"/>
          <w:sz w:val="30"/>
          <w:szCs w:val="30"/>
          <w:lang w:eastAsia="ru-RU"/>
        </w:rPr>
        <w:t>Механизм реализации подпрограммы 3</w:t>
      </w:r>
    </w:p>
    <w:p w:rsidP="005E0BF1" w:rsidR="00AE1060" w:rsidRDefault="00AE1060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подпрограммы осуществляется в соответствии с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зако-нодательством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Российской Федерации и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нормативными</w:t>
      </w:r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правовыми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ак-тами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Красноярского края и города Красноярска.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Источником финансирования являются средства бюджета города и внебюджетные источники.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Объем средств бюджета города определяется решением </w:t>
      </w:r>
      <w:proofErr w:type="spellStart"/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Краснояр-ского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Совета депутатов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плановый период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и постановлением администрации города о под-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держке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инициативных проектов в городе Красноярске на текущий год.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Организационные механизмы, механизм финансирования и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кон-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троля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за эффективным и целевым использованием средств бюджета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-рода, а также критерии и порядок выбора исполнителей мероприятий подпрограммы определены соответствующими нормативными право-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выми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актами города Красноярска.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Контроль за эффективным и целевым использованием средств бюджета в рамках реализации мероприятий 3.6, 3.7, 3.9 подпрограммы осуществляется в соответствии с бюджетным законодательством,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Феде-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ральным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законом от 05.04.2013 № 44-ФЗ.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3.1.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Финансовое обеспечение части затрат социально ориентированных некоммерческих организаций, не являющихся гос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дарственными (муниципальными) учреждениями,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победителей ко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курса социальных проектов в сфере молодежной политики по оформл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нию городских пространств на территории города Красноярска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реал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зовывалось в соответствии с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от 28.06.2012 № 283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в целях возмещения затрат, связанных</w:t>
      </w:r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с реализацией для жителей гор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да социальных проектов в сфере молодежной политики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25E9D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Мероприятие 3.2. Предоставление грантов физическим лицам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победителям конкурса социальных проектов в сфере молодежной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поли-тики</w:t>
      </w:r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по оформлению городских пространств на территории города Красноярска, мероприятие 3.3.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Организация и проведение конкурса со-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циальных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проектов в сфере молодежной политики по оформлению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го-родских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пространств на территории города Красноярска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реализуются в соответствии с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от 06.07.2017 № 436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Положения о порядке предоставления грантов в форме субсидий физическим лицам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победителям конкурса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социаль-ных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проектов в сфере молодежной политики по оформлению городских пространств на территории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P="00825E9D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В 2018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2025 годах на основании постановления администрации города от 17.03.2014 № 136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ежегодного конкурса 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Са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мый благоустроенный район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осуществлялись сле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дующие мероприятия: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3.4</w:t>
      </w:r>
      <w:r w:rsidR="006D75F8"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B95AB3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Предоставление грантов победителям ежегодн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го конкурса «Самый благоустроенный район города Красноярска»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ф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F86570" w:rsidRPr="00825E9D">
        <w:rPr>
          <w:rFonts w:ascii="Times New Roman" w:eastAsia="Times New Roman" w:hAnsi="Times New Roman"/>
          <w:sz w:val="30"/>
          <w:szCs w:val="30"/>
          <w:lang w:eastAsia="ru-RU"/>
        </w:rPr>
        <w:t>зическим лицам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B95AB3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3.5</w:t>
      </w:r>
      <w:r w:rsidR="006D75F8"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Предоставление грантов юридическим лицам (кроме государственных и муниципальных учреждений), </w:t>
      </w:r>
      <w:proofErr w:type="spellStart"/>
      <w:proofErr w:type="gramStart"/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индивидуаль-ным</w:t>
      </w:r>
      <w:proofErr w:type="spellEnd"/>
      <w:proofErr w:type="gramEnd"/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предпринимателям, а также государственным и муниципальным учреждениям (за исключением казенных) – победителям ежегодного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3.7</w:t>
      </w:r>
      <w:r w:rsidR="006D75F8"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ремонт, ремонт объектов озелен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зового фонда ежегодного конкурса «Самый благоустроенный район г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25E9D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С 2026 года в связи с утверждением постановления </w:t>
      </w:r>
      <w:proofErr w:type="spellStart"/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администра-ции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 от 27.05.2025 № 411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ежегодного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Самый благоустроенный район города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реализуются следующие мероприятия: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B95AB3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Предоставление грантов юридическим лицам (кроме государственных и муниципальных учреждений), </w:t>
      </w:r>
      <w:proofErr w:type="spellStart"/>
      <w:proofErr w:type="gramStart"/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индивидуаль-ным</w:t>
      </w:r>
      <w:proofErr w:type="spellEnd"/>
      <w:proofErr w:type="gramEnd"/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предпринимателям, а также государственным и муниципальным учреждениям (за исключением казенных) – победителям ежегодного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B95AB3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3.7.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ремонт, ремонт объектов озелен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зового фонда ежегодного конкурса «Самый благоустроенный район г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922763" w:rsidRPr="00825E9D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825E9D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ероприятие 3.10. Предоставление преми</w:t>
      </w:r>
      <w:r w:rsidR="00764076" w:rsidRPr="00825E9D">
        <w:rPr>
          <w:rFonts w:ascii="Times New Roman" w:eastAsia="Times New Roman" w:hAnsi="Times New Roman"/>
          <w:sz w:val="30"/>
          <w:szCs w:val="30"/>
          <w:lang w:eastAsia="ru-RU"/>
        </w:rPr>
        <w:t>и Главы города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побед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телям еже</w:t>
      </w:r>
      <w:r w:rsidR="00764076" w:rsidRPr="00825E9D">
        <w:rPr>
          <w:rFonts w:ascii="Times New Roman" w:eastAsia="Times New Roman" w:hAnsi="Times New Roman"/>
          <w:sz w:val="30"/>
          <w:szCs w:val="30"/>
          <w:lang w:eastAsia="ru-RU"/>
        </w:rPr>
        <w:t>год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ного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физическим лицам.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Мероприятие 3.6.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Реализация проектов инициативного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бюджети-рования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, выбранных на конкурсной основе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было реализовано в 2019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2021 годах в соответствии с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от 25.05.2018 № 357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Об инициативном бюджетировании в городе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Крас-ноярске</w:t>
      </w:r>
      <w:proofErr w:type="spellEnd"/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другими нормативно-правовыми актами города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Краснояр-ска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Вместо мероприятия 3.6 в соответствии с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ешением Красноярского городского Совета депутатов от 16.06.2021 № 12-166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Об инициати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ных проектах в городе Красноярске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и другими нормативно-правовыми актами города Красноярска с 2022 года реализуется мероприятие 3.9. Реализация инициативных проектов.</w:t>
      </w:r>
    </w:p>
    <w:p w:rsidP="00A05236" w:rsidR="00A05236" w:rsidRDefault="00A05236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3.8. Предоставление грантов победителям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реализуется в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соответ-ствии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A05236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от 02.12.2020 № 957 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проведении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A05236" w:rsidR="00A05236" w:rsidRDefault="008617EF" w:rsidRPr="00825E9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остановлением администрации города от 24.02.2021 № 113 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Об утверждении Положения о порядке предоставления грантов в фо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ме субсидий из бюджета города победителям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Лучшая ко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цепция озеленения территории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05236" w:rsidRPr="00825E9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A05236" w:rsidR="00AE1060" w:rsidRDefault="00A05236" w:rsidRPr="00CB1358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 о показателях результативности с расшифровкой </w:t>
      </w:r>
      <w:proofErr w:type="spellStart"/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плано-вых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значений по годам представлены в приложении 3 к настоящей </w:t>
      </w:r>
      <w:proofErr w:type="spell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му-ниципальной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программе. Значения показателей результативности </w:t>
      </w:r>
      <w:proofErr w:type="spellStart"/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сфор-мированы</w:t>
      </w:r>
      <w:proofErr w:type="spellEnd"/>
      <w:proofErr w:type="gram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согласно методике, утвержденной приказом департамента г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родского хозяйства администрации города от 26.09.2019 № 541-гх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E0BF1" w:rsidR="00C876E7" w:rsidRDefault="00C876E7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5E9D" w:rsidR="003F5AD9" w:rsidRDefault="003F5AD9" w:rsidRPr="00825E9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4. Характеристика мероприятий подпрограммы 3</w:t>
      </w:r>
    </w:p>
    <w:p w:rsidP="005E0BF1" w:rsidR="003F5AD9" w:rsidRDefault="003F5AD9" w:rsidRPr="00CB1358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3.1. Финансовое обеспечение части затрат социально ориентированных некоммерческих организаций, не являющихся гос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дарственными (муниципальными) учреждениями,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победителей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курса социальных проектов в сфере молодежной политики по оформл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нию городских пространств на территории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предполагает выявление и поддержку на конкурсной основе проектов социально ориентированных некоммерческих орган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заций в сфере пространственно-архитектурного оформления города Красноярска. В ходе реализации данного направления планируется 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явление мобильных арт-объектов, которые эффективно будут изменять пространство и создавать необходимые условия для самореализации жителей и гостей города Красноярска и демонстрации ими своих тво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ческих, интеллектуальных, спортивных инициатив.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ходе реализации мероприятия в 2018 году получили поддержку семь молодежных проектов.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Главным распорядителем бюджетных средств выступает: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управление молодежной политики;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2023 годы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 и 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ризма;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муниципальное молодежное автоно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ное учреждение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Центр авторского самоопределения молодежи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Зерк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ло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ММАУ ЦАСМ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), деятельность которого коорд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нирует управление молодежной политики (2020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2023 годы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 и туризма,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политики), юридические лица.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500,00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500,00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3.2. Предоставление грантов физическим лицам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победителям конкурса социальных проектов в сфере молодежной пол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тики по оформлению городских пространств на территории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мероприятия планируется предоставление субсидий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форме грантов из бюджета города физическим лицам в возрасте 18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35 лет, чьи проекты признаны победителями конкурса молодежных проектов по оформлению городских пространств. Планируется 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держка не менее четырех проектов ежегодно, начиная с 2023 года по 2030 год.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 в 2018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управление молодежной политики, в 2020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2023 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 и туризма,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ММАУ ЦАСМ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главное управление молодежной политики, физические лица.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17 866,42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850,00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2023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800,00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2025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716,42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в </w:t>
      </w:r>
      <w:r w:rsidR="00075753" w:rsidRPr="00CB1358">
        <w:rPr>
          <w:rFonts w:ascii="Times New Roman" w:eastAsia="Times New Roman" w:hAnsi="Times New Roman"/>
          <w:sz w:val="30"/>
          <w:szCs w:val="30"/>
          <w:lang w:eastAsia="ru-RU"/>
        </w:rPr>
        <w:t>2026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075753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75753"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рублей;</w:t>
      </w:r>
    </w:p>
    <w:p w:rsidP="00946726" w:rsidR="00075753" w:rsidRDefault="0007575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2027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05236"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рублей;</w:t>
      </w:r>
    </w:p>
    <w:p w:rsidP="00946726" w:rsidR="00A05236" w:rsidRDefault="00A0523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2028 году – 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3.3. Организация и проведение конкурса социальных проектов в сфере молодежной политики по оформлению городских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странств на территории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указанного мероприятия расходы будут направлены на организацию конкурса по оформлению городских пространств.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Стоит отметить, что для получения максимально качественного продукта конкурса необходимо создавать организационно-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деятельностную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творческую площадку, где участники конкурса смогут реализовать свой творческий потенциал в окружении специалистов 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сокого уровня в области архитектуры, дизайна и управления городской среды. Как показывает практика, такой эффект может быть достигнут только при комплексном подходе к организации конкурса, когда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 участниками целенаправленно и систематически отрабатывают спец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алисты отрасли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Молодежная политика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организовывают встречи, 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минары, лекции, проводят консультации, формируют ресурсную пл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щадку для молодежи.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Проведение такого творческого погружения по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волит сформировать деятельный творческий молодежный актив ко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курса, способный качественно решать задачи развития городских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странств, а также сформировать у участников конкурса устойчивое чу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ство принадлежности к городу Красноярску, что является одним из направлений такой стратегической, приоритетной задачи социально-экономического развития города, как создание условий для включения молодежи как активного субъекта общественных отношений в социал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но-экономические процессы города через развитие и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интеграцию мол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дежного потенциала.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выступает: в 2018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управление молодежной политики, в 2020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2023 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 и туризма,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главное управление молодежной политики.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ММАУ ЦАСМ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главное управление молодежной политики, физические и юридические лица, индивидуальные предприниматели.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49,00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49,00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2023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2024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2025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2026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</w:t>
      </w:r>
      <w:r w:rsidR="00075753" w:rsidRPr="00CB1358">
        <w:rPr>
          <w:rFonts w:ascii="Times New Roman" w:eastAsia="Times New Roman" w:hAnsi="Times New Roman"/>
          <w:sz w:val="30"/>
          <w:szCs w:val="30"/>
          <w:lang w:eastAsia="ru-RU"/>
        </w:rPr>
        <w:t>0 тыс. рублей;</w:t>
      </w:r>
    </w:p>
    <w:p w:rsidP="00946726" w:rsidR="00075753" w:rsidRDefault="0007575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2027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рублей;</w:t>
      </w:r>
    </w:p>
    <w:p w:rsidP="00946726" w:rsidR="001804BD" w:rsidRDefault="001804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200,00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3.4. Предоставление грантов победителям ежегодн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зическим лицам.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выступает в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2018–2023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департамент городского хозяйства,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 и транспорта.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транспорта, физические лица.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17 813,00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595,00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289,00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508,00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402,00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509,00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2023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>521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2024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481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2025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508,00 тыс. рублей.</w:t>
      </w:r>
    </w:p>
    <w:p w:rsidP="00946726" w:rsidR="00F84936" w:rsidRDefault="00F8493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мероприятия завершена в 2025 году.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3.5. Предоставление грантов победителям ежегодн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юридическим лицам (за исключением государственных (муниц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пальных) учреждений), индивидуальным предпринимателям;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государственным (муниципальным) учреждениям (за исключен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ем казенных учреждений).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выступает в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2018–2023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департамент городского хозяйства,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 и транспорта.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транспорта, юридические лица, индивидуальные предприниматели.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1804BD" w:rsidRPr="00CB1358">
        <w:rPr>
          <w:rFonts w:ascii="Times New Roman" w:eastAsia="Times New Roman" w:hAnsi="Times New Roman"/>
          <w:sz w:val="30"/>
          <w:szCs w:val="30"/>
          <w:lang w:eastAsia="ru-RU"/>
        </w:rPr>
        <w:t>103 814,00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2018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730,00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в 2019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16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299,00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2020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615,00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2021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733,00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164,00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>10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>101,00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546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946726" w:rsidRDefault="007D6D7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10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056</w:t>
      </w:r>
      <w:r w:rsidR="00946726"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026 году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190,</w:t>
      </w:r>
      <w:r w:rsidR="002205DF" w:rsidRPr="00CB1358">
        <w:rPr>
          <w:rFonts w:ascii="Times New Roman" w:eastAsia="Times New Roman" w:hAnsi="Times New Roman"/>
          <w:sz w:val="30"/>
          <w:szCs w:val="30"/>
          <w:lang w:eastAsia="ru-RU"/>
        </w:rPr>
        <w:t>00 тыс. рублей;</w:t>
      </w:r>
    </w:p>
    <w:p w:rsidP="00946726" w:rsidR="002205DF" w:rsidRDefault="002205D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2027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190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</w:t>
      </w:r>
      <w:r w:rsidR="007D6D7D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946726" w:rsidR="007D6D7D" w:rsidRDefault="007D6D7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2028 году </w:t>
      </w:r>
      <w:r w:rsidR="00DF595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190,00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3.6. Реализация проектов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инициативного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бюджет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рования, выбранных на конкурсной основе.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нистрации районов в городе.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зические и юридические лица, индивидуальные предприниматели.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Красноярска, внебю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жетные источники.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Общая сумма на реализацию данного мероприятия составляет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92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994,10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2019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31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511,41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710,38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44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772,31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3.7. Капитальный ремонт, ремонт объектов озелен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ния и прочих объектов внешнего благоустройства за счет сре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дств пр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зового фонда ежегодного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выступает в 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2018–2023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годах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департамент городского хозяйства, с 2024 года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департ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 городского хозяйства и транспорта.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департамент городского хозяйства и транспорта, МКУ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УДИБ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юридические лица, индивидуальные пре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55 116,58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287,65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620,00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478,05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5C19B1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19B1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C19B1" w:rsidRPr="00CB1358">
        <w:rPr>
          <w:rFonts w:ascii="Times New Roman" w:eastAsia="Times New Roman" w:hAnsi="Times New Roman"/>
          <w:sz w:val="30"/>
          <w:szCs w:val="30"/>
          <w:lang w:eastAsia="ru-RU"/>
        </w:rPr>
        <w:t>022,50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723,38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2025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620,00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в </w:t>
      </w:r>
      <w:r w:rsidR="005C19B1" w:rsidRPr="00CB1358">
        <w:rPr>
          <w:rFonts w:ascii="Times New Roman" w:eastAsia="Times New Roman" w:hAnsi="Times New Roman"/>
          <w:sz w:val="30"/>
          <w:szCs w:val="30"/>
          <w:lang w:eastAsia="ru-RU"/>
        </w:rPr>
        <w:t>2026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455</w:t>
      </w:r>
      <w:r w:rsidR="005C19B1"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5C19B1" w:rsidRDefault="005C19B1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2027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55A5" w:rsidRPr="00CB1358">
        <w:rPr>
          <w:rFonts w:ascii="Times New Roman" w:eastAsia="Times New Roman" w:hAnsi="Times New Roman"/>
          <w:sz w:val="30"/>
          <w:szCs w:val="30"/>
          <w:lang w:eastAsia="ru-RU"/>
        </w:rPr>
        <w:t>455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AE4A26" w:rsidRDefault="00AE4A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455,00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3.8. Предоставление грантов победителям конкурса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Лучшая концепция озеленения территории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нистрации районов в городе.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зические и юридические лица, индивидуальные предприниматели.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57 346,18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2020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2021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600,00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2023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900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2024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00,00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246,18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2026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000,00 тыс. рублей.</w:t>
      </w:r>
    </w:p>
    <w:p w:rsidP="00946726" w:rsidR="00C42A73" w:rsidRDefault="00C42A7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2027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="009B31A4" w:rsidRPr="00CB1358">
        <w:rPr>
          <w:rFonts w:ascii="Times New Roman" w:eastAsia="Times New Roman" w:hAnsi="Times New Roman"/>
          <w:sz w:val="30"/>
          <w:szCs w:val="30"/>
          <w:lang w:eastAsia="ru-RU"/>
        </w:rPr>
        <w:t>00,00 тыс. рублей;</w:t>
      </w:r>
    </w:p>
    <w:p w:rsidP="00946726" w:rsidR="009B31A4" w:rsidRDefault="009B31A4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2028 году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000,00 тыс. рублей.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3.9. Реализация инициативных проектов.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выступают адм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нистрации районов в городе.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зические и юридические лица, индивидуальные предприниматели.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сумма на реализацию данного мероприятия составляет </w:t>
      </w:r>
      <w:r w:rsidR="00572F6A" w:rsidRPr="00CB1358">
        <w:rPr>
          <w:rFonts w:ascii="Times New Roman" w:eastAsia="Times New Roman" w:hAnsi="Times New Roman"/>
          <w:sz w:val="30"/>
          <w:szCs w:val="30"/>
          <w:lang w:eastAsia="ru-RU"/>
        </w:rPr>
        <w:t>314 137,39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2022 году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45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809,13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2023 году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58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668,97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2024 году 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57 352,89</w:t>
      </w:r>
      <w:r w:rsidR="00C42A7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222D7A" w:rsidRDefault="00222D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2025 году –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74 545,49</w:t>
      </w:r>
      <w:r w:rsidR="00766281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946726" w:rsidR="00766281" w:rsidRDefault="00766281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2026 году – </w:t>
      </w:r>
      <w:r w:rsidR="00334F54" w:rsidRPr="00CB1358">
        <w:rPr>
          <w:rFonts w:ascii="Times New Roman" w:eastAsia="Times New Roman" w:hAnsi="Times New Roman"/>
          <w:sz w:val="30"/>
          <w:szCs w:val="30"/>
          <w:lang w:eastAsia="ru-RU"/>
        </w:rPr>
        <w:t>77 7</w:t>
      </w:r>
      <w:r w:rsidR="001F6C20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334F54" w:rsidRPr="00CB1358">
        <w:rPr>
          <w:rFonts w:ascii="Times New Roman" w:eastAsia="Times New Roman" w:hAnsi="Times New Roman"/>
          <w:sz w:val="30"/>
          <w:szCs w:val="30"/>
          <w:lang w:eastAsia="ru-RU"/>
        </w:rPr>
        <w:t>0,91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рублей.</w:t>
      </w:r>
    </w:p>
    <w:p w:rsidP="006C79BD" w:rsidR="006C79BD" w:rsidRDefault="006C79BD" w:rsidRPr="00825E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Мероприятие 3.10. Предоставление преми</w:t>
      </w:r>
      <w:r w:rsidR="007B48D7" w:rsidRPr="00825E9D">
        <w:rPr>
          <w:rFonts w:ascii="Times New Roman" w:eastAsia="Times New Roman" w:hAnsi="Times New Roman"/>
          <w:sz w:val="30"/>
          <w:szCs w:val="30"/>
          <w:lang w:eastAsia="ru-RU"/>
        </w:rPr>
        <w:t>и Главы города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побед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телям ежегодного конкурса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Самый благоустроенный район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E920F1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физическим лицам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выступает </w:t>
      </w:r>
      <w:proofErr w:type="spellStart"/>
      <w:proofErr w:type="gramStart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департа</w:t>
      </w:r>
      <w:proofErr w:type="spellEnd"/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мент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хозяйства и транспорта.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департамент городского хозяйства и транспорта, физические лица.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Общая сумма на реализацию данного мероприятия составляет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16 </w:t>
      </w:r>
      <w:r w:rsidR="00AE4A26" w:rsidRPr="00CB1358">
        <w:t xml:space="preserve"> 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065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рублей, в том числе по годам: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2026 году – 5 355,00 тыс. рублей;</w:t>
      </w:r>
    </w:p>
    <w:p w:rsidP="006C79BD" w:rsidR="006C79BD" w:rsidRDefault="006C79B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2027 году – 5 355,00 тыс. рублей</w:t>
      </w:r>
      <w:r w:rsidR="00AE4A26" w:rsidRPr="00CB135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6C79BD" w:rsidR="00AE4A26" w:rsidRDefault="00AE4A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2028 году – 5 355,00 тыс. рублей.</w:t>
      </w:r>
    </w:p>
    <w:p w:rsidP="006C79BD" w:rsidR="006373B2" w:rsidRDefault="006373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Премии Главы предоставляются победителям конкурса – физич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ским лицам, в целях поощрения за улучшение благоустройства и озел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нения города, распространения положительного опыта работы в сфере благоустройства в районах города, а также формирования и поддерж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ния высокого качества городской среды.</w:t>
      </w:r>
    </w:p>
    <w:p w:rsidP="006C79BD" w:rsidR="006C79BD" w:rsidRDefault="004026FD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Реализация мероприятий 3.4, 3.5, 3.6, 3.7, 3.8, 3.9, 3.10 осущест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ляется в соответствии с правовыми актами администрации города.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Перечень мероприятий подпрограммы 3 с указанием сроков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полнения, ожидаемых результатов представлен в приложении 1 к наст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ящей муниципальной программе.</w:t>
      </w:r>
    </w:p>
    <w:p w:rsidP="00946726" w:rsidR="00946726" w:rsidRDefault="0094672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25E9D" w:rsidR="004F1C75" w:rsidRDefault="004F1C75" w:rsidRPr="00825E9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 w:val="en-US"/>
        </w:rPr>
        <w:t>VII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Отдельные мероприятия муниципальной программы</w:t>
      </w:r>
    </w:p>
    <w:p w:rsidP="00825E9D" w:rsidR="004F1C75" w:rsidRDefault="004F1C75" w:rsidRPr="00825E9D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8617EF" w:rsidR="00946726" w:rsidRDefault="004D023B" w:rsidRPr="00825E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Отдельное мероприятие 1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Благоустройство мест массового отд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ха населения города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4C0B5A" w:rsidR="004C0B5A" w:rsidRDefault="004C0B5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Основные цели: </w:t>
      </w:r>
    </w:p>
    <w:p w:rsidP="004C0B5A" w:rsidR="004C0B5A" w:rsidRDefault="004C0B5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создание условий для успешной социализации и эффективной </w:t>
      </w:r>
      <w:proofErr w:type="spellStart"/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са-мореализации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молодежи города Красноярска;</w:t>
      </w:r>
    </w:p>
    <w:p w:rsidP="004C0B5A" w:rsidR="004C0B5A" w:rsidRDefault="004C0B5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формирование и поддержание высокого качества городской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сре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ды;</w:t>
      </w:r>
    </w:p>
    <w:p w:rsidP="004C0B5A" w:rsidR="004C0B5A" w:rsidRDefault="004C0B5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обеспечение уровня развития инфраструктуры и благоустройства города, необходимого для проведения XXIX Всемирной зимней униве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сиады 2019 года в г. Красноярске.</w:t>
      </w:r>
    </w:p>
    <w:p w:rsidP="004C0B5A" w:rsidR="004C0B5A" w:rsidRDefault="00B8781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Сроки выполнения: 2017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2018 годы.</w:t>
      </w:r>
    </w:p>
    <w:p w:rsidP="00B8781F" w:rsidR="00852E30" w:rsidRDefault="00852E30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2017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2018 годах проведено благоустройство парка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в ходе которого обустроены пешеходные, беговые и велосипедные 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рожки, а также различные зоны отдыха: песочницы; площадки для пляжного футбола; площадки под карусели, площадки под качели; площадь с клумбой.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Восстановлена центральная аллея парка, проведены оснащение спортивного ядра парка турниками, обустройство детской и танцевальной (сцена) площадок, асфальтирование прилежащей к танц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вальной площадке территории, установка туалета и обустройство вхо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ной группы стендами и афишами, установка малых архитектурных форм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лавки и урны.</w:t>
      </w:r>
      <w:proofErr w:type="gramEnd"/>
    </w:p>
    <w:p w:rsidP="00B8781F" w:rsidR="00B8781F" w:rsidRDefault="00B8781F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По завершении благоустройства на территории парка на регуля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ной основе проводились широкомасштабные культурно-массовые и оздоровительные мероприятия районного и общегородского масштаба.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На период проведения XXIX Всемирной зимней универсиады 2019 года в г. Красноярске парк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Сибсталь</w:t>
      </w:r>
      <w:proofErr w:type="spellEnd"/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стал настоящей точкой притяжения для жителей и гостей нашего города.</w:t>
      </w:r>
    </w:p>
    <w:p w:rsidP="00F072F0" w:rsidR="00F072F0" w:rsidRDefault="00FC73D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определялся решением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ярского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городского Совета депутатов </w:t>
      </w:r>
      <w:r w:rsidR="0082126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="00F072F0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19.12.2017 № 21-255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 бю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жете города на 2018 год и плановый период</w:t>
      </w:r>
      <w:r w:rsidR="00176E53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2019–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2020 годов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F072F0" w:rsidRPr="00CB1358">
        <w:t xml:space="preserve"> </w:t>
      </w:r>
    </w:p>
    <w:p w:rsidP="00FC73D3" w:rsidR="00FC73D3" w:rsidRDefault="00FC73D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Организационные механизмы, механизм финансирования 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троля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за эффективным и целевым использованием средств бюджета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-рода, а также критерии и порядок выбора </w:t>
      </w:r>
      <w:r w:rsidR="004F1C75"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определялись соответству</w:t>
      </w:r>
      <w:r w:rsidR="004F1C75" w:rsidRPr="00CB1358">
        <w:rPr>
          <w:rFonts w:ascii="Times New Roman" w:eastAsia="Times New Roman" w:hAnsi="Times New Roman"/>
          <w:sz w:val="30"/>
          <w:szCs w:val="30"/>
          <w:lang w:eastAsia="ru-RU"/>
        </w:rPr>
        <w:t>ющими нормативными правовыми ак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тами.</w:t>
      </w:r>
    </w:p>
    <w:p w:rsidP="005A5A39" w:rsidR="005A5A39" w:rsidRDefault="005A5A3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Главным распорядителем бюджетных средств выступала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ад-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министрация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города.</w:t>
      </w:r>
    </w:p>
    <w:p w:rsidP="008617EF" w:rsidR="005A5A39" w:rsidRDefault="005A5A3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муниципальное автономное </w:t>
      </w:r>
      <w:proofErr w:type="spellStart"/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учрежде-ние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Центр реализации социальных проектов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 деятельность которого в 2018 году координировал департамент Главы города</w:t>
      </w:r>
      <w:r w:rsidR="007F1436" w:rsidRPr="00CB1358">
        <w:rPr>
          <w:rFonts w:ascii="Times New Roman" w:eastAsia="Times New Roman" w:hAnsi="Times New Roman"/>
          <w:sz w:val="30"/>
          <w:szCs w:val="30"/>
          <w:lang w:eastAsia="ru-RU"/>
        </w:rPr>
        <w:t>, юридические л</w:t>
      </w:r>
      <w:r w:rsidR="007F1436"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7F1436" w:rsidRPr="00CB1358">
        <w:rPr>
          <w:rFonts w:ascii="Times New Roman" w:eastAsia="Times New Roman" w:hAnsi="Times New Roman"/>
          <w:sz w:val="30"/>
          <w:szCs w:val="30"/>
          <w:lang w:eastAsia="ru-RU"/>
        </w:rPr>
        <w:t>ца, индивидуальные предприниматели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617EF" w:rsidR="005A5A39" w:rsidRDefault="005A5A39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средства бюджета города.</w:t>
      </w:r>
    </w:p>
    <w:p w:rsidP="008617EF" w:rsidR="00F9419E" w:rsidRDefault="00F9419E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факт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ческих значений представлены в приложении 3 к настоящей Программе. </w:t>
      </w:r>
    </w:p>
    <w:p w:rsidP="008617EF" w:rsidR="00204622" w:rsidRDefault="00204622" w:rsidRPr="00825E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Отдельное мероприятие 2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 и ремонт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вну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риквартальных проездов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617EF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P="008617EF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сохранение технико-эксплуатационных характеристик вну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риквартальных проездов, в том числе и проездов к дворовым террит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риям многоквартирных домов;</w:t>
      </w:r>
    </w:p>
    <w:p w:rsidP="008617EF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обеспечение доступа к придомовой территории специализирова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 транспорта.</w:t>
      </w:r>
    </w:p>
    <w:p w:rsidP="00204622" w:rsidR="00204622" w:rsidRDefault="00EE39D6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Сроки выполнения: </w:t>
      </w:r>
      <w:r w:rsidR="003506B0" w:rsidRPr="00CB1358">
        <w:rPr>
          <w:rFonts w:ascii="Times New Roman" w:eastAsia="Times New Roman" w:hAnsi="Times New Roman"/>
          <w:sz w:val="30"/>
          <w:szCs w:val="30"/>
          <w:lang w:eastAsia="ru-RU"/>
        </w:rPr>
        <w:t>2018, 2020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204622" w:rsidRPr="00CB1358">
        <w:rPr>
          <w:rFonts w:ascii="Times New Roman" w:eastAsia="Times New Roman" w:hAnsi="Times New Roman"/>
          <w:sz w:val="30"/>
          <w:szCs w:val="30"/>
          <w:lang w:eastAsia="ru-RU"/>
        </w:rPr>
        <w:t>202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204622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годы.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рамках данного отдельного мероприятия проводился капитал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ь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ный ремонт и ремонт проездов к дворовым территориям многокварти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ных домов, благоустройство которых проведено в 2017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провод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лось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2018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2024 годах.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Начиная с 2025 года в рамках данного мероприятия проводится ремонт внутриквартальных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проездов, в том числе и проездов к двор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вым тер</w:t>
      </w:r>
      <w:r w:rsidR="00FF5D6B" w:rsidRPr="00CB1358">
        <w:rPr>
          <w:rFonts w:ascii="Times New Roman" w:eastAsia="Times New Roman" w:hAnsi="Times New Roman"/>
          <w:sz w:val="30"/>
          <w:szCs w:val="30"/>
          <w:lang w:eastAsia="ru-RU"/>
        </w:rPr>
        <w:t>риториям многоквартирных домов.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EE39D6" w:rsidRPr="00CB1358">
        <w:rPr>
          <w:rFonts w:ascii="Times New Roman" w:eastAsia="Times New Roman" w:hAnsi="Times New Roman"/>
          <w:sz w:val="30"/>
          <w:szCs w:val="30"/>
          <w:lang w:eastAsia="ru-RU"/>
        </w:rPr>
        <w:t>2018, 202</w:t>
      </w:r>
      <w:r w:rsidR="003506B0" w:rsidRPr="00CB1358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EE39D6" w:rsidRPr="00CB1358">
        <w:rPr>
          <w:rFonts w:ascii="Times New Roman" w:eastAsia="Times New Roman" w:hAnsi="Times New Roman"/>
          <w:sz w:val="30"/>
          <w:szCs w:val="30"/>
          <w:lang w:eastAsia="ru-RU"/>
        </w:rPr>
        <w:t>2028 годы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годах капитальный ремонт и ремонт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ездов к дворовым территориям многоквартирных домов, а также кап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тальный ремонт и ремонт внутриквартальных проездов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проводился</w:t>
      </w:r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будет проводиться за счет средств бюджета города.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 на реализацию данного меропри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тия определяется решением Красноярского городского Совета депут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тов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 бюджете города на текущий год и плановый период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Главными распорядителями бюджетных средств выступают адм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нистрации районов в городе.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Исполнители мероприятия: администрации районов в городе, ф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зические и юридические лица, индивидуальные предприниматели.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Мероприятие реализуется в соответствии с Федеральным законом от 05.04.2013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Объем бюджетных ассигнований на реализацию отдельного мер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приятия 2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 и ремонт внутриквартальных прое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дов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составляет </w:t>
      </w:r>
      <w:r w:rsidR="00D03558" w:rsidRPr="00CB1358">
        <w:rPr>
          <w:rFonts w:ascii="Times New Roman" w:eastAsia="Times New Roman" w:hAnsi="Times New Roman"/>
          <w:sz w:val="30"/>
          <w:szCs w:val="30"/>
          <w:lang w:eastAsia="ru-RU"/>
        </w:rPr>
        <w:t>1 288 847,53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рублей, в том числе по годам:</w:t>
      </w:r>
    </w:p>
    <w:p w:rsidP="00791D1A" w:rsidR="00791D1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2018 год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– 116 870,22 тыс. рублей;</w:t>
      </w:r>
    </w:p>
    <w:p w:rsidP="00791D1A" w:rsidR="00791D1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2019 год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0,00 тыс. рублей;</w:t>
      </w:r>
    </w:p>
    <w:p w:rsidP="00791D1A" w:rsidR="00791D1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2020 год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42 650,32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791D1A" w:rsidR="00791D1A" w:rsidRDefault="00791D1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2021 год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80 898,57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791D1A" w:rsidR="00791D1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2022 год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5 788,90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791D1A" w:rsidR="00791D1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2023 год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103 510,02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791D1A" w:rsidR="00791D1A" w:rsidRDefault="00791D1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2024 год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117 586,01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2025 год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105 143,49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2026 год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2F6A" w:rsidRPr="00CB1358">
        <w:rPr>
          <w:rFonts w:ascii="Times New Roman" w:eastAsia="Times New Roman" w:hAnsi="Times New Roman"/>
          <w:sz w:val="30"/>
          <w:szCs w:val="30"/>
          <w:lang w:eastAsia="ru-RU"/>
        </w:rPr>
        <w:t>238 800,00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тыс. рублей;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2027 год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2F6A" w:rsidRPr="00CB1358">
        <w:rPr>
          <w:rFonts w:ascii="Times New Roman" w:eastAsia="Times New Roman" w:hAnsi="Times New Roman"/>
          <w:sz w:val="30"/>
          <w:szCs w:val="30"/>
          <w:lang w:eastAsia="ru-RU"/>
        </w:rPr>
        <w:t>238 8</w:t>
      </w:r>
      <w:r w:rsidR="00BB5B5F" w:rsidRPr="00CB1358">
        <w:rPr>
          <w:rFonts w:ascii="Times New Roman" w:eastAsia="Times New Roman" w:hAnsi="Times New Roman"/>
          <w:sz w:val="30"/>
          <w:szCs w:val="30"/>
          <w:lang w:eastAsia="ru-RU"/>
        </w:rPr>
        <w:t>00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рублей;</w:t>
      </w:r>
    </w:p>
    <w:p w:rsidP="00204622" w:rsidR="00023A7A" w:rsidRDefault="00023A7A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2028 год – </w:t>
      </w:r>
      <w:r w:rsidR="00572F6A" w:rsidRPr="00CB1358">
        <w:rPr>
          <w:rFonts w:ascii="Times New Roman" w:eastAsia="Times New Roman" w:hAnsi="Times New Roman"/>
          <w:sz w:val="30"/>
          <w:szCs w:val="30"/>
          <w:lang w:eastAsia="ru-RU"/>
        </w:rPr>
        <w:t>238 8</w:t>
      </w:r>
      <w:r w:rsidR="00BB5B5F" w:rsidRPr="00CB1358">
        <w:rPr>
          <w:rFonts w:ascii="Times New Roman" w:eastAsia="Times New Roman" w:hAnsi="Times New Roman"/>
          <w:sz w:val="30"/>
          <w:szCs w:val="30"/>
          <w:lang w:eastAsia="ru-RU"/>
        </w:rPr>
        <w:t>00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,00 тыс. рублей.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данного отдельного мероприятия осуществляется в соответствии с бюджетным законодательством, Фед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ральным законом от 05.04.2013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44-ФЗ.</w:t>
      </w:r>
    </w:p>
    <w:p w:rsidP="00204622" w:rsidR="0020462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целом в 2018, 2020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</w:t>
      </w:r>
      <w:r w:rsidR="00FD1846" w:rsidRPr="00CB1358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годах фактически отремонтирован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D1846" w:rsidRPr="00CB1358">
        <w:rPr>
          <w:rFonts w:ascii="Times New Roman" w:eastAsia="Times New Roman" w:hAnsi="Times New Roman"/>
          <w:sz w:val="30"/>
          <w:szCs w:val="30"/>
          <w:lang w:eastAsia="ru-RU"/>
        </w:rPr>
        <w:t>631 проезд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617EF" w:rsidR="003B1BB2" w:rsidRDefault="0020462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Сведения о показателях результативности с расшифровкой план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вых значений по годам представлены в приложении 3 к настоящей Пр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грамме. Значения показателей результативности сформированы согла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 методике, утвержденной приказом департамента городского хозя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ства </w:t>
      </w:r>
      <w:r w:rsidR="00023A7A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от 26.09.2019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№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541-гх.</w:t>
      </w:r>
    </w:p>
    <w:p w:rsidP="008617EF" w:rsidR="00793DBE" w:rsidRDefault="003B1BB2" w:rsidRPr="00825E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Отдельное мероприятие 3 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Капитальный ремонт и ремонт прое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825E9D">
        <w:rPr>
          <w:rFonts w:ascii="Times New Roman" w:eastAsia="Times New Roman" w:hAnsi="Times New Roman"/>
          <w:sz w:val="30"/>
          <w:szCs w:val="30"/>
          <w:lang w:eastAsia="ru-RU"/>
        </w:rPr>
        <w:t>дов к дворовым территориям многоквартирных домов за счет средств муниципального дорожного фонда города Красноярска</w:t>
      </w:r>
      <w:r w:rsidR="00791D1A" w:rsidRPr="00825E9D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617EF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Основные цели:</w:t>
      </w:r>
    </w:p>
    <w:p w:rsidP="008617EF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сохранение технико-эксплуатационных характеристик проездов 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 дворовым территориям многоквартирных домов;</w:t>
      </w:r>
    </w:p>
    <w:p w:rsidP="008617EF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доступа к придомовой территории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специализирован-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транспорта;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Срок выполнения: 2022 год.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рамках данн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отдельн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ого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мероприяти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проводи</w:t>
      </w:r>
      <w:r w:rsidR="00855F78" w:rsidRPr="00CB1358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ся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капиталь-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ный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ремонт и ремонт проездов к дворовым территориям 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многоквартир-ных</w:t>
      </w:r>
      <w:proofErr w:type="spell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домов</w:t>
      </w:r>
      <w:r w:rsidR="003618F8" w:rsidRPr="00CB135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благоустр</w:t>
      </w:r>
      <w:r w:rsidR="00F5555D" w:rsidRPr="00CB1358">
        <w:rPr>
          <w:rFonts w:ascii="Times New Roman" w:eastAsia="Times New Roman" w:hAnsi="Times New Roman"/>
          <w:sz w:val="30"/>
          <w:szCs w:val="30"/>
          <w:lang w:eastAsia="ru-RU"/>
        </w:rPr>
        <w:t>ойство которых проведено в 2017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 xml:space="preserve"> году</w:t>
      </w:r>
      <w:r w:rsidR="00F5555D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провод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лось в 2018</w:t>
      </w:r>
      <w:r w:rsidR="004A772E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2021 годах.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оду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капитальный ремонт и ремонт проездов к дворовым территориям многоквартирных домов проводился за счет средств мун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ци</w:t>
      </w:r>
      <w:r w:rsidR="009E080D" w:rsidRPr="00CB1358">
        <w:rPr>
          <w:rFonts w:ascii="Times New Roman" w:eastAsia="Times New Roman" w:hAnsi="Times New Roman"/>
          <w:sz w:val="30"/>
          <w:szCs w:val="30"/>
          <w:lang w:eastAsia="ru-RU"/>
        </w:rPr>
        <w:t>пального дорож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ного фонда го</w:t>
      </w:r>
      <w:r w:rsidR="009E080D" w:rsidRPr="00CB1358">
        <w:rPr>
          <w:rFonts w:ascii="Times New Roman" w:eastAsia="Times New Roman" w:hAnsi="Times New Roman"/>
          <w:sz w:val="30"/>
          <w:szCs w:val="30"/>
          <w:lang w:eastAsia="ru-RU"/>
        </w:rPr>
        <w:t>рода Красноярска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Объем средств бюджета города</w:t>
      </w:r>
      <w:r w:rsidR="00E920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определялся решением </w:t>
      </w:r>
      <w:r w:rsidR="000A32ED" w:rsidRPr="00CB1358">
        <w:rPr>
          <w:rFonts w:ascii="Times New Roman" w:eastAsia="Times New Roman" w:hAnsi="Times New Roman"/>
          <w:sz w:val="30"/>
          <w:szCs w:val="30"/>
          <w:lang w:eastAsia="ru-RU"/>
        </w:rPr>
        <w:t>Красноя</w:t>
      </w:r>
      <w:r w:rsidR="000A32ED" w:rsidRPr="00CB1358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0A32ED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ского городского Совета депутатов от 21.12.2021 № </w:t>
      </w:r>
      <w:r w:rsidR="004F1C75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15-208 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О бюджете города на </w:t>
      </w:r>
      <w:r w:rsidR="005E319F" w:rsidRPr="00CB1358">
        <w:rPr>
          <w:rFonts w:ascii="Times New Roman" w:eastAsia="Times New Roman" w:hAnsi="Times New Roman"/>
          <w:sz w:val="30"/>
          <w:szCs w:val="30"/>
          <w:lang w:eastAsia="ru-RU"/>
        </w:rPr>
        <w:t>2022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год и плановый период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 xml:space="preserve"> 2023–</w:t>
      </w:r>
      <w:r w:rsidR="005E319F" w:rsidRPr="00CB1358">
        <w:rPr>
          <w:rFonts w:ascii="Times New Roman" w:eastAsia="Times New Roman" w:hAnsi="Times New Roman"/>
          <w:sz w:val="30"/>
          <w:szCs w:val="30"/>
          <w:lang w:eastAsia="ru-RU"/>
        </w:rPr>
        <w:t>2024 годов</w:t>
      </w:r>
      <w:r w:rsidR="00791D1A" w:rsidRPr="00CB135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Главными распорядителями бюджетных средств выступа</w:t>
      </w:r>
      <w:r w:rsidR="009E080D" w:rsidRPr="00CB1358">
        <w:rPr>
          <w:rFonts w:ascii="Times New Roman" w:eastAsia="Times New Roman" w:hAnsi="Times New Roman"/>
          <w:sz w:val="30"/>
          <w:szCs w:val="30"/>
          <w:lang w:eastAsia="ru-RU"/>
        </w:rPr>
        <w:t>ли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адми-нистрации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районов в городе.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Исполнители мероприятия: администрации районов в городе, </w:t>
      </w:r>
      <w:proofErr w:type="gram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фи-</w:t>
      </w:r>
      <w:proofErr w:type="spellStart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зические</w:t>
      </w:r>
      <w:proofErr w:type="spellEnd"/>
      <w:proofErr w:type="gramEnd"/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юридические лица, индивидуальные предприниматели.</w:t>
      </w:r>
    </w:p>
    <w:p w:rsidP="003B1BB2" w:rsidR="003B1BB2" w:rsidRDefault="003B1BB2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Источник финансирования: бюджет города Красноярска.</w:t>
      </w:r>
    </w:p>
    <w:p w:rsidP="0095640B" w:rsidR="00821263" w:rsidRDefault="00821263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Мероприятие реализовывалось в соответствии с Федеральным з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коном от 05.04.2013 № 44-ФЗ</w:t>
      </w:r>
      <w:r w:rsidR="008617EF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95640B" w:rsidR="00793DBE" w:rsidRDefault="00793DBE" w:rsidRPr="00CB135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Контроль за эффективным и целевым использованием средств бюджета города в рамках реализации данных отдельных мероприятий осуществляется в соответствии с бюджетным законодательством, Фед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CB1358">
        <w:rPr>
          <w:rFonts w:ascii="Times New Roman" w:eastAsia="Times New Roman" w:hAnsi="Times New Roman"/>
          <w:sz w:val="30"/>
          <w:szCs w:val="30"/>
          <w:lang w:eastAsia="ru-RU"/>
        </w:rPr>
        <w:t>ральным законом от 05.04.2013 № 44-ФЗ.</w:t>
      </w:r>
    </w:p>
    <w:p w:rsidP="0095640B" w:rsidR="003D4BD3" w:rsidRDefault="008617EF" w:rsidRPr="00176E5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-4169</wp:posOffset>
                </wp:positionH>
                <wp:positionV relativeFrom="paragraph">
                  <wp:posOffset>1152332</wp:posOffset>
                </wp:positionV>
                <wp:extent cx="5939624" cy="0"/>
                <wp:effectExtent b="19050" l="0" r="234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35pt,90.7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35pt,90.75pt"/>
            </w:pict>
          </mc:Fallback>
        </mc:AlternateConten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В 2022 году проведен ремонт 116 проездов. Капитальный ремонт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и ремонт проездов к дворовым территориям многоквартирных домов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за счет средств муниципального дорожного фонда города Красноярска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в 202</w:t>
      </w:r>
      <w:r w:rsidR="00E629E3" w:rsidRPr="00CB1358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825E9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E629E3" w:rsidRPr="00CB1358">
        <w:rPr>
          <w:rFonts w:ascii="Times New Roman" w:eastAsia="Times New Roman" w:hAnsi="Times New Roman"/>
          <w:sz w:val="30"/>
          <w:szCs w:val="30"/>
          <w:lang w:eastAsia="ru-RU"/>
        </w:rPr>
        <w:t>2028</w:t>
      </w:r>
      <w:r w:rsidR="00BA6EF4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год</w:t>
      </w:r>
      <w:r w:rsidR="00E629E3" w:rsidRPr="00CB1358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="00BA6EF4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проводить не </w:t>
      </w:r>
      <w:r w:rsidR="00E629E3" w:rsidRPr="00CB1358">
        <w:rPr>
          <w:rFonts w:ascii="Times New Roman" w:eastAsia="Times New Roman" w:hAnsi="Times New Roman"/>
          <w:sz w:val="30"/>
          <w:szCs w:val="30"/>
          <w:lang w:eastAsia="ru-RU"/>
        </w:rPr>
        <w:t>планируется</w:t>
      </w:r>
      <w:proofErr w:type="gramStart"/>
      <w:r w:rsidR="007C587C" w:rsidRPr="00CB1358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».</w:t>
      </w:r>
      <w:proofErr w:type="gramEnd"/>
    </w:p>
    <w:sectPr w:rsidR="003D4BD3" w:rsidRPr="00176E53" w:rsidSect="00542932">
      <w:headerReference r:id="rId17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B7FDA" w:rsidRDefault="008B7FDA">
      <w:pPr>
        <w:spacing w:after="0" w:line="240" w:lineRule="auto"/>
      </w:pPr>
      <w:r>
        <w:separator/>
      </w:r>
    </w:p>
  </w:endnote>
  <w:endnote w:type="continuationSeparator" w:id="0">
    <w:p w:rsidR="008B7FDA" w:rsidRDefault="008B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B7FDA" w:rsidRDefault="008B7FDA">
      <w:pPr>
        <w:spacing w:after="0" w:line="240" w:lineRule="auto"/>
      </w:pPr>
      <w:r>
        <w:separator/>
      </w:r>
    </w:p>
  </w:footnote>
  <w:footnote w:type="continuationSeparator" w:id="0">
    <w:p w:rsidR="008B7FDA" w:rsidRDefault="008B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AC4BB1" w:rsidR="00654D1E" w:rsidP="00AC4BB1" w:rsidRDefault="00654D1E">
    <w:pPr>
      <w:pStyle w:val="a3"/>
      <w:jc w:val="center"/>
      <w:rPr>
        <w:rFonts w:ascii="Times New Roman" w:hAnsi="Times New Roman"/>
        <w:sz w:val="24"/>
        <w:szCs w:val="24"/>
        <w:lang w:val="ru-RU"/>
      </w:rPr>
    </w:pPr>
    <w:r w:rsidRPr="00AC4BB1">
      <w:rPr>
        <w:rFonts w:ascii="Times New Roman" w:hAnsi="Times New Roman"/>
        <w:sz w:val="24"/>
        <w:szCs w:val="24"/>
      </w:rPr>
      <w:fldChar w:fldCharType="begin"/>
    </w:r>
    <w:r w:rsidRPr="00AC4BB1">
      <w:rPr>
        <w:rFonts w:ascii="Times New Roman" w:hAnsi="Times New Roman"/>
        <w:sz w:val="24"/>
        <w:szCs w:val="24"/>
      </w:rPr>
      <w:instrText>PAGE   \* MERGEFORMAT</w:instrText>
    </w:r>
    <w:r w:rsidRPr="00AC4BB1">
      <w:rPr>
        <w:rFonts w:ascii="Times New Roman" w:hAnsi="Times New Roman"/>
        <w:sz w:val="24"/>
        <w:szCs w:val="24"/>
      </w:rPr>
      <w:fldChar w:fldCharType="separate"/>
    </w:r>
    <w:r w:rsidRPr="00CE7964" w:rsidR="00CE7964">
      <w:rPr>
        <w:rFonts w:ascii="Times New Roman" w:hAnsi="Times New Roman"/>
        <w:noProof/>
        <w:sz w:val="24"/>
        <w:szCs w:val="24"/>
        <w:lang w:val="ru-RU"/>
      </w:rPr>
      <w:t>2</w:t>
    </w:r>
    <w:r w:rsidRPr="00AC4BB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4F0"/>
    <w:multiLevelType w:val="hybridMultilevel"/>
    <w:tmpl w:val="B5CE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A85"/>
    <w:multiLevelType w:val="hybridMultilevel"/>
    <w:tmpl w:val="C2C0C624"/>
    <w:lvl w:ilvl="0" w:tplc="9538123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07D4D72"/>
    <w:multiLevelType w:val="hybridMultilevel"/>
    <w:tmpl w:val="132E4050"/>
    <w:lvl w:ilvl="0" w:tplc="810AD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7E75F6"/>
    <w:multiLevelType w:val="hybridMultilevel"/>
    <w:tmpl w:val="299CC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0080"/>
    <w:multiLevelType w:val="hybridMultilevel"/>
    <w:tmpl w:val="41A6F5D2"/>
    <w:lvl w:ilvl="0" w:tplc="C51090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35B18"/>
    <w:multiLevelType w:val="hybridMultilevel"/>
    <w:tmpl w:val="3A3C8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C5CD5"/>
    <w:multiLevelType w:val="hybridMultilevel"/>
    <w:tmpl w:val="E6A86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61920"/>
    <w:multiLevelType w:val="hybridMultilevel"/>
    <w:tmpl w:val="F530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4198B"/>
    <w:multiLevelType w:val="hybridMultilevel"/>
    <w:tmpl w:val="29A2734E"/>
    <w:lvl w:ilvl="0" w:tplc="3B58EB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AF207C"/>
    <w:multiLevelType w:val="hybridMultilevel"/>
    <w:tmpl w:val="1E4C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415EA"/>
    <w:multiLevelType w:val="hybridMultilevel"/>
    <w:tmpl w:val="D80A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24266"/>
    <w:multiLevelType w:val="hybridMultilevel"/>
    <w:tmpl w:val="D80A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94E4D"/>
    <w:multiLevelType w:val="hybridMultilevel"/>
    <w:tmpl w:val="E58A6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C578E"/>
    <w:multiLevelType w:val="hybridMultilevel"/>
    <w:tmpl w:val="0792B926"/>
    <w:lvl w:ilvl="0" w:tplc="E2905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DB594A"/>
    <w:multiLevelType w:val="hybridMultilevel"/>
    <w:tmpl w:val="0A1C41DC"/>
    <w:lvl w:ilvl="0" w:tplc="927C1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02"/>
    <w:rsid w:val="000019C9"/>
    <w:rsid w:val="00002BDE"/>
    <w:rsid w:val="00005F3F"/>
    <w:rsid w:val="00007026"/>
    <w:rsid w:val="000104B8"/>
    <w:rsid w:val="00010D5A"/>
    <w:rsid w:val="00011009"/>
    <w:rsid w:val="00011104"/>
    <w:rsid w:val="00011BA2"/>
    <w:rsid w:val="000149BB"/>
    <w:rsid w:val="0001552D"/>
    <w:rsid w:val="00016361"/>
    <w:rsid w:val="000167DC"/>
    <w:rsid w:val="000216A3"/>
    <w:rsid w:val="00021A04"/>
    <w:rsid w:val="00022072"/>
    <w:rsid w:val="00023947"/>
    <w:rsid w:val="00023A7A"/>
    <w:rsid w:val="00024387"/>
    <w:rsid w:val="00024FA9"/>
    <w:rsid w:val="00025D70"/>
    <w:rsid w:val="00025FC6"/>
    <w:rsid w:val="0002689A"/>
    <w:rsid w:val="00027ECC"/>
    <w:rsid w:val="00030155"/>
    <w:rsid w:val="000309D8"/>
    <w:rsid w:val="000325CB"/>
    <w:rsid w:val="000331BF"/>
    <w:rsid w:val="00033791"/>
    <w:rsid w:val="00033CD8"/>
    <w:rsid w:val="00034A9B"/>
    <w:rsid w:val="000358C1"/>
    <w:rsid w:val="00035954"/>
    <w:rsid w:val="00037FF1"/>
    <w:rsid w:val="000401E8"/>
    <w:rsid w:val="00041127"/>
    <w:rsid w:val="000419B2"/>
    <w:rsid w:val="000427D5"/>
    <w:rsid w:val="000427E4"/>
    <w:rsid w:val="00045869"/>
    <w:rsid w:val="000460FA"/>
    <w:rsid w:val="00046E96"/>
    <w:rsid w:val="00050B4A"/>
    <w:rsid w:val="0005295A"/>
    <w:rsid w:val="00052A79"/>
    <w:rsid w:val="00052BF4"/>
    <w:rsid w:val="0005358F"/>
    <w:rsid w:val="000555E2"/>
    <w:rsid w:val="00055903"/>
    <w:rsid w:val="00056E3B"/>
    <w:rsid w:val="0005718D"/>
    <w:rsid w:val="00057240"/>
    <w:rsid w:val="00057C48"/>
    <w:rsid w:val="00062A71"/>
    <w:rsid w:val="00063B54"/>
    <w:rsid w:val="000647FE"/>
    <w:rsid w:val="0006510C"/>
    <w:rsid w:val="0006556E"/>
    <w:rsid w:val="00067D12"/>
    <w:rsid w:val="000701DE"/>
    <w:rsid w:val="00070D65"/>
    <w:rsid w:val="00071B99"/>
    <w:rsid w:val="000733AE"/>
    <w:rsid w:val="000736DA"/>
    <w:rsid w:val="00073D26"/>
    <w:rsid w:val="00075753"/>
    <w:rsid w:val="00077D45"/>
    <w:rsid w:val="0008118D"/>
    <w:rsid w:val="000811AC"/>
    <w:rsid w:val="000816D7"/>
    <w:rsid w:val="00082509"/>
    <w:rsid w:val="00083092"/>
    <w:rsid w:val="00083253"/>
    <w:rsid w:val="00083B66"/>
    <w:rsid w:val="000843CB"/>
    <w:rsid w:val="000849A7"/>
    <w:rsid w:val="000849B6"/>
    <w:rsid w:val="00084CAA"/>
    <w:rsid w:val="00085116"/>
    <w:rsid w:val="0008519B"/>
    <w:rsid w:val="00086E72"/>
    <w:rsid w:val="00086E7D"/>
    <w:rsid w:val="00090932"/>
    <w:rsid w:val="00091579"/>
    <w:rsid w:val="00091647"/>
    <w:rsid w:val="0009207E"/>
    <w:rsid w:val="0009239B"/>
    <w:rsid w:val="00092805"/>
    <w:rsid w:val="00092C97"/>
    <w:rsid w:val="00092CDB"/>
    <w:rsid w:val="00093895"/>
    <w:rsid w:val="0009389E"/>
    <w:rsid w:val="000942E3"/>
    <w:rsid w:val="00094F67"/>
    <w:rsid w:val="00096C79"/>
    <w:rsid w:val="000A0B7C"/>
    <w:rsid w:val="000A1BFB"/>
    <w:rsid w:val="000A1D17"/>
    <w:rsid w:val="000A32ED"/>
    <w:rsid w:val="000A4E37"/>
    <w:rsid w:val="000A52EC"/>
    <w:rsid w:val="000A5D52"/>
    <w:rsid w:val="000A7A08"/>
    <w:rsid w:val="000B12A8"/>
    <w:rsid w:val="000B15B6"/>
    <w:rsid w:val="000B24A2"/>
    <w:rsid w:val="000B2803"/>
    <w:rsid w:val="000B2FE5"/>
    <w:rsid w:val="000B3350"/>
    <w:rsid w:val="000B40B4"/>
    <w:rsid w:val="000B4157"/>
    <w:rsid w:val="000B42DC"/>
    <w:rsid w:val="000B6ED7"/>
    <w:rsid w:val="000B74F7"/>
    <w:rsid w:val="000C1858"/>
    <w:rsid w:val="000C250C"/>
    <w:rsid w:val="000C2E6B"/>
    <w:rsid w:val="000C3CAC"/>
    <w:rsid w:val="000C5105"/>
    <w:rsid w:val="000C64F9"/>
    <w:rsid w:val="000C7693"/>
    <w:rsid w:val="000D2458"/>
    <w:rsid w:val="000D4103"/>
    <w:rsid w:val="000D5027"/>
    <w:rsid w:val="000D5464"/>
    <w:rsid w:val="000E1FD7"/>
    <w:rsid w:val="000E2D7B"/>
    <w:rsid w:val="000E5945"/>
    <w:rsid w:val="000E7907"/>
    <w:rsid w:val="000F032A"/>
    <w:rsid w:val="000F06E1"/>
    <w:rsid w:val="000F0B90"/>
    <w:rsid w:val="000F13CE"/>
    <w:rsid w:val="000F282B"/>
    <w:rsid w:val="000F287C"/>
    <w:rsid w:val="00101230"/>
    <w:rsid w:val="00101D71"/>
    <w:rsid w:val="0010252C"/>
    <w:rsid w:val="0010306B"/>
    <w:rsid w:val="00104A93"/>
    <w:rsid w:val="0010645E"/>
    <w:rsid w:val="00107ACD"/>
    <w:rsid w:val="00110714"/>
    <w:rsid w:val="00112659"/>
    <w:rsid w:val="001126A3"/>
    <w:rsid w:val="00112D33"/>
    <w:rsid w:val="001130BE"/>
    <w:rsid w:val="0011393D"/>
    <w:rsid w:val="001139D0"/>
    <w:rsid w:val="00113B35"/>
    <w:rsid w:val="001155A5"/>
    <w:rsid w:val="00116A23"/>
    <w:rsid w:val="00120A85"/>
    <w:rsid w:val="0012131D"/>
    <w:rsid w:val="0012164C"/>
    <w:rsid w:val="00121751"/>
    <w:rsid w:val="0012256E"/>
    <w:rsid w:val="001234F3"/>
    <w:rsid w:val="0012418F"/>
    <w:rsid w:val="001242E4"/>
    <w:rsid w:val="00124FC2"/>
    <w:rsid w:val="00125DEC"/>
    <w:rsid w:val="00127262"/>
    <w:rsid w:val="001303AD"/>
    <w:rsid w:val="00135DD2"/>
    <w:rsid w:val="001407FA"/>
    <w:rsid w:val="0014260F"/>
    <w:rsid w:val="00143E49"/>
    <w:rsid w:val="001447EB"/>
    <w:rsid w:val="001450CF"/>
    <w:rsid w:val="0014669E"/>
    <w:rsid w:val="00146932"/>
    <w:rsid w:val="001527FE"/>
    <w:rsid w:val="001532BA"/>
    <w:rsid w:val="00153C87"/>
    <w:rsid w:val="00155B38"/>
    <w:rsid w:val="00156DC3"/>
    <w:rsid w:val="00156E4B"/>
    <w:rsid w:val="00156EC1"/>
    <w:rsid w:val="00156F87"/>
    <w:rsid w:val="001579B1"/>
    <w:rsid w:val="00160B50"/>
    <w:rsid w:val="00161332"/>
    <w:rsid w:val="00161DAB"/>
    <w:rsid w:val="00162059"/>
    <w:rsid w:val="0016253D"/>
    <w:rsid w:val="001641B1"/>
    <w:rsid w:val="00165374"/>
    <w:rsid w:val="001655AB"/>
    <w:rsid w:val="001662F8"/>
    <w:rsid w:val="00166E9A"/>
    <w:rsid w:val="00167888"/>
    <w:rsid w:val="00170E8D"/>
    <w:rsid w:val="00171A9C"/>
    <w:rsid w:val="00175D9F"/>
    <w:rsid w:val="0017606C"/>
    <w:rsid w:val="001768BC"/>
    <w:rsid w:val="00176A91"/>
    <w:rsid w:val="00176E53"/>
    <w:rsid w:val="001772BF"/>
    <w:rsid w:val="001804BD"/>
    <w:rsid w:val="00182845"/>
    <w:rsid w:val="00183559"/>
    <w:rsid w:val="00186892"/>
    <w:rsid w:val="0018723D"/>
    <w:rsid w:val="0019105E"/>
    <w:rsid w:val="0019157F"/>
    <w:rsid w:val="001922FD"/>
    <w:rsid w:val="00192BE4"/>
    <w:rsid w:val="00195622"/>
    <w:rsid w:val="001957E5"/>
    <w:rsid w:val="00195C15"/>
    <w:rsid w:val="00195C69"/>
    <w:rsid w:val="00195D73"/>
    <w:rsid w:val="001971D1"/>
    <w:rsid w:val="00197830"/>
    <w:rsid w:val="001979EB"/>
    <w:rsid w:val="001A024B"/>
    <w:rsid w:val="001A1AAF"/>
    <w:rsid w:val="001A2340"/>
    <w:rsid w:val="001A387B"/>
    <w:rsid w:val="001A4998"/>
    <w:rsid w:val="001A55E6"/>
    <w:rsid w:val="001A56AB"/>
    <w:rsid w:val="001B260C"/>
    <w:rsid w:val="001B28E8"/>
    <w:rsid w:val="001B34AA"/>
    <w:rsid w:val="001B372A"/>
    <w:rsid w:val="001B4E8D"/>
    <w:rsid w:val="001B4FF3"/>
    <w:rsid w:val="001B51A5"/>
    <w:rsid w:val="001B5242"/>
    <w:rsid w:val="001B5561"/>
    <w:rsid w:val="001B6766"/>
    <w:rsid w:val="001C13F0"/>
    <w:rsid w:val="001C2866"/>
    <w:rsid w:val="001C3D23"/>
    <w:rsid w:val="001C51CC"/>
    <w:rsid w:val="001C689B"/>
    <w:rsid w:val="001D0340"/>
    <w:rsid w:val="001D07A0"/>
    <w:rsid w:val="001D0AE5"/>
    <w:rsid w:val="001D18F2"/>
    <w:rsid w:val="001D19F8"/>
    <w:rsid w:val="001D1D8C"/>
    <w:rsid w:val="001D25C8"/>
    <w:rsid w:val="001D2E0E"/>
    <w:rsid w:val="001D39E9"/>
    <w:rsid w:val="001D3E22"/>
    <w:rsid w:val="001D4080"/>
    <w:rsid w:val="001D544E"/>
    <w:rsid w:val="001D5FCC"/>
    <w:rsid w:val="001D656F"/>
    <w:rsid w:val="001D7DE5"/>
    <w:rsid w:val="001E106F"/>
    <w:rsid w:val="001E1D6B"/>
    <w:rsid w:val="001E1E58"/>
    <w:rsid w:val="001E2B39"/>
    <w:rsid w:val="001E4461"/>
    <w:rsid w:val="001E4CD2"/>
    <w:rsid w:val="001E648A"/>
    <w:rsid w:val="001E6E4B"/>
    <w:rsid w:val="001F0F09"/>
    <w:rsid w:val="001F2481"/>
    <w:rsid w:val="001F2980"/>
    <w:rsid w:val="001F2F7D"/>
    <w:rsid w:val="001F3621"/>
    <w:rsid w:val="001F36B1"/>
    <w:rsid w:val="001F3CC0"/>
    <w:rsid w:val="001F51A6"/>
    <w:rsid w:val="001F6960"/>
    <w:rsid w:val="001F6AE6"/>
    <w:rsid w:val="001F6C20"/>
    <w:rsid w:val="001F7E98"/>
    <w:rsid w:val="002001E5"/>
    <w:rsid w:val="00200761"/>
    <w:rsid w:val="0020121E"/>
    <w:rsid w:val="0020151E"/>
    <w:rsid w:val="00203429"/>
    <w:rsid w:val="00203F4E"/>
    <w:rsid w:val="00204622"/>
    <w:rsid w:val="00205404"/>
    <w:rsid w:val="00206098"/>
    <w:rsid w:val="00206DFF"/>
    <w:rsid w:val="00207D9E"/>
    <w:rsid w:val="0021031B"/>
    <w:rsid w:val="0021080B"/>
    <w:rsid w:val="00211043"/>
    <w:rsid w:val="002121BA"/>
    <w:rsid w:val="002139B5"/>
    <w:rsid w:val="00216D75"/>
    <w:rsid w:val="00216F73"/>
    <w:rsid w:val="002205DF"/>
    <w:rsid w:val="0022068B"/>
    <w:rsid w:val="00220993"/>
    <w:rsid w:val="00222B02"/>
    <w:rsid w:val="00222D7A"/>
    <w:rsid w:val="00223016"/>
    <w:rsid w:val="00223CC2"/>
    <w:rsid w:val="00226BAE"/>
    <w:rsid w:val="00226CA2"/>
    <w:rsid w:val="00226CD2"/>
    <w:rsid w:val="00227BB6"/>
    <w:rsid w:val="00231393"/>
    <w:rsid w:val="002317B6"/>
    <w:rsid w:val="00232604"/>
    <w:rsid w:val="002329E2"/>
    <w:rsid w:val="00237588"/>
    <w:rsid w:val="00237CAF"/>
    <w:rsid w:val="00240C83"/>
    <w:rsid w:val="002416C9"/>
    <w:rsid w:val="00243CA6"/>
    <w:rsid w:val="0024443C"/>
    <w:rsid w:val="00244B77"/>
    <w:rsid w:val="002458BA"/>
    <w:rsid w:val="00245E88"/>
    <w:rsid w:val="00246827"/>
    <w:rsid w:val="00246C9A"/>
    <w:rsid w:val="002505C3"/>
    <w:rsid w:val="0025330D"/>
    <w:rsid w:val="0025465C"/>
    <w:rsid w:val="00257ABC"/>
    <w:rsid w:val="00260AF7"/>
    <w:rsid w:val="002610DF"/>
    <w:rsid w:val="00261329"/>
    <w:rsid w:val="0026177B"/>
    <w:rsid w:val="002649CE"/>
    <w:rsid w:val="00264B10"/>
    <w:rsid w:val="00265774"/>
    <w:rsid w:val="00266907"/>
    <w:rsid w:val="002701A9"/>
    <w:rsid w:val="00275262"/>
    <w:rsid w:val="00275563"/>
    <w:rsid w:val="002755FA"/>
    <w:rsid w:val="00275873"/>
    <w:rsid w:val="002769E1"/>
    <w:rsid w:val="002771E9"/>
    <w:rsid w:val="00280C09"/>
    <w:rsid w:val="00280CC0"/>
    <w:rsid w:val="002814CF"/>
    <w:rsid w:val="00281695"/>
    <w:rsid w:val="00282B5E"/>
    <w:rsid w:val="00283BD3"/>
    <w:rsid w:val="0028507B"/>
    <w:rsid w:val="002854E2"/>
    <w:rsid w:val="002859D2"/>
    <w:rsid w:val="00285D4F"/>
    <w:rsid w:val="00286CB2"/>
    <w:rsid w:val="0028701A"/>
    <w:rsid w:val="0029038C"/>
    <w:rsid w:val="002929CE"/>
    <w:rsid w:val="00294A13"/>
    <w:rsid w:val="00297F12"/>
    <w:rsid w:val="002A089A"/>
    <w:rsid w:val="002A2CEF"/>
    <w:rsid w:val="002A34D0"/>
    <w:rsid w:val="002A470E"/>
    <w:rsid w:val="002A4DFA"/>
    <w:rsid w:val="002A6D51"/>
    <w:rsid w:val="002A72EC"/>
    <w:rsid w:val="002B0155"/>
    <w:rsid w:val="002B07BD"/>
    <w:rsid w:val="002B0B38"/>
    <w:rsid w:val="002B20BE"/>
    <w:rsid w:val="002B63C2"/>
    <w:rsid w:val="002B6C37"/>
    <w:rsid w:val="002B780F"/>
    <w:rsid w:val="002C00C6"/>
    <w:rsid w:val="002C2CE2"/>
    <w:rsid w:val="002C3067"/>
    <w:rsid w:val="002C3719"/>
    <w:rsid w:val="002C673F"/>
    <w:rsid w:val="002C6CD8"/>
    <w:rsid w:val="002C6F90"/>
    <w:rsid w:val="002C7821"/>
    <w:rsid w:val="002D0F92"/>
    <w:rsid w:val="002D232B"/>
    <w:rsid w:val="002D459B"/>
    <w:rsid w:val="002D4F52"/>
    <w:rsid w:val="002D58B0"/>
    <w:rsid w:val="002D6CFC"/>
    <w:rsid w:val="002D76AD"/>
    <w:rsid w:val="002D7824"/>
    <w:rsid w:val="002E2F1B"/>
    <w:rsid w:val="002E3BB5"/>
    <w:rsid w:val="002E5937"/>
    <w:rsid w:val="002E6153"/>
    <w:rsid w:val="002E6360"/>
    <w:rsid w:val="002E6D06"/>
    <w:rsid w:val="002F1129"/>
    <w:rsid w:val="002F206F"/>
    <w:rsid w:val="002F214C"/>
    <w:rsid w:val="002F3C04"/>
    <w:rsid w:val="002F58E6"/>
    <w:rsid w:val="002F6C0F"/>
    <w:rsid w:val="002F72C0"/>
    <w:rsid w:val="002F7AB2"/>
    <w:rsid w:val="002F7E05"/>
    <w:rsid w:val="003009DB"/>
    <w:rsid w:val="00301005"/>
    <w:rsid w:val="00303B12"/>
    <w:rsid w:val="00303D2A"/>
    <w:rsid w:val="0030469E"/>
    <w:rsid w:val="003046C2"/>
    <w:rsid w:val="00305439"/>
    <w:rsid w:val="0030563B"/>
    <w:rsid w:val="00305F2A"/>
    <w:rsid w:val="0030767D"/>
    <w:rsid w:val="00312C01"/>
    <w:rsid w:val="0031344F"/>
    <w:rsid w:val="00313E7B"/>
    <w:rsid w:val="00317302"/>
    <w:rsid w:val="00317505"/>
    <w:rsid w:val="003203ED"/>
    <w:rsid w:val="00320452"/>
    <w:rsid w:val="00320656"/>
    <w:rsid w:val="0032195D"/>
    <w:rsid w:val="0032250B"/>
    <w:rsid w:val="003229A6"/>
    <w:rsid w:val="00324105"/>
    <w:rsid w:val="00324E52"/>
    <w:rsid w:val="0032648B"/>
    <w:rsid w:val="003271CF"/>
    <w:rsid w:val="00327A20"/>
    <w:rsid w:val="00327AF4"/>
    <w:rsid w:val="003308D9"/>
    <w:rsid w:val="0033177F"/>
    <w:rsid w:val="0033333E"/>
    <w:rsid w:val="00334B91"/>
    <w:rsid w:val="00334F54"/>
    <w:rsid w:val="00335961"/>
    <w:rsid w:val="00336128"/>
    <w:rsid w:val="0033618C"/>
    <w:rsid w:val="0033740F"/>
    <w:rsid w:val="003406BB"/>
    <w:rsid w:val="00340EB2"/>
    <w:rsid w:val="00340ECA"/>
    <w:rsid w:val="003429C2"/>
    <w:rsid w:val="003447E3"/>
    <w:rsid w:val="00345FBB"/>
    <w:rsid w:val="00346A58"/>
    <w:rsid w:val="0034785F"/>
    <w:rsid w:val="003506B0"/>
    <w:rsid w:val="00350A64"/>
    <w:rsid w:val="00351681"/>
    <w:rsid w:val="0035260D"/>
    <w:rsid w:val="003527F7"/>
    <w:rsid w:val="00352ACC"/>
    <w:rsid w:val="00353F64"/>
    <w:rsid w:val="00355107"/>
    <w:rsid w:val="003571BF"/>
    <w:rsid w:val="00357B81"/>
    <w:rsid w:val="00357E0C"/>
    <w:rsid w:val="0036074C"/>
    <w:rsid w:val="003615F3"/>
    <w:rsid w:val="0036169D"/>
    <w:rsid w:val="003618F8"/>
    <w:rsid w:val="003619C2"/>
    <w:rsid w:val="00362318"/>
    <w:rsid w:val="00365416"/>
    <w:rsid w:val="003656D0"/>
    <w:rsid w:val="00366028"/>
    <w:rsid w:val="0036741E"/>
    <w:rsid w:val="003708C8"/>
    <w:rsid w:val="003718A2"/>
    <w:rsid w:val="00371B7C"/>
    <w:rsid w:val="00372540"/>
    <w:rsid w:val="00372B63"/>
    <w:rsid w:val="003738D5"/>
    <w:rsid w:val="003749DB"/>
    <w:rsid w:val="00375756"/>
    <w:rsid w:val="003767AD"/>
    <w:rsid w:val="00376DFE"/>
    <w:rsid w:val="00377D5D"/>
    <w:rsid w:val="0038052A"/>
    <w:rsid w:val="00380F65"/>
    <w:rsid w:val="0038148A"/>
    <w:rsid w:val="0038236B"/>
    <w:rsid w:val="00382D1E"/>
    <w:rsid w:val="0038365C"/>
    <w:rsid w:val="00383BDA"/>
    <w:rsid w:val="0038449A"/>
    <w:rsid w:val="00384B2C"/>
    <w:rsid w:val="00385169"/>
    <w:rsid w:val="00385E5A"/>
    <w:rsid w:val="00386079"/>
    <w:rsid w:val="003865A6"/>
    <w:rsid w:val="00386B1E"/>
    <w:rsid w:val="00387D5A"/>
    <w:rsid w:val="00387FA7"/>
    <w:rsid w:val="00391B43"/>
    <w:rsid w:val="00392995"/>
    <w:rsid w:val="00392C1A"/>
    <w:rsid w:val="00397A30"/>
    <w:rsid w:val="003A0E89"/>
    <w:rsid w:val="003A1576"/>
    <w:rsid w:val="003A171C"/>
    <w:rsid w:val="003A487C"/>
    <w:rsid w:val="003A583F"/>
    <w:rsid w:val="003A5B62"/>
    <w:rsid w:val="003A6442"/>
    <w:rsid w:val="003A650B"/>
    <w:rsid w:val="003A6631"/>
    <w:rsid w:val="003A6661"/>
    <w:rsid w:val="003A753F"/>
    <w:rsid w:val="003B13B5"/>
    <w:rsid w:val="003B14BD"/>
    <w:rsid w:val="003B1BB2"/>
    <w:rsid w:val="003B39E4"/>
    <w:rsid w:val="003B40E6"/>
    <w:rsid w:val="003B5257"/>
    <w:rsid w:val="003B57CD"/>
    <w:rsid w:val="003B5C7D"/>
    <w:rsid w:val="003B6641"/>
    <w:rsid w:val="003B6D10"/>
    <w:rsid w:val="003C020D"/>
    <w:rsid w:val="003C04C6"/>
    <w:rsid w:val="003C07F2"/>
    <w:rsid w:val="003C2629"/>
    <w:rsid w:val="003C28E0"/>
    <w:rsid w:val="003C3260"/>
    <w:rsid w:val="003C37CE"/>
    <w:rsid w:val="003C6BCF"/>
    <w:rsid w:val="003C7FE9"/>
    <w:rsid w:val="003D0B03"/>
    <w:rsid w:val="003D1E7B"/>
    <w:rsid w:val="003D23F5"/>
    <w:rsid w:val="003D2BAF"/>
    <w:rsid w:val="003D2D18"/>
    <w:rsid w:val="003D3A92"/>
    <w:rsid w:val="003D4BD3"/>
    <w:rsid w:val="003D7C37"/>
    <w:rsid w:val="003D7C3A"/>
    <w:rsid w:val="003E03AD"/>
    <w:rsid w:val="003E2933"/>
    <w:rsid w:val="003E3AFB"/>
    <w:rsid w:val="003E4404"/>
    <w:rsid w:val="003E7FAA"/>
    <w:rsid w:val="003F01BD"/>
    <w:rsid w:val="003F11AA"/>
    <w:rsid w:val="003F16BF"/>
    <w:rsid w:val="003F173C"/>
    <w:rsid w:val="003F1F9B"/>
    <w:rsid w:val="003F23FF"/>
    <w:rsid w:val="003F2C0B"/>
    <w:rsid w:val="003F32C4"/>
    <w:rsid w:val="003F3757"/>
    <w:rsid w:val="003F4215"/>
    <w:rsid w:val="003F4E9F"/>
    <w:rsid w:val="003F552C"/>
    <w:rsid w:val="003F592F"/>
    <w:rsid w:val="003F5AD9"/>
    <w:rsid w:val="003F6C9D"/>
    <w:rsid w:val="003F6CC7"/>
    <w:rsid w:val="003F70E6"/>
    <w:rsid w:val="00400DDE"/>
    <w:rsid w:val="0040135B"/>
    <w:rsid w:val="004014B6"/>
    <w:rsid w:val="004017E7"/>
    <w:rsid w:val="00401AB4"/>
    <w:rsid w:val="004026FD"/>
    <w:rsid w:val="004039DB"/>
    <w:rsid w:val="00410071"/>
    <w:rsid w:val="004100D1"/>
    <w:rsid w:val="004101E1"/>
    <w:rsid w:val="00411B1B"/>
    <w:rsid w:val="00413260"/>
    <w:rsid w:val="004134B9"/>
    <w:rsid w:val="00413A55"/>
    <w:rsid w:val="00413D11"/>
    <w:rsid w:val="00413FCA"/>
    <w:rsid w:val="00414EA2"/>
    <w:rsid w:val="004152E6"/>
    <w:rsid w:val="00416800"/>
    <w:rsid w:val="004172D5"/>
    <w:rsid w:val="004173A8"/>
    <w:rsid w:val="00420469"/>
    <w:rsid w:val="00420F05"/>
    <w:rsid w:val="00421F6F"/>
    <w:rsid w:val="00421FB8"/>
    <w:rsid w:val="00424025"/>
    <w:rsid w:val="00424DB8"/>
    <w:rsid w:val="0042699F"/>
    <w:rsid w:val="00430471"/>
    <w:rsid w:val="00432A61"/>
    <w:rsid w:val="004349DA"/>
    <w:rsid w:val="004363E1"/>
    <w:rsid w:val="00437FFC"/>
    <w:rsid w:val="00443812"/>
    <w:rsid w:val="004457DA"/>
    <w:rsid w:val="00445873"/>
    <w:rsid w:val="00445A25"/>
    <w:rsid w:val="004462B6"/>
    <w:rsid w:val="00446320"/>
    <w:rsid w:val="00446362"/>
    <w:rsid w:val="00450EA5"/>
    <w:rsid w:val="0045184B"/>
    <w:rsid w:val="00451DF2"/>
    <w:rsid w:val="0045267A"/>
    <w:rsid w:val="00453F7B"/>
    <w:rsid w:val="00454A61"/>
    <w:rsid w:val="00457174"/>
    <w:rsid w:val="00462C7D"/>
    <w:rsid w:val="00462CD1"/>
    <w:rsid w:val="00463D4C"/>
    <w:rsid w:val="004657B4"/>
    <w:rsid w:val="00465833"/>
    <w:rsid w:val="004668A1"/>
    <w:rsid w:val="00467DCF"/>
    <w:rsid w:val="00471FF7"/>
    <w:rsid w:val="00472369"/>
    <w:rsid w:val="004725BD"/>
    <w:rsid w:val="00473A05"/>
    <w:rsid w:val="00474308"/>
    <w:rsid w:val="004750B2"/>
    <w:rsid w:val="00476574"/>
    <w:rsid w:val="0047689F"/>
    <w:rsid w:val="00476DB3"/>
    <w:rsid w:val="00477C53"/>
    <w:rsid w:val="00477CD3"/>
    <w:rsid w:val="00480804"/>
    <w:rsid w:val="00483399"/>
    <w:rsid w:val="00483483"/>
    <w:rsid w:val="004834E7"/>
    <w:rsid w:val="004843F9"/>
    <w:rsid w:val="0048469F"/>
    <w:rsid w:val="00485503"/>
    <w:rsid w:val="004869D5"/>
    <w:rsid w:val="00491BFE"/>
    <w:rsid w:val="004921E7"/>
    <w:rsid w:val="004938AD"/>
    <w:rsid w:val="00493B00"/>
    <w:rsid w:val="0049417A"/>
    <w:rsid w:val="00494475"/>
    <w:rsid w:val="0049794D"/>
    <w:rsid w:val="004A1384"/>
    <w:rsid w:val="004A15D6"/>
    <w:rsid w:val="004A3184"/>
    <w:rsid w:val="004A47E6"/>
    <w:rsid w:val="004A4FD7"/>
    <w:rsid w:val="004A51D9"/>
    <w:rsid w:val="004A772E"/>
    <w:rsid w:val="004B051F"/>
    <w:rsid w:val="004B2BF0"/>
    <w:rsid w:val="004B3B01"/>
    <w:rsid w:val="004B49D9"/>
    <w:rsid w:val="004B4A16"/>
    <w:rsid w:val="004B5FE5"/>
    <w:rsid w:val="004B63A8"/>
    <w:rsid w:val="004B6E33"/>
    <w:rsid w:val="004B7E3C"/>
    <w:rsid w:val="004C066F"/>
    <w:rsid w:val="004C0B5A"/>
    <w:rsid w:val="004C0F38"/>
    <w:rsid w:val="004C1C16"/>
    <w:rsid w:val="004C5072"/>
    <w:rsid w:val="004C5411"/>
    <w:rsid w:val="004C5716"/>
    <w:rsid w:val="004C6791"/>
    <w:rsid w:val="004D023B"/>
    <w:rsid w:val="004D11A1"/>
    <w:rsid w:val="004D145D"/>
    <w:rsid w:val="004D2823"/>
    <w:rsid w:val="004D2A0B"/>
    <w:rsid w:val="004D4254"/>
    <w:rsid w:val="004D57B9"/>
    <w:rsid w:val="004D6FA5"/>
    <w:rsid w:val="004D7E02"/>
    <w:rsid w:val="004D7EAC"/>
    <w:rsid w:val="004E0FFE"/>
    <w:rsid w:val="004E2597"/>
    <w:rsid w:val="004E2E34"/>
    <w:rsid w:val="004E34D0"/>
    <w:rsid w:val="004E3890"/>
    <w:rsid w:val="004E3BD4"/>
    <w:rsid w:val="004E44CE"/>
    <w:rsid w:val="004E48A4"/>
    <w:rsid w:val="004E59ED"/>
    <w:rsid w:val="004E5DCD"/>
    <w:rsid w:val="004E62AA"/>
    <w:rsid w:val="004E6836"/>
    <w:rsid w:val="004E7BE0"/>
    <w:rsid w:val="004F1194"/>
    <w:rsid w:val="004F13AA"/>
    <w:rsid w:val="004F176E"/>
    <w:rsid w:val="004F19B5"/>
    <w:rsid w:val="004F1C75"/>
    <w:rsid w:val="004F20AB"/>
    <w:rsid w:val="004F621B"/>
    <w:rsid w:val="004F7E6F"/>
    <w:rsid w:val="005013EC"/>
    <w:rsid w:val="00502B4B"/>
    <w:rsid w:val="005116B5"/>
    <w:rsid w:val="0051299E"/>
    <w:rsid w:val="00512C46"/>
    <w:rsid w:val="0051381E"/>
    <w:rsid w:val="00514F73"/>
    <w:rsid w:val="0052063A"/>
    <w:rsid w:val="00521251"/>
    <w:rsid w:val="005220FD"/>
    <w:rsid w:val="00522171"/>
    <w:rsid w:val="0052231B"/>
    <w:rsid w:val="0052291E"/>
    <w:rsid w:val="00525BD1"/>
    <w:rsid w:val="0052759B"/>
    <w:rsid w:val="005276C2"/>
    <w:rsid w:val="00527D20"/>
    <w:rsid w:val="00530C26"/>
    <w:rsid w:val="005313D4"/>
    <w:rsid w:val="005324C9"/>
    <w:rsid w:val="00532A5D"/>
    <w:rsid w:val="00532ED6"/>
    <w:rsid w:val="00533C47"/>
    <w:rsid w:val="00534B4C"/>
    <w:rsid w:val="00535E3D"/>
    <w:rsid w:val="00537613"/>
    <w:rsid w:val="00542235"/>
    <w:rsid w:val="00542932"/>
    <w:rsid w:val="005439DC"/>
    <w:rsid w:val="00543F6E"/>
    <w:rsid w:val="00544175"/>
    <w:rsid w:val="005443AC"/>
    <w:rsid w:val="00544EE8"/>
    <w:rsid w:val="00546D57"/>
    <w:rsid w:val="00547016"/>
    <w:rsid w:val="005475FE"/>
    <w:rsid w:val="00550A1C"/>
    <w:rsid w:val="00550AAA"/>
    <w:rsid w:val="00550BAC"/>
    <w:rsid w:val="00551571"/>
    <w:rsid w:val="00551D6D"/>
    <w:rsid w:val="00553E40"/>
    <w:rsid w:val="00553E89"/>
    <w:rsid w:val="00556243"/>
    <w:rsid w:val="00557921"/>
    <w:rsid w:val="00560187"/>
    <w:rsid w:val="005607E5"/>
    <w:rsid w:val="0056093B"/>
    <w:rsid w:val="00562F49"/>
    <w:rsid w:val="0056495E"/>
    <w:rsid w:val="00564A9F"/>
    <w:rsid w:val="00565B7D"/>
    <w:rsid w:val="00567053"/>
    <w:rsid w:val="0056747F"/>
    <w:rsid w:val="00567F85"/>
    <w:rsid w:val="005700CF"/>
    <w:rsid w:val="005702C9"/>
    <w:rsid w:val="00570655"/>
    <w:rsid w:val="0057271D"/>
    <w:rsid w:val="00572F6A"/>
    <w:rsid w:val="00577221"/>
    <w:rsid w:val="00577A9C"/>
    <w:rsid w:val="00580C50"/>
    <w:rsid w:val="00580DAA"/>
    <w:rsid w:val="00582132"/>
    <w:rsid w:val="00582DCD"/>
    <w:rsid w:val="00583AA3"/>
    <w:rsid w:val="00584E7B"/>
    <w:rsid w:val="00584F2C"/>
    <w:rsid w:val="00585DE9"/>
    <w:rsid w:val="00586AB1"/>
    <w:rsid w:val="00586C39"/>
    <w:rsid w:val="00586E14"/>
    <w:rsid w:val="00586F7B"/>
    <w:rsid w:val="00587D98"/>
    <w:rsid w:val="0059027E"/>
    <w:rsid w:val="0059350A"/>
    <w:rsid w:val="005941FF"/>
    <w:rsid w:val="005948B0"/>
    <w:rsid w:val="005959D3"/>
    <w:rsid w:val="00596957"/>
    <w:rsid w:val="00597452"/>
    <w:rsid w:val="005974F1"/>
    <w:rsid w:val="00597BFD"/>
    <w:rsid w:val="005A0B1F"/>
    <w:rsid w:val="005A3F9A"/>
    <w:rsid w:val="005A5022"/>
    <w:rsid w:val="005A5A39"/>
    <w:rsid w:val="005A7C5C"/>
    <w:rsid w:val="005B01D0"/>
    <w:rsid w:val="005B0BCF"/>
    <w:rsid w:val="005B427C"/>
    <w:rsid w:val="005B55C2"/>
    <w:rsid w:val="005B7E7B"/>
    <w:rsid w:val="005C0434"/>
    <w:rsid w:val="005C1084"/>
    <w:rsid w:val="005C13B4"/>
    <w:rsid w:val="005C171B"/>
    <w:rsid w:val="005C19B1"/>
    <w:rsid w:val="005C507D"/>
    <w:rsid w:val="005C54E1"/>
    <w:rsid w:val="005C6A16"/>
    <w:rsid w:val="005D1D33"/>
    <w:rsid w:val="005D5985"/>
    <w:rsid w:val="005D5AA9"/>
    <w:rsid w:val="005D5B41"/>
    <w:rsid w:val="005D75D5"/>
    <w:rsid w:val="005E0960"/>
    <w:rsid w:val="005E0BF1"/>
    <w:rsid w:val="005E162E"/>
    <w:rsid w:val="005E319F"/>
    <w:rsid w:val="005E3952"/>
    <w:rsid w:val="005E48DE"/>
    <w:rsid w:val="005E4E7D"/>
    <w:rsid w:val="005E5284"/>
    <w:rsid w:val="005E6375"/>
    <w:rsid w:val="005E63B7"/>
    <w:rsid w:val="005E7BD1"/>
    <w:rsid w:val="005F02EB"/>
    <w:rsid w:val="005F0566"/>
    <w:rsid w:val="005F0BCA"/>
    <w:rsid w:val="005F2BBF"/>
    <w:rsid w:val="005F3E18"/>
    <w:rsid w:val="005F4479"/>
    <w:rsid w:val="005F5D26"/>
    <w:rsid w:val="005F5E2E"/>
    <w:rsid w:val="005F66EC"/>
    <w:rsid w:val="006011B1"/>
    <w:rsid w:val="0060183B"/>
    <w:rsid w:val="00601B8A"/>
    <w:rsid w:val="00601E0A"/>
    <w:rsid w:val="006021F7"/>
    <w:rsid w:val="00602E98"/>
    <w:rsid w:val="006049D4"/>
    <w:rsid w:val="00605981"/>
    <w:rsid w:val="00606834"/>
    <w:rsid w:val="00606B18"/>
    <w:rsid w:val="00607072"/>
    <w:rsid w:val="006077DF"/>
    <w:rsid w:val="00610EB1"/>
    <w:rsid w:val="00613383"/>
    <w:rsid w:val="00613D02"/>
    <w:rsid w:val="0061407C"/>
    <w:rsid w:val="00614FBC"/>
    <w:rsid w:val="0061563C"/>
    <w:rsid w:val="006170E6"/>
    <w:rsid w:val="006179BE"/>
    <w:rsid w:val="006205C0"/>
    <w:rsid w:val="00620C54"/>
    <w:rsid w:val="00621747"/>
    <w:rsid w:val="00621C6D"/>
    <w:rsid w:val="00621D7F"/>
    <w:rsid w:val="00623A68"/>
    <w:rsid w:val="00625CE7"/>
    <w:rsid w:val="0063190F"/>
    <w:rsid w:val="00632D52"/>
    <w:rsid w:val="00634E79"/>
    <w:rsid w:val="00635295"/>
    <w:rsid w:val="00635FD1"/>
    <w:rsid w:val="00636006"/>
    <w:rsid w:val="006373B2"/>
    <w:rsid w:val="00641B3B"/>
    <w:rsid w:val="00641E27"/>
    <w:rsid w:val="006431CD"/>
    <w:rsid w:val="00643431"/>
    <w:rsid w:val="00643BE6"/>
    <w:rsid w:val="0064443F"/>
    <w:rsid w:val="006446EC"/>
    <w:rsid w:val="006446F4"/>
    <w:rsid w:val="00644B67"/>
    <w:rsid w:val="00647A95"/>
    <w:rsid w:val="00647B22"/>
    <w:rsid w:val="0065131A"/>
    <w:rsid w:val="00651709"/>
    <w:rsid w:val="00651CD2"/>
    <w:rsid w:val="00653C8E"/>
    <w:rsid w:val="00654088"/>
    <w:rsid w:val="00654D1E"/>
    <w:rsid w:val="00660BD3"/>
    <w:rsid w:val="00661135"/>
    <w:rsid w:val="00661B66"/>
    <w:rsid w:val="00661DBF"/>
    <w:rsid w:val="00664315"/>
    <w:rsid w:val="0066643B"/>
    <w:rsid w:val="006665AA"/>
    <w:rsid w:val="006672CB"/>
    <w:rsid w:val="00670A16"/>
    <w:rsid w:val="00671956"/>
    <w:rsid w:val="006719B2"/>
    <w:rsid w:val="00672103"/>
    <w:rsid w:val="00673833"/>
    <w:rsid w:val="006745ED"/>
    <w:rsid w:val="006748F9"/>
    <w:rsid w:val="00676EF8"/>
    <w:rsid w:val="00681D35"/>
    <w:rsid w:val="00682086"/>
    <w:rsid w:val="00682F19"/>
    <w:rsid w:val="0068371B"/>
    <w:rsid w:val="00683E64"/>
    <w:rsid w:val="00685ECD"/>
    <w:rsid w:val="006873B9"/>
    <w:rsid w:val="00690265"/>
    <w:rsid w:val="00690803"/>
    <w:rsid w:val="00691BC0"/>
    <w:rsid w:val="006922F4"/>
    <w:rsid w:val="00693EDA"/>
    <w:rsid w:val="0069496B"/>
    <w:rsid w:val="00695976"/>
    <w:rsid w:val="00696464"/>
    <w:rsid w:val="00697C5E"/>
    <w:rsid w:val="006A19B7"/>
    <w:rsid w:val="006A258B"/>
    <w:rsid w:val="006A552C"/>
    <w:rsid w:val="006A62E8"/>
    <w:rsid w:val="006A771B"/>
    <w:rsid w:val="006A7EB5"/>
    <w:rsid w:val="006B0525"/>
    <w:rsid w:val="006B0EFC"/>
    <w:rsid w:val="006B12DE"/>
    <w:rsid w:val="006B3BB0"/>
    <w:rsid w:val="006B56BE"/>
    <w:rsid w:val="006B5BC8"/>
    <w:rsid w:val="006C1357"/>
    <w:rsid w:val="006C2E09"/>
    <w:rsid w:val="006C3337"/>
    <w:rsid w:val="006C5B65"/>
    <w:rsid w:val="006C79BD"/>
    <w:rsid w:val="006D0937"/>
    <w:rsid w:val="006D09EA"/>
    <w:rsid w:val="006D1A1F"/>
    <w:rsid w:val="006D222F"/>
    <w:rsid w:val="006D32C0"/>
    <w:rsid w:val="006D33D2"/>
    <w:rsid w:val="006D48C8"/>
    <w:rsid w:val="006D56B7"/>
    <w:rsid w:val="006D5853"/>
    <w:rsid w:val="006D6828"/>
    <w:rsid w:val="006D75F8"/>
    <w:rsid w:val="006D7F61"/>
    <w:rsid w:val="006E1899"/>
    <w:rsid w:val="006E1C29"/>
    <w:rsid w:val="006E22D5"/>
    <w:rsid w:val="006E286D"/>
    <w:rsid w:val="006E54EC"/>
    <w:rsid w:val="006E6FD7"/>
    <w:rsid w:val="006E7821"/>
    <w:rsid w:val="006E7C65"/>
    <w:rsid w:val="006F057D"/>
    <w:rsid w:val="006F080C"/>
    <w:rsid w:val="006F116D"/>
    <w:rsid w:val="006F1280"/>
    <w:rsid w:val="006F163D"/>
    <w:rsid w:val="006F270A"/>
    <w:rsid w:val="006F4A62"/>
    <w:rsid w:val="006F5EB8"/>
    <w:rsid w:val="0070034C"/>
    <w:rsid w:val="00701D00"/>
    <w:rsid w:val="007025FE"/>
    <w:rsid w:val="00704BDD"/>
    <w:rsid w:val="00704C60"/>
    <w:rsid w:val="0070593D"/>
    <w:rsid w:val="00705FFB"/>
    <w:rsid w:val="00706A8F"/>
    <w:rsid w:val="00706D34"/>
    <w:rsid w:val="0071004C"/>
    <w:rsid w:val="00710446"/>
    <w:rsid w:val="00710DFC"/>
    <w:rsid w:val="00712F28"/>
    <w:rsid w:val="00713409"/>
    <w:rsid w:val="00713825"/>
    <w:rsid w:val="00714E7A"/>
    <w:rsid w:val="00715837"/>
    <w:rsid w:val="0072000C"/>
    <w:rsid w:val="007210DE"/>
    <w:rsid w:val="00723CDD"/>
    <w:rsid w:val="00724081"/>
    <w:rsid w:val="00724A8E"/>
    <w:rsid w:val="00725295"/>
    <w:rsid w:val="007263C7"/>
    <w:rsid w:val="0072681D"/>
    <w:rsid w:val="007273E8"/>
    <w:rsid w:val="00727570"/>
    <w:rsid w:val="00730F43"/>
    <w:rsid w:val="007321CC"/>
    <w:rsid w:val="00732BE9"/>
    <w:rsid w:val="00733FAB"/>
    <w:rsid w:val="00735A3B"/>
    <w:rsid w:val="00740344"/>
    <w:rsid w:val="00740CE8"/>
    <w:rsid w:val="007412C1"/>
    <w:rsid w:val="0074144D"/>
    <w:rsid w:val="00741F12"/>
    <w:rsid w:val="00741F66"/>
    <w:rsid w:val="00743CB7"/>
    <w:rsid w:val="00743FD1"/>
    <w:rsid w:val="00745FFE"/>
    <w:rsid w:val="007472D9"/>
    <w:rsid w:val="007478F9"/>
    <w:rsid w:val="00747DFE"/>
    <w:rsid w:val="00750684"/>
    <w:rsid w:val="00750A3F"/>
    <w:rsid w:val="00750D99"/>
    <w:rsid w:val="00751992"/>
    <w:rsid w:val="00751B33"/>
    <w:rsid w:val="00751BD8"/>
    <w:rsid w:val="007530EB"/>
    <w:rsid w:val="00755F89"/>
    <w:rsid w:val="007569EF"/>
    <w:rsid w:val="007603C0"/>
    <w:rsid w:val="007605AB"/>
    <w:rsid w:val="007606F6"/>
    <w:rsid w:val="007612BA"/>
    <w:rsid w:val="00761861"/>
    <w:rsid w:val="00761AF2"/>
    <w:rsid w:val="00762A0E"/>
    <w:rsid w:val="00762F89"/>
    <w:rsid w:val="007633EE"/>
    <w:rsid w:val="00764076"/>
    <w:rsid w:val="007642A8"/>
    <w:rsid w:val="0076491A"/>
    <w:rsid w:val="00766281"/>
    <w:rsid w:val="00766BAA"/>
    <w:rsid w:val="0076728A"/>
    <w:rsid w:val="00767B72"/>
    <w:rsid w:val="00773E3C"/>
    <w:rsid w:val="007745F7"/>
    <w:rsid w:val="00774CC7"/>
    <w:rsid w:val="00774F2E"/>
    <w:rsid w:val="00776795"/>
    <w:rsid w:val="00777554"/>
    <w:rsid w:val="007811F6"/>
    <w:rsid w:val="007822B8"/>
    <w:rsid w:val="00782B4E"/>
    <w:rsid w:val="00783118"/>
    <w:rsid w:val="00785B04"/>
    <w:rsid w:val="007860D0"/>
    <w:rsid w:val="00787B74"/>
    <w:rsid w:val="007901A6"/>
    <w:rsid w:val="00791408"/>
    <w:rsid w:val="00791D1A"/>
    <w:rsid w:val="00793DBE"/>
    <w:rsid w:val="0079424E"/>
    <w:rsid w:val="00794C99"/>
    <w:rsid w:val="00795B4B"/>
    <w:rsid w:val="007A1C0F"/>
    <w:rsid w:val="007A1EFB"/>
    <w:rsid w:val="007A403A"/>
    <w:rsid w:val="007A44CC"/>
    <w:rsid w:val="007A529C"/>
    <w:rsid w:val="007A6861"/>
    <w:rsid w:val="007A6922"/>
    <w:rsid w:val="007A6DD8"/>
    <w:rsid w:val="007A7E46"/>
    <w:rsid w:val="007B04A1"/>
    <w:rsid w:val="007B48D7"/>
    <w:rsid w:val="007B737E"/>
    <w:rsid w:val="007C1351"/>
    <w:rsid w:val="007C1C15"/>
    <w:rsid w:val="007C2415"/>
    <w:rsid w:val="007C34A9"/>
    <w:rsid w:val="007C351A"/>
    <w:rsid w:val="007C4825"/>
    <w:rsid w:val="007C587C"/>
    <w:rsid w:val="007C6475"/>
    <w:rsid w:val="007D0E91"/>
    <w:rsid w:val="007D109E"/>
    <w:rsid w:val="007D339E"/>
    <w:rsid w:val="007D3463"/>
    <w:rsid w:val="007D483B"/>
    <w:rsid w:val="007D6336"/>
    <w:rsid w:val="007D6865"/>
    <w:rsid w:val="007D6D7D"/>
    <w:rsid w:val="007E0A40"/>
    <w:rsid w:val="007E2C18"/>
    <w:rsid w:val="007E2E3B"/>
    <w:rsid w:val="007E2E90"/>
    <w:rsid w:val="007E4362"/>
    <w:rsid w:val="007E54EF"/>
    <w:rsid w:val="007F1436"/>
    <w:rsid w:val="007F2025"/>
    <w:rsid w:val="007F2649"/>
    <w:rsid w:val="007F30D0"/>
    <w:rsid w:val="007F49FC"/>
    <w:rsid w:val="007F56AC"/>
    <w:rsid w:val="007F5D61"/>
    <w:rsid w:val="007F66D1"/>
    <w:rsid w:val="007F6A05"/>
    <w:rsid w:val="00802027"/>
    <w:rsid w:val="00802CA4"/>
    <w:rsid w:val="00803081"/>
    <w:rsid w:val="008069A2"/>
    <w:rsid w:val="00807E5F"/>
    <w:rsid w:val="00810791"/>
    <w:rsid w:val="00810809"/>
    <w:rsid w:val="00810D07"/>
    <w:rsid w:val="00811150"/>
    <w:rsid w:val="0081119D"/>
    <w:rsid w:val="008119D5"/>
    <w:rsid w:val="008121C2"/>
    <w:rsid w:val="00812F82"/>
    <w:rsid w:val="00813460"/>
    <w:rsid w:val="0081568C"/>
    <w:rsid w:val="00815A24"/>
    <w:rsid w:val="0081636C"/>
    <w:rsid w:val="00821263"/>
    <w:rsid w:val="00825E9D"/>
    <w:rsid w:val="00826637"/>
    <w:rsid w:val="00826896"/>
    <w:rsid w:val="00827771"/>
    <w:rsid w:val="00827EE9"/>
    <w:rsid w:val="00831C5A"/>
    <w:rsid w:val="00831D59"/>
    <w:rsid w:val="008322FD"/>
    <w:rsid w:val="00832BE6"/>
    <w:rsid w:val="008348DD"/>
    <w:rsid w:val="008349DD"/>
    <w:rsid w:val="0083738E"/>
    <w:rsid w:val="008377B2"/>
    <w:rsid w:val="008401AB"/>
    <w:rsid w:val="00841457"/>
    <w:rsid w:val="00841588"/>
    <w:rsid w:val="00841B89"/>
    <w:rsid w:val="00842F98"/>
    <w:rsid w:val="0084365C"/>
    <w:rsid w:val="00844E92"/>
    <w:rsid w:val="00845118"/>
    <w:rsid w:val="00845B62"/>
    <w:rsid w:val="00846C55"/>
    <w:rsid w:val="00846D48"/>
    <w:rsid w:val="0084703E"/>
    <w:rsid w:val="00847139"/>
    <w:rsid w:val="008472D4"/>
    <w:rsid w:val="0084779A"/>
    <w:rsid w:val="00847BCA"/>
    <w:rsid w:val="00850902"/>
    <w:rsid w:val="00851AEC"/>
    <w:rsid w:val="00851C5D"/>
    <w:rsid w:val="00852227"/>
    <w:rsid w:val="00852D86"/>
    <w:rsid w:val="00852E30"/>
    <w:rsid w:val="008535E8"/>
    <w:rsid w:val="00855F78"/>
    <w:rsid w:val="00856BD6"/>
    <w:rsid w:val="00861241"/>
    <w:rsid w:val="008617EF"/>
    <w:rsid w:val="00861C4D"/>
    <w:rsid w:val="00862C1F"/>
    <w:rsid w:val="00862F83"/>
    <w:rsid w:val="008641DE"/>
    <w:rsid w:val="008645A8"/>
    <w:rsid w:val="00865B7B"/>
    <w:rsid w:val="00870D95"/>
    <w:rsid w:val="008743EF"/>
    <w:rsid w:val="008744CA"/>
    <w:rsid w:val="00874C7D"/>
    <w:rsid w:val="0087571C"/>
    <w:rsid w:val="00875A8D"/>
    <w:rsid w:val="00876454"/>
    <w:rsid w:val="00877435"/>
    <w:rsid w:val="008804CA"/>
    <w:rsid w:val="00880C90"/>
    <w:rsid w:val="00883480"/>
    <w:rsid w:val="00884746"/>
    <w:rsid w:val="008856E9"/>
    <w:rsid w:val="0088623F"/>
    <w:rsid w:val="00890760"/>
    <w:rsid w:val="00890D8B"/>
    <w:rsid w:val="00891F7A"/>
    <w:rsid w:val="0089322F"/>
    <w:rsid w:val="00894FF4"/>
    <w:rsid w:val="008951A0"/>
    <w:rsid w:val="00895E01"/>
    <w:rsid w:val="00897CFB"/>
    <w:rsid w:val="008A06A9"/>
    <w:rsid w:val="008A31E7"/>
    <w:rsid w:val="008A43A4"/>
    <w:rsid w:val="008A4D5B"/>
    <w:rsid w:val="008A66DF"/>
    <w:rsid w:val="008A6865"/>
    <w:rsid w:val="008A6BEC"/>
    <w:rsid w:val="008A749C"/>
    <w:rsid w:val="008A7DC2"/>
    <w:rsid w:val="008B0704"/>
    <w:rsid w:val="008B1D77"/>
    <w:rsid w:val="008B3B6F"/>
    <w:rsid w:val="008B4033"/>
    <w:rsid w:val="008B4A12"/>
    <w:rsid w:val="008B705F"/>
    <w:rsid w:val="008B7FDA"/>
    <w:rsid w:val="008C1AE3"/>
    <w:rsid w:val="008C2FAB"/>
    <w:rsid w:val="008C306A"/>
    <w:rsid w:val="008C449A"/>
    <w:rsid w:val="008C569B"/>
    <w:rsid w:val="008C64B2"/>
    <w:rsid w:val="008D1387"/>
    <w:rsid w:val="008D18F8"/>
    <w:rsid w:val="008D1CD3"/>
    <w:rsid w:val="008D23C6"/>
    <w:rsid w:val="008D352F"/>
    <w:rsid w:val="008D374D"/>
    <w:rsid w:val="008D37EA"/>
    <w:rsid w:val="008D6853"/>
    <w:rsid w:val="008D6B34"/>
    <w:rsid w:val="008D6F96"/>
    <w:rsid w:val="008E177F"/>
    <w:rsid w:val="008E337E"/>
    <w:rsid w:val="008E4362"/>
    <w:rsid w:val="008E4EE3"/>
    <w:rsid w:val="008E7A60"/>
    <w:rsid w:val="008F106E"/>
    <w:rsid w:val="008F11EB"/>
    <w:rsid w:val="008F1D7A"/>
    <w:rsid w:val="008F4113"/>
    <w:rsid w:val="008F505B"/>
    <w:rsid w:val="008F50C0"/>
    <w:rsid w:val="00900BF4"/>
    <w:rsid w:val="00901889"/>
    <w:rsid w:val="00901A24"/>
    <w:rsid w:val="0090220C"/>
    <w:rsid w:val="0090329B"/>
    <w:rsid w:val="00905C6E"/>
    <w:rsid w:val="0090648B"/>
    <w:rsid w:val="00906683"/>
    <w:rsid w:val="0090758C"/>
    <w:rsid w:val="00907671"/>
    <w:rsid w:val="009101BE"/>
    <w:rsid w:val="0091214A"/>
    <w:rsid w:val="009149BE"/>
    <w:rsid w:val="009155A0"/>
    <w:rsid w:val="00916F20"/>
    <w:rsid w:val="00921781"/>
    <w:rsid w:val="0092225F"/>
    <w:rsid w:val="00922763"/>
    <w:rsid w:val="009232B2"/>
    <w:rsid w:val="00923644"/>
    <w:rsid w:val="009241C4"/>
    <w:rsid w:val="009249C6"/>
    <w:rsid w:val="00927A20"/>
    <w:rsid w:val="009308B7"/>
    <w:rsid w:val="00930AD5"/>
    <w:rsid w:val="00932AED"/>
    <w:rsid w:val="00933D74"/>
    <w:rsid w:val="009343F9"/>
    <w:rsid w:val="00937045"/>
    <w:rsid w:val="00937244"/>
    <w:rsid w:val="009374F9"/>
    <w:rsid w:val="00937520"/>
    <w:rsid w:val="00937C4D"/>
    <w:rsid w:val="00942080"/>
    <w:rsid w:val="00942337"/>
    <w:rsid w:val="009446F7"/>
    <w:rsid w:val="00944891"/>
    <w:rsid w:val="0094522B"/>
    <w:rsid w:val="00945697"/>
    <w:rsid w:val="00946726"/>
    <w:rsid w:val="00947943"/>
    <w:rsid w:val="00950AF8"/>
    <w:rsid w:val="00952AE6"/>
    <w:rsid w:val="00953A33"/>
    <w:rsid w:val="00954BCB"/>
    <w:rsid w:val="009559D5"/>
    <w:rsid w:val="00955CFF"/>
    <w:rsid w:val="0095640B"/>
    <w:rsid w:val="0095662E"/>
    <w:rsid w:val="009612A9"/>
    <w:rsid w:val="009613D3"/>
    <w:rsid w:val="00961F76"/>
    <w:rsid w:val="009642BB"/>
    <w:rsid w:val="009650DB"/>
    <w:rsid w:val="00965D43"/>
    <w:rsid w:val="00965DD7"/>
    <w:rsid w:val="0096638E"/>
    <w:rsid w:val="00966A18"/>
    <w:rsid w:val="00967825"/>
    <w:rsid w:val="00967FD5"/>
    <w:rsid w:val="00971AF4"/>
    <w:rsid w:val="00972728"/>
    <w:rsid w:val="00973DB8"/>
    <w:rsid w:val="009762B3"/>
    <w:rsid w:val="00982397"/>
    <w:rsid w:val="00983223"/>
    <w:rsid w:val="00984D5A"/>
    <w:rsid w:val="00985A14"/>
    <w:rsid w:val="00985CCF"/>
    <w:rsid w:val="00985E23"/>
    <w:rsid w:val="0098702B"/>
    <w:rsid w:val="0098745D"/>
    <w:rsid w:val="00987598"/>
    <w:rsid w:val="009915FE"/>
    <w:rsid w:val="00991B9B"/>
    <w:rsid w:val="00991EBF"/>
    <w:rsid w:val="00993406"/>
    <w:rsid w:val="00997ECC"/>
    <w:rsid w:val="009A0508"/>
    <w:rsid w:val="009A0EEB"/>
    <w:rsid w:val="009A3776"/>
    <w:rsid w:val="009A4D0B"/>
    <w:rsid w:val="009A53D1"/>
    <w:rsid w:val="009A6462"/>
    <w:rsid w:val="009A691E"/>
    <w:rsid w:val="009A6AE4"/>
    <w:rsid w:val="009B10A4"/>
    <w:rsid w:val="009B1BC8"/>
    <w:rsid w:val="009B2C2D"/>
    <w:rsid w:val="009B2C8F"/>
    <w:rsid w:val="009B31A4"/>
    <w:rsid w:val="009B3296"/>
    <w:rsid w:val="009B37E6"/>
    <w:rsid w:val="009B3EB7"/>
    <w:rsid w:val="009B49F4"/>
    <w:rsid w:val="009B4C0B"/>
    <w:rsid w:val="009B679E"/>
    <w:rsid w:val="009B6D02"/>
    <w:rsid w:val="009B7126"/>
    <w:rsid w:val="009B79EC"/>
    <w:rsid w:val="009B79F3"/>
    <w:rsid w:val="009C02D5"/>
    <w:rsid w:val="009C1472"/>
    <w:rsid w:val="009C1972"/>
    <w:rsid w:val="009C2530"/>
    <w:rsid w:val="009C3355"/>
    <w:rsid w:val="009C34D3"/>
    <w:rsid w:val="009C3612"/>
    <w:rsid w:val="009C46AE"/>
    <w:rsid w:val="009C48AA"/>
    <w:rsid w:val="009C50A3"/>
    <w:rsid w:val="009C57AA"/>
    <w:rsid w:val="009C6924"/>
    <w:rsid w:val="009C6B0E"/>
    <w:rsid w:val="009C6C71"/>
    <w:rsid w:val="009D04BE"/>
    <w:rsid w:val="009D055F"/>
    <w:rsid w:val="009D060F"/>
    <w:rsid w:val="009D0A46"/>
    <w:rsid w:val="009D3872"/>
    <w:rsid w:val="009D4E77"/>
    <w:rsid w:val="009D58FC"/>
    <w:rsid w:val="009D6AC0"/>
    <w:rsid w:val="009D7CD4"/>
    <w:rsid w:val="009E080D"/>
    <w:rsid w:val="009E3AF3"/>
    <w:rsid w:val="009E446D"/>
    <w:rsid w:val="009E4BEE"/>
    <w:rsid w:val="009E579E"/>
    <w:rsid w:val="009E5C55"/>
    <w:rsid w:val="009E6C52"/>
    <w:rsid w:val="009F05AB"/>
    <w:rsid w:val="009F0DAD"/>
    <w:rsid w:val="009F1557"/>
    <w:rsid w:val="009F3C4F"/>
    <w:rsid w:val="009F7333"/>
    <w:rsid w:val="00A00E0D"/>
    <w:rsid w:val="00A01E95"/>
    <w:rsid w:val="00A0278B"/>
    <w:rsid w:val="00A05236"/>
    <w:rsid w:val="00A072E5"/>
    <w:rsid w:val="00A10BCA"/>
    <w:rsid w:val="00A119B1"/>
    <w:rsid w:val="00A12AEA"/>
    <w:rsid w:val="00A13618"/>
    <w:rsid w:val="00A1386B"/>
    <w:rsid w:val="00A14E7F"/>
    <w:rsid w:val="00A14F45"/>
    <w:rsid w:val="00A15E05"/>
    <w:rsid w:val="00A167C7"/>
    <w:rsid w:val="00A16F5C"/>
    <w:rsid w:val="00A17489"/>
    <w:rsid w:val="00A17837"/>
    <w:rsid w:val="00A17F2D"/>
    <w:rsid w:val="00A20059"/>
    <w:rsid w:val="00A20783"/>
    <w:rsid w:val="00A2201E"/>
    <w:rsid w:val="00A23F37"/>
    <w:rsid w:val="00A242CD"/>
    <w:rsid w:val="00A26357"/>
    <w:rsid w:val="00A26887"/>
    <w:rsid w:val="00A2736A"/>
    <w:rsid w:val="00A27809"/>
    <w:rsid w:val="00A30DF7"/>
    <w:rsid w:val="00A34EC3"/>
    <w:rsid w:val="00A36103"/>
    <w:rsid w:val="00A36CA3"/>
    <w:rsid w:val="00A402A2"/>
    <w:rsid w:val="00A41004"/>
    <w:rsid w:val="00A41069"/>
    <w:rsid w:val="00A41B47"/>
    <w:rsid w:val="00A43596"/>
    <w:rsid w:val="00A440F3"/>
    <w:rsid w:val="00A44D54"/>
    <w:rsid w:val="00A45809"/>
    <w:rsid w:val="00A47AFF"/>
    <w:rsid w:val="00A513BF"/>
    <w:rsid w:val="00A52F1B"/>
    <w:rsid w:val="00A53C23"/>
    <w:rsid w:val="00A56D4A"/>
    <w:rsid w:val="00A57019"/>
    <w:rsid w:val="00A57E02"/>
    <w:rsid w:val="00A60BA2"/>
    <w:rsid w:val="00A62B2E"/>
    <w:rsid w:val="00A64F57"/>
    <w:rsid w:val="00A653BA"/>
    <w:rsid w:val="00A66955"/>
    <w:rsid w:val="00A66E9A"/>
    <w:rsid w:val="00A6709A"/>
    <w:rsid w:val="00A6709E"/>
    <w:rsid w:val="00A676D5"/>
    <w:rsid w:val="00A677E7"/>
    <w:rsid w:val="00A704B2"/>
    <w:rsid w:val="00A7065F"/>
    <w:rsid w:val="00A70E2C"/>
    <w:rsid w:val="00A714F2"/>
    <w:rsid w:val="00A71765"/>
    <w:rsid w:val="00A71820"/>
    <w:rsid w:val="00A73CF7"/>
    <w:rsid w:val="00A754EE"/>
    <w:rsid w:val="00A7623F"/>
    <w:rsid w:val="00A7685D"/>
    <w:rsid w:val="00A76EA2"/>
    <w:rsid w:val="00A77670"/>
    <w:rsid w:val="00A8027A"/>
    <w:rsid w:val="00A80840"/>
    <w:rsid w:val="00A80F1C"/>
    <w:rsid w:val="00A86151"/>
    <w:rsid w:val="00A879E1"/>
    <w:rsid w:val="00A910DA"/>
    <w:rsid w:val="00A912F6"/>
    <w:rsid w:val="00A9197F"/>
    <w:rsid w:val="00A956C4"/>
    <w:rsid w:val="00A9743F"/>
    <w:rsid w:val="00A978AB"/>
    <w:rsid w:val="00AA2574"/>
    <w:rsid w:val="00AA3190"/>
    <w:rsid w:val="00AA4867"/>
    <w:rsid w:val="00AA4B67"/>
    <w:rsid w:val="00AA59A2"/>
    <w:rsid w:val="00AA6CE1"/>
    <w:rsid w:val="00AB0300"/>
    <w:rsid w:val="00AB068B"/>
    <w:rsid w:val="00AB3207"/>
    <w:rsid w:val="00AB419B"/>
    <w:rsid w:val="00AB42CB"/>
    <w:rsid w:val="00AB4622"/>
    <w:rsid w:val="00AB4C7B"/>
    <w:rsid w:val="00AB4CE5"/>
    <w:rsid w:val="00AB5688"/>
    <w:rsid w:val="00AB5A85"/>
    <w:rsid w:val="00AB7DB0"/>
    <w:rsid w:val="00AC05A0"/>
    <w:rsid w:val="00AC114B"/>
    <w:rsid w:val="00AC1E9B"/>
    <w:rsid w:val="00AC25D5"/>
    <w:rsid w:val="00AC3184"/>
    <w:rsid w:val="00AC36AF"/>
    <w:rsid w:val="00AC4545"/>
    <w:rsid w:val="00AC4BB1"/>
    <w:rsid w:val="00AC568E"/>
    <w:rsid w:val="00AC7FA9"/>
    <w:rsid w:val="00AD01DC"/>
    <w:rsid w:val="00AD14E7"/>
    <w:rsid w:val="00AD1ED9"/>
    <w:rsid w:val="00AD1F93"/>
    <w:rsid w:val="00AD3175"/>
    <w:rsid w:val="00AD3ACE"/>
    <w:rsid w:val="00AD3E47"/>
    <w:rsid w:val="00AD3F95"/>
    <w:rsid w:val="00AD5913"/>
    <w:rsid w:val="00AD598A"/>
    <w:rsid w:val="00AD68C9"/>
    <w:rsid w:val="00AE1060"/>
    <w:rsid w:val="00AE2446"/>
    <w:rsid w:val="00AE2F03"/>
    <w:rsid w:val="00AE4A26"/>
    <w:rsid w:val="00AE4C1E"/>
    <w:rsid w:val="00AE6947"/>
    <w:rsid w:val="00AE7D40"/>
    <w:rsid w:val="00AF0B36"/>
    <w:rsid w:val="00AF1C8A"/>
    <w:rsid w:val="00AF3CBC"/>
    <w:rsid w:val="00AF46FE"/>
    <w:rsid w:val="00AF56EF"/>
    <w:rsid w:val="00AF5E16"/>
    <w:rsid w:val="00AF63A3"/>
    <w:rsid w:val="00AF6C41"/>
    <w:rsid w:val="00AF6D32"/>
    <w:rsid w:val="00AF73B0"/>
    <w:rsid w:val="00B01F97"/>
    <w:rsid w:val="00B02316"/>
    <w:rsid w:val="00B0234D"/>
    <w:rsid w:val="00B02788"/>
    <w:rsid w:val="00B03360"/>
    <w:rsid w:val="00B03794"/>
    <w:rsid w:val="00B04A21"/>
    <w:rsid w:val="00B058F2"/>
    <w:rsid w:val="00B11466"/>
    <w:rsid w:val="00B12CE3"/>
    <w:rsid w:val="00B12EB2"/>
    <w:rsid w:val="00B1651B"/>
    <w:rsid w:val="00B1694F"/>
    <w:rsid w:val="00B202D1"/>
    <w:rsid w:val="00B21262"/>
    <w:rsid w:val="00B21414"/>
    <w:rsid w:val="00B21657"/>
    <w:rsid w:val="00B2183D"/>
    <w:rsid w:val="00B22E9D"/>
    <w:rsid w:val="00B231E6"/>
    <w:rsid w:val="00B23F78"/>
    <w:rsid w:val="00B247BF"/>
    <w:rsid w:val="00B24A9A"/>
    <w:rsid w:val="00B250A5"/>
    <w:rsid w:val="00B25F2E"/>
    <w:rsid w:val="00B30A18"/>
    <w:rsid w:val="00B30C50"/>
    <w:rsid w:val="00B30D8F"/>
    <w:rsid w:val="00B318AE"/>
    <w:rsid w:val="00B33898"/>
    <w:rsid w:val="00B34E65"/>
    <w:rsid w:val="00B36B00"/>
    <w:rsid w:val="00B37EB3"/>
    <w:rsid w:val="00B41706"/>
    <w:rsid w:val="00B45F2A"/>
    <w:rsid w:val="00B4629B"/>
    <w:rsid w:val="00B46C91"/>
    <w:rsid w:val="00B46EE5"/>
    <w:rsid w:val="00B478B4"/>
    <w:rsid w:val="00B50B2B"/>
    <w:rsid w:val="00B52815"/>
    <w:rsid w:val="00B530D7"/>
    <w:rsid w:val="00B536B6"/>
    <w:rsid w:val="00B546A6"/>
    <w:rsid w:val="00B557FD"/>
    <w:rsid w:val="00B5662B"/>
    <w:rsid w:val="00B57766"/>
    <w:rsid w:val="00B6071C"/>
    <w:rsid w:val="00B6087C"/>
    <w:rsid w:val="00B6158E"/>
    <w:rsid w:val="00B61F50"/>
    <w:rsid w:val="00B6223F"/>
    <w:rsid w:val="00B623D7"/>
    <w:rsid w:val="00B63560"/>
    <w:rsid w:val="00B6423C"/>
    <w:rsid w:val="00B642EF"/>
    <w:rsid w:val="00B64C62"/>
    <w:rsid w:val="00B64CE2"/>
    <w:rsid w:val="00B65875"/>
    <w:rsid w:val="00B65DFC"/>
    <w:rsid w:val="00B66EE0"/>
    <w:rsid w:val="00B711C2"/>
    <w:rsid w:val="00B75391"/>
    <w:rsid w:val="00B75A1A"/>
    <w:rsid w:val="00B75E59"/>
    <w:rsid w:val="00B80CA4"/>
    <w:rsid w:val="00B81291"/>
    <w:rsid w:val="00B82786"/>
    <w:rsid w:val="00B82FCE"/>
    <w:rsid w:val="00B83473"/>
    <w:rsid w:val="00B8781F"/>
    <w:rsid w:val="00B90EC6"/>
    <w:rsid w:val="00B9179D"/>
    <w:rsid w:val="00B91C1C"/>
    <w:rsid w:val="00B91C2B"/>
    <w:rsid w:val="00B92C5F"/>
    <w:rsid w:val="00B92FAA"/>
    <w:rsid w:val="00B93B59"/>
    <w:rsid w:val="00B93B92"/>
    <w:rsid w:val="00B93BB2"/>
    <w:rsid w:val="00B95AB3"/>
    <w:rsid w:val="00B97191"/>
    <w:rsid w:val="00B97B1E"/>
    <w:rsid w:val="00BA04B3"/>
    <w:rsid w:val="00BA139A"/>
    <w:rsid w:val="00BA2EE0"/>
    <w:rsid w:val="00BA4372"/>
    <w:rsid w:val="00BA5090"/>
    <w:rsid w:val="00BA5D9F"/>
    <w:rsid w:val="00BA5F75"/>
    <w:rsid w:val="00BA6672"/>
    <w:rsid w:val="00BA6EF4"/>
    <w:rsid w:val="00BB08B5"/>
    <w:rsid w:val="00BB2F21"/>
    <w:rsid w:val="00BB4A8C"/>
    <w:rsid w:val="00BB53F4"/>
    <w:rsid w:val="00BB578D"/>
    <w:rsid w:val="00BB5B5F"/>
    <w:rsid w:val="00BB5D55"/>
    <w:rsid w:val="00BB6489"/>
    <w:rsid w:val="00BB7F1B"/>
    <w:rsid w:val="00BB7F78"/>
    <w:rsid w:val="00BB7FE2"/>
    <w:rsid w:val="00BC0D76"/>
    <w:rsid w:val="00BC1CB2"/>
    <w:rsid w:val="00BC237E"/>
    <w:rsid w:val="00BC26B7"/>
    <w:rsid w:val="00BC3192"/>
    <w:rsid w:val="00BC3D52"/>
    <w:rsid w:val="00BC77C2"/>
    <w:rsid w:val="00BD00D8"/>
    <w:rsid w:val="00BD1AB1"/>
    <w:rsid w:val="00BD44EC"/>
    <w:rsid w:val="00BD5E2A"/>
    <w:rsid w:val="00BD631B"/>
    <w:rsid w:val="00BE0B93"/>
    <w:rsid w:val="00BE5797"/>
    <w:rsid w:val="00BE71F7"/>
    <w:rsid w:val="00BF108B"/>
    <w:rsid w:val="00BF3175"/>
    <w:rsid w:val="00BF47AE"/>
    <w:rsid w:val="00BF4A77"/>
    <w:rsid w:val="00BF59B5"/>
    <w:rsid w:val="00BF6B2F"/>
    <w:rsid w:val="00C03EB1"/>
    <w:rsid w:val="00C04087"/>
    <w:rsid w:val="00C05561"/>
    <w:rsid w:val="00C10946"/>
    <w:rsid w:val="00C10CBA"/>
    <w:rsid w:val="00C11B48"/>
    <w:rsid w:val="00C11E79"/>
    <w:rsid w:val="00C11F81"/>
    <w:rsid w:val="00C120B1"/>
    <w:rsid w:val="00C12B2C"/>
    <w:rsid w:val="00C1347D"/>
    <w:rsid w:val="00C13924"/>
    <w:rsid w:val="00C13A6F"/>
    <w:rsid w:val="00C13B42"/>
    <w:rsid w:val="00C13C9C"/>
    <w:rsid w:val="00C15269"/>
    <w:rsid w:val="00C152FC"/>
    <w:rsid w:val="00C1537D"/>
    <w:rsid w:val="00C167D5"/>
    <w:rsid w:val="00C16F5E"/>
    <w:rsid w:val="00C17BF9"/>
    <w:rsid w:val="00C2003C"/>
    <w:rsid w:val="00C20223"/>
    <w:rsid w:val="00C215FC"/>
    <w:rsid w:val="00C23798"/>
    <w:rsid w:val="00C24BC7"/>
    <w:rsid w:val="00C250BD"/>
    <w:rsid w:val="00C2540F"/>
    <w:rsid w:val="00C25ED0"/>
    <w:rsid w:val="00C31624"/>
    <w:rsid w:val="00C31B09"/>
    <w:rsid w:val="00C350F0"/>
    <w:rsid w:val="00C35419"/>
    <w:rsid w:val="00C37B12"/>
    <w:rsid w:val="00C37D65"/>
    <w:rsid w:val="00C41760"/>
    <w:rsid w:val="00C41954"/>
    <w:rsid w:val="00C41ABA"/>
    <w:rsid w:val="00C4249F"/>
    <w:rsid w:val="00C426F0"/>
    <w:rsid w:val="00C42A73"/>
    <w:rsid w:val="00C43248"/>
    <w:rsid w:val="00C436C6"/>
    <w:rsid w:val="00C445D3"/>
    <w:rsid w:val="00C44D2F"/>
    <w:rsid w:val="00C4580C"/>
    <w:rsid w:val="00C46432"/>
    <w:rsid w:val="00C4671F"/>
    <w:rsid w:val="00C467F1"/>
    <w:rsid w:val="00C4778A"/>
    <w:rsid w:val="00C47DE9"/>
    <w:rsid w:val="00C47E50"/>
    <w:rsid w:val="00C50C02"/>
    <w:rsid w:val="00C5110C"/>
    <w:rsid w:val="00C51C5C"/>
    <w:rsid w:val="00C51C72"/>
    <w:rsid w:val="00C51CE4"/>
    <w:rsid w:val="00C53037"/>
    <w:rsid w:val="00C5363D"/>
    <w:rsid w:val="00C540EB"/>
    <w:rsid w:val="00C5499F"/>
    <w:rsid w:val="00C54C3D"/>
    <w:rsid w:val="00C550BA"/>
    <w:rsid w:val="00C55A1C"/>
    <w:rsid w:val="00C60397"/>
    <w:rsid w:val="00C60A6E"/>
    <w:rsid w:val="00C6163A"/>
    <w:rsid w:val="00C616B7"/>
    <w:rsid w:val="00C62142"/>
    <w:rsid w:val="00C6243C"/>
    <w:rsid w:val="00C6384B"/>
    <w:rsid w:val="00C64059"/>
    <w:rsid w:val="00C64079"/>
    <w:rsid w:val="00C6420D"/>
    <w:rsid w:val="00C6553C"/>
    <w:rsid w:val="00C65F31"/>
    <w:rsid w:val="00C66CEB"/>
    <w:rsid w:val="00C67AD9"/>
    <w:rsid w:val="00C7009A"/>
    <w:rsid w:val="00C70B7A"/>
    <w:rsid w:val="00C70E37"/>
    <w:rsid w:val="00C71E3F"/>
    <w:rsid w:val="00C721D0"/>
    <w:rsid w:val="00C72C2F"/>
    <w:rsid w:val="00C74635"/>
    <w:rsid w:val="00C771C0"/>
    <w:rsid w:val="00C77D61"/>
    <w:rsid w:val="00C83373"/>
    <w:rsid w:val="00C876E7"/>
    <w:rsid w:val="00C91BA8"/>
    <w:rsid w:val="00C971F0"/>
    <w:rsid w:val="00C97B45"/>
    <w:rsid w:val="00CA0B62"/>
    <w:rsid w:val="00CA158A"/>
    <w:rsid w:val="00CA1AF7"/>
    <w:rsid w:val="00CA1E3B"/>
    <w:rsid w:val="00CA2449"/>
    <w:rsid w:val="00CA2D0A"/>
    <w:rsid w:val="00CA3A62"/>
    <w:rsid w:val="00CA3C7B"/>
    <w:rsid w:val="00CA5436"/>
    <w:rsid w:val="00CA6524"/>
    <w:rsid w:val="00CA73F4"/>
    <w:rsid w:val="00CB0266"/>
    <w:rsid w:val="00CB1358"/>
    <w:rsid w:val="00CB1A5F"/>
    <w:rsid w:val="00CB367C"/>
    <w:rsid w:val="00CB3FF2"/>
    <w:rsid w:val="00CB4069"/>
    <w:rsid w:val="00CC14B1"/>
    <w:rsid w:val="00CC1F49"/>
    <w:rsid w:val="00CC2BE0"/>
    <w:rsid w:val="00CC2BE3"/>
    <w:rsid w:val="00CC2F8A"/>
    <w:rsid w:val="00CC523A"/>
    <w:rsid w:val="00CC7D15"/>
    <w:rsid w:val="00CD0773"/>
    <w:rsid w:val="00CD07AA"/>
    <w:rsid w:val="00CD09AD"/>
    <w:rsid w:val="00CD2F05"/>
    <w:rsid w:val="00CD570F"/>
    <w:rsid w:val="00CD6191"/>
    <w:rsid w:val="00CD61A5"/>
    <w:rsid w:val="00CD62A4"/>
    <w:rsid w:val="00CE469A"/>
    <w:rsid w:val="00CE49CC"/>
    <w:rsid w:val="00CE4DF8"/>
    <w:rsid w:val="00CE52A8"/>
    <w:rsid w:val="00CE54B4"/>
    <w:rsid w:val="00CE6DDF"/>
    <w:rsid w:val="00CE7964"/>
    <w:rsid w:val="00CF1D85"/>
    <w:rsid w:val="00CF378F"/>
    <w:rsid w:val="00CF3EAB"/>
    <w:rsid w:val="00CF66F4"/>
    <w:rsid w:val="00CF6B1E"/>
    <w:rsid w:val="00D00988"/>
    <w:rsid w:val="00D00B64"/>
    <w:rsid w:val="00D0181C"/>
    <w:rsid w:val="00D01DA5"/>
    <w:rsid w:val="00D022E1"/>
    <w:rsid w:val="00D03558"/>
    <w:rsid w:val="00D03AAA"/>
    <w:rsid w:val="00D04C94"/>
    <w:rsid w:val="00D06516"/>
    <w:rsid w:val="00D06C5A"/>
    <w:rsid w:val="00D078CF"/>
    <w:rsid w:val="00D102EC"/>
    <w:rsid w:val="00D11FFB"/>
    <w:rsid w:val="00D12356"/>
    <w:rsid w:val="00D1311B"/>
    <w:rsid w:val="00D14FF0"/>
    <w:rsid w:val="00D163F6"/>
    <w:rsid w:val="00D164E2"/>
    <w:rsid w:val="00D17B0D"/>
    <w:rsid w:val="00D208F5"/>
    <w:rsid w:val="00D20DED"/>
    <w:rsid w:val="00D20F64"/>
    <w:rsid w:val="00D211ED"/>
    <w:rsid w:val="00D23D60"/>
    <w:rsid w:val="00D25B04"/>
    <w:rsid w:val="00D3128C"/>
    <w:rsid w:val="00D3157D"/>
    <w:rsid w:val="00D33013"/>
    <w:rsid w:val="00D3325E"/>
    <w:rsid w:val="00D3371D"/>
    <w:rsid w:val="00D35165"/>
    <w:rsid w:val="00D353B7"/>
    <w:rsid w:val="00D353DF"/>
    <w:rsid w:val="00D3592E"/>
    <w:rsid w:val="00D426A7"/>
    <w:rsid w:val="00D42DFA"/>
    <w:rsid w:val="00D432E5"/>
    <w:rsid w:val="00D43B72"/>
    <w:rsid w:val="00D43FE2"/>
    <w:rsid w:val="00D4474A"/>
    <w:rsid w:val="00D4487B"/>
    <w:rsid w:val="00D4522C"/>
    <w:rsid w:val="00D45291"/>
    <w:rsid w:val="00D4585B"/>
    <w:rsid w:val="00D45C0E"/>
    <w:rsid w:val="00D51F72"/>
    <w:rsid w:val="00D52057"/>
    <w:rsid w:val="00D55D19"/>
    <w:rsid w:val="00D60144"/>
    <w:rsid w:val="00D60F2F"/>
    <w:rsid w:val="00D612C6"/>
    <w:rsid w:val="00D62C7B"/>
    <w:rsid w:val="00D64C12"/>
    <w:rsid w:val="00D65D98"/>
    <w:rsid w:val="00D65FF2"/>
    <w:rsid w:val="00D664EC"/>
    <w:rsid w:val="00D71E64"/>
    <w:rsid w:val="00D72DAE"/>
    <w:rsid w:val="00D73993"/>
    <w:rsid w:val="00D74B44"/>
    <w:rsid w:val="00D74B9A"/>
    <w:rsid w:val="00D756FE"/>
    <w:rsid w:val="00D7616C"/>
    <w:rsid w:val="00D765AB"/>
    <w:rsid w:val="00D76952"/>
    <w:rsid w:val="00D777D3"/>
    <w:rsid w:val="00D80DBA"/>
    <w:rsid w:val="00D80E40"/>
    <w:rsid w:val="00D813FB"/>
    <w:rsid w:val="00D8223B"/>
    <w:rsid w:val="00D82F97"/>
    <w:rsid w:val="00D83EE9"/>
    <w:rsid w:val="00D86281"/>
    <w:rsid w:val="00D8685E"/>
    <w:rsid w:val="00D87190"/>
    <w:rsid w:val="00D9074C"/>
    <w:rsid w:val="00D9151A"/>
    <w:rsid w:val="00D933A7"/>
    <w:rsid w:val="00D936A3"/>
    <w:rsid w:val="00D9451D"/>
    <w:rsid w:val="00D95E03"/>
    <w:rsid w:val="00D962F1"/>
    <w:rsid w:val="00D9756A"/>
    <w:rsid w:val="00D976C8"/>
    <w:rsid w:val="00D97C9E"/>
    <w:rsid w:val="00DA02B3"/>
    <w:rsid w:val="00DA327E"/>
    <w:rsid w:val="00DA3369"/>
    <w:rsid w:val="00DA393B"/>
    <w:rsid w:val="00DA5267"/>
    <w:rsid w:val="00DA62BA"/>
    <w:rsid w:val="00DA673F"/>
    <w:rsid w:val="00DB01FC"/>
    <w:rsid w:val="00DB07E6"/>
    <w:rsid w:val="00DB1DB4"/>
    <w:rsid w:val="00DB264E"/>
    <w:rsid w:val="00DB3C83"/>
    <w:rsid w:val="00DB3E0B"/>
    <w:rsid w:val="00DB4CA1"/>
    <w:rsid w:val="00DB5842"/>
    <w:rsid w:val="00DB5F49"/>
    <w:rsid w:val="00DB6507"/>
    <w:rsid w:val="00DB7F13"/>
    <w:rsid w:val="00DC0168"/>
    <w:rsid w:val="00DC0686"/>
    <w:rsid w:val="00DC1821"/>
    <w:rsid w:val="00DC3F1F"/>
    <w:rsid w:val="00DC62BA"/>
    <w:rsid w:val="00DD41F2"/>
    <w:rsid w:val="00DD547E"/>
    <w:rsid w:val="00DD6804"/>
    <w:rsid w:val="00DD6E33"/>
    <w:rsid w:val="00DE06E0"/>
    <w:rsid w:val="00DE0BF9"/>
    <w:rsid w:val="00DE0FBD"/>
    <w:rsid w:val="00DE284F"/>
    <w:rsid w:val="00DE424E"/>
    <w:rsid w:val="00DE495D"/>
    <w:rsid w:val="00DE6FF2"/>
    <w:rsid w:val="00DF0763"/>
    <w:rsid w:val="00DF0CA1"/>
    <w:rsid w:val="00DF1C10"/>
    <w:rsid w:val="00DF1ED3"/>
    <w:rsid w:val="00DF32BC"/>
    <w:rsid w:val="00DF46DD"/>
    <w:rsid w:val="00DF4733"/>
    <w:rsid w:val="00DF5954"/>
    <w:rsid w:val="00DF5FBD"/>
    <w:rsid w:val="00DF6092"/>
    <w:rsid w:val="00DF60F7"/>
    <w:rsid w:val="00DF644F"/>
    <w:rsid w:val="00DF722C"/>
    <w:rsid w:val="00DF7C38"/>
    <w:rsid w:val="00E00C5F"/>
    <w:rsid w:val="00E02844"/>
    <w:rsid w:val="00E02864"/>
    <w:rsid w:val="00E1159B"/>
    <w:rsid w:val="00E118D2"/>
    <w:rsid w:val="00E12138"/>
    <w:rsid w:val="00E132DB"/>
    <w:rsid w:val="00E1421D"/>
    <w:rsid w:val="00E168A5"/>
    <w:rsid w:val="00E16B91"/>
    <w:rsid w:val="00E20F3B"/>
    <w:rsid w:val="00E2102F"/>
    <w:rsid w:val="00E22BB5"/>
    <w:rsid w:val="00E23312"/>
    <w:rsid w:val="00E248A2"/>
    <w:rsid w:val="00E24D4C"/>
    <w:rsid w:val="00E25BE9"/>
    <w:rsid w:val="00E26F90"/>
    <w:rsid w:val="00E27F33"/>
    <w:rsid w:val="00E30359"/>
    <w:rsid w:val="00E304AC"/>
    <w:rsid w:val="00E333CB"/>
    <w:rsid w:val="00E3396C"/>
    <w:rsid w:val="00E3553E"/>
    <w:rsid w:val="00E36A63"/>
    <w:rsid w:val="00E3702B"/>
    <w:rsid w:val="00E37746"/>
    <w:rsid w:val="00E42FEA"/>
    <w:rsid w:val="00E43144"/>
    <w:rsid w:val="00E4519E"/>
    <w:rsid w:val="00E45C74"/>
    <w:rsid w:val="00E46159"/>
    <w:rsid w:val="00E4722D"/>
    <w:rsid w:val="00E5013D"/>
    <w:rsid w:val="00E511EE"/>
    <w:rsid w:val="00E51259"/>
    <w:rsid w:val="00E51272"/>
    <w:rsid w:val="00E5361B"/>
    <w:rsid w:val="00E53BB1"/>
    <w:rsid w:val="00E53DA9"/>
    <w:rsid w:val="00E55DDE"/>
    <w:rsid w:val="00E55EAE"/>
    <w:rsid w:val="00E56302"/>
    <w:rsid w:val="00E5730E"/>
    <w:rsid w:val="00E616A5"/>
    <w:rsid w:val="00E629E3"/>
    <w:rsid w:val="00E62CEA"/>
    <w:rsid w:val="00E66903"/>
    <w:rsid w:val="00E676C5"/>
    <w:rsid w:val="00E70370"/>
    <w:rsid w:val="00E714E5"/>
    <w:rsid w:val="00E739F0"/>
    <w:rsid w:val="00E73D1D"/>
    <w:rsid w:val="00E74336"/>
    <w:rsid w:val="00E746ED"/>
    <w:rsid w:val="00E757A7"/>
    <w:rsid w:val="00E76AE8"/>
    <w:rsid w:val="00E77AA9"/>
    <w:rsid w:val="00E80A84"/>
    <w:rsid w:val="00E8170F"/>
    <w:rsid w:val="00E82D81"/>
    <w:rsid w:val="00E837F6"/>
    <w:rsid w:val="00E84E63"/>
    <w:rsid w:val="00E85957"/>
    <w:rsid w:val="00E8735A"/>
    <w:rsid w:val="00E876D5"/>
    <w:rsid w:val="00E920F1"/>
    <w:rsid w:val="00E92168"/>
    <w:rsid w:val="00E9406B"/>
    <w:rsid w:val="00E94A98"/>
    <w:rsid w:val="00E95A43"/>
    <w:rsid w:val="00E96CB9"/>
    <w:rsid w:val="00E97890"/>
    <w:rsid w:val="00EA1032"/>
    <w:rsid w:val="00EA1907"/>
    <w:rsid w:val="00EA25EF"/>
    <w:rsid w:val="00EA4553"/>
    <w:rsid w:val="00EA61AC"/>
    <w:rsid w:val="00EB0B03"/>
    <w:rsid w:val="00EB450F"/>
    <w:rsid w:val="00EB4A91"/>
    <w:rsid w:val="00EB57C6"/>
    <w:rsid w:val="00EC069E"/>
    <w:rsid w:val="00EC0982"/>
    <w:rsid w:val="00EC0F74"/>
    <w:rsid w:val="00EC256F"/>
    <w:rsid w:val="00EC2D9D"/>
    <w:rsid w:val="00EC300B"/>
    <w:rsid w:val="00EC32C3"/>
    <w:rsid w:val="00EC389C"/>
    <w:rsid w:val="00EC4F11"/>
    <w:rsid w:val="00EC4FF5"/>
    <w:rsid w:val="00EC5AD4"/>
    <w:rsid w:val="00EC632B"/>
    <w:rsid w:val="00EC6385"/>
    <w:rsid w:val="00ED01F8"/>
    <w:rsid w:val="00ED0308"/>
    <w:rsid w:val="00ED1292"/>
    <w:rsid w:val="00ED15AA"/>
    <w:rsid w:val="00ED29D9"/>
    <w:rsid w:val="00ED398E"/>
    <w:rsid w:val="00ED5009"/>
    <w:rsid w:val="00ED702E"/>
    <w:rsid w:val="00ED7821"/>
    <w:rsid w:val="00ED7DBD"/>
    <w:rsid w:val="00EE2776"/>
    <w:rsid w:val="00EE39D6"/>
    <w:rsid w:val="00EE4FE4"/>
    <w:rsid w:val="00EF06FE"/>
    <w:rsid w:val="00EF1BD9"/>
    <w:rsid w:val="00EF2471"/>
    <w:rsid w:val="00EF2C40"/>
    <w:rsid w:val="00EF3E3A"/>
    <w:rsid w:val="00EF4095"/>
    <w:rsid w:val="00EF4A46"/>
    <w:rsid w:val="00EF69DD"/>
    <w:rsid w:val="00F001CB"/>
    <w:rsid w:val="00F00718"/>
    <w:rsid w:val="00F00B2A"/>
    <w:rsid w:val="00F01613"/>
    <w:rsid w:val="00F019F8"/>
    <w:rsid w:val="00F034A1"/>
    <w:rsid w:val="00F044FB"/>
    <w:rsid w:val="00F048D1"/>
    <w:rsid w:val="00F05DAE"/>
    <w:rsid w:val="00F0663F"/>
    <w:rsid w:val="00F072F0"/>
    <w:rsid w:val="00F07304"/>
    <w:rsid w:val="00F074B6"/>
    <w:rsid w:val="00F103F5"/>
    <w:rsid w:val="00F10982"/>
    <w:rsid w:val="00F113E4"/>
    <w:rsid w:val="00F11ECB"/>
    <w:rsid w:val="00F138FD"/>
    <w:rsid w:val="00F13A9D"/>
    <w:rsid w:val="00F14811"/>
    <w:rsid w:val="00F15E6B"/>
    <w:rsid w:val="00F20C70"/>
    <w:rsid w:val="00F210E2"/>
    <w:rsid w:val="00F214DB"/>
    <w:rsid w:val="00F21B94"/>
    <w:rsid w:val="00F234BA"/>
    <w:rsid w:val="00F25F65"/>
    <w:rsid w:val="00F26EFD"/>
    <w:rsid w:val="00F2771E"/>
    <w:rsid w:val="00F27E54"/>
    <w:rsid w:val="00F319D8"/>
    <w:rsid w:val="00F3280A"/>
    <w:rsid w:val="00F356EB"/>
    <w:rsid w:val="00F36065"/>
    <w:rsid w:val="00F403D0"/>
    <w:rsid w:val="00F44643"/>
    <w:rsid w:val="00F4561B"/>
    <w:rsid w:val="00F466F4"/>
    <w:rsid w:val="00F47A3E"/>
    <w:rsid w:val="00F47EC6"/>
    <w:rsid w:val="00F51F96"/>
    <w:rsid w:val="00F53491"/>
    <w:rsid w:val="00F536B0"/>
    <w:rsid w:val="00F53FCB"/>
    <w:rsid w:val="00F54876"/>
    <w:rsid w:val="00F5555D"/>
    <w:rsid w:val="00F5792B"/>
    <w:rsid w:val="00F60DA7"/>
    <w:rsid w:val="00F612C2"/>
    <w:rsid w:val="00F61F5D"/>
    <w:rsid w:val="00F6207A"/>
    <w:rsid w:val="00F657EF"/>
    <w:rsid w:val="00F65B3F"/>
    <w:rsid w:val="00F70652"/>
    <w:rsid w:val="00F706F7"/>
    <w:rsid w:val="00F70776"/>
    <w:rsid w:val="00F7101B"/>
    <w:rsid w:val="00F717DB"/>
    <w:rsid w:val="00F71C4E"/>
    <w:rsid w:val="00F720F9"/>
    <w:rsid w:val="00F7315D"/>
    <w:rsid w:val="00F73DA8"/>
    <w:rsid w:val="00F74EA9"/>
    <w:rsid w:val="00F75857"/>
    <w:rsid w:val="00F75B93"/>
    <w:rsid w:val="00F76DD7"/>
    <w:rsid w:val="00F80248"/>
    <w:rsid w:val="00F81A4C"/>
    <w:rsid w:val="00F823BE"/>
    <w:rsid w:val="00F82F11"/>
    <w:rsid w:val="00F835AF"/>
    <w:rsid w:val="00F83B50"/>
    <w:rsid w:val="00F83F9A"/>
    <w:rsid w:val="00F84828"/>
    <w:rsid w:val="00F84936"/>
    <w:rsid w:val="00F85700"/>
    <w:rsid w:val="00F86570"/>
    <w:rsid w:val="00F8729B"/>
    <w:rsid w:val="00F87727"/>
    <w:rsid w:val="00F90013"/>
    <w:rsid w:val="00F90096"/>
    <w:rsid w:val="00F9162C"/>
    <w:rsid w:val="00F925C5"/>
    <w:rsid w:val="00F93D5F"/>
    <w:rsid w:val="00F9419E"/>
    <w:rsid w:val="00F9591A"/>
    <w:rsid w:val="00F95A9B"/>
    <w:rsid w:val="00F95B01"/>
    <w:rsid w:val="00F963A6"/>
    <w:rsid w:val="00F9680B"/>
    <w:rsid w:val="00FA0718"/>
    <w:rsid w:val="00FA0B13"/>
    <w:rsid w:val="00FA1015"/>
    <w:rsid w:val="00FA2DEB"/>
    <w:rsid w:val="00FA35B2"/>
    <w:rsid w:val="00FA481B"/>
    <w:rsid w:val="00FA5356"/>
    <w:rsid w:val="00FA6632"/>
    <w:rsid w:val="00FA6B5F"/>
    <w:rsid w:val="00FA6F7B"/>
    <w:rsid w:val="00FB0AEB"/>
    <w:rsid w:val="00FB360B"/>
    <w:rsid w:val="00FB64AD"/>
    <w:rsid w:val="00FB6607"/>
    <w:rsid w:val="00FB6A94"/>
    <w:rsid w:val="00FB7650"/>
    <w:rsid w:val="00FC00DE"/>
    <w:rsid w:val="00FC0105"/>
    <w:rsid w:val="00FC37A3"/>
    <w:rsid w:val="00FC44BC"/>
    <w:rsid w:val="00FC49DF"/>
    <w:rsid w:val="00FC5187"/>
    <w:rsid w:val="00FC5444"/>
    <w:rsid w:val="00FC5FA8"/>
    <w:rsid w:val="00FC7195"/>
    <w:rsid w:val="00FC73D3"/>
    <w:rsid w:val="00FC7D78"/>
    <w:rsid w:val="00FD0E29"/>
    <w:rsid w:val="00FD12C6"/>
    <w:rsid w:val="00FD13B1"/>
    <w:rsid w:val="00FD1846"/>
    <w:rsid w:val="00FD1B57"/>
    <w:rsid w:val="00FD241B"/>
    <w:rsid w:val="00FD3058"/>
    <w:rsid w:val="00FD5952"/>
    <w:rsid w:val="00FD60AA"/>
    <w:rsid w:val="00FD665B"/>
    <w:rsid w:val="00FD7029"/>
    <w:rsid w:val="00FD7C74"/>
    <w:rsid w:val="00FD7E9D"/>
    <w:rsid w:val="00FE345D"/>
    <w:rsid w:val="00FE50F0"/>
    <w:rsid w:val="00FE5738"/>
    <w:rsid w:val="00FE7BC9"/>
    <w:rsid w:val="00FF00D7"/>
    <w:rsid w:val="00FF1258"/>
    <w:rsid w:val="00FF1D17"/>
    <w:rsid w:val="00FF327A"/>
    <w:rsid w:val="00FF3831"/>
    <w:rsid w:val="00FF40D0"/>
    <w:rsid w:val="00FF4CAD"/>
    <w:rsid w:val="00FF5082"/>
    <w:rsid w:val="00FF54BA"/>
    <w:rsid w:val="00FF5D6B"/>
    <w:rsid w:val="00FF757B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76E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6DD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5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B21657"/>
    <w:rPr>
      <w:rFonts w:ascii="Calibri" w:hAnsi="Calibri"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rsid w:val="00B21657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FB6607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paragraph" w:styleId="a7">
    <w:name w:val="List Paragraph"/>
    <w:basedOn w:val="a"/>
    <w:uiPriority w:val="34"/>
    <w:qFormat/>
    <w:rsid w:val="00E5630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B14BD"/>
    <w:pPr>
      <w:tabs>
        <w:tab w:val="center" w:pos="4677"/>
        <w:tab w:val="right" w:pos="9355"/>
      </w:tabs>
    </w:pPr>
    <w:rPr>
      <w:lang w:val="x-none"/>
    </w:rPr>
  </w:style>
  <w:style w:type="character" w:styleId="a9" w:customStyle="true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type="paragraph" w:styleId="aa" w:customStyle="true">
    <w:name w:val="Документ в списке"/>
    <w:basedOn w:val="a"/>
    <w:next w:val="a"/>
    <w:uiPriority w:val="99"/>
    <w:rsid w:val="00D353DF"/>
    <w:pPr>
      <w:autoSpaceDE w:val="false"/>
      <w:autoSpaceDN w:val="false"/>
      <w:adjustRightInd w:val="false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5116B5"/>
    <w:pPr>
      <w:suppressAutoHyphens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FD7029"/>
    <w:rPr>
      <w:color w:val="0000FF"/>
      <w:u w:val="single"/>
    </w:rPr>
  </w:style>
  <w:style w:type="paragraph" w:styleId="ad">
    <w:name w:val="No Spacing"/>
    <w:uiPriority w:val="1"/>
    <w:qFormat/>
    <w:rsid w:val="00BD1AB1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9C48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AF1C8A"/>
    <w:pPr>
      <w:widowControl w:val="false"/>
      <w:autoSpaceDE w:val="false"/>
      <w:autoSpaceDN w:val="false"/>
    </w:pPr>
    <w:rPr>
      <w:rFonts w:eastAsia="Times New Roman" w:cs="Calibri"/>
      <w:b/>
      <w:sz w:val="22"/>
    </w:rPr>
  </w:style>
  <w:style w:type="character" w:styleId="10" w:customStyle="true">
    <w:name w:val="Заголовок 1 Знак"/>
    <w:link w:val="1"/>
    <w:uiPriority w:val="9"/>
    <w:rsid w:val="00CE6DDF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SimSu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76E53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CE6DDF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21657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B21657"/>
    <w:rPr>
      <w:rFonts w:ascii="Calibri" w:cs="Times New Roman" w:eastAsia="Calibri" w:hAnsi="Calibri"/>
    </w:rPr>
  </w:style>
  <w:style w:styleId="a5" w:type="paragraph">
    <w:name w:val="Balloon Text"/>
    <w:basedOn w:val="a"/>
    <w:link w:val="a6"/>
    <w:uiPriority w:val="99"/>
    <w:semiHidden/>
    <w:unhideWhenUsed/>
    <w:rsid w:val="00B21657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rsid w:val="00B21657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FB6607"/>
    <w:pPr>
      <w:widowControl w:val="0"/>
      <w:autoSpaceDE w:val="0"/>
      <w:autoSpaceDN w:val="0"/>
    </w:pPr>
    <w:rPr>
      <w:rFonts w:cs="Calibri" w:eastAsia="Times New Roman"/>
      <w:sz w:val="22"/>
    </w:rPr>
  </w:style>
  <w:style w:styleId="a7" w:type="paragraph">
    <w:name w:val="List Paragraph"/>
    <w:basedOn w:val="a"/>
    <w:uiPriority w:val="34"/>
    <w:qFormat/>
    <w:rsid w:val="00E56302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B14BD"/>
    <w:pPr>
      <w:tabs>
        <w:tab w:pos="4677" w:val="center"/>
        <w:tab w:pos="9355" w:val="right"/>
      </w:tabs>
    </w:pPr>
    <w:rPr>
      <w:lang w:val="x-none"/>
    </w:rPr>
  </w:style>
  <w:style w:customStyle="1" w:styleId="a9" w:type="character">
    <w:name w:val="Нижний колонтитул Знак"/>
    <w:link w:val="a8"/>
    <w:uiPriority w:val="99"/>
    <w:rsid w:val="003B14BD"/>
    <w:rPr>
      <w:sz w:val="22"/>
      <w:szCs w:val="22"/>
      <w:lang w:eastAsia="en-US"/>
    </w:rPr>
  </w:style>
  <w:style w:customStyle="1" w:styleId="aa" w:type="paragraph">
    <w:name w:val="Документ в списке"/>
    <w:basedOn w:val="a"/>
    <w:next w:val="a"/>
    <w:uiPriority w:val="99"/>
    <w:rsid w:val="00D353DF"/>
    <w:pPr>
      <w:autoSpaceDE w:val="0"/>
      <w:autoSpaceDN w:val="0"/>
      <w:adjustRightInd w:val="0"/>
      <w:spacing w:after="0" w:before="120" w:line="240" w:lineRule="auto"/>
      <w:ind w:right="300"/>
      <w:jc w:val="both"/>
    </w:pPr>
    <w:rPr>
      <w:rFonts w:ascii="Arial" w:cs="Arial" w:hAnsi="Arial"/>
      <w:color w:val="000000"/>
      <w:sz w:val="24"/>
      <w:szCs w:val="24"/>
      <w:lang w:eastAsia="ru-RU"/>
    </w:rPr>
  </w:style>
  <w:style w:styleId="ab" w:type="paragraph">
    <w:name w:val="Normal (Web)"/>
    <w:basedOn w:val="a"/>
    <w:uiPriority w:val="99"/>
    <w:rsid w:val="005116B5"/>
    <w:pPr>
      <w:suppressAutoHyphens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ac" w:type="character">
    <w:name w:val="Hyperlink"/>
    <w:uiPriority w:val="99"/>
    <w:unhideWhenUsed/>
    <w:rsid w:val="00FD7029"/>
    <w:rPr>
      <w:color w:val="0000FF"/>
      <w:u w:val="single"/>
    </w:rPr>
  </w:style>
  <w:style w:styleId="ad" w:type="paragraph">
    <w:name w:val="No Spacing"/>
    <w:uiPriority w:val="1"/>
    <w:qFormat/>
    <w:rsid w:val="00BD1AB1"/>
    <w:rPr>
      <w:sz w:val="22"/>
      <w:szCs w:val="22"/>
      <w:lang w:eastAsia="en-US"/>
    </w:rPr>
  </w:style>
  <w:style w:styleId="ae" w:type="table">
    <w:name w:val="Table Grid"/>
    <w:basedOn w:val="a1"/>
    <w:uiPriority w:val="59"/>
    <w:rsid w:val="009C48A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AF1C8A"/>
    <w:pPr>
      <w:widowControl w:val="0"/>
      <w:autoSpaceDE w:val="0"/>
      <w:autoSpaceDN w:val="0"/>
    </w:pPr>
    <w:rPr>
      <w:rFonts w:cs="Calibri" w:eastAsia="Times New Roman"/>
      <w:b/>
      <w:sz w:val="22"/>
    </w:rPr>
  </w:style>
  <w:style w:customStyle="1" w:styleId="10" w:type="character">
    <w:name w:val="Заголовок 1 Знак"/>
    <w:link w:val="1"/>
    <w:uiPriority w:val="9"/>
    <w:rsid w:val="00CE6DDF"/>
    <w:rPr>
      <w:rFonts w:ascii="Cambria" w:cs="Times New Roman" w:eastAsia="Times New Roman" w:hAnsi="Cambria"/>
      <w:b/>
      <w:bCs/>
      <w:kern w:val="32"/>
      <w:sz w:val="32"/>
      <w:szCs w:val="3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897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0374&amp;dst=913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329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0374&amp;dst=90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36119" TargetMode="External"/><Relationship Id="rId10" Type="http://schemas.openxmlformats.org/officeDocument/2006/relationships/hyperlink" Target="https://login.consultant.ru/link/?req=doc&amp;base=RLAW123&amp;n=330374&amp;dst=893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32060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961 от 13.11.2025</docTitle>
  </documentManagement>
</p:properties>
</file>

<file path=customXml/itemProps1.xml><?xml version="1.0" encoding="utf-8"?>
<ds:datastoreItem xmlns:ds="http://schemas.openxmlformats.org/officeDocument/2006/customXml" ds:itemID="{D59CDBE8-E5E5-4988-9BCA-DB6DA4004E0C}"/>
</file>

<file path=customXml/itemProps2.xml><?xml version="1.0" encoding="utf-8"?>
<ds:datastoreItem xmlns:ds="http://schemas.openxmlformats.org/officeDocument/2006/customXml" ds:itemID="{24718EFA-6690-4CE1-8B66-150573818780}"/>
</file>

<file path=customXml/itemProps3.xml><?xml version="1.0" encoding="utf-8"?>
<ds:datastoreItem xmlns:ds="http://schemas.openxmlformats.org/officeDocument/2006/customXml" ds:itemID="{910B300C-080D-4CC9-A76D-41094A175945}"/>
</file>

<file path=customXml/itemProps4.xml><?xml version="1.0" encoding="utf-8"?>
<ds:datastoreItem xmlns:ds="http://schemas.openxmlformats.org/officeDocument/2006/customXml" ds:itemID="{EB902078-D55A-40A9-A55F-5F44F63D3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67</Pages>
  <Words>20158</Words>
  <Characters>114906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134795</CharactersWithSpaces>
  <SharedDoc>false</SharedDoc>
  <HLinks>
    <vt:vector size="102" baseType="variant"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7274538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https://login.consultant.ru/link/?req=doc&amp;base=RLAW123&amp;n=333293</vt:lpwstr>
      </vt:variant>
      <vt:variant>
        <vt:lpwstr/>
      </vt:variant>
      <vt:variant>
        <vt:i4>6422569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https://login.consultant.ru/link/?req=doc&amp;base=RLAW123&amp;n=336119</vt:lpwstr>
      </vt:variant>
      <vt:variant>
        <vt:lpwstr/>
      </vt:variant>
      <vt:variant>
        <vt:i4>7274599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https://login.consultant.ru/link/?req=doc&amp;base=LAW&amp;n=320603</vt:lpwstr>
      </vt:variant>
      <vt:variant>
        <vt:lpwstr/>
      </vt:variant>
      <vt:variant>
        <vt:i4>7012388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https://login.consultant.ru/link/?req=doc&amp;base=RLAW123&amp;n=289760</vt:lpwstr>
      </vt:variant>
      <vt:variant>
        <vt:lpwstr/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6291506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https://login.consultant.ru/link/?req=doc&amp;base=RLAW123&amp;n=330374&amp;dst=9132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https://login.consultant.ru/link/?req=doc&amp;base=RLAW123&amp;n=330374&amp;dst=9046</vt:lpwstr>
      </vt:variant>
      <vt:variant>
        <vt:lpwstr/>
      </vt:variant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https://login.consultant.ru/link/?req=doc&amp;base=RLAW123&amp;n=330374&amp;dst=8933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961 от 13.11.2025</dc:title>
  <dc:creator>Кайсина Юлия Николаевна</dc:creator>
  <cp:lastModifiedBy>Рассихина Елена Владимировна</cp:lastModifiedBy>
  <cp:revision>17</cp:revision>
  <cp:lastPrinted>2025-11-10T09:42:00Z</cp:lastPrinted>
  <dcterms:created xsi:type="dcterms:W3CDTF">2025-10-31T05:50:00Z</dcterms:created>
  <dcterms:modified xsi:type="dcterms:W3CDTF">2025-11-11T08:05:00Z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