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187266" w:rsidRDefault="00684C3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684C33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684C33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684C33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684C33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ПОСТАНОВЛЕНИЕ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684C33" w:rsidRPr="009F18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szCs w:val="44"/>
        </w:rPr>
      </w:pPr>
    </w:p>
    <w:p w:rsidP="006433B2" w:rsidR="006E3468" w:rsidRDefault="00684C33" w:rsidRPr="009F18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szCs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684C33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10.09.2026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684C33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890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684C33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1B7E3C" w:rsidR="009F18EB" w:rsidRDefault="009F18EB">
      <w:pPr>
        <w:spacing w:line="192" w:lineRule="auto"/>
        <w:jc w:val="center"/>
        <w:rPr>
          <w:sz w:val="30"/>
          <w:szCs w:val="30"/>
        </w:rPr>
      </w:pPr>
    </w:p>
    <w:p w:rsidP="001B7E3C" w:rsidR="009F18EB" w:rsidRDefault="009F18EB">
      <w:pPr>
        <w:spacing w:line="192" w:lineRule="auto"/>
        <w:jc w:val="center"/>
        <w:rPr>
          <w:sz w:val="30"/>
          <w:szCs w:val="30"/>
        </w:rPr>
      </w:pPr>
    </w:p>
    <w:p w:rsidP="001B7E3C" w:rsidR="009F18EB" w:rsidRDefault="009F18EB">
      <w:pPr>
        <w:spacing w:line="192" w:lineRule="auto"/>
        <w:jc w:val="center"/>
        <w:rPr>
          <w:sz w:val="30"/>
          <w:szCs w:val="30"/>
        </w:rPr>
      </w:pPr>
    </w:p>
    <w:p w:rsidP="001B7E3C" w:rsidR="009F18EB" w:rsidRDefault="009F18EB">
      <w:pPr>
        <w:spacing w:line="192" w:lineRule="auto"/>
        <w:jc w:val="center"/>
        <w:rPr>
          <w:sz w:val="30"/>
          <w:szCs w:val="30"/>
        </w:rPr>
      </w:pPr>
    </w:p>
    <w:p w:rsidP="001B7E3C" w:rsidR="009F18EB" w:rsidRDefault="009F18EB">
      <w:pPr>
        <w:spacing w:line="192" w:lineRule="auto"/>
        <w:jc w:val="center"/>
        <w:rPr>
          <w:sz w:val="30"/>
          <w:szCs w:val="30"/>
        </w:rPr>
      </w:pPr>
    </w:p>
    <w:p w:rsidP="001B7E3C" w:rsidR="009F18EB" w:rsidRDefault="009F18EB" w:rsidRPr="009F18EB">
      <w:pPr>
        <w:spacing w:line="192" w:lineRule="auto"/>
        <w:jc w:val="center"/>
        <w:rPr>
          <w:sz w:val="4"/>
          <w:szCs w:val="4"/>
        </w:rPr>
      </w:pPr>
    </w:p>
    <w:p w:rsidP="001B7E3C" w:rsidR="005868EC" w:rsidRDefault="00987E63">
      <w:pPr>
        <w:spacing w:line="192" w:lineRule="auto"/>
        <w:jc w:val="center"/>
        <w:rPr>
          <w:sz w:val="30"/>
          <w:szCs w:val="30"/>
        </w:rPr>
      </w:pPr>
      <w:r w:rsidRPr="00A27827">
        <w:rPr>
          <w:sz w:val="30"/>
          <w:szCs w:val="30"/>
        </w:rPr>
        <w:t>О проведении публичных слушаний по проект</w:t>
      </w:r>
      <w:r>
        <w:rPr>
          <w:sz w:val="30"/>
          <w:szCs w:val="30"/>
        </w:rPr>
        <w:t>у</w:t>
      </w:r>
      <w:r w:rsidRPr="00A27827">
        <w:rPr>
          <w:sz w:val="30"/>
          <w:szCs w:val="30"/>
        </w:rPr>
        <w:t xml:space="preserve"> решени</w:t>
      </w:r>
      <w:r>
        <w:rPr>
          <w:sz w:val="30"/>
          <w:szCs w:val="30"/>
        </w:rPr>
        <w:t>я</w:t>
      </w:r>
    </w:p>
    <w:p w:rsidP="001B7E3C" w:rsidR="001B7E3C" w:rsidRDefault="00987E63">
      <w:pPr>
        <w:spacing w:line="192" w:lineRule="auto"/>
        <w:jc w:val="center"/>
        <w:rPr>
          <w:sz w:val="30"/>
          <w:szCs w:val="30"/>
        </w:rPr>
      </w:pPr>
      <w:r w:rsidRPr="00A27827">
        <w:rPr>
          <w:sz w:val="30"/>
          <w:szCs w:val="30"/>
        </w:rPr>
        <w:t>о</w:t>
      </w:r>
      <w:r>
        <w:rPr>
          <w:sz w:val="30"/>
          <w:szCs w:val="30"/>
        </w:rPr>
        <w:t xml:space="preserve"> </w:t>
      </w:r>
      <w:r w:rsidRPr="00A27827">
        <w:rPr>
          <w:sz w:val="30"/>
          <w:szCs w:val="30"/>
        </w:rPr>
        <w:t>предоставлении разрешения</w:t>
      </w:r>
      <w:r>
        <w:rPr>
          <w:sz w:val="30"/>
          <w:szCs w:val="30"/>
        </w:rPr>
        <w:t xml:space="preserve"> </w:t>
      </w:r>
      <w:r w:rsidRPr="006F586F">
        <w:rPr>
          <w:sz w:val="30"/>
          <w:szCs w:val="30"/>
        </w:rPr>
        <w:t xml:space="preserve">на отклонение от </w:t>
      </w:r>
      <w:proofErr w:type="gramStart"/>
      <w:r w:rsidRPr="006F586F">
        <w:rPr>
          <w:sz w:val="30"/>
          <w:szCs w:val="30"/>
        </w:rPr>
        <w:t>предельных</w:t>
      </w:r>
      <w:proofErr w:type="gramEnd"/>
      <w:r w:rsidRPr="006F586F">
        <w:rPr>
          <w:sz w:val="30"/>
          <w:szCs w:val="30"/>
        </w:rPr>
        <w:t xml:space="preserve"> </w:t>
      </w:r>
    </w:p>
    <w:p w:rsidP="001B7E3C" w:rsidR="001B7E3C" w:rsidRDefault="00987E63">
      <w:pPr>
        <w:spacing w:line="192" w:lineRule="auto"/>
        <w:jc w:val="center"/>
        <w:rPr>
          <w:sz w:val="30"/>
          <w:szCs w:val="30"/>
        </w:rPr>
      </w:pPr>
      <w:r w:rsidRPr="006F586F">
        <w:rPr>
          <w:sz w:val="30"/>
          <w:szCs w:val="30"/>
        </w:rPr>
        <w:t xml:space="preserve">параметров разрешенного строительства, реконструкции </w:t>
      </w:r>
    </w:p>
    <w:p w:rsidP="001B7E3C" w:rsidR="00614BC3" w:rsidRDefault="00987E63" w:rsidRPr="001B7E3C">
      <w:pPr>
        <w:spacing w:line="192" w:lineRule="auto"/>
        <w:jc w:val="center"/>
        <w:rPr>
          <w:sz w:val="30"/>
          <w:szCs w:val="30"/>
        </w:rPr>
      </w:pPr>
      <w:r w:rsidRPr="006F586F">
        <w:rPr>
          <w:sz w:val="30"/>
          <w:szCs w:val="30"/>
        </w:rPr>
        <w:t>объектов</w:t>
      </w:r>
      <w:r w:rsidR="001B7E3C">
        <w:rPr>
          <w:sz w:val="30"/>
          <w:szCs w:val="30"/>
        </w:rPr>
        <w:t xml:space="preserve"> </w:t>
      </w:r>
      <w:r w:rsidRPr="006F586F">
        <w:rPr>
          <w:sz w:val="30"/>
          <w:szCs w:val="30"/>
        </w:rPr>
        <w:t>капитального строительства</w:t>
      </w:r>
      <w:r w:rsidR="00273EFA" w:rsidRPr="00684C41">
        <w:rPr>
          <w:sz w:val="30"/>
          <w:szCs w:val="30"/>
        </w:rPr>
        <w:t xml:space="preserve"> </w:t>
      </w:r>
    </w:p>
    <w:p w:rsidP="00007EED" w:rsidR="00894006" w:rsidRDefault="00894006">
      <w:pPr>
        <w:rPr>
          <w:sz w:val="30"/>
          <w:szCs w:val="30"/>
        </w:rPr>
      </w:pPr>
    </w:p>
    <w:p w:rsidP="00007EED" w:rsidR="001B7E3C" w:rsidRDefault="001B7E3C">
      <w:pPr>
        <w:rPr>
          <w:sz w:val="30"/>
          <w:szCs w:val="30"/>
        </w:rPr>
      </w:pPr>
    </w:p>
    <w:p w:rsidP="00007EED" w:rsidR="009F18EB" w:rsidRDefault="009F18EB" w:rsidRPr="004D1315">
      <w:pPr>
        <w:rPr>
          <w:sz w:val="30"/>
          <w:szCs w:val="30"/>
        </w:rPr>
      </w:pPr>
    </w:p>
    <w:p w:rsidP="001B7E3C" w:rsidR="00CE153A" w:rsidRDefault="00CE153A" w:rsidRPr="00894006">
      <w:pPr>
        <w:widowControl w:val="false"/>
        <w:ind w:firstLine="709"/>
        <w:jc w:val="both"/>
        <w:rPr>
          <w:sz w:val="30"/>
          <w:szCs w:val="30"/>
        </w:rPr>
      </w:pPr>
      <w:proofErr w:type="gramStart"/>
      <w:r w:rsidRPr="00F57B3E">
        <w:rPr>
          <w:sz w:val="30"/>
          <w:szCs w:val="30"/>
        </w:rPr>
        <w:t xml:space="preserve">На основании ст. 5.1, 40 Градостроительного кодекса Российской Федерации, </w:t>
      </w:r>
      <w:r w:rsidR="0043382F">
        <w:rPr>
          <w:sz w:val="30"/>
          <w:szCs w:val="30"/>
        </w:rPr>
        <w:t xml:space="preserve">ст. 47 Федерального закона от 20.03.2025 № 33-ФЗ </w:t>
      </w:r>
      <w:r w:rsidR="0043382F">
        <w:rPr>
          <w:sz w:val="30"/>
          <w:szCs w:val="30"/>
        </w:rPr>
        <w:br/>
        <w:t xml:space="preserve">«Об общих принципах организации местного самоуправления в единой системе публичной власти», </w:t>
      </w:r>
      <w:r>
        <w:rPr>
          <w:sz w:val="30"/>
          <w:szCs w:val="30"/>
        </w:rPr>
        <w:t xml:space="preserve">ст. </w:t>
      </w:r>
      <w:r w:rsidRPr="00F57B3E">
        <w:rPr>
          <w:sz w:val="30"/>
          <w:szCs w:val="30"/>
        </w:rPr>
        <w:t>7 Правил землепользования и застройки городского округа город Красноярск</w:t>
      </w:r>
      <w:r>
        <w:rPr>
          <w:sz w:val="30"/>
          <w:szCs w:val="30"/>
        </w:rPr>
        <w:t xml:space="preserve"> Красноярского края</w:t>
      </w:r>
      <w:r w:rsidRPr="00F57B3E">
        <w:rPr>
          <w:sz w:val="30"/>
          <w:szCs w:val="30"/>
        </w:rPr>
        <w:t xml:space="preserve">, утвержденных </w:t>
      </w:r>
      <w:r w:rsidRPr="00894006">
        <w:rPr>
          <w:sz w:val="30"/>
          <w:szCs w:val="30"/>
        </w:rPr>
        <w:t>решением Красноярского городского Совета депутатов от 07.07.2015 № В-122, ст. 20 Положения об организации и проведении публичных слушаний по проектам в</w:t>
      </w:r>
      <w:proofErr w:type="gramEnd"/>
      <w:r w:rsidRPr="00894006">
        <w:rPr>
          <w:sz w:val="30"/>
          <w:szCs w:val="30"/>
        </w:rPr>
        <w:t xml:space="preserve"> области градостроительной деятельности в городе Красноярске, утвержденного решением Красноярского городского Совета депутатов от 19.05.2009 № 6-88,</w:t>
      </w:r>
      <w:r w:rsidR="008E6941" w:rsidRPr="00894006">
        <w:rPr>
          <w:sz w:val="30"/>
          <w:szCs w:val="30"/>
        </w:rPr>
        <w:t xml:space="preserve"> </w:t>
      </w:r>
      <w:r w:rsidRPr="00894006">
        <w:rPr>
          <w:sz w:val="30"/>
          <w:szCs w:val="30"/>
        </w:rPr>
        <w:t xml:space="preserve">руководствуясь ст. 41, 58, 59 Устава города Красноярска,  </w:t>
      </w:r>
    </w:p>
    <w:p w:rsidP="001B7E3C" w:rsidR="00007EED" w:rsidRDefault="00CE153A" w:rsidRPr="00894006">
      <w:pPr>
        <w:widowControl w:val="false"/>
        <w:jc w:val="both"/>
        <w:rPr>
          <w:sz w:val="30"/>
          <w:szCs w:val="30"/>
        </w:rPr>
      </w:pPr>
      <w:r w:rsidRPr="00894006">
        <w:rPr>
          <w:sz w:val="30"/>
          <w:szCs w:val="30"/>
        </w:rPr>
        <w:t>ПОСТАНОВЛЯЮ</w:t>
      </w:r>
      <w:r w:rsidR="00007EED" w:rsidRPr="00894006">
        <w:rPr>
          <w:sz w:val="30"/>
          <w:szCs w:val="30"/>
        </w:rPr>
        <w:t>:</w:t>
      </w:r>
    </w:p>
    <w:p w:rsidP="001B7E3C" w:rsidR="00E35241" w:rsidRDefault="002E144B" w:rsidRPr="00894006">
      <w:pPr>
        <w:autoSpaceDE w:val="false"/>
        <w:autoSpaceDN w:val="false"/>
        <w:adjustRightInd w:val="false"/>
        <w:ind w:firstLine="709"/>
        <w:jc w:val="both"/>
        <w:rPr>
          <w:sz w:val="30"/>
          <w:szCs w:val="30"/>
        </w:rPr>
      </w:pPr>
      <w:r w:rsidRPr="00894006">
        <w:rPr>
          <w:sz w:val="30"/>
          <w:szCs w:val="30"/>
        </w:rPr>
        <w:t>1.</w:t>
      </w:r>
      <w:r w:rsidR="001B7E3C">
        <w:rPr>
          <w:sz w:val="30"/>
          <w:szCs w:val="30"/>
        </w:rPr>
        <w:t> </w:t>
      </w:r>
      <w:proofErr w:type="gramStart"/>
      <w:r w:rsidR="005C1BE1" w:rsidRPr="00894006">
        <w:rPr>
          <w:sz w:val="30"/>
          <w:szCs w:val="30"/>
        </w:rPr>
        <w:t xml:space="preserve">Провести публичные слушания по проекту решения </w:t>
      </w:r>
      <w:r w:rsidR="005C1BE1" w:rsidRPr="00894006">
        <w:rPr>
          <w:sz w:val="30"/>
          <w:szCs w:val="30"/>
        </w:rPr>
        <w:br/>
        <w:t xml:space="preserve">о предоставлении </w:t>
      </w:r>
      <w:r w:rsidR="00894006" w:rsidRPr="00894006">
        <w:rPr>
          <w:sz w:val="30"/>
          <w:szCs w:val="30"/>
        </w:rPr>
        <w:t xml:space="preserve">Иваницкой Ксении Эдуардовне </w:t>
      </w:r>
      <w:r w:rsidR="005C1BE1" w:rsidRPr="00894006">
        <w:rPr>
          <w:sz w:val="30"/>
          <w:szCs w:val="30"/>
        </w:rPr>
        <w:t xml:space="preserve">разрешения </w:t>
      </w:r>
      <w:r w:rsidR="006D1CBC" w:rsidRPr="00894006">
        <w:rPr>
          <w:sz w:val="30"/>
          <w:szCs w:val="30"/>
        </w:rPr>
        <w:br/>
      </w:r>
      <w:r w:rsidR="005C1BE1" w:rsidRPr="00894006">
        <w:rPr>
          <w:sz w:val="30"/>
          <w:szCs w:val="30"/>
        </w:rPr>
        <w:t xml:space="preserve">на отклонение </w:t>
      </w:r>
      <w:r w:rsidR="006D1CBC" w:rsidRPr="00894006">
        <w:rPr>
          <w:sz w:val="30"/>
          <w:szCs w:val="30"/>
        </w:rPr>
        <w:t>от предельных параметров разрешенного строительства, реконструкции объектов капитального строительства в части максимального процента застройки в границах земельного участка, определяемого как отношение суммарной площади земельного участка, которая может быть застроена, ко всей площади земельного участка</w:t>
      </w:r>
      <w:r w:rsidR="009F18EB">
        <w:rPr>
          <w:sz w:val="30"/>
          <w:szCs w:val="30"/>
        </w:rPr>
        <w:t>,</w:t>
      </w:r>
      <w:r w:rsidR="006D1CBC" w:rsidRPr="00894006">
        <w:rPr>
          <w:sz w:val="30"/>
          <w:szCs w:val="30"/>
        </w:rPr>
        <w:t xml:space="preserve"> – </w:t>
      </w:r>
      <w:r w:rsidR="006D1CBC" w:rsidRPr="00894006">
        <w:rPr>
          <w:sz w:val="30"/>
          <w:szCs w:val="30"/>
        </w:rPr>
        <w:br/>
        <w:t xml:space="preserve">не более </w:t>
      </w:r>
      <w:r w:rsidR="00894006" w:rsidRPr="00894006">
        <w:rPr>
          <w:sz w:val="30"/>
          <w:szCs w:val="30"/>
        </w:rPr>
        <w:t>50</w:t>
      </w:r>
      <w:r w:rsidR="006D1CBC" w:rsidRPr="00894006">
        <w:rPr>
          <w:sz w:val="30"/>
          <w:szCs w:val="30"/>
        </w:rPr>
        <w:t xml:space="preserve">% (при </w:t>
      </w:r>
      <w:r w:rsidR="009F18EB">
        <w:rPr>
          <w:sz w:val="30"/>
          <w:szCs w:val="30"/>
        </w:rPr>
        <w:t>нормативном</w:t>
      </w:r>
      <w:r w:rsidR="006D1CBC" w:rsidRPr="00894006">
        <w:rPr>
          <w:sz w:val="30"/>
          <w:szCs w:val="30"/>
        </w:rPr>
        <w:t xml:space="preserve"> не более </w:t>
      </w:r>
      <w:r w:rsidR="00894006" w:rsidRPr="00894006">
        <w:rPr>
          <w:sz w:val="30"/>
          <w:szCs w:val="30"/>
        </w:rPr>
        <w:t>4</w:t>
      </w:r>
      <w:r w:rsidR="00CF2A79" w:rsidRPr="00894006">
        <w:rPr>
          <w:sz w:val="30"/>
          <w:szCs w:val="30"/>
        </w:rPr>
        <w:t xml:space="preserve">0%) </w:t>
      </w:r>
      <w:r w:rsidR="006D1CBC" w:rsidRPr="00894006">
        <w:rPr>
          <w:sz w:val="30"/>
          <w:szCs w:val="30"/>
        </w:rPr>
        <w:t xml:space="preserve">на земельном участке </w:t>
      </w:r>
      <w:r w:rsidR="00CF2A79" w:rsidRPr="00894006">
        <w:rPr>
          <w:sz w:val="30"/>
          <w:szCs w:val="30"/>
        </w:rPr>
        <w:br/>
      </w:r>
      <w:r w:rsidR="006D1CBC" w:rsidRPr="00894006">
        <w:rPr>
          <w:sz w:val="30"/>
          <w:szCs w:val="30"/>
        </w:rPr>
        <w:t>с</w:t>
      </w:r>
      <w:proofErr w:type="gramEnd"/>
      <w:r w:rsidR="006D1CBC" w:rsidRPr="00894006">
        <w:rPr>
          <w:sz w:val="30"/>
          <w:szCs w:val="30"/>
        </w:rPr>
        <w:t xml:space="preserve"> кадастровым номером </w:t>
      </w:r>
      <w:r w:rsidR="00894006" w:rsidRPr="00894006">
        <w:rPr>
          <w:color w:val="000000"/>
          <w:sz w:val="30"/>
          <w:szCs w:val="30"/>
        </w:rPr>
        <w:t>24:50:0400398:11029</w:t>
      </w:r>
      <w:r w:rsidR="006D1CBC" w:rsidRPr="00894006">
        <w:rPr>
          <w:sz w:val="30"/>
          <w:szCs w:val="30"/>
        </w:rPr>
        <w:t xml:space="preserve">, </w:t>
      </w:r>
      <w:proofErr w:type="gramStart"/>
      <w:r w:rsidR="006D1CBC" w:rsidRPr="00894006">
        <w:rPr>
          <w:sz w:val="30"/>
          <w:szCs w:val="30"/>
        </w:rPr>
        <w:t>расположенном</w:t>
      </w:r>
      <w:proofErr w:type="gramEnd"/>
      <w:r w:rsidR="006D1CBC" w:rsidRPr="00894006">
        <w:rPr>
          <w:sz w:val="30"/>
          <w:szCs w:val="30"/>
        </w:rPr>
        <w:t xml:space="preserve"> </w:t>
      </w:r>
      <w:r w:rsidR="00CF2A79" w:rsidRPr="00894006">
        <w:rPr>
          <w:sz w:val="30"/>
          <w:szCs w:val="30"/>
        </w:rPr>
        <w:br/>
      </w:r>
      <w:r w:rsidR="006D1CBC" w:rsidRPr="00894006">
        <w:rPr>
          <w:sz w:val="30"/>
          <w:szCs w:val="30"/>
        </w:rPr>
        <w:t xml:space="preserve">в территориальной зоне </w:t>
      </w:r>
      <w:r w:rsidR="00894006" w:rsidRPr="00894006">
        <w:rPr>
          <w:sz w:val="30"/>
          <w:szCs w:val="30"/>
        </w:rPr>
        <w:t xml:space="preserve">смешанной общественно-деловой </w:t>
      </w:r>
      <w:r w:rsidR="00894006">
        <w:rPr>
          <w:sz w:val="30"/>
          <w:szCs w:val="30"/>
        </w:rPr>
        <w:br/>
      </w:r>
      <w:r w:rsidR="00894006" w:rsidRPr="00894006">
        <w:rPr>
          <w:sz w:val="30"/>
          <w:szCs w:val="30"/>
        </w:rPr>
        <w:lastRenderedPageBreak/>
        <w:t>и многоэтажной жилой застройки (СОДЖ-2)</w:t>
      </w:r>
      <w:r w:rsidR="006D1CBC" w:rsidRPr="00894006">
        <w:rPr>
          <w:sz w:val="30"/>
          <w:szCs w:val="30"/>
        </w:rPr>
        <w:t xml:space="preserve"> по адресу: </w:t>
      </w:r>
      <w:proofErr w:type="gramStart"/>
      <w:r w:rsidR="00894006" w:rsidRPr="00894006">
        <w:rPr>
          <w:rFonts w:eastAsiaTheme="minorHAnsi"/>
          <w:color w:val="000000"/>
          <w:sz w:val="30"/>
          <w:szCs w:val="30"/>
          <w:lang w:eastAsia="en-US"/>
        </w:rPr>
        <w:t>Российская Федерация, Красноярский край, г.</w:t>
      </w:r>
      <w:r w:rsidR="009F18EB">
        <w:rPr>
          <w:rFonts w:eastAsiaTheme="minorHAnsi"/>
          <w:color w:val="000000"/>
          <w:sz w:val="30"/>
          <w:szCs w:val="30"/>
          <w:lang w:eastAsia="en-US"/>
        </w:rPr>
        <w:t> </w:t>
      </w:r>
      <w:r w:rsidR="00894006" w:rsidRPr="00894006">
        <w:rPr>
          <w:rFonts w:eastAsiaTheme="minorHAnsi"/>
          <w:color w:val="000000"/>
          <w:sz w:val="30"/>
          <w:szCs w:val="30"/>
          <w:lang w:eastAsia="en-US"/>
        </w:rPr>
        <w:t xml:space="preserve">о. город Красноярск, г. Красноярск, </w:t>
      </w:r>
      <w:r w:rsidR="00894006">
        <w:rPr>
          <w:rFonts w:eastAsiaTheme="minorHAnsi"/>
          <w:color w:val="000000"/>
          <w:sz w:val="30"/>
          <w:szCs w:val="30"/>
          <w:lang w:eastAsia="en-US"/>
        </w:rPr>
        <w:br/>
      </w:r>
      <w:r w:rsidR="00894006" w:rsidRPr="00894006">
        <w:rPr>
          <w:rFonts w:eastAsiaTheme="minorHAnsi"/>
          <w:color w:val="000000"/>
          <w:sz w:val="30"/>
          <w:szCs w:val="30"/>
          <w:lang w:eastAsia="en-US"/>
        </w:rPr>
        <w:t>ул. Сретенская, з/у 31</w:t>
      </w:r>
      <w:r w:rsidR="006D1CBC" w:rsidRPr="00894006">
        <w:rPr>
          <w:sz w:val="30"/>
          <w:szCs w:val="30"/>
        </w:rPr>
        <w:t xml:space="preserve">, с целью </w:t>
      </w:r>
      <w:r w:rsidR="00894006" w:rsidRPr="00894006">
        <w:rPr>
          <w:sz w:val="30"/>
          <w:szCs w:val="30"/>
        </w:rPr>
        <w:t xml:space="preserve">получения разрешения на </w:t>
      </w:r>
      <w:r w:rsidR="006D1CBC" w:rsidRPr="00894006">
        <w:rPr>
          <w:sz w:val="30"/>
          <w:szCs w:val="30"/>
        </w:rPr>
        <w:t>строительств</w:t>
      </w:r>
      <w:r w:rsidR="00894006" w:rsidRPr="00894006">
        <w:rPr>
          <w:sz w:val="30"/>
          <w:szCs w:val="30"/>
        </w:rPr>
        <w:t>о</w:t>
      </w:r>
      <w:r w:rsidR="006D1CBC" w:rsidRPr="00894006">
        <w:rPr>
          <w:sz w:val="30"/>
          <w:szCs w:val="30"/>
        </w:rPr>
        <w:t xml:space="preserve"> </w:t>
      </w:r>
      <w:r w:rsidR="00894006" w:rsidRPr="00894006">
        <w:rPr>
          <w:sz w:val="30"/>
          <w:szCs w:val="30"/>
        </w:rPr>
        <w:t xml:space="preserve">объекта капитального строительства «Магазин» </w:t>
      </w:r>
      <w:r w:rsidR="00E35241" w:rsidRPr="00894006">
        <w:rPr>
          <w:rFonts w:eastAsiaTheme="minorHAnsi"/>
          <w:sz w:val="30"/>
          <w:szCs w:val="30"/>
          <w:lang w:eastAsia="en-US"/>
        </w:rPr>
        <w:t>(далее – Проект).</w:t>
      </w:r>
      <w:proofErr w:type="gramEnd"/>
    </w:p>
    <w:p w:rsidP="001B7E3C" w:rsidR="00CE153A" w:rsidRDefault="00CE153A" w:rsidRPr="00894006">
      <w:pPr>
        <w:ind w:firstLine="709"/>
        <w:jc w:val="both"/>
        <w:rPr>
          <w:sz w:val="30"/>
          <w:szCs w:val="30"/>
        </w:rPr>
      </w:pPr>
      <w:r w:rsidRPr="00894006">
        <w:rPr>
          <w:sz w:val="30"/>
          <w:szCs w:val="30"/>
        </w:rPr>
        <w:t xml:space="preserve">2. Комиссии по подготовке проекта Правил землепользования              и застройки городского округа город Красноярск Красноярского края, действующей на основании распоряжения администрации города </w:t>
      </w:r>
      <w:r w:rsidR="005263D9" w:rsidRPr="00894006">
        <w:rPr>
          <w:sz w:val="30"/>
          <w:szCs w:val="30"/>
        </w:rPr>
        <w:t xml:space="preserve">Красноярска </w:t>
      </w:r>
      <w:r w:rsidRPr="00894006">
        <w:rPr>
          <w:sz w:val="30"/>
          <w:szCs w:val="30"/>
        </w:rPr>
        <w:t>от 18.05.2005 № 448-р:</w:t>
      </w:r>
    </w:p>
    <w:p w:rsidP="001B7E3C" w:rsidR="00CE153A" w:rsidRDefault="001B7E3C" w:rsidRPr="009D66EF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1) </w:t>
      </w:r>
      <w:r w:rsidR="00CE153A" w:rsidRPr="009D66EF">
        <w:rPr>
          <w:sz w:val="30"/>
          <w:szCs w:val="30"/>
        </w:rPr>
        <w:t>организовать размещение Проекта и информационных материалов к нему на официальном сайте администрации города</w:t>
      </w:r>
      <w:r w:rsidR="005263D9">
        <w:rPr>
          <w:sz w:val="30"/>
          <w:szCs w:val="30"/>
        </w:rPr>
        <w:t xml:space="preserve"> </w:t>
      </w:r>
      <w:r w:rsidR="005263D9" w:rsidRPr="00EA37E9">
        <w:rPr>
          <w:sz w:val="30"/>
          <w:szCs w:val="30"/>
        </w:rPr>
        <w:t>Красноярска</w:t>
      </w:r>
      <w:r w:rsidR="00CE153A" w:rsidRPr="009D66EF">
        <w:rPr>
          <w:sz w:val="30"/>
          <w:szCs w:val="30"/>
        </w:rPr>
        <w:t>;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 xml:space="preserve">2) организовать проведение экспозиции материалов Проекта; 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3)</w:t>
      </w:r>
      <w:r w:rsidR="001B7E3C">
        <w:rPr>
          <w:sz w:val="30"/>
          <w:szCs w:val="30"/>
        </w:rPr>
        <w:t> </w:t>
      </w:r>
      <w:r w:rsidRPr="009D66EF">
        <w:rPr>
          <w:sz w:val="30"/>
          <w:szCs w:val="30"/>
        </w:rPr>
        <w:t>осуществить консультирование посетителей экспозиции                по Проекту;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4) организовать подготовку и проведение собрания участников публичных слушаний;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5) рассмотреть предложения и замечания по Проекту;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6) осуществить подготовку и оформление протокола публичных слушаний;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7)</w:t>
      </w:r>
      <w:r w:rsidR="001B7E3C">
        <w:rPr>
          <w:sz w:val="30"/>
          <w:szCs w:val="30"/>
        </w:rPr>
        <w:t> </w:t>
      </w:r>
      <w:r w:rsidRPr="009D66EF">
        <w:rPr>
          <w:sz w:val="30"/>
          <w:szCs w:val="30"/>
        </w:rPr>
        <w:t xml:space="preserve">осуществить подготовку и опубликование заключения </w:t>
      </w:r>
      <w:r w:rsidRPr="009D66EF">
        <w:rPr>
          <w:sz w:val="30"/>
          <w:szCs w:val="30"/>
        </w:rPr>
        <w:br/>
        <w:t>о результатах публичных слушаний по Проекту.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3. Управлению архитектуры администрации города</w:t>
      </w:r>
      <w:r w:rsidR="005263D9">
        <w:rPr>
          <w:sz w:val="30"/>
          <w:szCs w:val="30"/>
        </w:rPr>
        <w:t xml:space="preserve"> </w:t>
      </w:r>
      <w:r w:rsidR="005263D9" w:rsidRPr="00EA37E9">
        <w:rPr>
          <w:sz w:val="30"/>
          <w:szCs w:val="30"/>
        </w:rPr>
        <w:t>Красноярска</w:t>
      </w:r>
      <w:r w:rsidRPr="009D66EF">
        <w:rPr>
          <w:sz w:val="30"/>
          <w:szCs w:val="30"/>
        </w:rPr>
        <w:t xml:space="preserve">: 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1)</w:t>
      </w:r>
      <w:r w:rsidR="001B7E3C">
        <w:rPr>
          <w:sz w:val="30"/>
          <w:szCs w:val="30"/>
        </w:rPr>
        <w:t> </w:t>
      </w:r>
      <w:r w:rsidRPr="009D66EF">
        <w:rPr>
          <w:sz w:val="30"/>
          <w:szCs w:val="30"/>
        </w:rPr>
        <w:t xml:space="preserve">обеспечить подготовку оповещения о начале публичных слушаний по Проекту; </w:t>
      </w:r>
    </w:p>
    <w:p w:rsidP="001B7E3C" w:rsidR="00CE153A" w:rsidRDefault="001B7E3C" w:rsidRPr="009D66EF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2) </w:t>
      </w:r>
      <w:r w:rsidR="00CE153A" w:rsidRPr="009D66EF">
        <w:rPr>
          <w:sz w:val="30"/>
          <w:szCs w:val="30"/>
        </w:rPr>
        <w:t>разместить на официальном сайте администрации города</w:t>
      </w:r>
      <w:r w:rsidR="005263D9">
        <w:rPr>
          <w:sz w:val="30"/>
          <w:szCs w:val="30"/>
        </w:rPr>
        <w:t xml:space="preserve"> </w:t>
      </w:r>
      <w:r w:rsidR="005263D9" w:rsidRPr="00EA37E9">
        <w:rPr>
          <w:sz w:val="30"/>
          <w:szCs w:val="30"/>
        </w:rPr>
        <w:t>Красноярска</w:t>
      </w:r>
      <w:r w:rsidR="00CE153A" w:rsidRPr="009D66EF">
        <w:rPr>
          <w:sz w:val="30"/>
          <w:szCs w:val="30"/>
        </w:rPr>
        <w:t>: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оповещение о начале публичных слушаний по Проекту;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заключение о результатах публичных слушаний по Проекту.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4.</w:t>
      </w:r>
      <w:r w:rsidR="001B7E3C">
        <w:rPr>
          <w:sz w:val="30"/>
          <w:szCs w:val="30"/>
        </w:rPr>
        <w:t> </w:t>
      </w:r>
      <w:r w:rsidRPr="009D66EF">
        <w:rPr>
          <w:sz w:val="30"/>
          <w:szCs w:val="30"/>
        </w:rPr>
        <w:t xml:space="preserve">Департаменту информационной политики администрации города </w:t>
      </w:r>
      <w:r w:rsidR="005263D9" w:rsidRPr="00EA37E9">
        <w:rPr>
          <w:sz w:val="30"/>
          <w:szCs w:val="30"/>
        </w:rPr>
        <w:t>Красноярска</w:t>
      </w:r>
      <w:r w:rsidR="005263D9" w:rsidRPr="009D66EF">
        <w:rPr>
          <w:sz w:val="30"/>
          <w:szCs w:val="30"/>
        </w:rPr>
        <w:t xml:space="preserve"> </w:t>
      </w:r>
      <w:r w:rsidRPr="009D66EF">
        <w:rPr>
          <w:sz w:val="30"/>
          <w:szCs w:val="30"/>
        </w:rPr>
        <w:t>опубликовать в газете «Городские новости»: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1) оповещение о начале публичных слушаний по Проекту;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 xml:space="preserve">2) заключение о результатах публичных слушаний по Проекту </w:t>
      </w:r>
      <w:r w:rsidRPr="009D66EF">
        <w:rPr>
          <w:sz w:val="30"/>
          <w:szCs w:val="30"/>
        </w:rPr>
        <w:br/>
        <w:t>в день окончания публичных слушаний.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5. Настоящее постановление опубликовать в газете «Городские новости» и разместить на официальном сайте администрации города</w:t>
      </w:r>
      <w:r w:rsidR="005263D9">
        <w:rPr>
          <w:sz w:val="30"/>
          <w:szCs w:val="30"/>
        </w:rPr>
        <w:t xml:space="preserve"> </w:t>
      </w:r>
      <w:r w:rsidR="005263D9" w:rsidRPr="00EA37E9">
        <w:rPr>
          <w:sz w:val="30"/>
          <w:szCs w:val="30"/>
        </w:rPr>
        <w:t>Красноярска</w:t>
      </w:r>
      <w:r w:rsidRPr="009D66EF">
        <w:rPr>
          <w:sz w:val="30"/>
          <w:szCs w:val="30"/>
        </w:rPr>
        <w:t>.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>6.</w:t>
      </w:r>
      <w:r w:rsidR="001B7E3C">
        <w:rPr>
          <w:sz w:val="30"/>
          <w:szCs w:val="30"/>
        </w:rPr>
        <w:t> </w:t>
      </w:r>
      <w:r w:rsidRPr="009D66EF">
        <w:rPr>
          <w:sz w:val="30"/>
          <w:szCs w:val="30"/>
        </w:rPr>
        <w:t>Постановление вступает в силу со дня его официального опубликования.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t xml:space="preserve">7. </w:t>
      </w:r>
      <w:r w:rsidR="002B1DD7" w:rsidRPr="009D66EF">
        <w:rPr>
          <w:sz w:val="30"/>
          <w:szCs w:val="30"/>
        </w:rPr>
        <w:t xml:space="preserve">В случае отсутствия в течение 10 дней </w:t>
      </w:r>
      <w:r w:rsidR="009F18EB">
        <w:rPr>
          <w:sz w:val="30"/>
          <w:szCs w:val="30"/>
        </w:rPr>
        <w:t>с даты</w:t>
      </w:r>
      <w:r w:rsidR="002B1DD7" w:rsidRPr="009D66EF">
        <w:rPr>
          <w:sz w:val="30"/>
          <w:szCs w:val="30"/>
        </w:rPr>
        <w:t xml:space="preserve"> официального опубликования настоящего постановления публикации оповещен</w:t>
      </w:r>
      <w:r w:rsidR="005C1BE1">
        <w:rPr>
          <w:sz w:val="30"/>
          <w:szCs w:val="30"/>
        </w:rPr>
        <w:t xml:space="preserve">ия </w:t>
      </w:r>
      <w:r w:rsidR="005C1BE1">
        <w:rPr>
          <w:sz w:val="30"/>
          <w:szCs w:val="30"/>
        </w:rPr>
        <w:br/>
        <w:t>о начале публичных слушаний</w:t>
      </w:r>
      <w:r w:rsidR="002B1DD7" w:rsidRPr="009D66EF">
        <w:rPr>
          <w:sz w:val="30"/>
          <w:szCs w:val="30"/>
        </w:rPr>
        <w:t xml:space="preserve"> настоящее поста</w:t>
      </w:r>
      <w:bookmarkStart w:id="0" w:name="_GoBack"/>
      <w:bookmarkEnd w:id="0"/>
      <w:r w:rsidR="002B1DD7" w:rsidRPr="009D66EF">
        <w:rPr>
          <w:sz w:val="30"/>
          <w:szCs w:val="30"/>
        </w:rPr>
        <w:t xml:space="preserve">новление подлежит признанию </w:t>
      </w:r>
      <w:proofErr w:type="gramStart"/>
      <w:r w:rsidR="002B1DD7" w:rsidRPr="009D66EF">
        <w:rPr>
          <w:sz w:val="30"/>
          <w:szCs w:val="30"/>
        </w:rPr>
        <w:t>утратившим</w:t>
      </w:r>
      <w:proofErr w:type="gramEnd"/>
      <w:r w:rsidR="002B1DD7" w:rsidRPr="009D66EF">
        <w:rPr>
          <w:sz w:val="30"/>
          <w:szCs w:val="30"/>
        </w:rPr>
        <w:t xml:space="preserve"> силу</w:t>
      </w:r>
      <w:r w:rsidRPr="009D66EF">
        <w:rPr>
          <w:sz w:val="30"/>
          <w:szCs w:val="30"/>
        </w:rPr>
        <w:t>.</w:t>
      </w:r>
    </w:p>
    <w:p w:rsidP="001B7E3C" w:rsidR="00CE153A" w:rsidRDefault="00CE153A" w:rsidRPr="009D66EF">
      <w:pPr>
        <w:ind w:firstLine="709"/>
        <w:jc w:val="both"/>
        <w:rPr>
          <w:sz w:val="30"/>
          <w:szCs w:val="30"/>
        </w:rPr>
      </w:pPr>
      <w:r w:rsidRPr="009D66EF">
        <w:rPr>
          <w:sz w:val="30"/>
          <w:szCs w:val="30"/>
        </w:rPr>
        <w:lastRenderedPageBreak/>
        <w:t xml:space="preserve">8. </w:t>
      </w:r>
      <w:proofErr w:type="gramStart"/>
      <w:r w:rsidR="0060139B" w:rsidRPr="009D66EF">
        <w:rPr>
          <w:sz w:val="30"/>
          <w:szCs w:val="30"/>
        </w:rPr>
        <w:t>Контроль за</w:t>
      </w:r>
      <w:proofErr w:type="gramEnd"/>
      <w:r w:rsidR="0060139B" w:rsidRPr="009D66EF">
        <w:rPr>
          <w:sz w:val="30"/>
          <w:szCs w:val="30"/>
        </w:rPr>
        <w:t xml:space="preserve"> исполнением настоящ</w:t>
      </w:r>
      <w:r w:rsidR="005C1BE1">
        <w:rPr>
          <w:sz w:val="30"/>
          <w:szCs w:val="30"/>
        </w:rPr>
        <w:t>его постановления возложить на п</w:t>
      </w:r>
      <w:r w:rsidR="0060139B" w:rsidRPr="009D66EF">
        <w:rPr>
          <w:sz w:val="30"/>
          <w:szCs w:val="30"/>
        </w:rPr>
        <w:t xml:space="preserve">ервого заместителя Главы города </w:t>
      </w:r>
      <w:r w:rsidR="005263D9">
        <w:rPr>
          <w:color w:val="000000"/>
          <w:sz w:val="30"/>
          <w:szCs w:val="30"/>
        </w:rPr>
        <w:t>Красноярска</w:t>
      </w:r>
      <w:r w:rsidR="005263D9">
        <w:rPr>
          <w:sz w:val="30"/>
          <w:szCs w:val="30"/>
        </w:rPr>
        <w:t xml:space="preserve"> Попето А.Л</w:t>
      </w:r>
      <w:r w:rsidR="00D04943" w:rsidRPr="009D66EF">
        <w:rPr>
          <w:sz w:val="30"/>
          <w:szCs w:val="30"/>
        </w:rPr>
        <w:t>.</w:t>
      </w:r>
    </w:p>
    <w:p w:rsidP="00CE153A" w:rsidR="00CE153A" w:rsidRDefault="00CE153A">
      <w:pPr>
        <w:pStyle w:val="ConsPlusNormal"/>
        <w:ind w:firstLine="0"/>
        <w:rPr>
          <w:rFonts w:ascii="Times New Roman" w:cs="Times New Roman" w:hAnsi="Times New Roman"/>
          <w:sz w:val="30"/>
          <w:szCs w:val="30"/>
        </w:rPr>
      </w:pPr>
    </w:p>
    <w:p w:rsidP="00CE153A" w:rsidR="00430620" w:rsidRDefault="00430620" w:rsidRPr="009D66EF">
      <w:pPr>
        <w:pStyle w:val="ConsPlusNormal"/>
        <w:ind w:firstLine="0"/>
        <w:rPr>
          <w:rFonts w:ascii="Times New Roman" w:cs="Times New Roman" w:hAnsi="Times New Roman"/>
          <w:sz w:val="30"/>
          <w:szCs w:val="30"/>
        </w:rPr>
      </w:pPr>
    </w:p>
    <w:p w:rsidP="00E835D7" w:rsidR="00F3266F" w:rsidRDefault="00E835D7">
      <w:pPr>
        <w:jc w:val="both"/>
        <w:rPr>
          <w:sz w:val="30"/>
          <w:szCs w:val="30"/>
        </w:rPr>
      </w:pPr>
      <w:r w:rsidRPr="00392D85">
        <w:rPr>
          <w:sz w:val="30"/>
          <w:szCs w:val="30"/>
        </w:rPr>
        <w:t>Глав</w:t>
      </w:r>
      <w:r w:rsidR="00392D85" w:rsidRPr="00392D85">
        <w:rPr>
          <w:sz w:val="30"/>
          <w:szCs w:val="30"/>
        </w:rPr>
        <w:t>а</w:t>
      </w:r>
      <w:r w:rsidRPr="00392D85">
        <w:rPr>
          <w:sz w:val="30"/>
          <w:szCs w:val="30"/>
        </w:rPr>
        <w:t xml:space="preserve"> города           </w:t>
      </w:r>
      <w:r w:rsidR="008E6941" w:rsidRPr="00392D85">
        <w:rPr>
          <w:sz w:val="30"/>
          <w:szCs w:val="30"/>
        </w:rPr>
        <w:t xml:space="preserve">                           </w:t>
      </w:r>
      <w:r w:rsidRPr="00392D85">
        <w:rPr>
          <w:sz w:val="30"/>
          <w:szCs w:val="30"/>
        </w:rPr>
        <w:t xml:space="preserve">  </w:t>
      </w:r>
      <w:r w:rsidR="00A96933" w:rsidRPr="00392D85">
        <w:rPr>
          <w:sz w:val="30"/>
          <w:szCs w:val="30"/>
        </w:rPr>
        <w:t xml:space="preserve">      </w:t>
      </w:r>
      <w:r w:rsidR="00392D85">
        <w:rPr>
          <w:sz w:val="30"/>
          <w:szCs w:val="30"/>
        </w:rPr>
        <w:t xml:space="preserve">                   </w:t>
      </w:r>
      <w:r w:rsidR="00A96933" w:rsidRPr="00392D85">
        <w:rPr>
          <w:sz w:val="30"/>
          <w:szCs w:val="30"/>
        </w:rPr>
        <w:t xml:space="preserve">  </w:t>
      </w:r>
      <w:r w:rsidRPr="00392D85">
        <w:rPr>
          <w:sz w:val="30"/>
          <w:szCs w:val="30"/>
        </w:rPr>
        <w:t xml:space="preserve"> </w:t>
      </w:r>
      <w:r w:rsidR="000926E1" w:rsidRPr="00392D85">
        <w:rPr>
          <w:sz w:val="30"/>
          <w:szCs w:val="30"/>
        </w:rPr>
        <w:t xml:space="preserve">     </w:t>
      </w:r>
      <w:r w:rsidR="001B7E3C">
        <w:rPr>
          <w:sz w:val="30"/>
          <w:szCs w:val="30"/>
        </w:rPr>
        <w:t xml:space="preserve">  </w:t>
      </w:r>
      <w:r w:rsidR="00392D85" w:rsidRPr="00392D85">
        <w:rPr>
          <w:sz w:val="30"/>
          <w:szCs w:val="30"/>
        </w:rPr>
        <w:t>С</w:t>
      </w:r>
      <w:r w:rsidR="00A96933" w:rsidRPr="00392D85">
        <w:rPr>
          <w:sz w:val="30"/>
          <w:szCs w:val="30"/>
        </w:rPr>
        <w:t xml:space="preserve">.В. </w:t>
      </w:r>
      <w:r w:rsidR="00392D85" w:rsidRPr="00392D85">
        <w:rPr>
          <w:sz w:val="30"/>
          <w:szCs w:val="30"/>
        </w:rPr>
        <w:t>Верещагин</w:t>
      </w:r>
    </w:p>
    <w:p w:rsidP="00E835D7" w:rsidR="001B7E3C" w:rsidRDefault="001B7E3C">
      <w:pPr>
        <w:jc w:val="both"/>
        <w:rPr>
          <w:sz w:val="30"/>
          <w:szCs w:val="30"/>
        </w:rPr>
      </w:pPr>
    </w:p>
    <w:p w:rsidP="00E835D7" w:rsidR="001B7E3C" w:rsidRDefault="001B7E3C" w:rsidRPr="009D66EF">
      <w:pPr>
        <w:jc w:val="both"/>
        <w:rPr>
          <w:sz w:val="30"/>
          <w:szCs w:val="30"/>
        </w:rPr>
      </w:pPr>
    </w:p>
    <w:sectPr w:rsidR="001B7E3C" w:rsidRPr="009D66EF" w:rsidSect="001B7E3C">
      <w:headerReference r:id="rId10" w:type="default"/>
      <w:type w:val="continuous"/>
      <w:pgSz w:h="16838" w:w="11906"/>
      <w:pgMar w:bottom="1134" w:footer="720" w:gutter="0" w:header="720" w:left="1985" w:right="567" w:top="1134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684C33" w:rsidP="00EB3F28" w:rsidRDefault="00684C33">
      <w:r>
        <w:separator/>
      </w:r>
    </w:p>
  </w:endnote>
  <w:endnote w:type="continuationSeparator" w:id="0">
    <w:p w:rsidR="00684C33" w:rsidP="00EB3F28" w:rsidRDefault="00684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684C33" w:rsidP="00EB3F28" w:rsidRDefault="00684C33">
      <w:r>
        <w:separator/>
      </w:r>
    </w:p>
  </w:footnote>
  <w:footnote w:type="continuationSeparator" w:id="0">
    <w:p w:rsidR="00684C33" w:rsidP="00EB3F28" w:rsidRDefault="00684C33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763507194"/>
      <w:docPartObj>
        <w:docPartGallery w:val="Page Numbers (Top of Page)"/>
        <w:docPartUnique/>
      </w:docPartObj>
    </w:sdtPr>
    <w:sdtEndPr/>
    <w:sdtContent>
      <w:p w:rsidR="00CF2A79" w:rsidRDefault="00CF2A7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18EB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A3FE7"/>
    <w:multiLevelType w:val="hybridMultilevel"/>
    <w:tmpl w:val="77A437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A0F1F"/>
    <w:multiLevelType w:val="hybridMultilevel"/>
    <w:tmpl w:val="624C60EC"/>
    <w:lvl w:ilvl="0" w:tplc="22CC75E6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9A3937"/>
    <w:multiLevelType w:val="hybridMultilevel"/>
    <w:tmpl w:val="6D8ADFD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5C6BC0"/>
    <w:multiLevelType w:val="hybridMultilevel"/>
    <w:tmpl w:val="E42ACE1E"/>
    <w:lvl w:ilvl="0" w:tplc="D152DCF2">
      <w:start w:val="1"/>
      <w:numFmt w:val="decimal"/>
      <w:lvlText w:val="%1."/>
      <w:lvlJc w:val="left"/>
      <w:pPr>
        <w:ind w:left="2014" w:hanging="130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DA8"/>
    <w:rsid w:val="00001DC5"/>
    <w:rsid w:val="00002E50"/>
    <w:rsid w:val="00003FD7"/>
    <w:rsid w:val="00007765"/>
    <w:rsid w:val="00007998"/>
    <w:rsid w:val="00007EED"/>
    <w:rsid w:val="00016630"/>
    <w:rsid w:val="000169FC"/>
    <w:rsid w:val="000245B2"/>
    <w:rsid w:val="00024F14"/>
    <w:rsid w:val="000271F1"/>
    <w:rsid w:val="00031C4F"/>
    <w:rsid w:val="000353AB"/>
    <w:rsid w:val="0005013A"/>
    <w:rsid w:val="00052944"/>
    <w:rsid w:val="0007030D"/>
    <w:rsid w:val="00072A42"/>
    <w:rsid w:val="00081B87"/>
    <w:rsid w:val="00091085"/>
    <w:rsid w:val="000926E1"/>
    <w:rsid w:val="000934D2"/>
    <w:rsid w:val="00094C2F"/>
    <w:rsid w:val="000958E6"/>
    <w:rsid w:val="00095ABF"/>
    <w:rsid w:val="000A5BCA"/>
    <w:rsid w:val="000C00AB"/>
    <w:rsid w:val="000C0113"/>
    <w:rsid w:val="000C48EE"/>
    <w:rsid w:val="000C699F"/>
    <w:rsid w:val="000C7CDC"/>
    <w:rsid w:val="000D3A0B"/>
    <w:rsid w:val="000E07A4"/>
    <w:rsid w:val="001024E7"/>
    <w:rsid w:val="0011133D"/>
    <w:rsid w:val="0011307C"/>
    <w:rsid w:val="001169EC"/>
    <w:rsid w:val="00116FED"/>
    <w:rsid w:val="00117571"/>
    <w:rsid w:val="001222B7"/>
    <w:rsid w:val="001254BA"/>
    <w:rsid w:val="00141FF5"/>
    <w:rsid w:val="0014385C"/>
    <w:rsid w:val="001546BA"/>
    <w:rsid w:val="001574B7"/>
    <w:rsid w:val="00160830"/>
    <w:rsid w:val="00163885"/>
    <w:rsid w:val="00164276"/>
    <w:rsid w:val="0016449B"/>
    <w:rsid w:val="00167629"/>
    <w:rsid w:val="001701E5"/>
    <w:rsid w:val="00170EB4"/>
    <w:rsid w:val="0017177D"/>
    <w:rsid w:val="00172F55"/>
    <w:rsid w:val="00173CF7"/>
    <w:rsid w:val="00182DA9"/>
    <w:rsid w:val="00187266"/>
    <w:rsid w:val="00190F1E"/>
    <w:rsid w:val="001920E9"/>
    <w:rsid w:val="00196400"/>
    <w:rsid w:val="001A617C"/>
    <w:rsid w:val="001B7E3C"/>
    <w:rsid w:val="001D66BB"/>
    <w:rsid w:val="001E39FF"/>
    <w:rsid w:val="001F6ADF"/>
    <w:rsid w:val="00200437"/>
    <w:rsid w:val="00204797"/>
    <w:rsid w:val="00214EC1"/>
    <w:rsid w:val="0021776B"/>
    <w:rsid w:val="00217857"/>
    <w:rsid w:val="00225166"/>
    <w:rsid w:val="00225B69"/>
    <w:rsid w:val="002336D1"/>
    <w:rsid w:val="002341DD"/>
    <w:rsid w:val="00244267"/>
    <w:rsid w:val="00247B4F"/>
    <w:rsid w:val="00255656"/>
    <w:rsid w:val="00261E6E"/>
    <w:rsid w:val="002706B4"/>
    <w:rsid w:val="00270995"/>
    <w:rsid w:val="00273EFA"/>
    <w:rsid w:val="0027421E"/>
    <w:rsid w:val="002768F5"/>
    <w:rsid w:val="00281BFF"/>
    <w:rsid w:val="0028695B"/>
    <w:rsid w:val="002962AE"/>
    <w:rsid w:val="002A6A3C"/>
    <w:rsid w:val="002B1DD7"/>
    <w:rsid w:val="002B2FAA"/>
    <w:rsid w:val="002C08B7"/>
    <w:rsid w:val="002C6BD4"/>
    <w:rsid w:val="002D0220"/>
    <w:rsid w:val="002D0529"/>
    <w:rsid w:val="002D6BAB"/>
    <w:rsid w:val="002D7A85"/>
    <w:rsid w:val="002E144B"/>
    <w:rsid w:val="003004DA"/>
    <w:rsid w:val="00300FBD"/>
    <w:rsid w:val="00303303"/>
    <w:rsid w:val="003073DA"/>
    <w:rsid w:val="00307DF9"/>
    <w:rsid w:val="00311DA7"/>
    <w:rsid w:val="003156E4"/>
    <w:rsid w:val="0032136A"/>
    <w:rsid w:val="00322956"/>
    <w:rsid w:val="003323EF"/>
    <w:rsid w:val="00347A19"/>
    <w:rsid w:val="00350488"/>
    <w:rsid w:val="00353BC8"/>
    <w:rsid w:val="00354728"/>
    <w:rsid w:val="00354FB8"/>
    <w:rsid w:val="003573A9"/>
    <w:rsid w:val="003577A4"/>
    <w:rsid w:val="003613C4"/>
    <w:rsid w:val="00362251"/>
    <w:rsid w:val="00362F49"/>
    <w:rsid w:val="0036308E"/>
    <w:rsid w:val="00365CF7"/>
    <w:rsid w:val="00367F49"/>
    <w:rsid w:val="00380673"/>
    <w:rsid w:val="00381BC4"/>
    <w:rsid w:val="00383593"/>
    <w:rsid w:val="003869A8"/>
    <w:rsid w:val="00386CEF"/>
    <w:rsid w:val="0039087E"/>
    <w:rsid w:val="00392497"/>
    <w:rsid w:val="00392D85"/>
    <w:rsid w:val="003A2482"/>
    <w:rsid w:val="003A29B5"/>
    <w:rsid w:val="003A2E63"/>
    <w:rsid w:val="003A5E71"/>
    <w:rsid w:val="003B0104"/>
    <w:rsid w:val="003B49D7"/>
    <w:rsid w:val="003C2CFC"/>
    <w:rsid w:val="003C3EB8"/>
    <w:rsid w:val="003C705F"/>
    <w:rsid w:val="003D76ED"/>
    <w:rsid w:val="003E3C99"/>
    <w:rsid w:val="003E46D4"/>
    <w:rsid w:val="004012CB"/>
    <w:rsid w:val="00421276"/>
    <w:rsid w:val="004260EB"/>
    <w:rsid w:val="00430620"/>
    <w:rsid w:val="0043180B"/>
    <w:rsid w:val="0043382F"/>
    <w:rsid w:val="004441A0"/>
    <w:rsid w:val="004506D8"/>
    <w:rsid w:val="00454CB3"/>
    <w:rsid w:val="0045502A"/>
    <w:rsid w:val="0046255A"/>
    <w:rsid w:val="0046794D"/>
    <w:rsid w:val="004714F7"/>
    <w:rsid w:val="00474E8A"/>
    <w:rsid w:val="00476BD3"/>
    <w:rsid w:val="00477756"/>
    <w:rsid w:val="00482899"/>
    <w:rsid w:val="0048367B"/>
    <w:rsid w:val="0049109A"/>
    <w:rsid w:val="00494517"/>
    <w:rsid w:val="004969AA"/>
    <w:rsid w:val="004A3DC1"/>
    <w:rsid w:val="004A5189"/>
    <w:rsid w:val="004A56EB"/>
    <w:rsid w:val="004B0C0F"/>
    <w:rsid w:val="004B218B"/>
    <w:rsid w:val="004C0F74"/>
    <w:rsid w:val="004D1315"/>
    <w:rsid w:val="004D515C"/>
    <w:rsid w:val="004E1651"/>
    <w:rsid w:val="004F53B2"/>
    <w:rsid w:val="004F7E97"/>
    <w:rsid w:val="00513713"/>
    <w:rsid w:val="00521814"/>
    <w:rsid w:val="0052184A"/>
    <w:rsid w:val="00525A2B"/>
    <w:rsid w:val="005263D9"/>
    <w:rsid w:val="00533E1D"/>
    <w:rsid w:val="005445A7"/>
    <w:rsid w:val="00546774"/>
    <w:rsid w:val="00551707"/>
    <w:rsid w:val="00553084"/>
    <w:rsid w:val="0055519B"/>
    <w:rsid w:val="00561E7D"/>
    <w:rsid w:val="0056202F"/>
    <w:rsid w:val="0056213C"/>
    <w:rsid w:val="00566EF7"/>
    <w:rsid w:val="0057192D"/>
    <w:rsid w:val="00572D5A"/>
    <w:rsid w:val="00576EBE"/>
    <w:rsid w:val="005817C2"/>
    <w:rsid w:val="005868EC"/>
    <w:rsid w:val="005938A0"/>
    <w:rsid w:val="00594176"/>
    <w:rsid w:val="00595890"/>
    <w:rsid w:val="005A2D3A"/>
    <w:rsid w:val="005B0083"/>
    <w:rsid w:val="005C1BE1"/>
    <w:rsid w:val="005C45FE"/>
    <w:rsid w:val="005D1BAC"/>
    <w:rsid w:val="005D1D2D"/>
    <w:rsid w:val="005D3F9D"/>
    <w:rsid w:val="005D58A6"/>
    <w:rsid w:val="005D5C07"/>
    <w:rsid w:val="005D5DB7"/>
    <w:rsid w:val="005D740F"/>
    <w:rsid w:val="005E155F"/>
    <w:rsid w:val="005F1D59"/>
    <w:rsid w:val="005F2C0C"/>
    <w:rsid w:val="005F3B9F"/>
    <w:rsid w:val="0060139B"/>
    <w:rsid w:val="006033CC"/>
    <w:rsid w:val="00614BC3"/>
    <w:rsid w:val="00614F3D"/>
    <w:rsid w:val="00624E60"/>
    <w:rsid w:val="0062751C"/>
    <w:rsid w:val="00630834"/>
    <w:rsid w:val="006354E2"/>
    <w:rsid w:val="006415AB"/>
    <w:rsid w:val="0064492C"/>
    <w:rsid w:val="00646D39"/>
    <w:rsid w:val="006517D0"/>
    <w:rsid w:val="00660B00"/>
    <w:rsid w:val="00660F16"/>
    <w:rsid w:val="00673C9C"/>
    <w:rsid w:val="00684C33"/>
    <w:rsid w:val="00684C41"/>
    <w:rsid w:val="006A3AFD"/>
    <w:rsid w:val="006A3D07"/>
    <w:rsid w:val="006B251C"/>
    <w:rsid w:val="006B6CF3"/>
    <w:rsid w:val="006C0E57"/>
    <w:rsid w:val="006C401D"/>
    <w:rsid w:val="006D1CBC"/>
    <w:rsid w:val="006E45BC"/>
    <w:rsid w:val="006E668B"/>
    <w:rsid w:val="006F0970"/>
    <w:rsid w:val="006F18D2"/>
    <w:rsid w:val="006F1FBB"/>
    <w:rsid w:val="006F651F"/>
    <w:rsid w:val="006F7A48"/>
    <w:rsid w:val="00702913"/>
    <w:rsid w:val="00703228"/>
    <w:rsid w:val="007059FE"/>
    <w:rsid w:val="00705AE1"/>
    <w:rsid w:val="007122AD"/>
    <w:rsid w:val="00721F7C"/>
    <w:rsid w:val="00723884"/>
    <w:rsid w:val="00724665"/>
    <w:rsid w:val="007246ED"/>
    <w:rsid w:val="00730D04"/>
    <w:rsid w:val="00730E48"/>
    <w:rsid w:val="0073316E"/>
    <w:rsid w:val="007342F8"/>
    <w:rsid w:val="0073664F"/>
    <w:rsid w:val="00740DBD"/>
    <w:rsid w:val="00751241"/>
    <w:rsid w:val="00753D8B"/>
    <w:rsid w:val="00757DFF"/>
    <w:rsid w:val="00760E59"/>
    <w:rsid w:val="007627AA"/>
    <w:rsid w:val="00764513"/>
    <w:rsid w:val="007718A4"/>
    <w:rsid w:val="00773B36"/>
    <w:rsid w:val="00783AEC"/>
    <w:rsid w:val="007873D7"/>
    <w:rsid w:val="00791A97"/>
    <w:rsid w:val="00791C4E"/>
    <w:rsid w:val="00793A0C"/>
    <w:rsid w:val="007A3EE9"/>
    <w:rsid w:val="007A68D0"/>
    <w:rsid w:val="007B4DB5"/>
    <w:rsid w:val="007C3842"/>
    <w:rsid w:val="007C5B5F"/>
    <w:rsid w:val="007D6E3D"/>
    <w:rsid w:val="007E2639"/>
    <w:rsid w:val="007E2729"/>
    <w:rsid w:val="007E3FBA"/>
    <w:rsid w:val="007F4912"/>
    <w:rsid w:val="0080061F"/>
    <w:rsid w:val="0081576C"/>
    <w:rsid w:val="00817BED"/>
    <w:rsid w:val="00820997"/>
    <w:rsid w:val="00827835"/>
    <w:rsid w:val="00831A67"/>
    <w:rsid w:val="008349D5"/>
    <w:rsid w:val="0084023B"/>
    <w:rsid w:val="00842DF8"/>
    <w:rsid w:val="008505C4"/>
    <w:rsid w:val="00850D53"/>
    <w:rsid w:val="00852E99"/>
    <w:rsid w:val="008537C3"/>
    <w:rsid w:val="00856B99"/>
    <w:rsid w:val="00860635"/>
    <w:rsid w:val="00861D53"/>
    <w:rsid w:val="008634D4"/>
    <w:rsid w:val="00865641"/>
    <w:rsid w:val="0087363A"/>
    <w:rsid w:val="0089080E"/>
    <w:rsid w:val="00890F92"/>
    <w:rsid w:val="00891B55"/>
    <w:rsid w:val="00893BF1"/>
    <w:rsid w:val="00894006"/>
    <w:rsid w:val="00894C97"/>
    <w:rsid w:val="008B54DF"/>
    <w:rsid w:val="008C29C2"/>
    <w:rsid w:val="008D4D0B"/>
    <w:rsid w:val="008E1C7D"/>
    <w:rsid w:val="008E6941"/>
    <w:rsid w:val="008F3464"/>
    <w:rsid w:val="008F466C"/>
    <w:rsid w:val="008F65C3"/>
    <w:rsid w:val="008F6E78"/>
    <w:rsid w:val="009003E1"/>
    <w:rsid w:val="009004E8"/>
    <w:rsid w:val="00900A03"/>
    <w:rsid w:val="00902F8E"/>
    <w:rsid w:val="00917756"/>
    <w:rsid w:val="00921679"/>
    <w:rsid w:val="009222AE"/>
    <w:rsid w:val="009424B1"/>
    <w:rsid w:val="00943FDC"/>
    <w:rsid w:val="0095115D"/>
    <w:rsid w:val="00955070"/>
    <w:rsid w:val="009565BB"/>
    <w:rsid w:val="00961A19"/>
    <w:rsid w:val="00965F15"/>
    <w:rsid w:val="00973999"/>
    <w:rsid w:val="00980F76"/>
    <w:rsid w:val="00980FAA"/>
    <w:rsid w:val="0098357F"/>
    <w:rsid w:val="009837C7"/>
    <w:rsid w:val="00986FE3"/>
    <w:rsid w:val="00987E63"/>
    <w:rsid w:val="0099289D"/>
    <w:rsid w:val="009968B7"/>
    <w:rsid w:val="009A248B"/>
    <w:rsid w:val="009A44CA"/>
    <w:rsid w:val="009A70F2"/>
    <w:rsid w:val="009B06DB"/>
    <w:rsid w:val="009B514F"/>
    <w:rsid w:val="009B724D"/>
    <w:rsid w:val="009B78FB"/>
    <w:rsid w:val="009C2B13"/>
    <w:rsid w:val="009C2DFE"/>
    <w:rsid w:val="009C657D"/>
    <w:rsid w:val="009D496C"/>
    <w:rsid w:val="009D66EF"/>
    <w:rsid w:val="009F18EB"/>
    <w:rsid w:val="00A06EAC"/>
    <w:rsid w:val="00A11708"/>
    <w:rsid w:val="00A11869"/>
    <w:rsid w:val="00A23D8D"/>
    <w:rsid w:val="00A263CF"/>
    <w:rsid w:val="00A27827"/>
    <w:rsid w:val="00A27F9C"/>
    <w:rsid w:val="00A31741"/>
    <w:rsid w:val="00A31F71"/>
    <w:rsid w:val="00A3334A"/>
    <w:rsid w:val="00A339B8"/>
    <w:rsid w:val="00A35687"/>
    <w:rsid w:val="00A36F92"/>
    <w:rsid w:val="00A41131"/>
    <w:rsid w:val="00A4456F"/>
    <w:rsid w:val="00A46C07"/>
    <w:rsid w:val="00A47345"/>
    <w:rsid w:val="00A50D49"/>
    <w:rsid w:val="00A517A2"/>
    <w:rsid w:val="00A55390"/>
    <w:rsid w:val="00A628BE"/>
    <w:rsid w:val="00A63F0F"/>
    <w:rsid w:val="00A744FB"/>
    <w:rsid w:val="00A7737C"/>
    <w:rsid w:val="00A77B77"/>
    <w:rsid w:val="00A8509D"/>
    <w:rsid w:val="00A93FCE"/>
    <w:rsid w:val="00A96933"/>
    <w:rsid w:val="00AA44FD"/>
    <w:rsid w:val="00AA6AE0"/>
    <w:rsid w:val="00AB18E1"/>
    <w:rsid w:val="00AB3475"/>
    <w:rsid w:val="00AB5DA9"/>
    <w:rsid w:val="00AB7110"/>
    <w:rsid w:val="00AC2CCF"/>
    <w:rsid w:val="00AC312F"/>
    <w:rsid w:val="00AD5330"/>
    <w:rsid w:val="00AD7872"/>
    <w:rsid w:val="00AE57C2"/>
    <w:rsid w:val="00AF2AD6"/>
    <w:rsid w:val="00B03FCF"/>
    <w:rsid w:val="00B0420E"/>
    <w:rsid w:val="00B044E0"/>
    <w:rsid w:val="00B052F9"/>
    <w:rsid w:val="00B11E7F"/>
    <w:rsid w:val="00B16E67"/>
    <w:rsid w:val="00B22771"/>
    <w:rsid w:val="00B2516B"/>
    <w:rsid w:val="00B47606"/>
    <w:rsid w:val="00B53C56"/>
    <w:rsid w:val="00B559F6"/>
    <w:rsid w:val="00B63924"/>
    <w:rsid w:val="00B64054"/>
    <w:rsid w:val="00B65C3D"/>
    <w:rsid w:val="00B67C82"/>
    <w:rsid w:val="00B70058"/>
    <w:rsid w:val="00B7790A"/>
    <w:rsid w:val="00B8266E"/>
    <w:rsid w:val="00B90057"/>
    <w:rsid w:val="00B92588"/>
    <w:rsid w:val="00BA46C6"/>
    <w:rsid w:val="00BA76B3"/>
    <w:rsid w:val="00BB1FE2"/>
    <w:rsid w:val="00BC1195"/>
    <w:rsid w:val="00BC3BF8"/>
    <w:rsid w:val="00BC6EC1"/>
    <w:rsid w:val="00BC7169"/>
    <w:rsid w:val="00BD14A9"/>
    <w:rsid w:val="00BD7015"/>
    <w:rsid w:val="00BE1DA8"/>
    <w:rsid w:val="00BE3715"/>
    <w:rsid w:val="00BE59F0"/>
    <w:rsid w:val="00BE6D09"/>
    <w:rsid w:val="00BF2028"/>
    <w:rsid w:val="00C0290A"/>
    <w:rsid w:val="00C046D1"/>
    <w:rsid w:val="00C04AB9"/>
    <w:rsid w:val="00C05685"/>
    <w:rsid w:val="00C07BDC"/>
    <w:rsid w:val="00C14889"/>
    <w:rsid w:val="00C3186B"/>
    <w:rsid w:val="00C329AD"/>
    <w:rsid w:val="00C36B29"/>
    <w:rsid w:val="00C40E3E"/>
    <w:rsid w:val="00C40EE2"/>
    <w:rsid w:val="00C4615C"/>
    <w:rsid w:val="00C46752"/>
    <w:rsid w:val="00C677B6"/>
    <w:rsid w:val="00C92320"/>
    <w:rsid w:val="00CA5801"/>
    <w:rsid w:val="00CB5974"/>
    <w:rsid w:val="00CC1D31"/>
    <w:rsid w:val="00CC21DF"/>
    <w:rsid w:val="00CC4F2F"/>
    <w:rsid w:val="00CC55C4"/>
    <w:rsid w:val="00CD18A4"/>
    <w:rsid w:val="00CD207E"/>
    <w:rsid w:val="00CD2FA3"/>
    <w:rsid w:val="00CD6AB7"/>
    <w:rsid w:val="00CD72D2"/>
    <w:rsid w:val="00CE153A"/>
    <w:rsid w:val="00CE6C4E"/>
    <w:rsid w:val="00CF201D"/>
    <w:rsid w:val="00CF2136"/>
    <w:rsid w:val="00CF2A79"/>
    <w:rsid w:val="00CF4732"/>
    <w:rsid w:val="00D0317A"/>
    <w:rsid w:val="00D04943"/>
    <w:rsid w:val="00D15F6B"/>
    <w:rsid w:val="00D22083"/>
    <w:rsid w:val="00D3456A"/>
    <w:rsid w:val="00D372C1"/>
    <w:rsid w:val="00D43184"/>
    <w:rsid w:val="00D47D1E"/>
    <w:rsid w:val="00D56FE9"/>
    <w:rsid w:val="00D628AC"/>
    <w:rsid w:val="00D65AEB"/>
    <w:rsid w:val="00D66661"/>
    <w:rsid w:val="00D82EED"/>
    <w:rsid w:val="00D95903"/>
    <w:rsid w:val="00DA5ACF"/>
    <w:rsid w:val="00DB35CE"/>
    <w:rsid w:val="00DB7051"/>
    <w:rsid w:val="00DB7233"/>
    <w:rsid w:val="00DC00A2"/>
    <w:rsid w:val="00DC058B"/>
    <w:rsid w:val="00DC14A9"/>
    <w:rsid w:val="00DD189D"/>
    <w:rsid w:val="00DE769A"/>
    <w:rsid w:val="00E00FDB"/>
    <w:rsid w:val="00E126BE"/>
    <w:rsid w:val="00E24D53"/>
    <w:rsid w:val="00E30C47"/>
    <w:rsid w:val="00E31129"/>
    <w:rsid w:val="00E32348"/>
    <w:rsid w:val="00E336DC"/>
    <w:rsid w:val="00E35241"/>
    <w:rsid w:val="00E358D8"/>
    <w:rsid w:val="00E44E99"/>
    <w:rsid w:val="00E50A50"/>
    <w:rsid w:val="00E512D9"/>
    <w:rsid w:val="00E63373"/>
    <w:rsid w:val="00E733DD"/>
    <w:rsid w:val="00E754E9"/>
    <w:rsid w:val="00E76F6B"/>
    <w:rsid w:val="00E777E0"/>
    <w:rsid w:val="00E835D7"/>
    <w:rsid w:val="00E8640E"/>
    <w:rsid w:val="00E86DC7"/>
    <w:rsid w:val="00E920A7"/>
    <w:rsid w:val="00E96A31"/>
    <w:rsid w:val="00E96E44"/>
    <w:rsid w:val="00E971FE"/>
    <w:rsid w:val="00E9720E"/>
    <w:rsid w:val="00EA0B67"/>
    <w:rsid w:val="00EA37E9"/>
    <w:rsid w:val="00EA3978"/>
    <w:rsid w:val="00EA521A"/>
    <w:rsid w:val="00EA760F"/>
    <w:rsid w:val="00EB3A33"/>
    <w:rsid w:val="00EB3F28"/>
    <w:rsid w:val="00EB77B5"/>
    <w:rsid w:val="00EC7247"/>
    <w:rsid w:val="00EE0288"/>
    <w:rsid w:val="00F05304"/>
    <w:rsid w:val="00F07774"/>
    <w:rsid w:val="00F1062F"/>
    <w:rsid w:val="00F14394"/>
    <w:rsid w:val="00F17087"/>
    <w:rsid w:val="00F17C58"/>
    <w:rsid w:val="00F3003A"/>
    <w:rsid w:val="00F3266F"/>
    <w:rsid w:val="00F32AD1"/>
    <w:rsid w:val="00F43907"/>
    <w:rsid w:val="00F65821"/>
    <w:rsid w:val="00F7680B"/>
    <w:rsid w:val="00F7793F"/>
    <w:rsid w:val="00F779F5"/>
    <w:rsid w:val="00F81101"/>
    <w:rsid w:val="00F830B1"/>
    <w:rsid w:val="00F83152"/>
    <w:rsid w:val="00F85D3E"/>
    <w:rsid w:val="00F86A0C"/>
    <w:rsid w:val="00F9174B"/>
    <w:rsid w:val="00FA18DE"/>
    <w:rsid w:val="00FA48E1"/>
    <w:rsid w:val="00FB0A8D"/>
    <w:rsid w:val="00FB465E"/>
    <w:rsid w:val="00FB547A"/>
    <w:rsid w:val="00FB54DA"/>
    <w:rsid w:val="00FB5E3F"/>
    <w:rsid w:val="00FB5FAD"/>
    <w:rsid w:val="00FC4F68"/>
    <w:rsid w:val="00FC593C"/>
    <w:rsid w:val="00FC640E"/>
    <w:rsid w:val="00FC65A7"/>
    <w:rsid w:val="00FC68B2"/>
    <w:rsid w:val="00FD1D29"/>
    <w:rsid w:val="00FD5C5A"/>
    <w:rsid w:val="00FE6A73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6A3AFD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ConsPlusTitle" w:customStyle="true">
    <w:name w:val="ConsPlusTitle"/>
    <w:rsid w:val="006A3AFD"/>
    <w:pPr>
      <w:autoSpaceDE w:val="false"/>
      <w:autoSpaceDN w:val="false"/>
      <w:adjustRightInd w:val="false"/>
      <w:spacing w:after="0" w:line="240" w:lineRule="auto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A3AFD"/>
    <w:pPr>
      <w:ind w:left="720"/>
      <w:contextualSpacing/>
    </w:pPr>
  </w:style>
  <w:style w:type="paragraph" w:styleId="ConsPlusNormal" w:customStyle="true">
    <w:name w:val="ConsPlusNormal"/>
    <w:rsid w:val="008C29C2"/>
    <w:pPr>
      <w:autoSpaceDE w:val="false"/>
      <w:autoSpaceDN w:val="false"/>
      <w:adjustRightInd w:val="false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1814"/>
    <w:rPr>
      <w:rFonts w:ascii="Tahoma" w:hAnsi="Tahoma" w:cs="Tahoma"/>
      <w:sz w:val="16"/>
      <w:szCs w:val="16"/>
    </w:rPr>
  </w:style>
  <w:style w:type="character" w:styleId="a5" w:customStyle="true">
    <w:name w:val="Текст выноски Знак"/>
    <w:basedOn w:val="a0"/>
    <w:link w:val="a4"/>
    <w:uiPriority w:val="99"/>
    <w:semiHidden/>
    <w:rsid w:val="00521814"/>
    <w:rPr>
      <w:rFonts w:ascii="Tahoma" w:hAnsi="Tahoma" w:eastAsia="Times New Roman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EB3F28"/>
    <w:pPr>
      <w:tabs>
        <w:tab w:val="center" w:pos="4677"/>
        <w:tab w:val="right" w:pos="9355"/>
      </w:tabs>
    </w:pPr>
  </w:style>
  <w:style w:type="character" w:styleId="a7" w:customStyle="true">
    <w:name w:val="Верхний колонтитул Знак"/>
    <w:basedOn w:val="a0"/>
    <w:link w:val="a6"/>
    <w:uiPriority w:val="99"/>
    <w:rsid w:val="00EB3F2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B3F28"/>
    <w:pPr>
      <w:tabs>
        <w:tab w:val="center" w:pos="4677"/>
        <w:tab w:val="right" w:pos="9355"/>
      </w:tabs>
    </w:pPr>
  </w:style>
  <w:style w:type="character" w:styleId="a9" w:customStyle="true">
    <w:name w:val="Нижний колонтитул Знак"/>
    <w:basedOn w:val="a0"/>
    <w:link w:val="a8"/>
    <w:uiPriority w:val="99"/>
    <w:rsid w:val="00EB3F2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21776B"/>
    <w:rPr>
      <w:strike w:val="false"/>
      <w:dstrike w:val="false"/>
      <w:color w:val="337AB7"/>
      <w:u w:val="single"/>
      <w:effect w:val="none"/>
      <w:shd w:val="clear" w:color="auto" w:fill="auto"/>
    </w:rPr>
  </w:style>
  <w:style w:type="character" w:styleId="ab" w:customStyle="true">
    <w:name w:val="Цветовое выделение"/>
    <w:uiPriority w:val="99"/>
    <w:rsid w:val="009A70F2"/>
    <w:rPr>
      <w:b/>
      <w:color w:val="26282F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6A3AFD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ConsPlusTitle" w:type="paragraph">
    <w:name w:val="ConsPlusTitle"/>
    <w:rsid w:val="006A3AFD"/>
    <w:pPr>
      <w:autoSpaceDE w:val="0"/>
      <w:autoSpaceDN w:val="0"/>
      <w:adjustRightInd w:val="0"/>
      <w:spacing w:after="0" w:line="240" w:lineRule="auto"/>
    </w:pPr>
    <w:rPr>
      <w:rFonts w:ascii="Arial" w:cs="Arial" w:eastAsia="Times New Roman" w:hAnsi="Arial"/>
      <w:b/>
      <w:bCs/>
      <w:sz w:val="20"/>
      <w:szCs w:val="20"/>
      <w:lang w:eastAsia="ru-RU"/>
    </w:rPr>
  </w:style>
  <w:style w:styleId="a3" w:type="paragraph">
    <w:name w:val="List Paragraph"/>
    <w:basedOn w:val="a"/>
    <w:uiPriority w:val="34"/>
    <w:qFormat/>
    <w:rsid w:val="006A3AFD"/>
    <w:pPr>
      <w:ind w:left="720"/>
      <w:contextualSpacing/>
    </w:pPr>
  </w:style>
  <w:style w:customStyle="1" w:styleId="ConsPlusNormal" w:type="paragraph">
    <w:name w:val="ConsPlusNormal"/>
    <w:rsid w:val="008C29C2"/>
    <w:pPr>
      <w:autoSpaceDE w:val="0"/>
      <w:autoSpaceDN w:val="0"/>
      <w:adjustRightInd w:val="0"/>
      <w:spacing w:after="0" w:line="240" w:lineRule="auto"/>
      <w:ind w:firstLine="720"/>
    </w:pPr>
    <w:rPr>
      <w:rFonts w:ascii="Arial" w:cs="Arial" w:eastAsia="Times New Roman" w:hAnsi="Arial"/>
      <w:sz w:val="20"/>
      <w:szCs w:val="20"/>
      <w:lang w:eastAsia="ru-RU"/>
    </w:rPr>
  </w:style>
  <w:style w:styleId="a4" w:type="paragraph">
    <w:name w:val="Balloon Text"/>
    <w:basedOn w:val="a"/>
    <w:link w:val="a5"/>
    <w:uiPriority w:val="99"/>
    <w:semiHidden/>
    <w:unhideWhenUsed/>
    <w:rsid w:val="00521814"/>
    <w:rPr>
      <w:rFonts w:ascii="Tahoma" w:cs="Tahoma" w:hAnsi="Tahoma"/>
      <w:sz w:val="16"/>
      <w:szCs w:val="16"/>
    </w:rPr>
  </w:style>
  <w:style w:customStyle="1" w:styleId="a5" w:type="character">
    <w:name w:val="Текст выноски Знак"/>
    <w:basedOn w:val="a0"/>
    <w:link w:val="a4"/>
    <w:uiPriority w:val="99"/>
    <w:semiHidden/>
    <w:rsid w:val="00521814"/>
    <w:rPr>
      <w:rFonts w:ascii="Tahoma" w:cs="Tahoma" w:eastAsia="Times New Roman" w:hAnsi="Tahoma"/>
      <w:sz w:val="16"/>
      <w:szCs w:val="16"/>
      <w:lang w:eastAsia="ru-RU"/>
    </w:rPr>
  </w:style>
  <w:style w:styleId="a6" w:type="paragraph">
    <w:name w:val="header"/>
    <w:basedOn w:val="a"/>
    <w:link w:val="a7"/>
    <w:uiPriority w:val="99"/>
    <w:unhideWhenUsed/>
    <w:rsid w:val="00EB3F28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EB3F28"/>
    <w:rPr>
      <w:rFonts w:ascii="Times New Roman" w:cs="Times New Roman" w:eastAsia="Times New Roman" w:hAns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EB3F28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EB3F28"/>
    <w:rPr>
      <w:rFonts w:ascii="Times New Roman" w:cs="Times New Roman" w:eastAsia="Times New Roman" w:hAnsi="Times New Roman"/>
      <w:sz w:val="24"/>
      <w:szCs w:val="24"/>
      <w:lang w:eastAsia="ru-RU"/>
    </w:rPr>
  </w:style>
  <w:style w:styleId="aa" w:type="character">
    <w:name w:val="Hyperlink"/>
    <w:basedOn w:val="a0"/>
    <w:uiPriority w:val="99"/>
    <w:semiHidden/>
    <w:unhideWhenUsed/>
    <w:rsid w:val="0021776B"/>
    <w:rPr>
      <w:strike w:val="0"/>
      <w:dstrike w:val="0"/>
      <w:color w:val="337AB7"/>
      <w:u w:val="single"/>
      <w:effect w:val="none"/>
      <w:shd w:color="auto" w:fill="auto" w:val="clear"/>
    </w:rPr>
  </w:style>
  <w:style w:customStyle="1" w:styleId="ab" w:type="character">
    <w:name w:val="Цветовое выделение"/>
    <w:uiPriority w:val="99"/>
    <w:rsid w:val="009A70F2"/>
    <w:rPr>
      <w:b/>
      <w:color w:val="26282F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Постановление 890 от 10.09.2026</docTitle>
  </documentManagement>
</p:properties>
</file>

<file path=customXml/itemProps1.xml><?xml version="1.0" encoding="utf-8"?>
<ds:datastoreItem xmlns:ds="http://schemas.openxmlformats.org/officeDocument/2006/customXml" ds:itemID="{F07A24A1-C2E5-4427-AE7D-49905A7C923F}"/>
</file>

<file path=customXml/itemProps2.xml><?xml version="1.0" encoding="utf-8"?>
<ds:datastoreItem xmlns:ds="http://schemas.openxmlformats.org/officeDocument/2006/customXml" ds:itemID="{F7823406-2597-4379-8182-F5D5E81D3D02}"/>
</file>

<file path=customXml/itemProps3.xml><?xml version="1.0" encoding="utf-8"?>
<ds:datastoreItem xmlns:ds="http://schemas.openxmlformats.org/officeDocument/2006/customXml" ds:itemID="{2BDB2881-8433-480E-9201-5C888EABE93C}"/>
</file>

<file path=customXml/itemProps4.xml><?xml version="1.0" encoding="utf-8"?>
<ds:datastoreItem xmlns:ds="http://schemas.openxmlformats.org/officeDocument/2006/customXml" ds:itemID="{3A86F780-6C9A-4893-8482-D7F8657777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3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890 от 10.09.2026</dc:title>
  <dc:creator>Воеводкина Анастасия Валерьевна</dc:creator>
  <cp:lastModifiedBy>Филимоненко Светлана Игоревна</cp:lastModifiedBy>
  <cp:revision>20</cp:revision>
  <cp:lastPrinted>2026-08-28T03:55:00Z</cp:lastPrinted>
  <dcterms:created xsi:type="dcterms:W3CDTF">2025-09-18T03:03:00Z</dcterms:created>
  <dcterms:modified xsi:type="dcterms:W3CDTF">2026-09-09T02:25:00Z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