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A0550" w:rsidRDefault="00FB7D49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37B99" w:rsidRPr="00EB0FF3">
      <w:pPr>
        <w:pStyle w:val="BlankForLegalActs"/>
        <w:jc w:val="center"/>
        <w:rPr>
          <w:lang w:val="en-US"/>
        </w:rPr>
      </w:pPr>
    </w:p>
    <w:p w:rsidP="006433B2" w:rsidR="007C35C5" w:rsidRDefault="00FB7D49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37B99" w:rsidRPr="002A7FEB">
      <w:pPr>
        <w:pStyle w:val="BlankForLegalActs"/>
        <w:jc w:val="center"/>
      </w:pPr>
    </w:p>
    <w:p w:rsidP="006433B2" w:rsidR="00CF3A4E" w:rsidRDefault="00FB7D49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E37B99" w:rsidRPr="00EE4AD4">
      <w:pPr>
        <w:pStyle w:val="BlankForLegalActs"/>
        <w:jc w:val="center"/>
        <w:rPr>
          <w:sz w:val="44"/>
        </w:rPr>
      </w:pPr>
    </w:p>
    <w:p w:rsidP="006433B2" w:rsidR="006E3468" w:rsidRDefault="00E37B99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B7D49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B7D49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867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B7D49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D57C25" w:rsidR="00A80396" w:rsidRDefault="00A80396">
      <w:pPr>
        <w:widowControl w:val="false"/>
        <w:autoSpaceDE w:val="false"/>
        <w:autoSpaceDN w:val="false"/>
        <w:spacing w:line="192" w:lineRule="auto"/>
        <w:rPr>
          <w:rFonts w:cs="Calibri"/>
          <w:sz w:val="30"/>
          <w:szCs w:val="30"/>
        </w:rPr>
      </w:pPr>
    </w:p>
    <w:p w:rsidP="00D57C25" w:rsidR="00A80396" w:rsidRDefault="00A80396">
      <w:pPr>
        <w:widowControl w:val="false"/>
        <w:autoSpaceDE w:val="false"/>
        <w:autoSpaceDN w:val="false"/>
        <w:spacing w:line="192" w:lineRule="auto"/>
        <w:rPr>
          <w:rFonts w:cs="Calibri"/>
          <w:sz w:val="30"/>
          <w:szCs w:val="30"/>
        </w:rPr>
      </w:pPr>
    </w:p>
    <w:p w:rsidP="00D57C25" w:rsidR="00A80396" w:rsidRDefault="00A80396" w:rsidRPr="009C32F5">
      <w:pPr>
        <w:widowControl w:val="false"/>
        <w:autoSpaceDE w:val="false"/>
        <w:autoSpaceDN w:val="false"/>
        <w:spacing w:line="192" w:lineRule="auto"/>
        <w:rPr>
          <w:rFonts w:cs="Calibri"/>
          <w:sz w:val="6"/>
          <w:szCs w:val="30"/>
        </w:rPr>
      </w:pPr>
    </w:p>
    <w:p w:rsidP="00D57C25" w:rsidR="009C32F5" w:rsidRDefault="009C32F5" w:rsidRPr="009C32F5">
      <w:pPr>
        <w:widowControl w:val="false"/>
        <w:autoSpaceDE w:val="false"/>
        <w:autoSpaceDN w:val="false"/>
        <w:spacing w:line="192" w:lineRule="auto"/>
        <w:rPr>
          <w:rFonts w:cs="Calibri"/>
          <w:sz w:val="6"/>
          <w:szCs w:val="30"/>
        </w:rPr>
      </w:pPr>
    </w:p>
    <w:p w:rsidP="00D57C25" w:rsidR="009C32F5" w:rsidRDefault="009C32F5">
      <w:pPr>
        <w:widowControl w:val="false"/>
        <w:autoSpaceDE w:val="false"/>
        <w:autoSpaceDN w:val="false"/>
        <w:spacing w:line="192" w:lineRule="auto"/>
        <w:rPr>
          <w:rFonts w:cs="Calibri"/>
          <w:sz w:val="30"/>
          <w:szCs w:val="30"/>
        </w:rPr>
      </w:pPr>
    </w:p>
    <w:p w:rsidP="00D57C25" w:rsidR="009C32F5" w:rsidRDefault="009C32F5">
      <w:pPr>
        <w:widowControl w:val="false"/>
        <w:autoSpaceDE w:val="false"/>
        <w:autoSpaceDN w:val="false"/>
        <w:spacing w:line="192" w:lineRule="auto"/>
        <w:rPr>
          <w:rFonts w:cs="Calibri"/>
          <w:sz w:val="30"/>
          <w:szCs w:val="30"/>
        </w:rPr>
      </w:pPr>
    </w:p>
    <w:p w:rsidP="00D57C25" w:rsidR="00A80396" w:rsidRDefault="00A80396">
      <w:pPr>
        <w:widowControl w:val="false"/>
        <w:autoSpaceDE w:val="false"/>
        <w:autoSpaceDN w:val="false"/>
        <w:spacing w:line="192" w:lineRule="auto"/>
        <w:rPr>
          <w:rFonts w:cs="Calibri"/>
          <w:sz w:val="30"/>
          <w:szCs w:val="30"/>
        </w:rPr>
      </w:pPr>
    </w:p>
    <w:p w:rsidP="00D57C25" w:rsidR="00D57C25" w:rsidRDefault="005F19E3" w:rsidRPr="00D57C25">
      <w:pPr>
        <w:widowControl w:val="false"/>
        <w:autoSpaceDE w:val="false"/>
        <w:autoSpaceDN w:val="false"/>
        <w:spacing w:line="192" w:lineRule="auto"/>
        <w:rPr>
          <w:rFonts w:cs="Calibri"/>
          <w:sz w:val="30"/>
          <w:szCs w:val="30"/>
        </w:rPr>
      </w:pPr>
      <w:r>
        <w:rPr>
          <w:rFonts w:cs="Calibri"/>
          <w:sz w:val="30"/>
          <w:szCs w:val="30"/>
        </w:rPr>
        <w:t>О внесении изменений</w:t>
      </w:r>
    </w:p>
    <w:p w:rsidP="00875380" w:rsidR="00D57C25" w:rsidRDefault="00D57C25" w:rsidRPr="00D57C25">
      <w:pPr>
        <w:widowControl w:val="false"/>
        <w:autoSpaceDE w:val="false"/>
        <w:autoSpaceDN w:val="false"/>
        <w:spacing w:line="192" w:lineRule="auto"/>
        <w:ind w:firstLine="851" w:left="-851"/>
        <w:rPr>
          <w:rFonts w:cs="Calibri"/>
          <w:sz w:val="30"/>
          <w:szCs w:val="30"/>
        </w:rPr>
      </w:pPr>
      <w:r w:rsidRPr="00D57C25">
        <w:rPr>
          <w:rFonts w:cs="Calibri"/>
          <w:sz w:val="30"/>
          <w:szCs w:val="30"/>
        </w:rPr>
        <w:t xml:space="preserve">в постановление администрации </w:t>
      </w:r>
    </w:p>
    <w:p w:rsidP="006C07C6" w:rsidR="00670712" w:rsidRDefault="00D57C25">
      <w:pPr>
        <w:widowControl w:val="false"/>
        <w:autoSpaceDE w:val="false"/>
        <w:autoSpaceDN w:val="false"/>
        <w:spacing w:line="192" w:lineRule="auto"/>
        <w:rPr>
          <w:rFonts w:cs="Calibri"/>
          <w:sz w:val="30"/>
          <w:szCs w:val="30"/>
        </w:rPr>
      </w:pPr>
      <w:r w:rsidRPr="00D57C25">
        <w:rPr>
          <w:rFonts w:cs="Calibri"/>
          <w:sz w:val="30"/>
          <w:szCs w:val="30"/>
        </w:rPr>
        <w:t>города</w:t>
      </w:r>
      <w:r w:rsidR="00ED776D">
        <w:rPr>
          <w:rFonts w:cs="Calibri"/>
          <w:sz w:val="30"/>
          <w:szCs w:val="30"/>
        </w:rPr>
        <w:t xml:space="preserve"> Красноярска</w:t>
      </w:r>
      <w:r w:rsidRPr="00D57C25">
        <w:rPr>
          <w:rFonts w:cs="Calibri"/>
          <w:sz w:val="30"/>
          <w:szCs w:val="30"/>
        </w:rPr>
        <w:t xml:space="preserve"> </w:t>
      </w:r>
    </w:p>
    <w:p w:rsidP="006C07C6" w:rsidR="00D57C25" w:rsidRDefault="00D57C25">
      <w:pPr>
        <w:widowControl w:val="false"/>
        <w:autoSpaceDE w:val="false"/>
        <w:autoSpaceDN w:val="false"/>
        <w:spacing w:line="192" w:lineRule="auto"/>
        <w:rPr>
          <w:rFonts w:cs="Calibri"/>
          <w:sz w:val="30"/>
          <w:szCs w:val="30"/>
        </w:rPr>
      </w:pPr>
      <w:r w:rsidRPr="00D57C25">
        <w:rPr>
          <w:rFonts w:cs="Calibri"/>
          <w:sz w:val="30"/>
          <w:szCs w:val="30"/>
        </w:rPr>
        <w:t xml:space="preserve">от </w:t>
      </w:r>
      <w:r w:rsidR="006C07C6" w:rsidRPr="006C07C6">
        <w:rPr>
          <w:rFonts w:cs="Calibri"/>
          <w:sz w:val="30"/>
          <w:szCs w:val="30"/>
        </w:rPr>
        <w:t>29.11.2018 № 767</w:t>
      </w:r>
    </w:p>
    <w:p w:rsidP="00875380" w:rsidR="006C07C6" w:rsidRDefault="006C07C6">
      <w:pPr>
        <w:widowControl w:val="false"/>
        <w:tabs>
          <w:tab w:pos="1993" w:val="left"/>
        </w:tabs>
        <w:autoSpaceDE w:val="false"/>
        <w:autoSpaceDN w:val="false"/>
        <w:spacing w:line="192" w:lineRule="auto"/>
        <w:rPr>
          <w:sz w:val="30"/>
          <w:szCs w:val="30"/>
        </w:rPr>
      </w:pPr>
    </w:p>
    <w:p w:rsidP="00875380" w:rsidR="00670712" w:rsidRDefault="00670712">
      <w:pPr>
        <w:widowControl w:val="false"/>
        <w:tabs>
          <w:tab w:pos="1993" w:val="left"/>
        </w:tabs>
        <w:autoSpaceDE w:val="false"/>
        <w:autoSpaceDN w:val="false"/>
        <w:spacing w:line="192" w:lineRule="auto"/>
        <w:rPr>
          <w:sz w:val="30"/>
          <w:szCs w:val="30"/>
        </w:rPr>
      </w:pPr>
    </w:p>
    <w:p w:rsidP="00875380" w:rsidR="00670712" w:rsidRDefault="00670712" w:rsidRPr="00D57C25">
      <w:pPr>
        <w:widowControl w:val="false"/>
        <w:tabs>
          <w:tab w:pos="1993" w:val="left"/>
        </w:tabs>
        <w:autoSpaceDE w:val="false"/>
        <w:autoSpaceDN w:val="false"/>
        <w:spacing w:line="192" w:lineRule="auto"/>
        <w:rPr>
          <w:sz w:val="30"/>
          <w:szCs w:val="30"/>
        </w:rPr>
      </w:pPr>
    </w:p>
    <w:p w:rsidP="00670712" w:rsidR="00D57C25" w:rsidRDefault="00D57C25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В целях </w:t>
      </w:r>
      <w:r w:rsidR="00A80396">
        <w:rPr>
          <w:rFonts w:ascii="Times New Roman" w:cs="Times New Roman" w:hAnsi="Times New Roman"/>
          <w:sz w:val="30"/>
          <w:szCs w:val="30"/>
        </w:rPr>
        <w:t>актуализации</w:t>
      </w:r>
      <w:r w:rsidRPr="00041D4C">
        <w:rPr>
          <w:rFonts w:ascii="Times New Roman" w:cs="Times New Roman" w:hAnsi="Times New Roman"/>
          <w:sz w:val="30"/>
          <w:szCs w:val="30"/>
        </w:rPr>
        <w:t xml:space="preserve"> правовых актов города</w:t>
      </w:r>
      <w:r w:rsidR="00ED776D" w:rsidRPr="00041D4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5F19E3" w:rsidRPr="00041D4C">
        <w:rPr>
          <w:rFonts w:ascii="Times New Roman" w:cs="Times New Roman" w:hAnsi="Times New Roman"/>
          <w:sz w:val="30"/>
          <w:szCs w:val="30"/>
        </w:rPr>
        <w:t>,</w:t>
      </w:r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="00A30C1A" w:rsidRPr="00041D4C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Pr="00041D4C">
        <w:rPr>
          <w:rFonts w:ascii="Times New Roman" w:cs="Times New Roman" w:hAnsi="Times New Roman"/>
          <w:sz w:val="30"/>
          <w:szCs w:val="30"/>
        </w:rPr>
        <w:t>статьями 41, 58, 59 Устава города Красноярска,</w:t>
      </w:r>
    </w:p>
    <w:p w:rsidP="00670712" w:rsidR="00D57C25" w:rsidRDefault="00D57C25" w:rsidRPr="00041D4C">
      <w:pPr>
        <w:pStyle w:val="ConsPlusNonformat"/>
        <w:widowControl w:val="false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670712" w:rsidR="00D57C25" w:rsidRDefault="00D57C25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0" w:name="P12"/>
      <w:bookmarkEnd w:id="0"/>
      <w:r w:rsidRPr="00041D4C">
        <w:rPr>
          <w:rFonts w:ascii="Times New Roman" w:cs="Times New Roman" w:hAnsi="Times New Roman"/>
          <w:sz w:val="30"/>
          <w:szCs w:val="30"/>
        </w:rPr>
        <w:t xml:space="preserve">1. </w:t>
      </w:r>
      <w:r w:rsidR="00ED776D" w:rsidRPr="00041D4C">
        <w:rPr>
          <w:rFonts w:ascii="Times New Roman" w:cs="Times New Roman" w:hAnsi="Times New Roman"/>
          <w:sz w:val="30"/>
          <w:szCs w:val="30"/>
        </w:rPr>
        <w:t>Внести в приложение к п</w:t>
      </w:r>
      <w:r w:rsidR="00D91EB4" w:rsidRPr="00041D4C">
        <w:rPr>
          <w:rFonts w:ascii="Times New Roman" w:cs="Times New Roman" w:hAnsi="Times New Roman"/>
          <w:sz w:val="30"/>
          <w:szCs w:val="30"/>
        </w:rPr>
        <w:t>остановлению администрации города</w:t>
      </w:r>
      <w:r w:rsidR="00ED776D" w:rsidRPr="00041D4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D91EB4" w:rsidRPr="00041D4C">
        <w:rPr>
          <w:rFonts w:ascii="Times New Roman" w:cs="Times New Roman" w:hAnsi="Times New Roman"/>
          <w:sz w:val="30"/>
          <w:szCs w:val="30"/>
        </w:rPr>
        <w:t xml:space="preserve"> от 29.11.2018 № 767 «Об одобрении Концепции развития туризма в городе Красноярске до 2030 года» следующие изменения</w:t>
      </w:r>
      <w:r w:rsidRPr="00041D4C">
        <w:rPr>
          <w:rFonts w:ascii="Times New Roman" w:cs="Times New Roman" w:hAnsi="Times New Roman"/>
          <w:sz w:val="30"/>
          <w:szCs w:val="30"/>
        </w:rPr>
        <w:t>:</w:t>
      </w:r>
    </w:p>
    <w:p w:rsidP="00670712" w:rsidR="00ED776D" w:rsidRDefault="00E60B52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1) </w:t>
      </w:r>
      <w:r w:rsidR="00D91EB4" w:rsidRPr="00041D4C">
        <w:rPr>
          <w:rFonts w:ascii="Times New Roman" w:cs="Times New Roman" w:hAnsi="Times New Roman"/>
          <w:sz w:val="30"/>
          <w:szCs w:val="30"/>
        </w:rPr>
        <w:t>раздел II</w:t>
      </w:r>
      <w:r w:rsidR="001C24C8"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="00D91EB4" w:rsidRPr="00041D4C">
        <w:rPr>
          <w:rFonts w:ascii="Times New Roman" w:cs="Times New Roman" w:hAnsi="Times New Roman"/>
          <w:sz w:val="30"/>
          <w:szCs w:val="30"/>
        </w:rPr>
        <w:t xml:space="preserve">изложить в </w:t>
      </w:r>
      <w:r w:rsidR="00ED776D" w:rsidRPr="00041D4C">
        <w:rPr>
          <w:rFonts w:ascii="Times New Roman" w:cs="Times New Roman" w:hAnsi="Times New Roman"/>
          <w:sz w:val="30"/>
          <w:szCs w:val="30"/>
        </w:rPr>
        <w:t>следующей редакции:</w:t>
      </w:r>
    </w:p>
    <w:p w:rsidP="00A80396" w:rsidR="00A80396" w:rsidRDefault="00A80396" w:rsidRPr="007779AB">
      <w:pPr>
        <w:pStyle w:val="ConsPlusNonformat"/>
        <w:widowControl w:val="false"/>
        <w:suppressAutoHyphens/>
        <w:spacing w:line="192" w:lineRule="auto"/>
        <w:jc w:val="center"/>
        <w:rPr>
          <w:rFonts w:ascii="Times New Roman" w:cs="Times New Roman" w:hAnsi="Times New Roman"/>
          <w:sz w:val="12"/>
          <w:szCs w:val="12"/>
        </w:rPr>
      </w:pPr>
    </w:p>
    <w:p w:rsidP="00A80396" w:rsidR="00ED776D" w:rsidRDefault="007B1066">
      <w:pPr>
        <w:pStyle w:val="ConsPlusNonformat"/>
        <w:widowControl w:val="false"/>
        <w:suppressAutoHyphens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«</w:t>
      </w:r>
      <w:r w:rsidR="0057630F" w:rsidRPr="00041D4C">
        <w:rPr>
          <w:rFonts w:ascii="Times New Roman" w:cs="Times New Roman" w:hAnsi="Times New Roman"/>
          <w:sz w:val="30"/>
          <w:szCs w:val="30"/>
        </w:rPr>
        <w:t xml:space="preserve">II. </w:t>
      </w:r>
      <w:r w:rsidRPr="00041D4C">
        <w:rPr>
          <w:rFonts w:ascii="Times New Roman" w:cs="Times New Roman" w:hAnsi="Times New Roman"/>
          <w:sz w:val="30"/>
          <w:szCs w:val="30"/>
        </w:rPr>
        <w:t>Характеристика туристско-рекреационного потенциала</w:t>
      </w:r>
    </w:p>
    <w:p w:rsidP="00A80396" w:rsidR="00A80396" w:rsidRDefault="00A80396" w:rsidRPr="00041D4C">
      <w:pPr>
        <w:pStyle w:val="ConsPlusNonformat"/>
        <w:widowControl w:val="false"/>
        <w:suppressAutoHyphens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Красноярск 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крупнейший</w:t>
      </w:r>
      <w:r w:rsidR="00041D4C" w:rsidRPr="00041D4C">
        <w:rPr>
          <w:rFonts w:ascii="Times New Roman" w:cs="Times New Roman" w:hAnsi="Times New Roman"/>
          <w:sz w:val="30"/>
          <w:szCs w:val="30"/>
        </w:rPr>
        <w:t xml:space="preserve"> промышленный, образовательный, </w:t>
      </w:r>
      <w:r w:rsidRPr="00041D4C">
        <w:rPr>
          <w:rFonts w:ascii="Times New Roman" w:cs="Times New Roman" w:hAnsi="Times New Roman"/>
          <w:sz w:val="30"/>
          <w:szCs w:val="30"/>
        </w:rPr>
        <w:t xml:space="preserve">деловой, культурный и спортивный центр Восточной Сибири, столица Красноярского края 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второго по площади субъекта России. Статус города Красноярск получил в 1690 году, когда Сибирь была окончательно присоединена к России. В 1822 году он стал центром Енисейской губернии.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Территория 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1</w:t>
      </w:r>
      <w:r w:rsidR="00A80396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>116,12 кв. км.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Население Красноярска (на 1 января 2025 года) 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="00670712">
        <w:rPr>
          <w:rFonts w:ascii="Times New Roman" w:cs="Times New Roman" w:hAnsi="Times New Roman"/>
          <w:sz w:val="30"/>
          <w:szCs w:val="30"/>
        </w:rPr>
        <w:t xml:space="preserve">                                  </w:t>
      </w:r>
      <w:r w:rsidRPr="00041D4C">
        <w:rPr>
          <w:rFonts w:ascii="Times New Roman" w:cs="Times New Roman" w:hAnsi="Times New Roman"/>
          <w:sz w:val="30"/>
          <w:szCs w:val="30"/>
        </w:rPr>
        <w:t>1 212 581 человек.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Расстояние от Красноярска до Москвы 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3</w:t>
      </w:r>
      <w:r w:rsidR="00A80396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>955 км.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В городе представлены 7 типов ландшафта (горная темнохвойная тайга, ландшафт высокой и низкой поймы, ландшафт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подтайги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, светлохвойная тайга, северная лесостепь, типичная лесостепь, южная </w:t>
      </w:r>
      <w:r w:rsidRPr="00041D4C">
        <w:rPr>
          <w:rFonts w:ascii="Times New Roman" w:cs="Times New Roman" w:hAnsi="Times New Roman"/>
          <w:sz w:val="30"/>
          <w:szCs w:val="30"/>
        </w:rPr>
        <w:lastRenderedPageBreak/>
        <w:t>лесостепь), что делает Красноярск уникальным с точки зрения образа местности, а также вариативности создания разнообразных туристских кластеров и выбора мест проживания.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Рельеф города Красноярска холмистый, город расположен </w:t>
      </w:r>
      <w:r w:rsidR="007B1066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в естественной чаше, окружен горами и возвышенностями. В черте города расположен самый посещаемый маршрут национального парка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Красно</w:t>
      </w:r>
      <w:r w:rsidR="00B63AC2" w:rsidRPr="00041D4C">
        <w:rPr>
          <w:rFonts w:ascii="Times New Roman" w:cs="Times New Roman" w:hAnsi="Times New Roman"/>
          <w:sz w:val="30"/>
          <w:szCs w:val="30"/>
        </w:rPr>
        <w:t>ярские Столбы»</w:t>
      </w:r>
      <w:r w:rsidRPr="00041D4C">
        <w:rPr>
          <w:rFonts w:ascii="Times New Roman" w:cs="Times New Roman" w:hAnsi="Times New Roman"/>
          <w:sz w:val="30"/>
          <w:szCs w:val="30"/>
        </w:rPr>
        <w:t xml:space="preserve">, часть Центрального и Железнодорожный районы находятся в низине, Академгородок расположен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на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Саянском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хребте, Советский и Октябрьский районы </w:t>
      </w:r>
      <w:r w:rsidR="007B1066" w:rsidRPr="00041D4C">
        <w:rPr>
          <w:rFonts w:ascii="Times New Roman" w:cs="Times New Roman" w:hAnsi="Times New Roman"/>
          <w:sz w:val="30"/>
          <w:szCs w:val="30"/>
        </w:rPr>
        <w:t xml:space="preserve">– </w:t>
      </w:r>
      <w:r w:rsidRPr="00041D4C">
        <w:rPr>
          <w:rFonts w:ascii="Times New Roman" w:cs="Times New Roman" w:hAnsi="Times New Roman"/>
          <w:sz w:val="30"/>
          <w:szCs w:val="30"/>
        </w:rPr>
        <w:t xml:space="preserve">на холмах, Свердловский район расположен на границе национального парка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Красноярские Столбы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 в предгорье. Красноярские леса </w:t>
      </w:r>
      <w:r w:rsidR="007B1066" w:rsidRPr="00041D4C">
        <w:rPr>
          <w:rFonts w:ascii="Times New Roman" w:cs="Times New Roman" w:hAnsi="Times New Roman"/>
          <w:sz w:val="30"/>
          <w:szCs w:val="30"/>
        </w:rPr>
        <w:t xml:space="preserve">– </w:t>
      </w:r>
      <w:r w:rsidRPr="00041D4C">
        <w:rPr>
          <w:rFonts w:ascii="Times New Roman" w:cs="Times New Roman" w:hAnsi="Times New Roman"/>
          <w:sz w:val="30"/>
          <w:szCs w:val="30"/>
        </w:rPr>
        <w:t xml:space="preserve">это центральная тайга </w:t>
      </w:r>
      <w:r w:rsidR="007B1066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и южные лиственные леса. Здесь произрастает более 450 видов растений. Более половины лесов 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это лиственница, а приблизительно сорок процентов 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ель, пихта, сосна и кедр. Животный мир чрезвычайно разнообразен.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Климат Красноярска резко континентальный с сильными колебаниями температур воздуха в течение года, относительно коротким жарким летом и продолжительной умеренно суровой</w:t>
      </w:r>
      <w:r w:rsidR="001F3B82">
        <w:rPr>
          <w:rFonts w:ascii="Times New Roman" w:cs="Times New Roman" w:hAnsi="Times New Roman"/>
          <w:sz w:val="30"/>
          <w:szCs w:val="30"/>
        </w:rPr>
        <w:t xml:space="preserve">             </w:t>
      </w:r>
      <w:r w:rsidRPr="00041D4C">
        <w:rPr>
          <w:rFonts w:ascii="Times New Roman" w:cs="Times New Roman" w:hAnsi="Times New Roman"/>
          <w:sz w:val="30"/>
          <w:szCs w:val="30"/>
        </w:rPr>
        <w:t xml:space="preserve"> снежной зимой. Длительность периода с температурой более +10 °C 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="00A80396">
        <w:rPr>
          <w:rFonts w:ascii="Times New Roman" w:cs="Times New Roman" w:hAnsi="Times New Roman"/>
          <w:sz w:val="30"/>
          <w:szCs w:val="30"/>
        </w:rPr>
        <w:t xml:space="preserve"> приблизительно 110</w:t>
      </w:r>
      <w:r w:rsidR="007B1066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120 дней. Снежный покров устанавливается </w:t>
      </w:r>
      <w:r w:rsidR="001F3B82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041D4C">
        <w:rPr>
          <w:rFonts w:ascii="Times New Roman" w:cs="Times New Roman" w:hAnsi="Times New Roman"/>
          <w:sz w:val="30"/>
          <w:szCs w:val="30"/>
        </w:rPr>
        <w:t>в среднем в начале ноября и держится до конца марта. В горах Саян снег может сохраняться круглый год. Средняя те</w:t>
      </w:r>
      <w:r w:rsidR="00670712">
        <w:rPr>
          <w:rFonts w:ascii="Times New Roman" w:cs="Times New Roman" w:hAnsi="Times New Roman"/>
          <w:sz w:val="30"/>
          <w:szCs w:val="30"/>
        </w:rPr>
        <w:t>м</w:t>
      </w:r>
      <w:r w:rsidR="00A80396">
        <w:rPr>
          <w:rFonts w:ascii="Times New Roman" w:cs="Times New Roman" w:hAnsi="Times New Roman"/>
          <w:sz w:val="30"/>
          <w:szCs w:val="30"/>
        </w:rPr>
        <w:t xml:space="preserve">пература января </w:t>
      </w:r>
      <w:r w:rsidR="001F3B82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A80396">
        <w:rPr>
          <w:rFonts w:ascii="Times New Roman" w:cs="Times New Roman" w:hAnsi="Times New Roman"/>
          <w:sz w:val="30"/>
          <w:szCs w:val="30"/>
        </w:rPr>
        <w:t>в Красноярске –</w:t>
      </w:r>
      <w:r w:rsidRPr="00041D4C">
        <w:rPr>
          <w:rFonts w:ascii="Times New Roman" w:cs="Times New Roman" w:hAnsi="Times New Roman"/>
          <w:sz w:val="30"/>
          <w:szCs w:val="30"/>
        </w:rPr>
        <w:t>16</w:t>
      </w:r>
      <w:r w:rsidR="001F3B82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>°C, июля +18</w:t>
      </w:r>
      <w:r w:rsidR="001F3B82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>°C. Среднегодовая температура воздуха +1 °C. Среднегодовое количество осадков около 470 миллиметров. Основная часть осадков выпадает в июле и августе.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В Красноярске расположены ключевые объекты транспортной инфраструктуры.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Авиационный транспорт. В 27 км от Красноярска находится международный аэропорт Красноярск имени Д.А. Хворостовского. Пропускная способность аэропорта 5</w:t>
      </w:r>
      <w:r w:rsidR="00A80396">
        <w:rPr>
          <w:rFonts w:ascii="Times New Roman" w:cs="Times New Roman" w:hAnsi="Times New Roman"/>
          <w:sz w:val="30"/>
          <w:szCs w:val="30"/>
        </w:rPr>
        <w:t> </w:t>
      </w:r>
      <w:r w:rsidRPr="00041D4C">
        <w:rPr>
          <w:rFonts w:ascii="Times New Roman" w:cs="Times New Roman" w:hAnsi="Times New Roman"/>
          <w:sz w:val="30"/>
          <w:szCs w:val="30"/>
        </w:rPr>
        <w:t>000</w:t>
      </w:r>
      <w:r w:rsidR="00A80396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 xml:space="preserve">000 человек, пассажиропоток </w:t>
      </w:r>
      <w:r w:rsidR="007B1066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в 2025 году составил 4</w:t>
      </w:r>
      <w:r w:rsidR="00A80396">
        <w:rPr>
          <w:rFonts w:ascii="Times New Roman" w:cs="Times New Roman" w:hAnsi="Times New Roman"/>
          <w:sz w:val="30"/>
          <w:szCs w:val="30"/>
        </w:rPr>
        <w:t> </w:t>
      </w:r>
      <w:r w:rsidRPr="00041D4C">
        <w:rPr>
          <w:rFonts w:ascii="Times New Roman" w:cs="Times New Roman" w:hAnsi="Times New Roman"/>
          <w:sz w:val="30"/>
          <w:szCs w:val="30"/>
        </w:rPr>
        <w:t>263</w:t>
      </w:r>
      <w:r w:rsidR="00A80396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>566 человек. Аэропорт Красноярск сотрудничает с 23 авиаперевозчиками (16 российских и 7 иностранных), открыты рейсы в 45 внутренних и 20 зарубежных направлений.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Интенсивное авиасообщение осуществляется с Москвой, Норильском, Екатеринбургом, Хабаровском, Владивостоком, курортами Краснодарского края.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 xml:space="preserve">В Сибирском федеральном округе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с Абаканом, Горно-Алтайском, Иркутском, Кызылом, Новосибирском, Улан-Удэ.</w:t>
      </w:r>
      <w:proofErr w:type="gramEnd"/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Автомобильный транспорт</w:t>
      </w:r>
      <w:r w:rsidR="00B63AC2" w:rsidRPr="00041D4C">
        <w:rPr>
          <w:rFonts w:ascii="Times New Roman" w:cs="Times New Roman" w:hAnsi="Times New Roman"/>
          <w:sz w:val="30"/>
          <w:szCs w:val="30"/>
        </w:rPr>
        <w:t xml:space="preserve">. Междугородный автовокзал </w:t>
      </w:r>
      <w:r w:rsidR="007B1066" w:rsidRPr="00041D4C">
        <w:rPr>
          <w:rFonts w:ascii="Times New Roman" w:cs="Times New Roman" w:hAnsi="Times New Roman"/>
          <w:sz w:val="30"/>
          <w:szCs w:val="30"/>
        </w:rPr>
        <w:br/>
      </w:r>
      <w:r w:rsidR="00B63AC2" w:rsidRPr="00041D4C">
        <w:rPr>
          <w:rFonts w:ascii="Times New Roman" w:cs="Times New Roman" w:hAnsi="Times New Roman"/>
          <w:sz w:val="30"/>
          <w:szCs w:val="30"/>
        </w:rPr>
        <w:t>ЗАО «</w:t>
      </w:r>
      <w:r w:rsidRPr="00041D4C">
        <w:rPr>
          <w:rFonts w:ascii="Times New Roman" w:cs="Times New Roman" w:hAnsi="Times New Roman"/>
          <w:sz w:val="30"/>
          <w:szCs w:val="30"/>
        </w:rPr>
        <w:t>Ав</w:t>
      </w:r>
      <w:r w:rsidR="00B63AC2" w:rsidRPr="00041D4C">
        <w:rPr>
          <w:rFonts w:ascii="Times New Roman" w:cs="Times New Roman" w:hAnsi="Times New Roman"/>
          <w:sz w:val="30"/>
          <w:szCs w:val="30"/>
        </w:rPr>
        <w:t>тоэкспресс»</w:t>
      </w:r>
      <w:r w:rsidR="00A80396">
        <w:rPr>
          <w:rFonts w:ascii="Times New Roman" w:cs="Times New Roman" w:hAnsi="Times New Roman"/>
          <w:sz w:val="30"/>
          <w:szCs w:val="30"/>
        </w:rPr>
        <w:t xml:space="preserve"> 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крупнейший оператор пассажирских перевозок Красноярского края, Республики Хакасия, Иркутской области, а также международного сообщения. Имеет 29 перронов (24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для убытия,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5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для прибытия, 22 кассы продажи билетов, 127 маршрутов). </w:t>
      </w:r>
      <w:r w:rsidRPr="00041D4C">
        <w:rPr>
          <w:rFonts w:ascii="Times New Roman" w:cs="Times New Roman" w:hAnsi="Times New Roman"/>
          <w:sz w:val="30"/>
          <w:szCs w:val="30"/>
        </w:rPr>
        <w:lastRenderedPageBreak/>
        <w:t xml:space="preserve">Расчетное среднесуточное отправление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400 автобусов. Общая протяженность автомобильных дорог в городе Красноярске составляет </w:t>
      </w:r>
      <w:r w:rsidR="00A80396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041D4C">
        <w:rPr>
          <w:rFonts w:ascii="Times New Roman" w:cs="Times New Roman" w:hAnsi="Times New Roman"/>
          <w:sz w:val="30"/>
          <w:szCs w:val="30"/>
        </w:rPr>
        <w:t>1</w:t>
      </w:r>
      <w:r w:rsidR="00A80396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 xml:space="preserve">225,1 км, из них с усовершенствованным покрытием </w:t>
      </w:r>
      <w:r w:rsidR="00417ABB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1</w:t>
      </w:r>
      <w:r w:rsidR="00A80396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 xml:space="preserve">020,9 км. Автобусный парк </w:t>
      </w:r>
      <w:r w:rsidR="00417ABB" w:rsidRPr="00041D4C">
        <w:rPr>
          <w:rFonts w:ascii="Times New Roman" w:cs="Times New Roman" w:hAnsi="Times New Roman"/>
          <w:sz w:val="30"/>
          <w:szCs w:val="30"/>
        </w:rPr>
        <w:t>–</w:t>
      </w:r>
      <w:r w:rsidR="00417ABB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>1</w:t>
      </w:r>
      <w:r w:rsidR="00A80396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>367 ед.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Водный транспорт. Енисей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самая многоводная река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России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является важнейшей транспортной артерией, соединяющей Северный морской путь с Транссибирской магистралью. В бассейне реки Енисей эксплуатируется более 30 судов в транспортных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и экскурсионных целях. Пассажиропоток в Енисейском бассейне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за 2025 год составил 2,2 миллиона пассажиров. Речной транспорт характеризуется значительным износом и слабо развитой причальной инфраструктурой.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Железнодорожный транспорт. В городе Красноярске организовано движение электропоездов по маршруту: Красноярск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Восточный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Злобино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Енисей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Красноярск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Главный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Бугач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="004F6B89" w:rsidRPr="00041D4C">
        <w:rPr>
          <w:rFonts w:ascii="Times New Roman" w:cs="Times New Roman" w:hAnsi="Times New Roman"/>
          <w:sz w:val="30"/>
          <w:szCs w:val="30"/>
        </w:rPr>
        <w:t xml:space="preserve">– </w:t>
      </w:r>
      <w:r w:rsidRPr="00041D4C">
        <w:rPr>
          <w:rFonts w:ascii="Times New Roman" w:cs="Times New Roman" w:hAnsi="Times New Roman"/>
          <w:sz w:val="30"/>
          <w:szCs w:val="30"/>
        </w:rPr>
        <w:t xml:space="preserve">Красноярск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Северный. В транспортное обеспечение Красноярской агломерации также входят радиальные ветки: ст. Енисей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ст. Дивногорск (протяженность 31 км), в перспективе ст.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Базаиха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="004F6B89" w:rsidRPr="00041D4C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ст. Железногорск (протяженность 41 км), далее переход в высокоскоростную магистраль до ст. Новосибирск. В мае 2024 года к 100-летию В.П. Астафьева </w:t>
      </w:r>
      <w:r w:rsidR="00670712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041D4C">
        <w:rPr>
          <w:rFonts w:ascii="Times New Roman" w:cs="Times New Roman" w:hAnsi="Times New Roman"/>
          <w:sz w:val="30"/>
          <w:szCs w:val="30"/>
        </w:rPr>
        <w:t>на родине писателя в селе Овсянка открыт новый одноименный остановочный пункт, и запущен тематический электропоезд. Пассажиропоток в 2025 году составил 5,9 миллиона человека.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041D4C">
        <w:rPr>
          <w:rFonts w:ascii="Times New Roman" w:cs="Times New Roman" w:hAnsi="Times New Roman"/>
          <w:sz w:val="30"/>
          <w:szCs w:val="30"/>
        </w:rPr>
        <w:t xml:space="preserve">Туристическая экосистема Красноярска по состоянию на 2026 год представлена следующими ресурсами: более 3000 объектов общепита, более 320 объектов культурного наследия, 135 объектов размещения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с номерным фондом более 5</w:t>
      </w:r>
      <w:r w:rsidR="00A80396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 xml:space="preserve">169 номеров, 30 государственных </w:t>
      </w:r>
      <w:r w:rsidR="001F3B82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041D4C">
        <w:rPr>
          <w:rFonts w:ascii="Times New Roman" w:cs="Times New Roman" w:hAnsi="Times New Roman"/>
          <w:sz w:val="30"/>
          <w:szCs w:val="30"/>
        </w:rPr>
        <w:t xml:space="preserve">и частных музеев, 12 спортивных комплексов, 9 смотровых площадок, 17 театров, более 100 парков и скверов, 93 сертифицированных экскурсовода,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1 организация высшего образования и 7 организаций среднего профессионального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образования,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готовящих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кадры в сфере туризма.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041D4C">
        <w:rPr>
          <w:rFonts w:ascii="Times New Roman" w:cs="Times New Roman" w:hAnsi="Times New Roman"/>
          <w:sz w:val="30"/>
          <w:szCs w:val="30"/>
        </w:rPr>
        <w:t>К основным объектам туристского притяжения в городе Красноярске относятся: река Енисей, левобережная и правобережная набережные, национа</w:t>
      </w:r>
      <w:r w:rsidR="00B63AC2" w:rsidRPr="00041D4C">
        <w:rPr>
          <w:rFonts w:ascii="Times New Roman" w:cs="Times New Roman" w:hAnsi="Times New Roman"/>
          <w:sz w:val="30"/>
          <w:szCs w:val="30"/>
        </w:rPr>
        <w:t>льный парк «Красноярские Столбы»</w:t>
      </w:r>
      <w:r w:rsidRPr="00041D4C">
        <w:rPr>
          <w:rFonts w:ascii="Times New Roman" w:cs="Times New Roman" w:hAnsi="Times New Roman"/>
          <w:sz w:val="30"/>
          <w:szCs w:val="30"/>
        </w:rPr>
        <w:t xml:space="preserve"> (Центральный и Восточный входы), К</w:t>
      </w:r>
      <w:r w:rsidR="00B63AC2" w:rsidRPr="00041D4C">
        <w:rPr>
          <w:rFonts w:ascii="Times New Roman" w:cs="Times New Roman" w:hAnsi="Times New Roman"/>
          <w:sz w:val="30"/>
          <w:szCs w:val="30"/>
        </w:rPr>
        <w:t>расноярский парк флоры и фауны «Роев ручей»</w:t>
      </w:r>
      <w:r w:rsidRPr="00041D4C">
        <w:rPr>
          <w:rFonts w:ascii="Times New Roman" w:cs="Times New Roman" w:hAnsi="Times New Roman"/>
          <w:sz w:val="30"/>
          <w:szCs w:val="30"/>
        </w:rPr>
        <w:t xml:space="preserve">,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фан</w:t>
      </w:r>
      <w:r w:rsidR="00B63AC2" w:rsidRPr="00041D4C">
        <w:rPr>
          <w:rFonts w:ascii="Times New Roman" w:cs="Times New Roman" w:hAnsi="Times New Roman"/>
          <w:sz w:val="30"/>
          <w:szCs w:val="30"/>
        </w:rPr>
        <w:t>парк</w:t>
      </w:r>
      <w:proofErr w:type="spellEnd"/>
      <w:r w:rsidR="00B63AC2" w:rsidRPr="00041D4C">
        <w:rPr>
          <w:rFonts w:ascii="Times New Roman" w:cs="Times New Roman" w:hAnsi="Times New Roman"/>
          <w:sz w:val="30"/>
          <w:szCs w:val="30"/>
        </w:rPr>
        <w:t xml:space="preserve"> «</w:t>
      </w:r>
      <w:r w:rsidRPr="00041D4C">
        <w:rPr>
          <w:rFonts w:ascii="Times New Roman" w:cs="Times New Roman" w:hAnsi="Times New Roman"/>
          <w:sz w:val="30"/>
          <w:szCs w:val="30"/>
        </w:rPr>
        <w:t>Бобровый лог</w:t>
      </w:r>
      <w:r w:rsidR="00B63AC2" w:rsidRPr="00041D4C">
        <w:rPr>
          <w:rFonts w:ascii="Times New Roman" w:cs="Times New Roman" w:hAnsi="Times New Roman"/>
          <w:sz w:val="30"/>
          <w:szCs w:val="30"/>
        </w:rPr>
        <w:t xml:space="preserve">», смотровая площадка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="00B63AC2" w:rsidRPr="00041D4C">
        <w:rPr>
          <w:rFonts w:ascii="Times New Roman" w:cs="Times New Roman" w:hAnsi="Times New Roman"/>
          <w:sz w:val="30"/>
          <w:szCs w:val="30"/>
        </w:rPr>
        <w:t>«Царь-рыба»</w:t>
      </w:r>
      <w:r w:rsidRPr="00041D4C">
        <w:rPr>
          <w:rFonts w:ascii="Times New Roman" w:cs="Times New Roman" w:hAnsi="Times New Roman"/>
          <w:sz w:val="30"/>
          <w:szCs w:val="30"/>
        </w:rPr>
        <w:t>, Красноярская ГЭС, Красноярский краевой краеведческий музей, музей-усадьба В.</w:t>
      </w:r>
      <w:r w:rsidR="00A80396">
        <w:rPr>
          <w:rFonts w:ascii="Times New Roman" w:cs="Times New Roman" w:hAnsi="Times New Roman"/>
          <w:sz w:val="30"/>
          <w:szCs w:val="30"/>
        </w:rPr>
        <w:t>И. Сурикова, музей художника Б.</w:t>
      </w:r>
      <w:r w:rsidRPr="00041D4C">
        <w:rPr>
          <w:rFonts w:ascii="Times New Roman" w:cs="Times New Roman" w:hAnsi="Times New Roman"/>
          <w:sz w:val="30"/>
          <w:szCs w:val="30"/>
        </w:rPr>
        <w:t>Я</w:t>
      </w:r>
      <w:r w:rsidR="00A80396">
        <w:rPr>
          <w:rFonts w:ascii="Times New Roman" w:cs="Times New Roman" w:hAnsi="Times New Roman"/>
          <w:sz w:val="30"/>
          <w:szCs w:val="30"/>
        </w:rPr>
        <w:t>.</w:t>
      </w:r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Ряузова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>, музей геологии центральной Сибири, органный зал, Красноярский государственный театр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 xml:space="preserve">оперы и балета, Красноярская краевая филармония, арт-резиденция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Каменка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>, креативны</w:t>
      </w:r>
      <w:r w:rsidR="00B63AC2" w:rsidRPr="00041D4C">
        <w:rPr>
          <w:rFonts w:ascii="Times New Roman" w:cs="Times New Roman" w:hAnsi="Times New Roman"/>
          <w:sz w:val="30"/>
          <w:szCs w:val="30"/>
        </w:rPr>
        <w:t>й кластер «Квадрат»</w:t>
      </w:r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lastRenderedPageBreak/>
        <w:t xml:space="preserve">и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шоурум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сибирских брендов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Индустрия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="00A80396">
        <w:rPr>
          <w:rFonts w:ascii="Times New Roman" w:cs="Times New Roman" w:hAnsi="Times New Roman"/>
          <w:sz w:val="30"/>
          <w:szCs w:val="30"/>
        </w:rPr>
        <w:t>, в</w:t>
      </w:r>
      <w:r w:rsidRPr="00041D4C">
        <w:rPr>
          <w:rFonts w:ascii="Times New Roman" w:cs="Times New Roman" w:hAnsi="Times New Roman"/>
          <w:sz w:val="30"/>
          <w:szCs w:val="30"/>
        </w:rPr>
        <w:t xml:space="preserve">антовый мост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с архитектурной подсветкой, смотровая площадка и флагшток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на Николаевской сопке, Покровский кафедральный со</w:t>
      </w:r>
      <w:r w:rsidR="00B63AC2" w:rsidRPr="00041D4C">
        <w:rPr>
          <w:rFonts w:ascii="Times New Roman" w:cs="Times New Roman" w:hAnsi="Times New Roman"/>
          <w:sz w:val="30"/>
          <w:szCs w:val="30"/>
        </w:rPr>
        <w:t xml:space="preserve">бор,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Татышев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>-парк</w:t>
      </w:r>
      <w:r w:rsidR="00B63AC2" w:rsidRPr="00041D4C">
        <w:rPr>
          <w:rFonts w:ascii="Times New Roman" w:cs="Times New Roman" w:hAnsi="Times New Roman"/>
          <w:sz w:val="30"/>
          <w:szCs w:val="30"/>
        </w:rPr>
        <w:t>», речной клуб «</w:t>
      </w:r>
      <w:r w:rsidRPr="00041D4C">
        <w:rPr>
          <w:rFonts w:ascii="Times New Roman" w:cs="Times New Roman" w:hAnsi="Times New Roman"/>
          <w:sz w:val="30"/>
          <w:szCs w:val="30"/>
        </w:rPr>
        <w:t>Остров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, часовня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Параскевы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Пятницы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и Покровский парк, Свято-Успенский мужской монастырь, самая длинная в России лестница на </w:t>
      </w:r>
      <w:proofErr w:type="spellStart"/>
      <w:r w:rsidR="00B63AC2" w:rsidRPr="00041D4C">
        <w:rPr>
          <w:rFonts w:ascii="Times New Roman" w:cs="Times New Roman" w:hAnsi="Times New Roman"/>
          <w:sz w:val="30"/>
          <w:szCs w:val="30"/>
        </w:rPr>
        <w:t>Торгашинский</w:t>
      </w:r>
      <w:proofErr w:type="spellEnd"/>
      <w:r w:rsidR="00B63AC2" w:rsidRPr="00041D4C">
        <w:rPr>
          <w:rFonts w:ascii="Times New Roman" w:cs="Times New Roman" w:hAnsi="Times New Roman"/>
          <w:sz w:val="30"/>
          <w:szCs w:val="30"/>
        </w:rPr>
        <w:t xml:space="preserve"> хребет, эко-парки «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Гремячая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грива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, </w:t>
      </w:r>
      <w:r w:rsidR="00B63AC2" w:rsidRPr="00041D4C">
        <w:rPr>
          <w:rFonts w:ascii="Times New Roman" w:cs="Times New Roman" w:hAnsi="Times New Roman"/>
          <w:sz w:val="30"/>
          <w:szCs w:val="30"/>
        </w:rPr>
        <w:t>«Серебрян</w:t>
      </w:r>
      <w:r w:rsidRPr="00041D4C">
        <w:rPr>
          <w:rFonts w:ascii="Times New Roman" w:cs="Times New Roman" w:hAnsi="Times New Roman"/>
          <w:sz w:val="30"/>
          <w:szCs w:val="30"/>
        </w:rPr>
        <w:t>ый лог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,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proofErr w:type="spellStart"/>
      <w:r w:rsidR="00B63AC2" w:rsidRPr="00041D4C">
        <w:rPr>
          <w:rFonts w:ascii="Times New Roman" w:cs="Times New Roman" w:hAnsi="Times New Roman"/>
          <w:sz w:val="30"/>
          <w:szCs w:val="30"/>
        </w:rPr>
        <w:t>Юдинская</w:t>
      </w:r>
      <w:proofErr w:type="spellEnd"/>
      <w:r w:rsidR="00B63AC2" w:rsidRPr="00041D4C">
        <w:rPr>
          <w:rFonts w:ascii="Times New Roman" w:cs="Times New Roman" w:hAnsi="Times New Roman"/>
          <w:sz w:val="30"/>
          <w:szCs w:val="30"/>
        </w:rPr>
        <w:t xml:space="preserve"> долина»</w:t>
      </w:r>
      <w:r w:rsidR="00A80396">
        <w:rPr>
          <w:rFonts w:ascii="Times New Roman" w:cs="Times New Roman" w:hAnsi="Times New Roman"/>
          <w:sz w:val="30"/>
          <w:szCs w:val="30"/>
        </w:rPr>
        <w:t>, Караульная</w:t>
      </w:r>
      <w:proofErr w:type="gramEnd"/>
      <w:r w:rsidR="00A80396">
        <w:rPr>
          <w:rFonts w:ascii="Times New Roman" w:cs="Times New Roman" w:hAnsi="Times New Roman"/>
          <w:sz w:val="30"/>
          <w:szCs w:val="30"/>
        </w:rPr>
        <w:t xml:space="preserve"> и </w:t>
      </w:r>
      <w:proofErr w:type="spellStart"/>
      <w:r w:rsidR="00A80396">
        <w:rPr>
          <w:rFonts w:ascii="Times New Roman" w:cs="Times New Roman" w:hAnsi="Times New Roman"/>
          <w:sz w:val="30"/>
          <w:szCs w:val="30"/>
        </w:rPr>
        <w:t>Т</w:t>
      </w:r>
      <w:r w:rsidRPr="00041D4C">
        <w:rPr>
          <w:rFonts w:ascii="Times New Roman" w:cs="Times New Roman" w:hAnsi="Times New Roman"/>
          <w:sz w:val="30"/>
          <w:szCs w:val="30"/>
        </w:rPr>
        <w:t>оргашинская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пещеры, Черная сопка, ботанический сад имени </w:t>
      </w:r>
      <w:r w:rsidR="00670712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041D4C">
        <w:rPr>
          <w:rFonts w:ascii="Times New Roman" w:cs="Times New Roman" w:hAnsi="Times New Roman"/>
          <w:sz w:val="30"/>
          <w:szCs w:val="30"/>
        </w:rPr>
        <w:t xml:space="preserve">В.М.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Крутовског</w:t>
      </w:r>
      <w:r w:rsidR="00B63AC2" w:rsidRPr="00041D4C">
        <w:rPr>
          <w:rFonts w:ascii="Times New Roman" w:cs="Times New Roman" w:hAnsi="Times New Roman"/>
          <w:sz w:val="30"/>
          <w:szCs w:val="30"/>
        </w:rPr>
        <w:t>о</w:t>
      </w:r>
      <w:proofErr w:type="spellEnd"/>
      <w:r w:rsidR="00B63AC2" w:rsidRPr="00041D4C">
        <w:rPr>
          <w:rFonts w:ascii="Times New Roman" w:cs="Times New Roman" w:hAnsi="Times New Roman"/>
          <w:sz w:val="30"/>
          <w:szCs w:val="30"/>
        </w:rPr>
        <w:t>, «</w:t>
      </w:r>
      <w:r w:rsidRPr="00041D4C">
        <w:rPr>
          <w:rFonts w:ascii="Times New Roman" w:cs="Times New Roman" w:hAnsi="Times New Roman"/>
          <w:sz w:val="30"/>
          <w:szCs w:val="30"/>
        </w:rPr>
        <w:t>Исторический квартал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>, национальный центр «Россия».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В Красноярске на регулярной основе проходят следующие крупные события, способствующие развитию внутреннего и въездного туризма: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Международные соревнования по вольно</w:t>
      </w:r>
      <w:r w:rsidR="00B63AC2" w:rsidRPr="00041D4C">
        <w:rPr>
          <w:rFonts w:ascii="Times New Roman" w:cs="Times New Roman" w:hAnsi="Times New Roman"/>
          <w:sz w:val="30"/>
          <w:szCs w:val="30"/>
        </w:rPr>
        <w:t>й борьбе среди мужчин и женщин «</w:t>
      </w:r>
      <w:r w:rsidRPr="00041D4C">
        <w:rPr>
          <w:rFonts w:ascii="Times New Roman" w:cs="Times New Roman" w:hAnsi="Times New Roman"/>
          <w:sz w:val="30"/>
          <w:szCs w:val="30"/>
        </w:rPr>
        <w:t>Кубок Ивана Ярыгина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>; Международный фестиваль спорта и здорового образа жизн</w:t>
      </w:r>
      <w:r w:rsidR="009C32F5">
        <w:rPr>
          <w:rFonts w:ascii="Times New Roman" w:cs="Times New Roman" w:hAnsi="Times New Roman"/>
          <w:sz w:val="30"/>
          <w:szCs w:val="30"/>
        </w:rPr>
        <w:t>и «</w:t>
      </w:r>
      <w:proofErr w:type="spellStart"/>
      <w:r w:rsidR="009C32F5">
        <w:rPr>
          <w:rFonts w:ascii="Times New Roman" w:cs="Times New Roman" w:hAnsi="Times New Roman"/>
          <w:sz w:val="30"/>
          <w:szCs w:val="30"/>
        </w:rPr>
        <w:t>Siberian</w:t>
      </w:r>
      <w:proofErr w:type="spellEnd"/>
      <w:r w:rsidR="009C32F5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="009C32F5">
        <w:rPr>
          <w:rFonts w:ascii="Times New Roman" w:cs="Times New Roman" w:hAnsi="Times New Roman"/>
          <w:sz w:val="30"/>
          <w:szCs w:val="30"/>
        </w:rPr>
        <w:t>Power</w:t>
      </w:r>
      <w:proofErr w:type="spellEnd"/>
      <w:r w:rsidR="009C32F5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="009C32F5">
        <w:rPr>
          <w:rFonts w:ascii="Times New Roman" w:cs="Times New Roman" w:hAnsi="Times New Roman"/>
          <w:sz w:val="30"/>
          <w:szCs w:val="30"/>
        </w:rPr>
        <w:t>Show</w:t>
      </w:r>
      <w:proofErr w:type="spellEnd"/>
      <w:r w:rsidR="001F3B82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>; Волшебный лед Сибири; Красноярский экономический форум; Всероссийские спор</w:t>
      </w:r>
      <w:r w:rsidR="00B63AC2" w:rsidRPr="00041D4C">
        <w:rPr>
          <w:rFonts w:ascii="Times New Roman" w:cs="Times New Roman" w:hAnsi="Times New Roman"/>
          <w:sz w:val="30"/>
          <w:szCs w:val="30"/>
        </w:rPr>
        <w:t>тивные акции («</w:t>
      </w:r>
      <w:r w:rsidRPr="00041D4C">
        <w:rPr>
          <w:rFonts w:ascii="Times New Roman" w:cs="Times New Roman" w:hAnsi="Times New Roman"/>
          <w:sz w:val="30"/>
          <w:szCs w:val="30"/>
        </w:rPr>
        <w:t>Лыжня России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,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Лед надежды нашей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,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Оранже</w:t>
      </w:r>
      <w:r w:rsidR="00B63AC2" w:rsidRPr="00041D4C">
        <w:rPr>
          <w:rFonts w:ascii="Times New Roman" w:cs="Times New Roman" w:hAnsi="Times New Roman"/>
          <w:sz w:val="30"/>
          <w:szCs w:val="30"/>
        </w:rPr>
        <w:t>вый мяч», «</w:t>
      </w:r>
      <w:r w:rsidRPr="00041D4C">
        <w:rPr>
          <w:rFonts w:ascii="Times New Roman" w:cs="Times New Roman" w:hAnsi="Times New Roman"/>
          <w:sz w:val="30"/>
          <w:szCs w:val="30"/>
        </w:rPr>
        <w:t>Кросс н</w:t>
      </w:r>
      <w:r w:rsidR="00B63AC2" w:rsidRPr="00041D4C">
        <w:rPr>
          <w:rFonts w:ascii="Times New Roman" w:cs="Times New Roman" w:hAnsi="Times New Roman"/>
          <w:sz w:val="30"/>
          <w:szCs w:val="30"/>
        </w:rPr>
        <w:t>ации», «Российский азимут»</w:t>
      </w:r>
      <w:r w:rsidRPr="00041D4C">
        <w:rPr>
          <w:rFonts w:ascii="Times New Roman" w:cs="Times New Roman" w:hAnsi="Times New Roman"/>
          <w:sz w:val="30"/>
          <w:szCs w:val="30"/>
        </w:rPr>
        <w:t xml:space="preserve">); фестиваль </w:t>
      </w:r>
      <w:r w:rsidR="001F3B82">
        <w:rPr>
          <w:rFonts w:ascii="Times New Roman" w:cs="Times New Roman" w:hAnsi="Times New Roman"/>
          <w:sz w:val="30"/>
          <w:szCs w:val="30"/>
        </w:rPr>
        <w:t xml:space="preserve">        </w:t>
      </w:r>
      <w:r w:rsidRPr="00041D4C">
        <w:rPr>
          <w:rFonts w:ascii="Times New Roman" w:cs="Times New Roman" w:hAnsi="Times New Roman"/>
          <w:sz w:val="30"/>
          <w:szCs w:val="30"/>
        </w:rPr>
        <w:t xml:space="preserve">по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мультисп</w:t>
      </w:r>
      <w:r w:rsidR="00B63AC2" w:rsidRPr="00041D4C">
        <w:rPr>
          <w:rFonts w:ascii="Times New Roman" w:cs="Times New Roman" w:hAnsi="Times New Roman"/>
          <w:sz w:val="30"/>
          <w:szCs w:val="30"/>
        </w:rPr>
        <w:t>орту</w:t>
      </w:r>
      <w:proofErr w:type="spellEnd"/>
      <w:r w:rsidR="00B63AC2" w:rsidRPr="00041D4C">
        <w:rPr>
          <w:rFonts w:ascii="Times New Roman" w:cs="Times New Roman" w:hAnsi="Times New Roman"/>
          <w:sz w:val="30"/>
          <w:szCs w:val="30"/>
        </w:rPr>
        <w:t xml:space="preserve"> для лиц старшего возраста «</w:t>
      </w:r>
      <w:r w:rsidRPr="00041D4C">
        <w:rPr>
          <w:rFonts w:ascii="Times New Roman" w:cs="Times New Roman" w:hAnsi="Times New Roman"/>
          <w:sz w:val="30"/>
          <w:szCs w:val="30"/>
        </w:rPr>
        <w:t>Фестиваль возможностей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>;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матчи футбольной национ</w:t>
      </w:r>
      <w:r w:rsidR="00B63AC2" w:rsidRPr="00041D4C">
        <w:rPr>
          <w:rFonts w:ascii="Times New Roman" w:cs="Times New Roman" w:hAnsi="Times New Roman"/>
          <w:sz w:val="30"/>
          <w:szCs w:val="30"/>
        </w:rPr>
        <w:t>альной лиги футбольной команды «Енисей»</w:t>
      </w:r>
      <w:r w:rsidRPr="00041D4C">
        <w:rPr>
          <w:rFonts w:ascii="Times New Roman" w:cs="Times New Roman" w:hAnsi="Times New Roman"/>
          <w:sz w:val="30"/>
          <w:szCs w:val="30"/>
        </w:rPr>
        <w:t xml:space="preserve">, Суперлиги по хоккею с мячом команды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Енисей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>, матчи Единой лиги ВТБ баскетбольной ком</w:t>
      </w:r>
      <w:r w:rsidR="00B63AC2" w:rsidRPr="00041D4C">
        <w:rPr>
          <w:rFonts w:ascii="Times New Roman" w:cs="Times New Roman" w:hAnsi="Times New Roman"/>
          <w:sz w:val="30"/>
          <w:szCs w:val="30"/>
        </w:rPr>
        <w:t>анды «</w:t>
      </w:r>
      <w:r w:rsidRPr="00041D4C">
        <w:rPr>
          <w:rFonts w:ascii="Times New Roman" w:cs="Times New Roman" w:hAnsi="Times New Roman"/>
          <w:sz w:val="30"/>
          <w:szCs w:val="30"/>
        </w:rPr>
        <w:t>Енисей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>, матчи Суперлиги женской и мужской во</w:t>
      </w:r>
      <w:r w:rsidR="00B63AC2" w:rsidRPr="00041D4C">
        <w:rPr>
          <w:rFonts w:ascii="Times New Roman" w:cs="Times New Roman" w:hAnsi="Times New Roman"/>
          <w:sz w:val="30"/>
          <w:szCs w:val="30"/>
        </w:rPr>
        <w:t>лейбольных команд «Енисей»</w:t>
      </w:r>
      <w:r w:rsidRPr="00041D4C">
        <w:rPr>
          <w:rFonts w:ascii="Times New Roman" w:cs="Times New Roman" w:hAnsi="Times New Roman"/>
          <w:sz w:val="30"/>
          <w:szCs w:val="30"/>
        </w:rPr>
        <w:t>, матчи Красноярских регбийных ко</w:t>
      </w:r>
      <w:r w:rsidR="00B63AC2" w:rsidRPr="00041D4C">
        <w:rPr>
          <w:rFonts w:ascii="Times New Roman" w:cs="Times New Roman" w:hAnsi="Times New Roman"/>
          <w:sz w:val="30"/>
          <w:szCs w:val="30"/>
        </w:rPr>
        <w:t>манд «</w:t>
      </w:r>
      <w:r w:rsidRPr="00041D4C">
        <w:rPr>
          <w:rFonts w:ascii="Times New Roman" w:cs="Times New Roman" w:hAnsi="Times New Roman"/>
          <w:sz w:val="30"/>
          <w:szCs w:val="30"/>
        </w:rPr>
        <w:t>Красный Яр</w:t>
      </w:r>
      <w:r w:rsidR="00B63AC2" w:rsidRPr="00041D4C">
        <w:rPr>
          <w:rFonts w:ascii="Times New Roman" w:cs="Times New Roman" w:hAnsi="Times New Roman"/>
          <w:sz w:val="30"/>
          <w:szCs w:val="30"/>
        </w:rPr>
        <w:t>», «</w:t>
      </w:r>
      <w:r w:rsidRPr="00041D4C">
        <w:rPr>
          <w:rFonts w:ascii="Times New Roman" w:cs="Times New Roman" w:hAnsi="Times New Roman"/>
          <w:sz w:val="30"/>
          <w:szCs w:val="30"/>
        </w:rPr>
        <w:t>Енисей-СТМ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; уникальные соревнования по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роллер-спорту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Ночные роллеры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; полумарафон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Жара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; межведомственный проект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ЯРкие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Берега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;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рогейн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Красспорт</w:t>
      </w:r>
      <w:proofErr w:type="spellEnd"/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;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 xml:space="preserve">Кубок Главы города по компьютерному спорту; Национальный чемпионат по робототехнике; Кубок Главы города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по конному спорту; Кубок Главы города по регби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Будущие звезды овального мяча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>; общегородская традиционная легкоатлетическая эстафета, посвященная годовщине Победы в Великой Отечественной войне 1941</w:t>
      </w:r>
      <w:r w:rsidR="009C32F5">
        <w:rPr>
          <w:rFonts w:ascii="Times New Roman" w:cs="Times New Roman" w:hAnsi="Times New Roman"/>
          <w:sz w:val="30"/>
          <w:szCs w:val="30"/>
        </w:rPr>
        <w:t>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1945 годов; Международный музыкальный фестиваль </w:t>
      </w:r>
      <w:r w:rsidR="009C32F5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041D4C">
        <w:rPr>
          <w:rFonts w:ascii="Times New Roman" w:cs="Times New Roman" w:hAnsi="Times New Roman"/>
          <w:sz w:val="30"/>
          <w:szCs w:val="30"/>
        </w:rPr>
        <w:t xml:space="preserve">Юрия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Башмета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; Международный турнир по вольной борьбе памяти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Бувайсара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Сайтиева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>;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Зимний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суриковский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фестиваль искусств, фестиваль искусств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Хворостовский</w:t>
      </w:r>
      <w:r w:rsidR="00B63AC2" w:rsidRPr="00041D4C">
        <w:rPr>
          <w:rFonts w:ascii="Times New Roman" w:cs="Times New Roman" w:hAnsi="Times New Roman"/>
          <w:sz w:val="30"/>
          <w:szCs w:val="30"/>
        </w:rPr>
        <w:t>»</w:t>
      </w:r>
      <w:r w:rsidRPr="00041D4C">
        <w:rPr>
          <w:rFonts w:ascii="Times New Roman" w:cs="Times New Roman" w:hAnsi="Times New Roman"/>
          <w:sz w:val="30"/>
          <w:szCs w:val="30"/>
        </w:rPr>
        <w:t xml:space="preserve">; туристическая выставка </w:t>
      </w:r>
      <w:r w:rsidR="00B63AC2" w:rsidRPr="00041D4C">
        <w:rPr>
          <w:rFonts w:ascii="Times New Roman" w:cs="Times New Roman" w:hAnsi="Times New Roman"/>
          <w:sz w:val="30"/>
          <w:szCs w:val="30"/>
        </w:rPr>
        <w:t>«</w:t>
      </w:r>
      <w:r w:rsidRPr="00041D4C">
        <w:rPr>
          <w:rFonts w:ascii="Times New Roman" w:cs="Times New Roman" w:hAnsi="Times New Roman"/>
          <w:sz w:val="30"/>
          <w:szCs w:val="30"/>
        </w:rPr>
        <w:t>Ени</w:t>
      </w:r>
      <w:r w:rsidR="00B63AC2" w:rsidRPr="00041D4C">
        <w:rPr>
          <w:rFonts w:ascii="Times New Roman" w:cs="Times New Roman" w:hAnsi="Times New Roman"/>
          <w:sz w:val="30"/>
          <w:szCs w:val="30"/>
        </w:rPr>
        <w:t>сей»</w:t>
      </w:r>
      <w:r w:rsidR="009C32F5">
        <w:rPr>
          <w:rFonts w:ascii="Times New Roman" w:cs="Times New Roman" w:hAnsi="Times New Roman"/>
          <w:sz w:val="30"/>
          <w:szCs w:val="30"/>
        </w:rPr>
        <w:t>, Международная Ярмарка; к</w:t>
      </w:r>
      <w:r w:rsidRPr="00041D4C">
        <w:rPr>
          <w:rFonts w:ascii="Times New Roman" w:cs="Times New Roman" w:hAnsi="Times New Roman"/>
          <w:sz w:val="30"/>
          <w:szCs w:val="30"/>
        </w:rPr>
        <w:t xml:space="preserve">раевой фестиваль «Театральная весна»; Международный фестиваль оперного искусства «Парад звёзд </w:t>
      </w:r>
      <w:r w:rsidR="009C32F5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в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оперном.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Словцов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>»; Международный конку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рс скр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>ипачей Виктора Третьякова.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К ключевым видам туризма, характерным для Красноярска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и приносящим основной доход от туристской деятельности, относятся:</w:t>
      </w:r>
    </w:p>
    <w:p w:rsidP="00670712" w:rsidR="00ED776D" w:rsidRDefault="00ED776D" w:rsidRPr="00041D4C">
      <w:pPr>
        <w:pStyle w:val="ConsPlusNonformat"/>
        <w:widowControl w:val="false"/>
        <w:tabs>
          <w:tab w:pos="8422" w:val="left"/>
        </w:tabs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1) деловой туризм;</w:t>
      </w:r>
      <w:r w:rsidR="00041D4C" w:rsidRPr="00041D4C">
        <w:rPr>
          <w:rFonts w:ascii="Times New Roman" w:cs="Times New Roman" w:hAnsi="Times New Roman"/>
          <w:sz w:val="30"/>
          <w:szCs w:val="30"/>
        </w:rPr>
        <w:tab/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lastRenderedPageBreak/>
        <w:t>2) активный и экологический туризм на базе уникальных рекреационных и инфраструктурных ресурсов территории;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3) культурно-познавательный туризм (посещение музеев, памятников истории и культуры);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4) гастрономический туризм.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Для Красноярска характерны и перспективны с точки зрения привлечения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туристов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 xml:space="preserve"> следующие виды туризма: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событийный туризм;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инклюзивный туризм, важным условием развития которого является доступность объектов и туристских услуг без ограничений,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на равных условиях для всех категорий туристов;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семейный туризм;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промышленный туризм.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В городе Красноярске в настоящий момент наблюдаются следующие факторы, сдерживающие развитие внутреннего туризма: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отсутствие фирменного стиля города, бренда (процесс создания уникального образа в сознании жителей и туристов).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Айдентика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территории способствует формированию и росту туристической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и инвестиционной привлекательности города. У каждой </w:t>
      </w:r>
      <w:r w:rsidR="00F35781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041D4C">
        <w:rPr>
          <w:rFonts w:ascii="Times New Roman" w:cs="Times New Roman" w:hAnsi="Times New Roman"/>
          <w:sz w:val="30"/>
          <w:szCs w:val="30"/>
        </w:rPr>
        <w:t xml:space="preserve">территории есть свой характер, привычки и образ жизни, чтобы </w:t>
      </w:r>
      <w:r w:rsidR="00F35781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Pr="00041D4C">
        <w:rPr>
          <w:rFonts w:ascii="Times New Roman" w:cs="Times New Roman" w:hAnsi="Times New Roman"/>
          <w:sz w:val="30"/>
          <w:szCs w:val="30"/>
        </w:rPr>
        <w:t xml:space="preserve">это подчеркнуть для городов создают узнаваемую визуальную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айдентику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>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бренд помогает не только выделить конкретный город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как туристическое направление, но и выстроить эффективную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и понятную коммуникацию с местными жителями и туриста</w:t>
      </w:r>
      <w:r w:rsidR="009C32F5">
        <w:rPr>
          <w:rFonts w:ascii="Times New Roman" w:cs="Times New Roman" w:hAnsi="Times New Roman"/>
          <w:sz w:val="30"/>
          <w:szCs w:val="30"/>
        </w:rPr>
        <w:t>ми. Идеальный бренд территории –</w:t>
      </w:r>
      <w:r w:rsidRPr="00041D4C">
        <w:rPr>
          <w:rFonts w:ascii="Times New Roman" w:cs="Times New Roman" w:hAnsi="Times New Roman"/>
          <w:sz w:val="30"/>
          <w:szCs w:val="30"/>
        </w:rPr>
        <w:t xml:space="preserve"> тот, которым гордятся местные </w:t>
      </w:r>
      <w:r w:rsidR="009C32F5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041D4C">
        <w:rPr>
          <w:rFonts w:ascii="Times New Roman" w:cs="Times New Roman" w:hAnsi="Times New Roman"/>
          <w:sz w:val="30"/>
          <w:szCs w:val="30"/>
        </w:rPr>
        <w:t>жители и бизнес, видят в нем свою идентичность и готовы его продвигать;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в Красноярске слабо выражена туристическая экосистема (совокупность сервисов, которые обеспечивают продвижение туристского продукта, повышают привлекательность и эффективность использования ресурсов туристских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дестинаций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). Слабое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туристско-информационное наполнение города. Отсутствие главного 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визит-центра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>, который должен быть точкой входа туриста в город, местом встречи путешественников и профессионального туристского сообщества, от которого должны начинаться главные пешеходные экскурсии по Красноярску;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отсутствует единая политика по продвижению города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и красноярской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дестинации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 xml:space="preserve"> (место назначения, где сформирована туристская инфраструктура, есть достопримечательности и объекты притяжения, посещаемые туристами, прием посетителей и туристское обслуживание);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lastRenderedPageBreak/>
        <w:t xml:space="preserve">к сдерживающим факторам можно отнести выраженную сезонность туризма и достаточно долгий и дорогой перелет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в Красноярск из других регионов России;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дефицит туристических объектов развлекательного направления, таких как планетарий, аквапарк, оранжерея, тематические всесезонные парки, современные интерактивные музеи, туристская анимация;</w:t>
      </w:r>
    </w:p>
    <w:p w:rsidP="00670712" w:rsidR="00ED776D" w:rsidRDefault="00ED776D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отсутствие пятизвездочных гостиниц, недостаточная речная инфраструктура для организации туристских и транспортных перевозок по акватории Енисея в пределах Красноярской </w:t>
      </w:r>
      <w:proofErr w:type="spellStart"/>
      <w:r w:rsidRPr="00041D4C">
        <w:rPr>
          <w:rFonts w:ascii="Times New Roman" w:cs="Times New Roman" w:hAnsi="Times New Roman"/>
          <w:sz w:val="30"/>
          <w:szCs w:val="30"/>
        </w:rPr>
        <w:t>дестинации</w:t>
      </w:r>
      <w:proofErr w:type="spellEnd"/>
      <w:r w:rsidRPr="00041D4C">
        <w:rPr>
          <w:rFonts w:ascii="Times New Roman" w:cs="Times New Roman" w:hAnsi="Times New Roman"/>
          <w:sz w:val="30"/>
          <w:szCs w:val="30"/>
        </w:rPr>
        <w:t>, недоступность этой инфраструктуры для граждан с особыми потребностями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.»</w:t>
      </w:r>
      <w:r w:rsidR="00E40F57" w:rsidRPr="00041D4C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670712" w:rsidR="009611FE" w:rsidRDefault="009611FE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2) </w:t>
      </w:r>
      <w:r w:rsidR="00ED776D" w:rsidRPr="00041D4C">
        <w:rPr>
          <w:rFonts w:ascii="Times New Roman" w:cs="Times New Roman" w:hAnsi="Times New Roman"/>
          <w:sz w:val="30"/>
          <w:szCs w:val="30"/>
        </w:rPr>
        <w:t>абзац пятый раздела</w:t>
      </w:r>
      <w:r w:rsidR="001C24C8" w:rsidRPr="00041D4C">
        <w:rPr>
          <w:rFonts w:ascii="Times New Roman" w:cs="Times New Roman" w:hAnsi="Times New Roman"/>
          <w:sz w:val="30"/>
          <w:szCs w:val="30"/>
        </w:rPr>
        <w:t xml:space="preserve"> IV изложить в следующей редакции</w:t>
      </w:r>
      <w:r w:rsidRPr="00041D4C">
        <w:rPr>
          <w:rFonts w:ascii="Times New Roman" w:cs="Times New Roman" w:hAnsi="Times New Roman"/>
          <w:sz w:val="30"/>
          <w:szCs w:val="30"/>
        </w:rPr>
        <w:t>:</w:t>
      </w:r>
    </w:p>
    <w:p w:rsidP="00670712" w:rsidR="001C24C8" w:rsidRDefault="001C24C8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«</w:t>
      </w:r>
      <w:r w:rsidR="00C563B1" w:rsidRPr="00041D4C">
        <w:rPr>
          <w:rFonts w:ascii="Times New Roman" w:cs="Times New Roman" w:hAnsi="Times New Roman"/>
          <w:sz w:val="30"/>
          <w:szCs w:val="30"/>
        </w:rPr>
        <w:t>с</w:t>
      </w:r>
      <w:r w:rsidRPr="00041D4C">
        <w:rPr>
          <w:rFonts w:ascii="Times New Roman" w:cs="Times New Roman" w:hAnsi="Times New Roman"/>
          <w:sz w:val="30"/>
          <w:szCs w:val="30"/>
        </w:rPr>
        <w:t>одействие в создании в Красноярске благоприятных условий для привлечения инвестиций в туристскую индустрию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;</w:t>
      </w:r>
      <w:r w:rsidR="00E40F57" w:rsidRPr="00041D4C">
        <w:rPr>
          <w:rFonts w:ascii="Times New Roman" w:cs="Times New Roman" w:hAnsi="Times New Roman"/>
          <w:sz w:val="30"/>
          <w:szCs w:val="30"/>
        </w:rPr>
        <w:t>»</w:t>
      </w:r>
      <w:proofErr w:type="gramEnd"/>
      <w:r w:rsidR="00E40F57" w:rsidRPr="00041D4C">
        <w:rPr>
          <w:rFonts w:ascii="Times New Roman" w:cs="Times New Roman" w:hAnsi="Times New Roman"/>
          <w:sz w:val="30"/>
          <w:szCs w:val="30"/>
        </w:rPr>
        <w:t>;</w:t>
      </w:r>
    </w:p>
    <w:p w:rsidP="00670712" w:rsidR="00C563B1" w:rsidRDefault="001C24C8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3)</w:t>
      </w:r>
      <w:r w:rsidR="009C32F5">
        <w:rPr>
          <w:rFonts w:ascii="Times New Roman" w:cs="Times New Roman" w:hAnsi="Times New Roman"/>
          <w:sz w:val="30"/>
          <w:szCs w:val="30"/>
        </w:rPr>
        <w:t> </w:t>
      </w:r>
      <w:r w:rsidR="009C32F5" w:rsidRPr="00041D4C">
        <w:rPr>
          <w:rFonts w:ascii="Times New Roman" w:cs="Times New Roman" w:hAnsi="Times New Roman"/>
          <w:sz w:val="30"/>
          <w:szCs w:val="30"/>
        </w:rPr>
        <w:t xml:space="preserve">раздел V </w:t>
      </w:r>
      <w:r w:rsidR="00E40F57" w:rsidRPr="00041D4C">
        <w:rPr>
          <w:rFonts w:ascii="Times New Roman" w:cs="Times New Roman" w:hAnsi="Times New Roman"/>
          <w:sz w:val="30"/>
          <w:szCs w:val="30"/>
        </w:rPr>
        <w:t>после абзаца десятого</w:t>
      </w:r>
      <w:r w:rsidR="006115B4" w:rsidRPr="00041D4C">
        <w:rPr>
          <w:rFonts w:ascii="Times New Roman" w:cs="Times New Roman" w:hAnsi="Times New Roman"/>
          <w:sz w:val="30"/>
          <w:szCs w:val="30"/>
        </w:rPr>
        <w:t xml:space="preserve"> </w:t>
      </w:r>
      <w:r w:rsidRPr="00041D4C">
        <w:rPr>
          <w:rFonts w:ascii="Times New Roman" w:cs="Times New Roman" w:hAnsi="Times New Roman"/>
          <w:sz w:val="30"/>
          <w:szCs w:val="30"/>
        </w:rPr>
        <w:t>до</w:t>
      </w:r>
      <w:r w:rsidR="00C563B1" w:rsidRPr="00041D4C">
        <w:rPr>
          <w:rFonts w:ascii="Times New Roman" w:cs="Times New Roman" w:hAnsi="Times New Roman"/>
          <w:sz w:val="30"/>
          <w:szCs w:val="30"/>
        </w:rPr>
        <w:t>пол</w:t>
      </w:r>
      <w:r w:rsidRPr="00041D4C">
        <w:rPr>
          <w:rFonts w:ascii="Times New Roman" w:cs="Times New Roman" w:hAnsi="Times New Roman"/>
          <w:sz w:val="30"/>
          <w:szCs w:val="30"/>
        </w:rPr>
        <w:t xml:space="preserve">нить </w:t>
      </w:r>
      <w:r w:rsidR="00C563B1" w:rsidRPr="00041D4C">
        <w:rPr>
          <w:rFonts w:ascii="Times New Roman" w:cs="Times New Roman" w:hAnsi="Times New Roman"/>
          <w:sz w:val="30"/>
          <w:szCs w:val="30"/>
        </w:rPr>
        <w:t>абза</w:t>
      </w:r>
      <w:r w:rsidR="006115B4" w:rsidRPr="00041D4C">
        <w:rPr>
          <w:rFonts w:ascii="Times New Roman" w:cs="Times New Roman" w:hAnsi="Times New Roman"/>
          <w:sz w:val="30"/>
          <w:szCs w:val="30"/>
        </w:rPr>
        <w:t xml:space="preserve">цами </w:t>
      </w:r>
      <w:r w:rsidR="00C563B1" w:rsidRPr="00041D4C">
        <w:rPr>
          <w:rFonts w:ascii="Times New Roman" w:cs="Times New Roman" w:hAnsi="Times New Roman"/>
          <w:sz w:val="30"/>
          <w:szCs w:val="30"/>
        </w:rPr>
        <w:t xml:space="preserve"> следующего содержания:</w:t>
      </w:r>
    </w:p>
    <w:p w:rsidP="00670712" w:rsidR="001C24C8" w:rsidRDefault="00E40F57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«</w:t>
      </w:r>
      <w:r w:rsidR="00C563B1" w:rsidRPr="00041D4C">
        <w:rPr>
          <w:rFonts w:ascii="Times New Roman" w:cs="Times New Roman" w:hAnsi="Times New Roman"/>
          <w:sz w:val="30"/>
          <w:szCs w:val="30"/>
        </w:rPr>
        <w:t xml:space="preserve">развитие </w:t>
      </w:r>
      <w:r w:rsidRPr="00041D4C">
        <w:rPr>
          <w:rFonts w:ascii="Times New Roman" w:cs="Times New Roman" w:hAnsi="Times New Roman"/>
          <w:sz w:val="30"/>
          <w:szCs w:val="30"/>
        </w:rPr>
        <w:t>речного туризма;</w:t>
      </w:r>
    </w:p>
    <w:p w:rsidP="00670712" w:rsidR="00C563B1" w:rsidRDefault="00C563B1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развитие школьног</w:t>
      </w:r>
      <w:r w:rsidR="00E40F57" w:rsidRPr="00041D4C">
        <w:rPr>
          <w:rFonts w:ascii="Times New Roman" w:cs="Times New Roman" w:hAnsi="Times New Roman"/>
          <w:sz w:val="30"/>
          <w:szCs w:val="30"/>
        </w:rPr>
        <w:t>о, научно-популярного туризма;</w:t>
      </w:r>
    </w:p>
    <w:p w:rsidP="00670712" w:rsidR="006115B4" w:rsidRDefault="00C563B1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развитие промышленного туризма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;»</w:t>
      </w:r>
      <w:proofErr w:type="gramEnd"/>
      <w:r w:rsidR="00E40F57" w:rsidRPr="00041D4C">
        <w:rPr>
          <w:rFonts w:ascii="Times New Roman" w:cs="Times New Roman" w:hAnsi="Times New Roman"/>
          <w:sz w:val="30"/>
          <w:szCs w:val="30"/>
        </w:rPr>
        <w:t>;</w:t>
      </w:r>
    </w:p>
    <w:p w:rsidP="00670712" w:rsidR="00791813" w:rsidRDefault="006115B4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4) в</w:t>
      </w:r>
      <w:r w:rsidR="00791813" w:rsidRPr="00041D4C">
        <w:rPr>
          <w:rFonts w:ascii="Times New Roman" w:cs="Times New Roman" w:hAnsi="Times New Roman"/>
          <w:sz w:val="30"/>
          <w:szCs w:val="30"/>
        </w:rPr>
        <w:t xml:space="preserve"> раздел</w:t>
      </w:r>
      <w:r w:rsidRPr="00041D4C">
        <w:rPr>
          <w:rFonts w:ascii="Times New Roman" w:cs="Times New Roman" w:hAnsi="Times New Roman"/>
          <w:sz w:val="30"/>
          <w:szCs w:val="30"/>
        </w:rPr>
        <w:t>е VI</w:t>
      </w:r>
      <w:r w:rsidR="00791813" w:rsidRPr="00041D4C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670712" w:rsidR="00791813" w:rsidRDefault="00791813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абзац первый после слов</w:t>
      </w:r>
      <w:r w:rsidR="006115B4" w:rsidRPr="00041D4C">
        <w:rPr>
          <w:rFonts w:ascii="Times New Roman" w:cs="Times New Roman" w:hAnsi="Times New Roman"/>
          <w:sz w:val="30"/>
          <w:szCs w:val="30"/>
        </w:rPr>
        <w:t>а</w:t>
      </w:r>
      <w:r w:rsidRPr="00041D4C">
        <w:rPr>
          <w:rFonts w:ascii="Times New Roman" w:cs="Times New Roman" w:hAnsi="Times New Roman"/>
          <w:sz w:val="30"/>
          <w:szCs w:val="30"/>
        </w:rPr>
        <w:t xml:space="preserve"> «деятельности» дополнить словами «региональных органов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,»</w:t>
      </w:r>
      <w:proofErr w:type="gramEnd"/>
      <w:r w:rsidRPr="00041D4C">
        <w:rPr>
          <w:rFonts w:ascii="Times New Roman" w:cs="Times New Roman" w:hAnsi="Times New Roman"/>
          <w:sz w:val="30"/>
          <w:szCs w:val="30"/>
        </w:rPr>
        <w:t>;</w:t>
      </w:r>
    </w:p>
    <w:p w:rsidP="00670712" w:rsidR="00791813" w:rsidRDefault="00791813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абзац третий изложить в следующей редакции:</w:t>
      </w:r>
    </w:p>
    <w:p w:rsidP="00670712" w:rsidR="00791813" w:rsidRDefault="00791813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«Каждая позиция Плана должна содержать наименование мероприятия, исполнителя и соисполнителей, объем финансирования, сроки реализации, источники финансирования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.»;</w:t>
      </w:r>
      <w:proofErr w:type="gramEnd"/>
    </w:p>
    <w:p w:rsidP="00670712" w:rsidR="00791813" w:rsidRDefault="00791813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абзац четвертый </w:t>
      </w:r>
      <w:r w:rsidR="006115B4" w:rsidRPr="00041D4C">
        <w:rPr>
          <w:rFonts w:ascii="Times New Roman" w:cs="Times New Roman" w:hAnsi="Times New Roman"/>
          <w:sz w:val="30"/>
          <w:szCs w:val="30"/>
        </w:rPr>
        <w:t xml:space="preserve">после слова </w:t>
      </w:r>
      <w:r w:rsidRPr="00041D4C">
        <w:rPr>
          <w:rFonts w:ascii="Times New Roman" w:cs="Times New Roman" w:hAnsi="Times New Roman"/>
          <w:sz w:val="30"/>
          <w:szCs w:val="30"/>
        </w:rPr>
        <w:t>«разработку» дополнить словами «плана событийного туризма в городе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,»</w:t>
      </w:r>
      <w:proofErr w:type="gramEnd"/>
      <w:r w:rsidR="00E40F57" w:rsidRPr="00041D4C">
        <w:rPr>
          <w:rFonts w:ascii="Times New Roman" w:cs="Times New Roman" w:hAnsi="Times New Roman"/>
          <w:sz w:val="30"/>
          <w:szCs w:val="30"/>
        </w:rPr>
        <w:t>;</w:t>
      </w:r>
    </w:p>
    <w:p w:rsidP="00670712" w:rsidR="003E11FB" w:rsidRDefault="00196CCF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после </w:t>
      </w:r>
      <w:r w:rsidR="003E11FB" w:rsidRPr="00041D4C">
        <w:rPr>
          <w:rFonts w:ascii="Times New Roman" w:cs="Times New Roman" w:hAnsi="Times New Roman"/>
          <w:sz w:val="30"/>
          <w:szCs w:val="30"/>
        </w:rPr>
        <w:t xml:space="preserve">абзаца одиннадцатого дополнить абзацами следующего содержания: </w:t>
      </w:r>
    </w:p>
    <w:p w:rsidP="00670712" w:rsidR="00196CCF" w:rsidRDefault="00196CCF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«7.</w:t>
      </w:r>
      <w:r w:rsidR="00670712">
        <w:rPr>
          <w:rFonts w:ascii="Times New Roman" w:cs="Times New Roman" w:hAnsi="Times New Roman"/>
          <w:sz w:val="30"/>
          <w:szCs w:val="30"/>
        </w:rPr>
        <w:t> </w:t>
      </w:r>
      <w:r w:rsidRPr="00041D4C">
        <w:rPr>
          <w:rFonts w:ascii="Times New Roman" w:cs="Times New Roman" w:hAnsi="Times New Roman"/>
          <w:sz w:val="30"/>
          <w:szCs w:val="30"/>
        </w:rPr>
        <w:t>Подготовка высококвалифицированных</w:t>
      </w:r>
      <w:r w:rsidR="001F11A0">
        <w:rPr>
          <w:rFonts w:ascii="Times New Roman" w:cs="Times New Roman" w:hAnsi="Times New Roman"/>
          <w:sz w:val="30"/>
          <w:szCs w:val="30"/>
        </w:rPr>
        <w:t xml:space="preserve"> специалистов </w:t>
      </w:r>
      <w:r w:rsidR="00670712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1F11A0">
        <w:rPr>
          <w:rFonts w:ascii="Times New Roman" w:cs="Times New Roman" w:hAnsi="Times New Roman"/>
          <w:sz w:val="30"/>
          <w:szCs w:val="30"/>
        </w:rPr>
        <w:t>в отрасли туризма</w:t>
      </w:r>
      <w:r w:rsidRPr="00041D4C">
        <w:rPr>
          <w:rFonts w:ascii="Times New Roman" w:cs="Times New Roman" w:hAnsi="Times New Roman"/>
          <w:sz w:val="30"/>
          <w:szCs w:val="30"/>
        </w:rPr>
        <w:t xml:space="preserve"> будет способствовать улучшению туристского сервиса в городе (системный проект «Подготовка кадров для сферы туризма»).</w:t>
      </w:r>
    </w:p>
    <w:p w:rsidP="00670712" w:rsidR="00196CCF" w:rsidRDefault="00196CCF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Перечень системных проектов может дополняться, уточняться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и совершенствоваться по мере изменения социально-политического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>и экономического положения в городе Красноярске и Красноярском крае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.</w:t>
      </w:r>
      <w:r w:rsidR="00E40F57" w:rsidRPr="00041D4C"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670712" w:rsidR="003E11FB" w:rsidRDefault="00E40F57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п</w:t>
      </w:r>
      <w:r w:rsidR="003E11FB" w:rsidRPr="00041D4C">
        <w:rPr>
          <w:rFonts w:ascii="Times New Roman" w:cs="Times New Roman" w:hAnsi="Times New Roman"/>
          <w:sz w:val="30"/>
          <w:szCs w:val="30"/>
        </w:rPr>
        <w:t xml:space="preserve">осле абзаца двадцать второго дополнить абзацем следующего содержания: </w:t>
      </w:r>
    </w:p>
    <w:p w:rsidP="00670712" w:rsidR="00196CCF" w:rsidRDefault="00196CCF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«Возможно привлечение региональных органов власти </w:t>
      </w:r>
      <w:r w:rsidR="004F6B89" w:rsidRPr="00041D4C">
        <w:rPr>
          <w:rFonts w:ascii="Times New Roman" w:cs="Times New Roman" w:hAnsi="Times New Roman"/>
          <w:sz w:val="30"/>
          <w:szCs w:val="30"/>
        </w:rPr>
        <w:br/>
      </w:r>
      <w:r w:rsidRPr="00041D4C">
        <w:rPr>
          <w:rFonts w:ascii="Times New Roman" w:cs="Times New Roman" w:hAnsi="Times New Roman"/>
          <w:sz w:val="30"/>
          <w:szCs w:val="30"/>
        </w:rPr>
        <w:t xml:space="preserve">как </w:t>
      </w:r>
      <w:r w:rsidR="004F6B89" w:rsidRPr="00041D4C">
        <w:rPr>
          <w:rFonts w:ascii="Times New Roman" w:cs="Times New Roman" w:hAnsi="Times New Roman"/>
          <w:sz w:val="30"/>
          <w:szCs w:val="30"/>
        </w:rPr>
        <w:t>соис</w:t>
      </w:r>
      <w:r w:rsidRPr="00041D4C">
        <w:rPr>
          <w:rFonts w:ascii="Times New Roman" w:cs="Times New Roman" w:hAnsi="Times New Roman"/>
          <w:sz w:val="30"/>
          <w:szCs w:val="30"/>
        </w:rPr>
        <w:t>полнителей мероприятий Концепции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.»</w:t>
      </w:r>
      <w:r w:rsidR="00E40F57" w:rsidRPr="00041D4C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670712" w:rsidR="009C32F5" w:rsidRDefault="003E11FB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lastRenderedPageBreak/>
        <w:t xml:space="preserve">5) </w:t>
      </w:r>
      <w:r w:rsidR="009C32F5">
        <w:rPr>
          <w:rFonts w:ascii="Times New Roman" w:cs="Times New Roman" w:hAnsi="Times New Roman"/>
          <w:sz w:val="30"/>
          <w:szCs w:val="30"/>
        </w:rPr>
        <w:t>в разделе</w:t>
      </w:r>
      <w:r w:rsidR="009C32F5" w:rsidRPr="00041D4C">
        <w:rPr>
          <w:rFonts w:ascii="Times New Roman" w:cs="Times New Roman" w:hAnsi="Times New Roman"/>
          <w:sz w:val="30"/>
          <w:szCs w:val="30"/>
        </w:rPr>
        <w:t xml:space="preserve"> VII</w:t>
      </w:r>
      <w:r w:rsidR="009C32F5">
        <w:rPr>
          <w:rFonts w:ascii="Times New Roman" w:cs="Times New Roman" w:hAnsi="Times New Roman"/>
          <w:sz w:val="30"/>
          <w:szCs w:val="30"/>
        </w:rPr>
        <w:t>:</w:t>
      </w:r>
      <w:r w:rsidR="009C32F5" w:rsidRPr="00041D4C">
        <w:rPr>
          <w:rFonts w:ascii="Times New Roman" w:cs="Times New Roman" w:hAnsi="Times New Roman"/>
          <w:sz w:val="30"/>
          <w:szCs w:val="30"/>
        </w:rPr>
        <w:t xml:space="preserve"> </w:t>
      </w:r>
    </w:p>
    <w:p w:rsidP="00670712" w:rsidR="00615F09" w:rsidRDefault="003E11FB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абзац четырнадцатый </w:t>
      </w:r>
      <w:r w:rsidR="00324A68" w:rsidRPr="00041D4C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670712" w:rsidR="00324A68" w:rsidRDefault="00324A68" w:rsidRPr="00041D4C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«Реализация Концепции позволит достичь следующих основных результатов, измеряемых целевыми показателями (индикаторами)</w:t>
      </w:r>
      <w:proofErr w:type="gramStart"/>
      <w:r w:rsidRPr="00041D4C">
        <w:rPr>
          <w:rFonts w:ascii="Times New Roman" w:cs="Times New Roman" w:hAnsi="Times New Roman"/>
          <w:sz w:val="30"/>
          <w:szCs w:val="30"/>
        </w:rPr>
        <w:t>:</w:t>
      </w:r>
      <w:r w:rsidR="00E40F57" w:rsidRPr="00041D4C">
        <w:rPr>
          <w:rFonts w:ascii="Times New Roman" w:cs="Times New Roman" w:hAnsi="Times New Roman"/>
          <w:sz w:val="30"/>
          <w:szCs w:val="30"/>
        </w:rPr>
        <w:t>»</w:t>
      </w:r>
      <w:proofErr w:type="gramEnd"/>
      <w:r w:rsidR="00E40F57" w:rsidRPr="00041D4C">
        <w:rPr>
          <w:rFonts w:ascii="Times New Roman" w:cs="Times New Roman" w:hAnsi="Times New Roman"/>
          <w:sz w:val="30"/>
          <w:szCs w:val="30"/>
        </w:rPr>
        <w:t>;</w:t>
      </w:r>
    </w:p>
    <w:p w:rsidP="00670712" w:rsidR="00670712" w:rsidRDefault="001F3B82">
      <w:pPr>
        <w:pStyle w:val="ConsPlusNonformat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</w:t>
      </w:r>
      <w:r w:rsidR="009C32F5">
        <w:rPr>
          <w:rFonts w:ascii="Times New Roman" w:cs="Times New Roman" w:hAnsi="Times New Roman"/>
          <w:sz w:val="30"/>
          <w:szCs w:val="30"/>
        </w:rPr>
        <w:t>аблицу</w:t>
      </w:r>
      <w:r>
        <w:rPr>
          <w:rFonts w:ascii="Times New Roman" w:cs="Times New Roman" w:hAnsi="Times New Roman"/>
          <w:sz w:val="30"/>
          <w:szCs w:val="30"/>
        </w:rPr>
        <w:t xml:space="preserve"> раздела</w:t>
      </w:r>
      <w:bookmarkStart w:id="1" w:name="_GoBack"/>
      <w:bookmarkEnd w:id="1"/>
      <w:r w:rsidR="009C32F5">
        <w:rPr>
          <w:rFonts w:ascii="Times New Roman" w:cs="Times New Roman" w:hAnsi="Times New Roman"/>
          <w:sz w:val="30"/>
          <w:szCs w:val="30"/>
        </w:rPr>
        <w:t xml:space="preserve"> </w:t>
      </w:r>
      <w:r w:rsidR="00324A68" w:rsidRPr="00041D4C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670712" w:rsidR="00670712" w:rsidRDefault="00670712" w:rsidRPr="00041D4C">
      <w:pPr>
        <w:pStyle w:val="ConsPlusNonformat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auto" w:w="0"/>
        <w:tblInd w:type="dxa" w:w="6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3969"/>
        <w:gridCol w:w="1985"/>
        <w:gridCol w:w="1701"/>
        <w:gridCol w:w="1701"/>
      </w:tblGrid>
      <w:tr w:rsidR="00324A68" w:rsidRPr="00041D4C" w:rsidTr="00670712">
        <w:tc>
          <w:tcPr>
            <w:tcW w:type="dxa" w:w="3969"/>
            <w:vMerge w:val="restart"/>
          </w:tcPr>
          <w:p w:rsidP="00670712" w:rsidR="00324A68" w:rsidRDefault="00190A5C" w:rsidRPr="00041D4C">
            <w:pPr>
              <w:pStyle w:val="ConsPlusNonformat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«</w:t>
            </w:r>
            <w:r w:rsidR="00324A68" w:rsidRPr="00041D4C">
              <w:rPr>
                <w:rFonts w:ascii="Times New Roman" w:cs="Times New Roman" w:hAnsi="Times New Roman"/>
                <w:sz w:val="30"/>
                <w:szCs w:val="30"/>
              </w:rPr>
              <w:t>Основные целевые показатели (индикаторы)</w:t>
            </w:r>
          </w:p>
        </w:tc>
        <w:tc>
          <w:tcPr>
            <w:tcW w:type="dxa" w:w="5387"/>
            <w:gridSpan w:val="3"/>
          </w:tcPr>
          <w:p w:rsidP="00670712" w:rsidR="00324A68" w:rsidRDefault="00324A68" w:rsidRPr="00041D4C">
            <w:pPr>
              <w:pStyle w:val="ConsPlusNonformat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Значение показателя (индикатора)</w:t>
            </w:r>
          </w:p>
        </w:tc>
      </w:tr>
      <w:tr w:rsidR="00324A68" w:rsidRPr="00041D4C" w:rsidTr="00670712">
        <w:tc>
          <w:tcPr>
            <w:tcW w:type="dxa" w:w="3969"/>
            <w:vMerge/>
          </w:tcPr>
          <w:p w:rsidP="00670712" w:rsidR="00324A68" w:rsidRDefault="00324A68" w:rsidRPr="00041D4C">
            <w:pPr>
              <w:pStyle w:val="ConsPlusNonformat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1985"/>
          </w:tcPr>
          <w:p w:rsidP="00670712" w:rsidR="00324A68" w:rsidRDefault="00324A68" w:rsidRPr="00041D4C">
            <w:pPr>
              <w:pStyle w:val="ConsPlusNonformat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2025 год</w:t>
            </w:r>
          </w:p>
        </w:tc>
        <w:tc>
          <w:tcPr>
            <w:tcW w:type="dxa" w:w="1701"/>
          </w:tcPr>
          <w:p w:rsidP="00670712" w:rsidR="00324A68" w:rsidRDefault="00324A68" w:rsidRPr="00041D4C">
            <w:pPr>
              <w:pStyle w:val="ConsPlusNonformat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2027 год</w:t>
            </w:r>
          </w:p>
        </w:tc>
        <w:tc>
          <w:tcPr>
            <w:tcW w:type="dxa" w:w="1701"/>
          </w:tcPr>
          <w:p w:rsidP="00670712" w:rsidR="00324A68" w:rsidRDefault="00324A68" w:rsidRPr="00041D4C">
            <w:pPr>
              <w:pStyle w:val="ConsPlusNonformat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2030 год</w:t>
            </w:r>
          </w:p>
        </w:tc>
      </w:tr>
      <w:tr w:rsidR="00324A68" w:rsidRPr="00041D4C" w:rsidTr="00670712">
        <w:tc>
          <w:tcPr>
            <w:tcW w:type="dxa" w:w="3969"/>
          </w:tcPr>
          <w:p w:rsidP="00670712" w:rsidR="00670712" w:rsidRDefault="00324A68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 xml:space="preserve">Объем предоставленных платных услуг в туристско-рекреационной сфере, </w:t>
            </w:r>
          </w:p>
          <w:p w:rsidP="00670712" w:rsidR="00324A68" w:rsidRDefault="00324A68" w:rsidRPr="00041D4C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proofErr w:type="gramStart"/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млн</w:t>
            </w:r>
            <w:proofErr w:type="gramEnd"/>
            <w:r w:rsidRPr="00041D4C">
              <w:rPr>
                <w:rFonts w:ascii="Times New Roman" w:cs="Times New Roman" w:hAnsi="Times New Roman"/>
                <w:sz w:val="30"/>
                <w:szCs w:val="30"/>
              </w:rPr>
              <w:t xml:space="preserve"> рублей</w:t>
            </w:r>
          </w:p>
        </w:tc>
        <w:tc>
          <w:tcPr>
            <w:tcW w:type="dxa" w:w="1985"/>
          </w:tcPr>
          <w:p w:rsidP="00670712" w:rsidR="00324A68" w:rsidRDefault="00324A68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4</w:t>
            </w:r>
            <w:r w:rsidR="009C32F5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434,3</w:t>
            </w:r>
          </w:p>
        </w:tc>
        <w:tc>
          <w:tcPr>
            <w:tcW w:type="dxa" w:w="1701"/>
          </w:tcPr>
          <w:p w:rsidP="00670712" w:rsidR="00324A68" w:rsidRDefault="00324A68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4</w:t>
            </w:r>
            <w:r w:rsidR="009C32F5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659,3</w:t>
            </w:r>
          </w:p>
        </w:tc>
        <w:tc>
          <w:tcPr>
            <w:tcW w:type="dxa" w:w="1701"/>
          </w:tcPr>
          <w:p w:rsidP="00670712" w:rsidR="00324A68" w:rsidRDefault="00324A68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4</w:t>
            </w:r>
            <w:r w:rsidR="009C32F5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898,2</w:t>
            </w:r>
          </w:p>
        </w:tc>
      </w:tr>
      <w:tr w:rsidR="00324A68" w:rsidRPr="00417ABB" w:rsidTr="00670712">
        <w:tc>
          <w:tcPr>
            <w:tcW w:type="dxa" w:w="3969"/>
          </w:tcPr>
          <w:p w:rsidP="00670712" w:rsidR="00324A68" w:rsidRDefault="00324A68" w:rsidRPr="0067071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417ABB">
              <w:rPr>
                <w:rFonts w:ascii="Times New Roman" w:cs="Times New Roman" w:hAnsi="Times New Roman"/>
                <w:sz w:val="30"/>
                <w:szCs w:val="30"/>
              </w:rPr>
              <w:t>Количеств</w:t>
            </w:r>
            <w:r w:rsidR="00670712">
              <w:rPr>
                <w:rFonts w:ascii="Times New Roman" w:cs="Times New Roman" w:hAnsi="Times New Roman"/>
                <w:sz w:val="30"/>
                <w:szCs w:val="30"/>
              </w:rPr>
              <w:t xml:space="preserve">о туристических поездок в город </w:t>
            </w:r>
            <w:r w:rsidRPr="00417ABB">
              <w:rPr>
                <w:rFonts w:ascii="Times New Roman" w:cs="Times New Roman" w:hAnsi="Times New Roman"/>
                <w:sz w:val="30"/>
                <w:szCs w:val="30"/>
              </w:rPr>
              <w:t>Красноярск</w:t>
            </w:r>
          </w:p>
        </w:tc>
        <w:tc>
          <w:tcPr>
            <w:tcW w:type="dxa" w:w="1985"/>
          </w:tcPr>
          <w:p w:rsidP="00670712" w:rsidR="00324A68" w:rsidRDefault="00122D01" w:rsidRPr="00417ABB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17ABB">
              <w:rPr>
                <w:rFonts w:ascii="Times New Roman" w:cs="Times New Roman" w:hAnsi="Times New Roman"/>
                <w:sz w:val="30"/>
                <w:szCs w:val="30"/>
              </w:rPr>
              <w:t>676 536</w:t>
            </w:r>
          </w:p>
        </w:tc>
        <w:tc>
          <w:tcPr>
            <w:tcW w:type="dxa" w:w="1701"/>
          </w:tcPr>
          <w:p w:rsidP="00670712" w:rsidR="00324A68" w:rsidRDefault="006A677D" w:rsidRPr="00417ABB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17ABB">
              <w:rPr>
                <w:rFonts w:ascii="Times New Roman" w:cs="Times New Roman" w:hAnsi="Times New Roman"/>
                <w:sz w:val="30"/>
                <w:szCs w:val="30"/>
              </w:rPr>
              <w:t>700</w:t>
            </w:r>
            <w:r w:rsidR="00122D01" w:rsidRPr="00417ABB">
              <w:rPr>
                <w:rFonts w:ascii="Times New Roman" w:cs="Times New Roman" w:hAnsi="Times New Roman"/>
                <w:sz w:val="30"/>
                <w:szCs w:val="30"/>
              </w:rPr>
              <w:t xml:space="preserve"> 00</w:t>
            </w:r>
            <w:r w:rsidR="00324A68" w:rsidRPr="00417ABB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  <w:tc>
          <w:tcPr>
            <w:tcW w:type="dxa" w:w="1701"/>
          </w:tcPr>
          <w:p w:rsidP="00670712" w:rsidR="00324A68" w:rsidRDefault="00324A68" w:rsidRPr="00417ABB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17ABB">
              <w:rPr>
                <w:rFonts w:ascii="Times New Roman" w:cs="Times New Roman" w:hAnsi="Times New Roman"/>
                <w:sz w:val="30"/>
                <w:szCs w:val="30"/>
              </w:rPr>
              <w:t>7</w:t>
            </w:r>
            <w:r w:rsidR="006A677D" w:rsidRPr="00417ABB">
              <w:rPr>
                <w:rFonts w:ascii="Times New Roman" w:cs="Times New Roman" w:hAnsi="Times New Roman"/>
                <w:sz w:val="30"/>
                <w:szCs w:val="30"/>
              </w:rPr>
              <w:t>50</w:t>
            </w:r>
            <w:r w:rsidR="00122D01" w:rsidRPr="00417ABB">
              <w:rPr>
                <w:rFonts w:ascii="Times New Roman" w:cs="Times New Roman" w:hAnsi="Times New Roman"/>
                <w:sz w:val="30"/>
                <w:szCs w:val="30"/>
              </w:rPr>
              <w:t xml:space="preserve"> 00</w:t>
            </w:r>
            <w:r w:rsidRPr="00417ABB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324A68" w:rsidRPr="00041D4C" w:rsidTr="00670712">
        <w:tc>
          <w:tcPr>
            <w:tcW w:type="dxa" w:w="3969"/>
          </w:tcPr>
          <w:p w:rsidP="00670712" w:rsidR="00324A68" w:rsidRDefault="00324A68" w:rsidRPr="00041D4C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Уровень удовлетворенности пользователей</w:t>
            </w:r>
          </w:p>
        </w:tc>
        <w:tc>
          <w:tcPr>
            <w:tcW w:type="dxa" w:w="1985"/>
          </w:tcPr>
          <w:p w:rsidP="00670712" w:rsidR="00324A68" w:rsidRDefault="00324A68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dxa" w:w="1701"/>
          </w:tcPr>
          <w:p w:rsidP="00670712" w:rsidR="00324A68" w:rsidRDefault="00324A68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98,5</w:t>
            </w:r>
          </w:p>
        </w:tc>
        <w:tc>
          <w:tcPr>
            <w:tcW w:type="dxa" w:w="1701"/>
          </w:tcPr>
          <w:p w:rsidP="00670712" w:rsidR="00324A68" w:rsidRDefault="00324A68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100</w:t>
            </w:r>
          </w:p>
        </w:tc>
      </w:tr>
      <w:tr w:rsidR="00324A68" w:rsidRPr="00041D4C" w:rsidTr="00670712">
        <w:tc>
          <w:tcPr>
            <w:tcW w:type="dxa" w:w="3969"/>
          </w:tcPr>
          <w:p w:rsidP="00670712" w:rsidR="00670712" w:rsidRDefault="00324A68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 xml:space="preserve">Количество номеров </w:t>
            </w:r>
          </w:p>
          <w:p w:rsidP="00670712" w:rsidR="00324A68" w:rsidRDefault="00324A68" w:rsidRPr="00041D4C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в классифицированных средствах размещения</w:t>
            </w:r>
          </w:p>
        </w:tc>
        <w:tc>
          <w:tcPr>
            <w:tcW w:type="dxa" w:w="1985"/>
          </w:tcPr>
          <w:p w:rsidP="00670712" w:rsidR="00324A68" w:rsidRDefault="00B63AC2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9</w:t>
            </w:r>
            <w:r w:rsidR="009C32F5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6A677D" w:rsidRPr="00041D4C">
              <w:rPr>
                <w:rFonts w:ascii="Times New Roman" w:cs="Times New Roman" w:hAnsi="Times New Roman"/>
                <w:sz w:val="30"/>
                <w:szCs w:val="30"/>
              </w:rPr>
              <w:t>251</w:t>
            </w:r>
          </w:p>
        </w:tc>
        <w:tc>
          <w:tcPr>
            <w:tcW w:type="dxa" w:w="1701"/>
          </w:tcPr>
          <w:p w:rsidP="00670712" w:rsidR="00324A68" w:rsidRDefault="00B63AC2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9</w:t>
            </w:r>
            <w:r w:rsidR="009C32F5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6A677D" w:rsidRPr="00041D4C">
              <w:rPr>
                <w:rFonts w:ascii="Times New Roman" w:cs="Times New Roman" w:hAnsi="Times New Roman"/>
                <w:sz w:val="30"/>
                <w:szCs w:val="30"/>
              </w:rPr>
              <w:t>3</w:t>
            </w: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00</w:t>
            </w:r>
          </w:p>
        </w:tc>
        <w:tc>
          <w:tcPr>
            <w:tcW w:type="dxa" w:w="1701"/>
          </w:tcPr>
          <w:p w:rsidP="00670712" w:rsidR="00324A68" w:rsidRDefault="00B63AC2" w:rsidRPr="00041D4C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41D4C">
              <w:rPr>
                <w:rFonts w:ascii="Times New Roman" w:cs="Times New Roman" w:hAnsi="Times New Roman"/>
                <w:sz w:val="30"/>
                <w:szCs w:val="30"/>
              </w:rPr>
              <w:t>9</w:t>
            </w:r>
            <w:r w:rsidR="009C32F5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6A677D" w:rsidRPr="00041D4C">
              <w:rPr>
                <w:rFonts w:ascii="Times New Roman" w:cs="Times New Roman" w:hAnsi="Times New Roman"/>
                <w:sz w:val="30"/>
                <w:szCs w:val="30"/>
              </w:rPr>
              <w:t>45</w:t>
            </w:r>
            <w:r w:rsidR="00324A68" w:rsidRPr="00041D4C">
              <w:rPr>
                <w:rFonts w:ascii="Times New Roman" w:cs="Times New Roman" w:hAnsi="Times New Roman"/>
                <w:sz w:val="30"/>
                <w:szCs w:val="30"/>
              </w:rPr>
              <w:t>0</w:t>
            </w:r>
            <w:r w:rsidR="00190A5C" w:rsidRPr="00041D4C">
              <w:rPr>
                <w:rFonts w:ascii="Times New Roman" w:cs="Times New Roman" w:hAnsi="Times New Roman"/>
                <w:sz w:val="30"/>
                <w:szCs w:val="30"/>
              </w:rPr>
              <w:t>»</w:t>
            </w:r>
          </w:p>
        </w:tc>
      </w:tr>
    </w:tbl>
    <w:p w:rsidP="00041D4C" w:rsidR="00324A68" w:rsidRDefault="00324A68" w:rsidRPr="00041D4C">
      <w:pPr>
        <w:pStyle w:val="ConsPlusNonformat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041D4C" w:rsidR="00324A68" w:rsidRDefault="003E11FB" w:rsidRPr="00041D4C">
      <w:pPr>
        <w:pStyle w:val="ConsPlusNonformat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 xml:space="preserve">абзацы пятнадцатый – тридцатый </w:t>
      </w:r>
      <w:r w:rsidR="00071342" w:rsidRPr="00041D4C">
        <w:rPr>
          <w:rFonts w:ascii="Times New Roman" w:cs="Times New Roman" w:hAnsi="Times New Roman"/>
          <w:sz w:val="30"/>
          <w:szCs w:val="30"/>
        </w:rPr>
        <w:t>признать утратившими силу</w:t>
      </w:r>
      <w:r w:rsidR="004F6B89" w:rsidRPr="00041D4C">
        <w:rPr>
          <w:rFonts w:ascii="Times New Roman" w:cs="Times New Roman" w:hAnsi="Times New Roman"/>
          <w:sz w:val="30"/>
          <w:szCs w:val="30"/>
        </w:rPr>
        <w:t>.</w:t>
      </w:r>
    </w:p>
    <w:p w:rsidP="00041D4C" w:rsidR="00071342" w:rsidRDefault="00071342" w:rsidRPr="00041D4C">
      <w:pPr>
        <w:pStyle w:val="ConsPlusNonformat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41D4C">
        <w:rPr>
          <w:rFonts w:ascii="Times New Roman" w:cs="Times New Roman" w:hAnsi="Times New Roman"/>
          <w:sz w:val="30"/>
          <w:szCs w:val="30"/>
        </w:rPr>
        <w:t>2. Настоящее постановление опубликовать в газете «Городские       новости» и разместить на официальном сайте администрации города</w:t>
      </w:r>
      <w:r w:rsidR="00E40F57" w:rsidRPr="00041D4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041D4C">
        <w:rPr>
          <w:rFonts w:ascii="Times New Roman" w:cs="Times New Roman" w:hAnsi="Times New Roman"/>
          <w:sz w:val="30"/>
          <w:szCs w:val="30"/>
        </w:rPr>
        <w:t>.</w:t>
      </w:r>
    </w:p>
    <w:p w:rsidP="002F5627" w:rsidR="002F5627" w:rsidRDefault="002F5627" w:rsidRPr="00041D4C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rFonts w:eastAsia="Calibri"/>
          <w:sz w:val="30"/>
          <w:szCs w:val="30"/>
          <w:lang w:eastAsia="en-US"/>
        </w:rPr>
      </w:pPr>
    </w:p>
    <w:p w:rsidP="004F6B89" w:rsidR="002F5627" w:rsidRDefault="002F5627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rFonts w:eastAsia="Calibri"/>
          <w:sz w:val="30"/>
          <w:szCs w:val="30"/>
          <w:lang w:eastAsia="en-US"/>
        </w:rPr>
      </w:pPr>
    </w:p>
    <w:p w:rsidP="002F5627" w:rsidR="002F5627" w:rsidRDefault="002F5627" w:rsidRPr="002F5627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Глава</w:t>
      </w:r>
      <w:r w:rsidRPr="002F5627">
        <w:rPr>
          <w:rFonts w:eastAsia="Calibri"/>
          <w:sz w:val="30"/>
          <w:szCs w:val="30"/>
          <w:lang w:eastAsia="en-US"/>
        </w:rPr>
        <w:t xml:space="preserve"> города                                                       </w:t>
      </w:r>
      <w:r>
        <w:rPr>
          <w:rFonts w:eastAsia="Calibri"/>
          <w:sz w:val="30"/>
          <w:szCs w:val="30"/>
          <w:lang w:eastAsia="en-US"/>
        </w:rPr>
        <w:t xml:space="preserve">          </w:t>
      </w:r>
      <w:r w:rsidRPr="002F5627">
        <w:rPr>
          <w:rFonts w:eastAsia="Calibri"/>
          <w:sz w:val="30"/>
          <w:szCs w:val="30"/>
          <w:lang w:eastAsia="en-US"/>
        </w:rPr>
        <w:t xml:space="preserve">         </w:t>
      </w:r>
      <w:r>
        <w:rPr>
          <w:rFonts w:eastAsia="Calibri"/>
          <w:sz w:val="30"/>
          <w:szCs w:val="30"/>
          <w:lang w:eastAsia="en-US"/>
        </w:rPr>
        <w:t>С.В. Верещагин</w:t>
      </w:r>
    </w:p>
    <w:p w:rsidP="002F5627" w:rsidR="002F5627" w:rsidRDefault="002F5627">
      <w:pPr>
        <w:widowControl w:val="false"/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</w:p>
    <w:p w:rsidP="00865940" w:rsidR="00D91EB4" w:rsidRDefault="00D91EB4" w:rsidRPr="00865940">
      <w:pPr>
        <w:widowControl w:val="false"/>
        <w:autoSpaceDE w:val="false"/>
        <w:autoSpaceDN w:val="false"/>
        <w:adjustRightInd w:val="false"/>
        <w:spacing w:line="192" w:lineRule="auto"/>
        <w:rPr>
          <w:rFonts w:eastAsia="Calibri"/>
          <w:sz w:val="30"/>
          <w:szCs w:val="30"/>
          <w:lang w:eastAsia="en-US"/>
        </w:rPr>
      </w:pPr>
    </w:p>
    <w:sectPr w:rsidR="00D91EB4" w:rsidRPr="00865940" w:rsidSect="00670712">
      <w:headerReference r:id="rId10" w:type="even"/>
      <w:headerReference r:id="rId11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37B99" w:rsidRDefault="00E37B99">
      <w:r>
        <w:separator/>
      </w:r>
    </w:p>
  </w:endnote>
  <w:endnote w:type="continuationSeparator" w:id="0">
    <w:p w:rsidR="00E37B99" w:rsidRDefault="00E3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37B99" w:rsidRDefault="00E37B99">
      <w:r>
        <w:separator/>
      </w:r>
    </w:p>
  </w:footnote>
  <w:footnote w:type="continuationSeparator" w:id="0">
    <w:p w:rsidR="00E37B99" w:rsidRDefault="00E37B9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791813" w:rsidP="00717C64" w:rsidRDefault="00791813">
    <w:pPr>
      <w:pStyle w:val="a5"/>
      <w:framePr w:wrap="around" w:hAnchor="margin" w:vAnchor="text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1813" w:rsidRDefault="00791813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1153518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AD54A9" w:rsidR="00791813" w:rsidP="00AD54A9" w:rsidRDefault="00791813">
        <w:pPr>
          <w:pStyle w:val="a5"/>
          <w:jc w:val="center"/>
          <w:rPr>
            <w:sz w:val="24"/>
            <w:szCs w:val="24"/>
          </w:rPr>
        </w:pPr>
        <w:r w:rsidRPr="00AD54A9">
          <w:rPr>
            <w:sz w:val="24"/>
            <w:szCs w:val="24"/>
          </w:rPr>
          <w:fldChar w:fldCharType="begin"/>
        </w:r>
        <w:r w:rsidRPr="00AD54A9">
          <w:rPr>
            <w:sz w:val="24"/>
            <w:szCs w:val="24"/>
          </w:rPr>
          <w:instrText>PAGE   \* MERGEFORMAT</w:instrText>
        </w:r>
        <w:r w:rsidRPr="00AD54A9">
          <w:rPr>
            <w:sz w:val="24"/>
            <w:szCs w:val="24"/>
          </w:rPr>
          <w:fldChar w:fldCharType="separate"/>
        </w:r>
        <w:r w:rsidR="001F3B82">
          <w:rPr>
            <w:noProof/>
            <w:sz w:val="24"/>
            <w:szCs w:val="24"/>
          </w:rPr>
          <w:t>7</w:t>
        </w:r>
        <w:r w:rsidRPr="00AD54A9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D21"/>
    <w:multiLevelType w:val="hybridMultilevel"/>
    <w:tmpl w:val="D3E47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FE04DB"/>
    <w:multiLevelType w:val="hybridMultilevel"/>
    <w:tmpl w:val="322E7DC6"/>
    <w:lvl w:ilvl="0" w:tplc="C6B24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5873EB"/>
    <w:multiLevelType w:val="hybridMultilevel"/>
    <w:tmpl w:val="2E5868A2"/>
    <w:lvl w:ilvl="0" w:tplc="B80AEEA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01"/>
    <w:rsid w:val="00007901"/>
    <w:rsid w:val="00011F39"/>
    <w:rsid w:val="000141B0"/>
    <w:rsid w:val="00015682"/>
    <w:rsid w:val="00016F44"/>
    <w:rsid w:val="00017DD8"/>
    <w:rsid w:val="00021344"/>
    <w:rsid w:val="0002383A"/>
    <w:rsid w:val="00025219"/>
    <w:rsid w:val="0002693F"/>
    <w:rsid w:val="00035B8A"/>
    <w:rsid w:val="0003611F"/>
    <w:rsid w:val="000364A8"/>
    <w:rsid w:val="0003686F"/>
    <w:rsid w:val="000419B1"/>
    <w:rsid w:val="00041D4C"/>
    <w:rsid w:val="00045FE1"/>
    <w:rsid w:val="00046AC4"/>
    <w:rsid w:val="000503E3"/>
    <w:rsid w:val="0005132F"/>
    <w:rsid w:val="00051B79"/>
    <w:rsid w:val="00061201"/>
    <w:rsid w:val="000629B5"/>
    <w:rsid w:val="00063EBB"/>
    <w:rsid w:val="00066FEA"/>
    <w:rsid w:val="00067930"/>
    <w:rsid w:val="00071342"/>
    <w:rsid w:val="00072FB6"/>
    <w:rsid w:val="00076EAF"/>
    <w:rsid w:val="00082712"/>
    <w:rsid w:val="00085144"/>
    <w:rsid w:val="00085735"/>
    <w:rsid w:val="00087DC2"/>
    <w:rsid w:val="000927EF"/>
    <w:rsid w:val="0009564F"/>
    <w:rsid w:val="00096B1D"/>
    <w:rsid w:val="000B1B96"/>
    <w:rsid w:val="000B3D10"/>
    <w:rsid w:val="000C72B1"/>
    <w:rsid w:val="000C7DC0"/>
    <w:rsid w:val="000D3E0E"/>
    <w:rsid w:val="000E030B"/>
    <w:rsid w:val="000E0C27"/>
    <w:rsid w:val="000E0F9D"/>
    <w:rsid w:val="000E2B16"/>
    <w:rsid w:val="000E2E9E"/>
    <w:rsid w:val="000E4C13"/>
    <w:rsid w:val="000E63C6"/>
    <w:rsid w:val="000E6B93"/>
    <w:rsid w:val="000F2671"/>
    <w:rsid w:val="000F3FFC"/>
    <w:rsid w:val="000F4FBB"/>
    <w:rsid w:val="000F6D10"/>
    <w:rsid w:val="00100302"/>
    <w:rsid w:val="001020B3"/>
    <w:rsid w:val="001112F7"/>
    <w:rsid w:val="0011256A"/>
    <w:rsid w:val="00113CA3"/>
    <w:rsid w:val="00115A48"/>
    <w:rsid w:val="00115B27"/>
    <w:rsid w:val="00120BE2"/>
    <w:rsid w:val="00122D01"/>
    <w:rsid w:val="00126B0A"/>
    <w:rsid w:val="00132C92"/>
    <w:rsid w:val="00136458"/>
    <w:rsid w:val="00136BEC"/>
    <w:rsid w:val="001423BF"/>
    <w:rsid w:val="00144EEE"/>
    <w:rsid w:val="00151D4D"/>
    <w:rsid w:val="0016334C"/>
    <w:rsid w:val="00164C8D"/>
    <w:rsid w:val="00170625"/>
    <w:rsid w:val="0017194C"/>
    <w:rsid w:val="001744D7"/>
    <w:rsid w:val="001768D0"/>
    <w:rsid w:val="00183F98"/>
    <w:rsid w:val="001846BE"/>
    <w:rsid w:val="00185F04"/>
    <w:rsid w:val="00190A5C"/>
    <w:rsid w:val="001939E4"/>
    <w:rsid w:val="001940BE"/>
    <w:rsid w:val="00195231"/>
    <w:rsid w:val="00196CCF"/>
    <w:rsid w:val="001A03C4"/>
    <w:rsid w:val="001A3908"/>
    <w:rsid w:val="001A3E31"/>
    <w:rsid w:val="001A7444"/>
    <w:rsid w:val="001B1021"/>
    <w:rsid w:val="001B29A6"/>
    <w:rsid w:val="001B2A5A"/>
    <w:rsid w:val="001B2EBE"/>
    <w:rsid w:val="001B5467"/>
    <w:rsid w:val="001B5628"/>
    <w:rsid w:val="001B669F"/>
    <w:rsid w:val="001C24C8"/>
    <w:rsid w:val="001D0AED"/>
    <w:rsid w:val="001D3222"/>
    <w:rsid w:val="001D3DF3"/>
    <w:rsid w:val="001D5708"/>
    <w:rsid w:val="001E4563"/>
    <w:rsid w:val="001E7A45"/>
    <w:rsid w:val="001F11A0"/>
    <w:rsid w:val="001F1BB8"/>
    <w:rsid w:val="001F29B6"/>
    <w:rsid w:val="001F3B82"/>
    <w:rsid w:val="001F50F6"/>
    <w:rsid w:val="001F65C5"/>
    <w:rsid w:val="002016BF"/>
    <w:rsid w:val="00201B6A"/>
    <w:rsid w:val="00201C9F"/>
    <w:rsid w:val="00202B32"/>
    <w:rsid w:val="002039D5"/>
    <w:rsid w:val="00206D69"/>
    <w:rsid w:val="002117C4"/>
    <w:rsid w:val="002117F2"/>
    <w:rsid w:val="00216D86"/>
    <w:rsid w:val="00217E97"/>
    <w:rsid w:val="002221C2"/>
    <w:rsid w:val="00223492"/>
    <w:rsid w:val="00224B58"/>
    <w:rsid w:val="00226348"/>
    <w:rsid w:val="0023150C"/>
    <w:rsid w:val="00236C94"/>
    <w:rsid w:val="002371CC"/>
    <w:rsid w:val="0024263E"/>
    <w:rsid w:val="0024431C"/>
    <w:rsid w:val="002454B1"/>
    <w:rsid w:val="00245EDF"/>
    <w:rsid w:val="00246A5C"/>
    <w:rsid w:val="0025132F"/>
    <w:rsid w:val="00255D57"/>
    <w:rsid w:val="00257B8B"/>
    <w:rsid w:val="00260F08"/>
    <w:rsid w:val="00261D83"/>
    <w:rsid w:val="00262B44"/>
    <w:rsid w:val="00263165"/>
    <w:rsid w:val="00263356"/>
    <w:rsid w:val="00264DF0"/>
    <w:rsid w:val="00265177"/>
    <w:rsid w:val="002666B3"/>
    <w:rsid w:val="00266C17"/>
    <w:rsid w:val="00271891"/>
    <w:rsid w:val="002779E1"/>
    <w:rsid w:val="00280EC9"/>
    <w:rsid w:val="00283CE2"/>
    <w:rsid w:val="00283E82"/>
    <w:rsid w:val="00285A8F"/>
    <w:rsid w:val="00293947"/>
    <w:rsid w:val="0029703F"/>
    <w:rsid w:val="002A07B8"/>
    <w:rsid w:val="002A788F"/>
    <w:rsid w:val="002B047E"/>
    <w:rsid w:val="002B0DE2"/>
    <w:rsid w:val="002B3C29"/>
    <w:rsid w:val="002B774B"/>
    <w:rsid w:val="002C0981"/>
    <w:rsid w:val="002C1B8B"/>
    <w:rsid w:val="002C4DAE"/>
    <w:rsid w:val="002C61D4"/>
    <w:rsid w:val="002C79F6"/>
    <w:rsid w:val="002D1895"/>
    <w:rsid w:val="002D4C05"/>
    <w:rsid w:val="002D7176"/>
    <w:rsid w:val="002E37FB"/>
    <w:rsid w:val="002F5627"/>
    <w:rsid w:val="003008BC"/>
    <w:rsid w:val="003055F6"/>
    <w:rsid w:val="003109E8"/>
    <w:rsid w:val="00310E2E"/>
    <w:rsid w:val="00316451"/>
    <w:rsid w:val="00317B4F"/>
    <w:rsid w:val="003202D6"/>
    <w:rsid w:val="00322C31"/>
    <w:rsid w:val="00324A68"/>
    <w:rsid w:val="00325810"/>
    <w:rsid w:val="0033150C"/>
    <w:rsid w:val="00332BF3"/>
    <w:rsid w:val="00337DAA"/>
    <w:rsid w:val="0034094F"/>
    <w:rsid w:val="00340CE5"/>
    <w:rsid w:val="00341A27"/>
    <w:rsid w:val="003433DF"/>
    <w:rsid w:val="003450B1"/>
    <w:rsid w:val="00351419"/>
    <w:rsid w:val="00353146"/>
    <w:rsid w:val="003555A2"/>
    <w:rsid w:val="003615C9"/>
    <w:rsid w:val="003645E8"/>
    <w:rsid w:val="00365E6C"/>
    <w:rsid w:val="00366BC9"/>
    <w:rsid w:val="00370A73"/>
    <w:rsid w:val="003713C3"/>
    <w:rsid w:val="00376B0D"/>
    <w:rsid w:val="00376F9F"/>
    <w:rsid w:val="00381727"/>
    <w:rsid w:val="00383695"/>
    <w:rsid w:val="00384F6F"/>
    <w:rsid w:val="00391971"/>
    <w:rsid w:val="00394094"/>
    <w:rsid w:val="003A5EAD"/>
    <w:rsid w:val="003B15F2"/>
    <w:rsid w:val="003B301E"/>
    <w:rsid w:val="003C00E9"/>
    <w:rsid w:val="003C0D65"/>
    <w:rsid w:val="003C4BE5"/>
    <w:rsid w:val="003C52EB"/>
    <w:rsid w:val="003C6199"/>
    <w:rsid w:val="003D3EED"/>
    <w:rsid w:val="003D412C"/>
    <w:rsid w:val="003D495A"/>
    <w:rsid w:val="003D5A49"/>
    <w:rsid w:val="003E11FB"/>
    <w:rsid w:val="003E154D"/>
    <w:rsid w:val="003E5238"/>
    <w:rsid w:val="003E6A6F"/>
    <w:rsid w:val="003E7238"/>
    <w:rsid w:val="003F0133"/>
    <w:rsid w:val="003F04CB"/>
    <w:rsid w:val="0040320B"/>
    <w:rsid w:val="00410416"/>
    <w:rsid w:val="00410803"/>
    <w:rsid w:val="00413907"/>
    <w:rsid w:val="00414D50"/>
    <w:rsid w:val="0041564A"/>
    <w:rsid w:val="00416587"/>
    <w:rsid w:val="00417ABB"/>
    <w:rsid w:val="0042652C"/>
    <w:rsid w:val="00431F7A"/>
    <w:rsid w:val="00432FC8"/>
    <w:rsid w:val="0043519E"/>
    <w:rsid w:val="00435EC4"/>
    <w:rsid w:val="00436839"/>
    <w:rsid w:val="0044416F"/>
    <w:rsid w:val="004572DD"/>
    <w:rsid w:val="00461CCF"/>
    <w:rsid w:val="004652FC"/>
    <w:rsid w:val="00472769"/>
    <w:rsid w:val="004756FC"/>
    <w:rsid w:val="004851AB"/>
    <w:rsid w:val="00491CD4"/>
    <w:rsid w:val="00492DA5"/>
    <w:rsid w:val="00496137"/>
    <w:rsid w:val="004A00BA"/>
    <w:rsid w:val="004A07F2"/>
    <w:rsid w:val="004A250C"/>
    <w:rsid w:val="004A38E1"/>
    <w:rsid w:val="004A4EDE"/>
    <w:rsid w:val="004A6D3F"/>
    <w:rsid w:val="004B09E6"/>
    <w:rsid w:val="004B0CCA"/>
    <w:rsid w:val="004B22BE"/>
    <w:rsid w:val="004B2E78"/>
    <w:rsid w:val="004B47E2"/>
    <w:rsid w:val="004B64B8"/>
    <w:rsid w:val="004D4089"/>
    <w:rsid w:val="004E11D6"/>
    <w:rsid w:val="004E2652"/>
    <w:rsid w:val="004E2E4A"/>
    <w:rsid w:val="004E3C2E"/>
    <w:rsid w:val="004E7F51"/>
    <w:rsid w:val="004F0375"/>
    <w:rsid w:val="004F084F"/>
    <w:rsid w:val="004F0DBA"/>
    <w:rsid w:val="004F0E3D"/>
    <w:rsid w:val="004F11AA"/>
    <w:rsid w:val="004F132C"/>
    <w:rsid w:val="004F2BE0"/>
    <w:rsid w:val="004F2F8B"/>
    <w:rsid w:val="004F45D7"/>
    <w:rsid w:val="004F4C13"/>
    <w:rsid w:val="004F6B89"/>
    <w:rsid w:val="004F74E3"/>
    <w:rsid w:val="0050025E"/>
    <w:rsid w:val="00502DF0"/>
    <w:rsid w:val="00503877"/>
    <w:rsid w:val="00511870"/>
    <w:rsid w:val="005126DB"/>
    <w:rsid w:val="00512BBF"/>
    <w:rsid w:val="005130DD"/>
    <w:rsid w:val="00513410"/>
    <w:rsid w:val="00515DD0"/>
    <w:rsid w:val="00521158"/>
    <w:rsid w:val="00524533"/>
    <w:rsid w:val="0053026E"/>
    <w:rsid w:val="00531528"/>
    <w:rsid w:val="00532F44"/>
    <w:rsid w:val="005407EB"/>
    <w:rsid w:val="0054100C"/>
    <w:rsid w:val="00544D83"/>
    <w:rsid w:val="0054788C"/>
    <w:rsid w:val="00554E33"/>
    <w:rsid w:val="005656A3"/>
    <w:rsid w:val="005669A5"/>
    <w:rsid w:val="0056716E"/>
    <w:rsid w:val="00572F94"/>
    <w:rsid w:val="0057394F"/>
    <w:rsid w:val="0057585F"/>
    <w:rsid w:val="00576220"/>
    <w:rsid w:val="0057630F"/>
    <w:rsid w:val="00580882"/>
    <w:rsid w:val="00580930"/>
    <w:rsid w:val="00582ACC"/>
    <w:rsid w:val="0058661E"/>
    <w:rsid w:val="00586D77"/>
    <w:rsid w:val="00591EAB"/>
    <w:rsid w:val="00592610"/>
    <w:rsid w:val="005961CD"/>
    <w:rsid w:val="005A1555"/>
    <w:rsid w:val="005A2238"/>
    <w:rsid w:val="005A469C"/>
    <w:rsid w:val="005A5F73"/>
    <w:rsid w:val="005A6292"/>
    <w:rsid w:val="005A63A0"/>
    <w:rsid w:val="005A6462"/>
    <w:rsid w:val="005B1AC4"/>
    <w:rsid w:val="005B3AB4"/>
    <w:rsid w:val="005C0D0E"/>
    <w:rsid w:val="005C541E"/>
    <w:rsid w:val="005C7D0C"/>
    <w:rsid w:val="005D00FC"/>
    <w:rsid w:val="005D0627"/>
    <w:rsid w:val="005D0991"/>
    <w:rsid w:val="005D1C24"/>
    <w:rsid w:val="005D280B"/>
    <w:rsid w:val="005E0B6A"/>
    <w:rsid w:val="005E23EC"/>
    <w:rsid w:val="005E4E3B"/>
    <w:rsid w:val="005E6961"/>
    <w:rsid w:val="005E6D08"/>
    <w:rsid w:val="005F09D4"/>
    <w:rsid w:val="005F19E3"/>
    <w:rsid w:val="005F2D4D"/>
    <w:rsid w:val="005F3026"/>
    <w:rsid w:val="005F688A"/>
    <w:rsid w:val="005F6FED"/>
    <w:rsid w:val="00602E2A"/>
    <w:rsid w:val="006063A7"/>
    <w:rsid w:val="006115B4"/>
    <w:rsid w:val="00613873"/>
    <w:rsid w:val="006140D5"/>
    <w:rsid w:val="00615F09"/>
    <w:rsid w:val="00620C68"/>
    <w:rsid w:val="00621B3D"/>
    <w:rsid w:val="006302F7"/>
    <w:rsid w:val="00631304"/>
    <w:rsid w:val="00631F43"/>
    <w:rsid w:val="006336BF"/>
    <w:rsid w:val="00636A18"/>
    <w:rsid w:val="00637163"/>
    <w:rsid w:val="006450AF"/>
    <w:rsid w:val="00645F7F"/>
    <w:rsid w:val="00653E79"/>
    <w:rsid w:val="006542C0"/>
    <w:rsid w:val="00655030"/>
    <w:rsid w:val="0066171C"/>
    <w:rsid w:val="006620EB"/>
    <w:rsid w:val="00665036"/>
    <w:rsid w:val="00666C78"/>
    <w:rsid w:val="00670712"/>
    <w:rsid w:val="0067088F"/>
    <w:rsid w:val="0067145E"/>
    <w:rsid w:val="00673429"/>
    <w:rsid w:val="00674168"/>
    <w:rsid w:val="006761FC"/>
    <w:rsid w:val="0068047D"/>
    <w:rsid w:val="0068097B"/>
    <w:rsid w:val="006816FA"/>
    <w:rsid w:val="00687B7F"/>
    <w:rsid w:val="00694509"/>
    <w:rsid w:val="00696EBC"/>
    <w:rsid w:val="006A0223"/>
    <w:rsid w:val="006A4A57"/>
    <w:rsid w:val="006A62A6"/>
    <w:rsid w:val="006A677D"/>
    <w:rsid w:val="006A7351"/>
    <w:rsid w:val="006C07C6"/>
    <w:rsid w:val="006C3531"/>
    <w:rsid w:val="006C5898"/>
    <w:rsid w:val="006C7230"/>
    <w:rsid w:val="006D31F0"/>
    <w:rsid w:val="006D43A8"/>
    <w:rsid w:val="006D46A9"/>
    <w:rsid w:val="006E6025"/>
    <w:rsid w:val="006F6AA0"/>
    <w:rsid w:val="006F6C4B"/>
    <w:rsid w:val="006F774D"/>
    <w:rsid w:val="00701514"/>
    <w:rsid w:val="007015B8"/>
    <w:rsid w:val="0070246C"/>
    <w:rsid w:val="007026C2"/>
    <w:rsid w:val="00702782"/>
    <w:rsid w:val="00706BBE"/>
    <w:rsid w:val="00711FED"/>
    <w:rsid w:val="007131DC"/>
    <w:rsid w:val="00714B26"/>
    <w:rsid w:val="0071617E"/>
    <w:rsid w:val="00717C64"/>
    <w:rsid w:val="00722496"/>
    <w:rsid w:val="0072261C"/>
    <w:rsid w:val="00722F09"/>
    <w:rsid w:val="0072491E"/>
    <w:rsid w:val="00726EB1"/>
    <w:rsid w:val="00732201"/>
    <w:rsid w:val="00734398"/>
    <w:rsid w:val="00734B7B"/>
    <w:rsid w:val="00735648"/>
    <w:rsid w:val="007356FA"/>
    <w:rsid w:val="00743A0D"/>
    <w:rsid w:val="00747E79"/>
    <w:rsid w:val="0075091B"/>
    <w:rsid w:val="00751625"/>
    <w:rsid w:val="007547CF"/>
    <w:rsid w:val="00754E63"/>
    <w:rsid w:val="0076017A"/>
    <w:rsid w:val="007602D8"/>
    <w:rsid w:val="00761CE2"/>
    <w:rsid w:val="007636CE"/>
    <w:rsid w:val="00764328"/>
    <w:rsid w:val="007648FB"/>
    <w:rsid w:val="00765457"/>
    <w:rsid w:val="00770AA8"/>
    <w:rsid w:val="007779AB"/>
    <w:rsid w:val="0078069D"/>
    <w:rsid w:val="007878CC"/>
    <w:rsid w:val="0079065D"/>
    <w:rsid w:val="00791813"/>
    <w:rsid w:val="00792508"/>
    <w:rsid w:val="0079367E"/>
    <w:rsid w:val="00797D09"/>
    <w:rsid w:val="00797FD7"/>
    <w:rsid w:val="007A010F"/>
    <w:rsid w:val="007A02B6"/>
    <w:rsid w:val="007A2C17"/>
    <w:rsid w:val="007A7EE3"/>
    <w:rsid w:val="007B0048"/>
    <w:rsid w:val="007B1066"/>
    <w:rsid w:val="007B156C"/>
    <w:rsid w:val="007B30F2"/>
    <w:rsid w:val="007B3B36"/>
    <w:rsid w:val="007B6DDC"/>
    <w:rsid w:val="007B78F5"/>
    <w:rsid w:val="007C06CF"/>
    <w:rsid w:val="007C12EE"/>
    <w:rsid w:val="007C19B4"/>
    <w:rsid w:val="007C56C1"/>
    <w:rsid w:val="007C59A2"/>
    <w:rsid w:val="007D648B"/>
    <w:rsid w:val="007E0E26"/>
    <w:rsid w:val="007E178C"/>
    <w:rsid w:val="007E2C1B"/>
    <w:rsid w:val="007E55F7"/>
    <w:rsid w:val="007E72A0"/>
    <w:rsid w:val="007F112D"/>
    <w:rsid w:val="007F4641"/>
    <w:rsid w:val="0080098F"/>
    <w:rsid w:val="00803692"/>
    <w:rsid w:val="00803E46"/>
    <w:rsid w:val="0080498A"/>
    <w:rsid w:val="008156C7"/>
    <w:rsid w:val="00815840"/>
    <w:rsid w:val="00816CAB"/>
    <w:rsid w:val="008208B2"/>
    <w:rsid w:val="00820B4B"/>
    <w:rsid w:val="00821D3D"/>
    <w:rsid w:val="00824511"/>
    <w:rsid w:val="00826E10"/>
    <w:rsid w:val="008302D1"/>
    <w:rsid w:val="00834A18"/>
    <w:rsid w:val="00834C01"/>
    <w:rsid w:val="008409BD"/>
    <w:rsid w:val="00841941"/>
    <w:rsid w:val="0084293D"/>
    <w:rsid w:val="0084343C"/>
    <w:rsid w:val="00844D69"/>
    <w:rsid w:val="00845617"/>
    <w:rsid w:val="0085037B"/>
    <w:rsid w:val="00857103"/>
    <w:rsid w:val="00860A8E"/>
    <w:rsid w:val="00860FD6"/>
    <w:rsid w:val="00863E3E"/>
    <w:rsid w:val="00864B0F"/>
    <w:rsid w:val="00865940"/>
    <w:rsid w:val="00865BB4"/>
    <w:rsid w:val="00867579"/>
    <w:rsid w:val="00875380"/>
    <w:rsid w:val="008757AA"/>
    <w:rsid w:val="008773C5"/>
    <w:rsid w:val="008826BE"/>
    <w:rsid w:val="00886F0B"/>
    <w:rsid w:val="0089082E"/>
    <w:rsid w:val="008932C0"/>
    <w:rsid w:val="00894A3F"/>
    <w:rsid w:val="008961A5"/>
    <w:rsid w:val="008970EB"/>
    <w:rsid w:val="008976B0"/>
    <w:rsid w:val="008A0550"/>
    <w:rsid w:val="008A0FBC"/>
    <w:rsid w:val="008A3286"/>
    <w:rsid w:val="008A5707"/>
    <w:rsid w:val="008A6EC0"/>
    <w:rsid w:val="008A762A"/>
    <w:rsid w:val="008B0695"/>
    <w:rsid w:val="008B318E"/>
    <w:rsid w:val="008B3434"/>
    <w:rsid w:val="008B40A1"/>
    <w:rsid w:val="008B5E8E"/>
    <w:rsid w:val="008C37FC"/>
    <w:rsid w:val="008C5D25"/>
    <w:rsid w:val="008C7663"/>
    <w:rsid w:val="008C7A5D"/>
    <w:rsid w:val="008D1A17"/>
    <w:rsid w:val="008D5EDB"/>
    <w:rsid w:val="008D756E"/>
    <w:rsid w:val="008E3634"/>
    <w:rsid w:val="008E5CD7"/>
    <w:rsid w:val="008E610A"/>
    <w:rsid w:val="008E6EF2"/>
    <w:rsid w:val="008E76D6"/>
    <w:rsid w:val="008E7AE4"/>
    <w:rsid w:val="008F50AB"/>
    <w:rsid w:val="008F59B6"/>
    <w:rsid w:val="008F5AA7"/>
    <w:rsid w:val="0090150C"/>
    <w:rsid w:val="00901A3D"/>
    <w:rsid w:val="00903322"/>
    <w:rsid w:val="0090519C"/>
    <w:rsid w:val="009059CF"/>
    <w:rsid w:val="009077CB"/>
    <w:rsid w:val="009122A9"/>
    <w:rsid w:val="00913648"/>
    <w:rsid w:val="00913C48"/>
    <w:rsid w:val="0091540A"/>
    <w:rsid w:val="00916BC8"/>
    <w:rsid w:val="00921ACC"/>
    <w:rsid w:val="00921E4E"/>
    <w:rsid w:val="00922084"/>
    <w:rsid w:val="00922B48"/>
    <w:rsid w:val="0092521B"/>
    <w:rsid w:val="00926203"/>
    <w:rsid w:val="0093174A"/>
    <w:rsid w:val="00932757"/>
    <w:rsid w:val="00932858"/>
    <w:rsid w:val="00932CBA"/>
    <w:rsid w:val="00937235"/>
    <w:rsid w:val="00943E0D"/>
    <w:rsid w:val="00944976"/>
    <w:rsid w:val="009472C3"/>
    <w:rsid w:val="00954308"/>
    <w:rsid w:val="009602A3"/>
    <w:rsid w:val="009611FE"/>
    <w:rsid w:val="00962FAD"/>
    <w:rsid w:val="00972AED"/>
    <w:rsid w:val="0097579E"/>
    <w:rsid w:val="0099071D"/>
    <w:rsid w:val="00991A5A"/>
    <w:rsid w:val="009926A8"/>
    <w:rsid w:val="00995D17"/>
    <w:rsid w:val="0099688E"/>
    <w:rsid w:val="009A5938"/>
    <w:rsid w:val="009A7752"/>
    <w:rsid w:val="009B3D89"/>
    <w:rsid w:val="009B593D"/>
    <w:rsid w:val="009B73AD"/>
    <w:rsid w:val="009B7561"/>
    <w:rsid w:val="009B7FC7"/>
    <w:rsid w:val="009C32F5"/>
    <w:rsid w:val="009C59E6"/>
    <w:rsid w:val="009C6DA2"/>
    <w:rsid w:val="009D09AA"/>
    <w:rsid w:val="009D4F4D"/>
    <w:rsid w:val="009D5CD4"/>
    <w:rsid w:val="009D685C"/>
    <w:rsid w:val="009E3258"/>
    <w:rsid w:val="009E590A"/>
    <w:rsid w:val="009F04C9"/>
    <w:rsid w:val="009F08B6"/>
    <w:rsid w:val="009F1029"/>
    <w:rsid w:val="009F705D"/>
    <w:rsid w:val="00A06EB9"/>
    <w:rsid w:val="00A1070B"/>
    <w:rsid w:val="00A15019"/>
    <w:rsid w:val="00A15049"/>
    <w:rsid w:val="00A276D6"/>
    <w:rsid w:val="00A279F4"/>
    <w:rsid w:val="00A30C1A"/>
    <w:rsid w:val="00A31A23"/>
    <w:rsid w:val="00A32123"/>
    <w:rsid w:val="00A3276B"/>
    <w:rsid w:val="00A33520"/>
    <w:rsid w:val="00A3578F"/>
    <w:rsid w:val="00A50758"/>
    <w:rsid w:val="00A5246D"/>
    <w:rsid w:val="00A530A2"/>
    <w:rsid w:val="00A54AC0"/>
    <w:rsid w:val="00A57B4C"/>
    <w:rsid w:val="00A63893"/>
    <w:rsid w:val="00A64CEA"/>
    <w:rsid w:val="00A70098"/>
    <w:rsid w:val="00A73F2A"/>
    <w:rsid w:val="00A74487"/>
    <w:rsid w:val="00A76F2F"/>
    <w:rsid w:val="00A80396"/>
    <w:rsid w:val="00A816CB"/>
    <w:rsid w:val="00A81F64"/>
    <w:rsid w:val="00A85616"/>
    <w:rsid w:val="00A874AF"/>
    <w:rsid w:val="00A90D4F"/>
    <w:rsid w:val="00A93E4D"/>
    <w:rsid w:val="00A95D12"/>
    <w:rsid w:val="00A96F51"/>
    <w:rsid w:val="00AA1F55"/>
    <w:rsid w:val="00AA3386"/>
    <w:rsid w:val="00AA3D89"/>
    <w:rsid w:val="00AB4EE4"/>
    <w:rsid w:val="00AB652C"/>
    <w:rsid w:val="00AC40AA"/>
    <w:rsid w:val="00AC4328"/>
    <w:rsid w:val="00AC460D"/>
    <w:rsid w:val="00AC5686"/>
    <w:rsid w:val="00AC6F2B"/>
    <w:rsid w:val="00AC7214"/>
    <w:rsid w:val="00AD4325"/>
    <w:rsid w:val="00AD54A9"/>
    <w:rsid w:val="00AD6FA8"/>
    <w:rsid w:val="00AE0764"/>
    <w:rsid w:val="00AE5625"/>
    <w:rsid w:val="00AF1E21"/>
    <w:rsid w:val="00B02412"/>
    <w:rsid w:val="00B05101"/>
    <w:rsid w:val="00B1018C"/>
    <w:rsid w:val="00B1432F"/>
    <w:rsid w:val="00B17454"/>
    <w:rsid w:val="00B21E02"/>
    <w:rsid w:val="00B23BBF"/>
    <w:rsid w:val="00B24BD8"/>
    <w:rsid w:val="00B255D4"/>
    <w:rsid w:val="00B3012A"/>
    <w:rsid w:val="00B32E6E"/>
    <w:rsid w:val="00B33727"/>
    <w:rsid w:val="00B3522C"/>
    <w:rsid w:val="00B35F02"/>
    <w:rsid w:val="00B402B0"/>
    <w:rsid w:val="00B47261"/>
    <w:rsid w:val="00B51FD1"/>
    <w:rsid w:val="00B5615C"/>
    <w:rsid w:val="00B63AC2"/>
    <w:rsid w:val="00B64A48"/>
    <w:rsid w:val="00B7168E"/>
    <w:rsid w:val="00B80255"/>
    <w:rsid w:val="00B83164"/>
    <w:rsid w:val="00B86164"/>
    <w:rsid w:val="00B86CE2"/>
    <w:rsid w:val="00B944A7"/>
    <w:rsid w:val="00BA4E80"/>
    <w:rsid w:val="00BA7919"/>
    <w:rsid w:val="00BB5953"/>
    <w:rsid w:val="00BB757D"/>
    <w:rsid w:val="00BC009C"/>
    <w:rsid w:val="00BC2336"/>
    <w:rsid w:val="00BD771B"/>
    <w:rsid w:val="00BE2A74"/>
    <w:rsid w:val="00BE58F4"/>
    <w:rsid w:val="00BF5751"/>
    <w:rsid w:val="00BF794B"/>
    <w:rsid w:val="00C03452"/>
    <w:rsid w:val="00C06B82"/>
    <w:rsid w:val="00C0772E"/>
    <w:rsid w:val="00C14B41"/>
    <w:rsid w:val="00C16B9D"/>
    <w:rsid w:val="00C17AC2"/>
    <w:rsid w:val="00C20995"/>
    <w:rsid w:val="00C24CB3"/>
    <w:rsid w:val="00C26250"/>
    <w:rsid w:val="00C27D77"/>
    <w:rsid w:val="00C27D97"/>
    <w:rsid w:val="00C31ED0"/>
    <w:rsid w:val="00C32B4F"/>
    <w:rsid w:val="00C335F0"/>
    <w:rsid w:val="00C33D36"/>
    <w:rsid w:val="00C34D5C"/>
    <w:rsid w:val="00C535A4"/>
    <w:rsid w:val="00C553EB"/>
    <w:rsid w:val="00C563B1"/>
    <w:rsid w:val="00C60C58"/>
    <w:rsid w:val="00C6245B"/>
    <w:rsid w:val="00C65372"/>
    <w:rsid w:val="00C670B4"/>
    <w:rsid w:val="00C705FC"/>
    <w:rsid w:val="00C70F07"/>
    <w:rsid w:val="00C7151F"/>
    <w:rsid w:val="00C75662"/>
    <w:rsid w:val="00C76556"/>
    <w:rsid w:val="00C76EE1"/>
    <w:rsid w:val="00C83FD0"/>
    <w:rsid w:val="00C844FE"/>
    <w:rsid w:val="00C85405"/>
    <w:rsid w:val="00C85F08"/>
    <w:rsid w:val="00C86892"/>
    <w:rsid w:val="00C87C6B"/>
    <w:rsid w:val="00C9059A"/>
    <w:rsid w:val="00C92FF5"/>
    <w:rsid w:val="00CA1C52"/>
    <w:rsid w:val="00CA50F0"/>
    <w:rsid w:val="00CA7B5C"/>
    <w:rsid w:val="00CB0055"/>
    <w:rsid w:val="00CB1C4C"/>
    <w:rsid w:val="00CB388A"/>
    <w:rsid w:val="00CB6760"/>
    <w:rsid w:val="00CC1D58"/>
    <w:rsid w:val="00CC5AF6"/>
    <w:rsid w:val="00CC6F2C"/>
    <w:rsid w:val="00CD11A1"/>
    <w:rsid w:val="00CD1C77"/>
    <w:rsid w:val="00CD42D6"/>
    <w:rsid w:val="00CD6C3F"/>
    <w:rsid w:val="00CE276D"/>
    <w:rsid w:val="00CE3048"/>
    <w:rsid w:val="00CE48D7"/>
    <w:rsid w:val="00CE5331"/>
    <w:rsid w:val="00CF1B0D"/>
    <w:rsid w:val="00CF1E19"/>
    <w:rsid w:val="00CF2405"/>
    <w:rsid w:val="00CF6E5F"/>
    <w:rsid w:val="00D02446"/>
    <w:rsid w:val="00D02F2D"/>
    <w:rsid w:val="00D0332A"/>
    <w:rsid w:val="00D0704C"/>
    <w:rsid w:val="00D20C4C"/>
    <w:rsid w:val="00D20D75"/>
    <w:rsid w:val="00D26CA5"/>
    <w:rsid w:val="00D33C3C"/>
    <w:rsid w:val="00D34CCE"/>
    <w:rsid w:val="00D35E78"/>
    <w:rsid w:val="00D36FA3"/>
    <w:rsid w:val="00D42D12"/>
    <w:rsid w:val="00D45FF0"/>
    <w:rsid w:val="00D46BB3"/>
    <w:rsid w:val="00D4703E"/>
    <w:rsid w:val="00D51EF0"/>
    <w:rsid w:val="00D57C25"/>
    <w:rsid w:val="00D605C6"/>
    <w:rsid w:val="00D70491"/>
    <w:rsid w:val="00D73943"/>
    <w:rsid w:val="00D74037"/>
    <w:rsid w:val="00D743D1"/>
    <w:rsid w:val="00D74EA1"/>
    <w:rsid w:val="00D750D0"/>
    <w:rsid w:val="00D810BF"/>
    <w:rsid w:val="00D81AA6"/>
    <w:rsid w:val="00D82542"/>
    <w:rsid w:val="00D82611"/>
    <w:rsid w:val="00D83E57"/>
    <w:rsid w:val="00D84F5F"/>
    <w:rsid w:val="00D919F8"/>
    <w:rsid w:val="00D91EB4"/>
    <w:rsid w:val="00D93DDD"/>
    <w:rsid w:val="00DA2E66"/>
    <w:rsid w:val="00DA33EE"/>
    <w:rsid w:val="00DA582D"/>
    <w:rsid w:val="00DB0EC9"/>
    <w:rsid w:val="00DB4CB3"/>
    <w:rsid w:val="00DB593D"/>
    <w:rsid w:val="00DC4770"/>
    <w:rsid w:val="00DD09D8"/>
    <w:rsid w:val="00DE1879"/>
    <w:rsid w:val="00DE3E8B"/>
    <w:rsid w:val="00DE4CC0"/>
    <w:rsid w:val="00DE5B2B"/>
    <w:rsid w:val="00DE6301"/>
    <w:rsid w:val="00DE6457"/>
    <w:rsid w:val="00DE7F7C"/>
    <w:rsid w:val="00DF00C4"/>
    <w:rsid w:val="00DF2F8C"/>
    <w:rsid w:val="00DF62CF"/>
    <w:rsid w:val="00E0650E"/>
    <w:rsid w:val="00E067A7"/>
    <w:rsid w:val="00E10777"/>
    <w:rsid w:val="00E15971"/>
    <w:rsid w:val="00E331CC"/>
    <w:rsid w:val="00E372CD"/>
    <w:rsid w:val="00E37B99"/>
    <w:rsid w:val="00E40188"/>
    <w:rsid w:val="00E40366"/>
    <w:rsid w:val="00E40F57"/>
    <w:rsid w:val="00E419C9"/>
    <w:rsid w:val="00E42015"/>
    <w:rsid w:val="00E431AC"/>
    <w:rsid w:val="00E44FD7"/>
    <w:rsid w:val="00E50734"/>
    <w:rsid w:val="00E536B2"/>
    <w:rsid w:val="00E54B48"/>
    <w:rsid w:val="00E60B52"/>
    <w:rsid w:val="00E60C4B"/>
    <w:rsid w:val="00E62AF4"/>
    <w:rsid w:val="00E70146"/>
    <w:rsid w:val="00E708CE"/>
    <w:rsid w:val="00E7462F"/>
    <w:rsid w:val="00E76B20"/>
    <w:rsid w:val="00E77704"/>
    <w:rsid w:val="00E77901"/>
    <w:rsid w:val="00E80EA2"/>
    <w:rsid w:val="00E80EA5"/>
    <w:rsid w:val="00E836A2"/>
    <w:rsid w:val="00E846EC"/>
    <w:rsid w:val="00E85E49"/>
    <w:rsid w:val="00E86CFA"/>
    <w:rsid w:val="00E91C34"/>
    <w:rsid w:val="00E95A28"/>
    <w:rsid w:val="00EA49F3"/>
    <w:rsid w:val="00EB12B3"/>
    <w:rsid w:val="00EB7621"/>
    <w:rsid w:val="00EC02A5"/>
    <w:rsid w:val="00EC0573"/>
    <w:rsid w:val="00EC18C7"/>
    <w:rsid w:val="00ED2AEF"/>
    <w:rsid w:val="00ED3837"/>
    <w:rsid w:val="00ED423E"/>
    <w:rsid w:val="00ED4A4C"/>
    <w:rsid w:val="00ED7502"/>
    <w:rsid w:val="00ED776D"/>
    <w:rsid w:val="00EE2725"/>
    <w:rsid w:val="00EE2A20"/>
    <w:rsid w:val="00EE6721"/>
    <w:rsid w:val="00EE7E9F"/>
    <w:rsid w:val="00EF0279"/>
    <w:rsid w:val="00EF30E0"/>
    <w:rsid w:val="00EF4DCA"/>
    <w:rsid w:val="00F01D8B"/>
    <w:rsid w:val="00F03E57"/>
    <w:rsid w:val="00F068D9"/>
    <w:rsid w:val="00F10890"/>
    <w:rsid w:val="00F11817"/>
    <w:rsid w:val="00F11D18"/>
    <w:rsid w:val="00F15AD7"/>
    <w:rsid w:val="00F1604D"/>
    <w:rsid w:val="00F2428C"/>
    <w:rsid w:val="00F311A1"/>
    <w:rsid w:val="00F31A64"/>
    <w:rsid w:val="00F3336B"/>
    <w:rsid w:val="00F35781"/>
    <w:rsid w:val="00F400F6"/>
    <w:rsid w:val="00F409EA"/>
    <w:rsid w:val="00F42034"/>
    <w:rsid w:val="00F4310C"/>
    <w:rsid w:val="00F44380"/>
    <w:rsid w:val="00F4779E"/>
    <w:rsid w:val="00F5207E"/>
    <w:rsid w:val="00F541D7"/>
    <w:rsid w:val="00F57FD4"/>
    <w:rsid w:val="00F60087"/>
    <w:rsid w:val="00F627B7"/>
    <w:rsid w:val="00F64EC6"/>
    <w:rsid w:val="00F65A99"/>
    <w:rsid w:val="00F7015E"/>
    <w:rsid w:val="00F7397A"/>
    <w:rsid w:val="00F76C9E"/>
    <w:rsid w:val="00F81269"/>
    <w:rsid w:val="00F829D9"/>
    <w:rsid w:val="00F8486F"/>
    <w:rsid w:val="00F867E9"/>
    <w:rsid w:val="00F90DDD"/>
    <w:rsid w:val="00F92DA7"/>
    <w:rsid w:val="00F97F3F"/>
    <w:rsid w:val="00FA1088"/>
    <w:rsid w:val="00FA14CF"/>
    <w:rsid w:val="00FA6C09"/>
    <w:rsid w:val="00FA6CF1"/>
    <w:rsid w:val="00FB02A6"/>
    <w:rsid w:val="00FB066F"/>
    <w:rsid w:val="00FB597C"/>
    <w:rsid w:val="00FB6834"/>
    <w:rsid w:val="00FB6E3B"/>
    <w:rsid w:val="00FB7D49"/>
    <w:rsid w:val="00FC45FE"/>
    <w:rsid w:val="00FC5F35"/>
    <w:rsid w:val="00FD08CE"/>
    <w:rsid w:val="00FD173A"/>
    <w:rsid w:val="00FD52EC"/>
    <w:rsid w:val="00FD7746"/>
    <w:rsid w:val="00FE150F"/>
    <w:rsid w:val="00FE3926"/>
    <w:rsid w:val="00FE5209"/>
    <w:rsid w:val="00FE5D1D"/>
    <w:rsid w:val="00FE7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 w:qFormat="true"/>
    <w:lsdException w:name="toc 2" w:uiPriority="39" w:qFormat="true"/>
    <w:lsdException w:name="toc 3" w:uiPriority="39" w:qFormat="true"/>
    <w:lsdException w:name="header" w:uiPriority="99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Hyperlink" w:uiPriority="99"/>
    <w:lsdException w:name="Strong" w:qFormat="true"/>
    <w:lsdException w:name="Emphasis" w:qFormat="true"/>
    <w:lsdException w:name="No List" w:uiPriority="99"/>
    <w:lsdException w:name="Balloon Text" w:uiPriority="99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67088F"/>
  </w:style>
  <w:style w:type="paragraph" w:styleId="1">
    <w:name w:val="heading 1"/>
    <w:basedOn w:val="a"/>
    <w:next w:val="a"/>
    <w:link w:val="10"/>
    <w:qFormat/>
    <w:rsid w:val="00932CBA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3" w:customStyle="true">
    <w:name w:val="Стиль3"/>
    <w:basedOn w:val="a"/>
    <w:rsid w:val="00A76F2F"/>
    <w:pPr>
      <w:ind w:firstLine="708"/>
      <w:jc w:val="both"/>
    </w:pPr>
    <w:rPr>
      <w:sz w:val="28"/>
      <w:szCs w:val="28"/>
    </w:rPr>
  </w:style>
  <w:style w:type="paragraph" w:styleId="a3">
    <w:name w:val="Title"/>
    <w:basedOn w:val="a"/>
    <w:qFormat/>
    <w:rsid w:val="002C4DAE"/>
    <w:pPr>
      <w:jc w:val="center"/>
    </w:pPr>
    <w:rPr>
      <w:sz w:val="28"/>
    </w:rPr>
  </w:style>
  <w:style w:type="paragraph" w:styleId="a4">
    <w:name w:val="Body Text"/>
    <w:basedOn w:val="a"/>
    <w:rsid w:val="002C4DAE"/>
    <w:pPr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2C4DAE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AD54A9"/>
  </w:style>
  <w:style w:type="character" w:styleId="a7">
    <w:name w:val="page number"/>
    <w:basedOn w:val="a0"/>
    <w:rsid w:val="002C4DAE"/>
  </w:style>
  <w:style w:type="table" w:styleId="a8">
    <w:name w:val="Table Grid"/>
    <w:basedOn w:val="a1"/>
    <w:uiPriority w:val="59"/>
    <w:rsid w:val="0024263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9">
    <w:name w:val="Balloon Text"/>
    <w:basedOn w:val="a"/>
    <w:link w:val="aa"/>
    <w:uiPriority w:val="99"/>
    <w:semiHidden/>
    <w:rsid w:val="001B5628"/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AA1F5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961CD"/>
    <w:pPr>
      <w:ind w:left="720"/>
      <w:contextualSpacing/>
    </w:pPr>
  </w:style>
  <w:style w:type="table" w:styleId="11" w:customStyle="true">
    <w:name w:val="Сетка таблицы1"/>
    <w:basedOn w:val="a1"/>
    <w:next w:val="a8"/>
    <w:uiPriority w:val="59"/>
    <w:rsid w:val="008B0695"/>
    <w:rPr>
      <w:rFonts w:asciiTheme="minorHAnsi" w:hAnsiTheme="minorHAnsi" w:eastAsiaTheme="minorEastAsia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" w:customStyle="true">
    <w:name w:val="Сетка таблицы2"/>
    <w:basedOn w:val="a1"/>
    <w:next w:val="a8"/>
    <w:uiPriority w:val="59"/>
    <w:rsid w:val="0058661E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c">
    <w:name w:val="footer"/>
    <w:basedOn w:val="a"/>
    <w:link w:val="ad"/>
    <w:uiPriority w:val="99"/>
    <w:rsid w:val="00AD54A9"/>
    <w:pPr>
      <w:tabs>
        <w:tab w:val="center" w:pos="4677"/>
        <w:tab w:val="right" w:pos="9355"/>
      </w:tabs>
    </w:pPr>
  </w:style>
  <w:style w:type="character" w:styleId="ad" w:customStyle="true">
    <w:name w:val="Нижний колонтитул Знак"/>
    <w:basedOn w:val="a0"/>
    <w:link w:val="ac"/>
    <w:uiPriority w:val="99"/>
    <w:rsid w:val="00AD54A9"/>
  </w:style>
  <w:style w:type="paragraph" w:styleId="ConsPlusNormal" w:customStyle="true">
    <w:name w:val="ConsPlusNormal"/>
    <w:rsid w:val="00AA1F55"/>
    <w:pPr>
      <w:widowControl w:val="false"/>
      <w:autoSpaceDE w:val="false"/>
      <w:autoSpaceDN w:val="false"/>
    </w:pPr>
    <w:rPr>
      <w:rFonts w:ascii="Calibri" w:hAnsi="Calibri" w:cs="Calibri"/>
      <w:sz w:val="22"/>
    </w:rPr>
  </w:style>
  <w:style w:type="paragraph" w:styleId="ae" w:customStyle="true">
    <w:name w:val="Нормальный (таблица)"/>
    <w:basedOn w:val="a"/>
    <w:next w:val="a"/>
    <w:uiPriority w:val="99"/>
    <w:rsid w:val="00B51FD1"/>
    <w:pPr>
      <w:autoSpaceDE w:val="false"/>
      <w:autoSpaceDN w:val="false"/>
      <w:adjustRightInd w:val="false"/>
      <w:jc w:val="both"/>
    </w:pPr>
    <w:rPr>
      <w:rFonts w:ascii="Arial" w:hAnsi="Arial" w:cs="Arial"/>
      <w:sz w:val="24"/>
      <w:szCs w:val="24"/>
    </w:rPr>
  </w:style>
  <w:style w:type="paragraph" w:styleId="s1" w:customStyle="true">
    <w:name w:val="s_1"/>
    <w:basedOn w:val="a"/>
    <w:rsid w:val="00A57B4C"/>
    <w:pPr>
      <w:spacing w:before="100" w:beforeAutospacing="true" w:after="100" w:afterAutospacing="true"/>
    </w:pPr>
    <w:rPr>
      <w:sz w:val="24"/>
      <w:szCs w:val="24"/>
    </w:rPr>
  </w:style>
  <w:style w:type="paragraph" w:styleId="formattext" w:customStyle="true">
    <w:name w:val="formattext"/>
    <w:basedOn w:val="a"/>
    <w:rsid w:val="00A530A2"/>
    <w:pPr>
      <w:spacing w:before="100" w:beforeAutospacing="true" w:after="100" w:afterAutospacing="true"/>
    </w:pPr>
    <w:rPr>
      <w:sz w:val="24"/>
      <w:szCs w:val="24"/>
    </w:rPr>
  </w:style>
  <w:style w:type="character" w:styleId="searchtext" w:customStyle="true">
    <w:name w:val="searchtext"/>
    <w:basedOn w:val="a0"/>
    <w:rsid w:val="00E708CE"/>
  </w:style>
  <w:style w:type="character" w:styleId="af">
    <w:name w:val="Hyperlink"/>
    <w:basedOn w:val="a0"/>
    <w:uiPriority w:val="99"/>
    <w:unhideWhenUsed/>
    <w:rsid w:val="00E708CE"/>
    <w:rPr>
      <w:color w:val="0000FF"/>
      <w:u w:val="single"/>
    </w:rPr>
  </w:style>
  <w:style w:type="table" w:styleId="30" w:customStyle="true">
    <w:name w:val="Сетка таблицы3"/>
    <w:basedOn w:val="a1"/>
    <w:next w:val="a8"/>
    <w:uiPriority w:val="59"/>
    <w:rsid w:val="002B3C2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" w:customStyle="true">
    <w:name w:val="Сетка таблицы4"/>
    <w:basedOn w:val="a1"/>
    <w:next w:val="a8"/>
    <w:uiPriority w:val="59"/>
    <w:rsid w:val="00544D83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5" w:customStyle="true">
    <w:name w:val="Сетка таблицы5"/>
    <w:basedOn w:val="a1"/>
    <w:next w:val="a8"/>
    <w:uiPriority w:val="59"/>
    <w:rsid w:val="00DA33EE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 w:customStyle="true">
    <w:name w:val="Заголовок 1 Знак"/>
    <w:basedOn w:val="a0"/>
    <w:link w:val="1"/>
    <w:rsid w:val="00932CB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932CBA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qFormat/>
    <w:rsid w:val="00932CB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qFormat/>
    <w:rsid w:val="00932CBA"/>
    <w:pPr>
      <w:spacing w:after="100" w:line="276" w:lineRule="auto"/>
      <w:ind w:left="220"/>
    </w:pPr>
    <w:rPr>
      <w:rFonts w:asciiTheme="minorHAnsi" w:hAnsiTheme="minorHAnsi" w:eastAsiaTheme="minorEastAsia" w:cstheme="minorBid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932CBA"/>
    <w:pPr>
      <w:spacing w:after="100" w:line="276" w:lineRule="auto"/>
      <w:ind w:left="440"/>
    </w:pPr>
    <w:rPr>
      <w:rFonts w:asciiTheme="minorHAnsi" w:hAnsiTheme="minorHAnsi" w:eastAsiaTheme="minorEastAsia" w:cstheme="minorBidi"/>
      <w:sz w:val="22"/>
      <w:szCs w:val="22"/>
    </w:rPr>
  </w:style>
  <w:style w:type="table" w:styleId="6" w:customStyle="true">
    <w:name w:val="Сетка таблицы6"/>
    <w:basedOn w:val="a1"/>
    <w:next w:val="a8"/>
    <w:uiPriority w:val="59"/>
    <w:rsid w:val="0067088F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 w:customStyle="true">
    <w:name w:val="Сетка таблицы7"/>
    <w:basedOn w:val="a1"/>
    <w:next w:val="a8"/>
    <w:uiPriority w:val="59"/>
    <w:rsid w:val="0067088F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 w:customStyle="true">
    <w:name w:val="Сетка таблицы8"/>
    <w:basedOn w:val="a1"/>
    <w:next w:val="a8"/>
    <w:uiPriority w:val="59"/>
    <w:rsid w:val="00D20C4C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" w:customStyle="true">
    <w:name w:val="Сетка таблицы9"/>
    <w:basedOn w:val="a1"/>
    <w:next w:val="a8"/>
    <w:uiPriority w:val="59"/>
    <w:rsid w:val="00D20C4C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0" w:customStyle="true">
    <w:name w:val="Сетка таблицы10"/>
    <w:basedOn w:val="a1"/>
    <w:next w:val="a8"/>
    <w:uiPriority w:val="59"/>
    <w:rsid w:val="00D57C25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Title" w:customStyle="true">
    <w:name w:val="ConsPlusTitle"/>
    <w:rsid w:val="00D91EB4"/>
    <w:pPr>
      <w:widowControl w:val="false"/>
      <w:autoSpaceDE w:val="false"/>
      <w:autoSpaceDN w:val="false"/>
    </w:pPr>
    <w:rPr>
      <w:rFonts w:ascii="Calibri" w:hAnsi="Calibri" w:cs="Calibri" w:eastAsiaTheme="minorEastAsia"/>
      <w:b/>
      <w:sz w:val="22"/>
      <w:szCs w:val="22"/>
    </w:rPr>
  </w:style>
  <w:style w:type="character" w:styleId="af1">
    <w:name w:val="Subtle Reference"/>
    <w:basedOn w:val="a0"/>
    <w:uiPriority w:val="31"/>
    <w:qFormat/>
    <w:rsid w:val="00316451"/>
    <w:rPr>
      <w:smallCaps/>
      <w:color w:val="C0504D" w:themeColor="accent2"/>
      <w:u w:val="single"/>
    </w:rPr>
  </w:style>
  <w:style w:type="paragraph" w:styleId="ConsPlusNonformat" w:customStyle="true">
    <w:name w:val="ConsPlusNonformat"/>
    <w:uiPriority w:val="99"/>
    <w:rsid w:val="00041D4C"/>
    <w:rPr>
      <w:rFonts w:ascii="Courier New" w:hAnsi="Courier New" w:cs="Courier New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toc 1" w:qFormat="1" w:uiPriority="39"/>
    <w:lsdException w:name="toc 2" w:qFormat="1" w:uiPriority="39"/>
    <w:lsdException w:name="toc 3" w:qFormat="1" w:uiPriority="39"/>
    <w:lsdException w:name="header" w:uiPriority="99"/>
    <w:lsdException w:name="footer" w:uiPriority="99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67088F"/>
  </w:style>
  <w:style w:styleId="1" w:type="paragraph">
    <w:name w:val="heading 1"/>
    <w:basedOn w:val="a"/>
    <w:next w:val="a"/>
    <w:link w:val="10"/>
    <w:qFormat/>
    <w:rsid w:val="00932CBA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" w:type="paragraph">
    <w:name w:val="Стиль3"/>
    <w:basedOn w:val="a"/>
    <w:rsid w:val="00A76F2F"/>
    <w:pPr>
      <w:ind w:firstLine="708"/>
      <w:jc w:val="both"/>
    </w:pPr>
    <w:rPr>
      <w:sz w:val="28"/>
      <w:szCs w:val="28"/>
    </w:rPr>
  </w:style>
  <w:style w:styleId="a3" w:type="paragraph">
    <w:name w:val="Title"/>
    <w:basedOn w:val="a"/>
    <w:qFormat/>
    <w:rsid w:val="002C4DAE"/>
    <w:pPr>
      <w:jc w:val="center"/>
    </w:pPr>
    <w:rPr>
      <w:sz w:val="28"/>
    </w:rPr>
  </w:style>
  <w:style w:styleId="a4" w:type="paragraph">
    <w:name w:val="Body Text"/>
    <w:basedOn w:val="a"/>
    <w:rsid w:val="002C4DAE"/>
    <w:pPr>
      <w:jc w:val="both"/>
    </w:pPr>
    <w:rPr>
      <w:sz w:val="28"/>
    </w:rPr>
  </w:style>
  <w:style w:styleId="a5" w:type="paragraph">
    <w:name w:val="header"/>
    <w:basedOn w:val="a"/>
    <w:link w:val="a6"/>
    <w:uiPriority w:val="99"/>
    <w:rsid w:val="002C4DAE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AD54A9"/>
  </w:style>
  <w:style w:styleId="a7" w:type="character">
    <w:name w:val="page number"/>
    <w:basedOn w:val="a0"/>
    <w:rsid w:val="002C4DAE"/>
  </w:style>
  <w:style w:styleId="a8" w:type="table">
    <w:name w:val="Table Grid"/>
    <w:basedOn w:val="a1"/>
    <w:uiPriority w:val="59"/>
    <w:rsid w:val="0024263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9" w:type="paragraph">
    <w:name w:val="Balloon Text"/>
    <w:basedOn w:val="a"/>
    <w:link w:val="aa"/>
    <w:uiPriority w:val="99"/>
    <w:semiHidden/>
    <w:rsid w:val="001B5628"/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AA1F55"/>
    <w:rPr>
      <w:rFonts w:ascii="Tahoma" w:cs="Tahoma" w:hAnsi="Tahoma"/>
      <w:sz w:val="16"/>
      <w:szCs w:val="16"/>
    </w:rPr>
  </w:style>
  <w:style w:styleId="ab" w:type="paragraph">
    <w:name w:val="List Paragraph"/>
    <w:basedOn w:val="a"/>
    <w:uiPriority w:val="34"/>
    <w:qFormat/>
    <w:rsid w:val="005961CD"/>
    <w:pPr>
      <w:ind w:left="720"/>
      <w:contextualSpacing/>
    </w:pPr>
  </w:style>
  <w:style w:customStyle="1" w:styleId="11" w:type="table">
    <w:name w:val="Сетка таблицы1"/>
    <w:basedOn w:val="a1"/>
    <w:next w:val="a8"/>
    <w:uiPriority w:val="59"/>
    <w:rsid w:val="008B0695"/>
    <w:rPr>
      <w:rFonts w:asciiTheme="minorHAnsi" w:cstheme="minorBidi" w:eastAsiaTheme="minorEastAsia" w:hAnsiTheme="minorHAns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" w:type="table">
    <w:name w:val="Сетка таблицы2"/>
    <w:basedOn w:val="a1"/>
    <w:next w:val="a8"/>
    <w:uiPriority w:val="59"/>
    <w:rsid w:val="0058661E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paragraph">
    <w:name w:val="footer"/>
    <w:basedOn w:val="a"/>
    <w:link w:val="ad"/>
    <w:uiPriority w:val="99"/>
    <w:rsid w:val="00AD54A9"/>
    <w:pPr>
      <w:tabs>
        <w:tab w:pos="4677" w:val="center"/>
        <w:tab w:pos="9355" w:val="right"/>
      </w:tabs>
    </w:pPr>
  </w:style>
  <w:style w:customStyle="1" w:styleId="ad" w:type="character">
    <w:name w:val="Нижний колонтитул Знак"/>
    <w:basedOn w:val="a0"/>
    <w:link w:val="ac"/>
    <w:uiPriority w:val="99"/>
    <w:rsid w:val="00AD54A9"/>
  </w:style>
  <w:style w:customStyle="1" w:styleId="ConsPlusNormal" w:type="paragraph">
    <w:name w:val="ConsPlusNormal"/>
    <w:rsid w:val="00AA1F55"/>
    <w:pPr>
      <w:widowControl w:val="0"/>
      <w:autoSpaceDE w:val="0"/>
      <w:autoSpaceDN w:val="0"/>
    </w:pPr>
    <w:rPr>
      <w:rFonts w:ascii="Calibri" w:cs="Calibri" w:hAnsi="Calibri"/>
      <w:sz w:val="22"/>
    </w:rPr>
  </w:style>
  <w:style w:customStyle="1" w:styleId="ae" w:type="paragraph">
    <w:name w:val="Нормальный (таблица)"/>
    <w:basedOn w:val="a"/>
    <w:next w:val="a"/>
    <w:uiPriority w:val="99"/>
    <w:rsid w:val="00B51FD1"/>
    <w:pPr>
      <w:autoSpaceDE w:val="0"/>
      <w:autoSpaceDN w:val="0"/>
      <w:adjustRightInd w:val="0"/>
      <w:jc w:val="both"/>
    </w:pPr>
    <w:rPr>
      <w:rFonts w:ascii="Arial" w:cs="Arial" w:hAnsi="Arial"/>
      <w:sz w:val="24"/>
      <w:szCs w:val="24"/>
    </w:rPr>
  </w:style>
  <w:style w:customStyle="1" w:styleId="s1" w:type="paragraph">
    <w:name w:val="s_1"/>
    <w:basedOn w:val="a"/>
    <w:rsid w:val="00A57B4C"/>
    <w:pPr>
      <w:spacing w:after="100" w:afterAutospacing="1" w:before="100" w:beforeAutospacing="1"/>
    </w:pPr>
    <w:rPr>
      <w:sz w:val="24"/>
      <w:szCs w:val="24"/>
    </w:rPr>
  </w:style>
  <w:style w:customStyle="1" w:styleId="formattext" w:type="paragraph">
    <w:name w:val="formattext"/>
    <w:basedOn w:val="a"/>
    <w:rsid w:val="00A530A2"/>
    <w:pPr>
      <w:spacing w:after="100" w:afterAutospacing="1" w:before="100" w:beforeAutospacing="1"/>
    </w:pPr>
    <w:rPr>
      <w:sz w:val="24"/>
      <w:szCs w:val="24"/>
    </w:rPr>
  </w:style>
  <w:style w:customStyle="1" w:styleId="searchtext" w:type="character">
    <w:name w:val="searchtext"/>
    <w:basedOn w:val="a0"/>
    <w:rsid w:val="00E708CE"/>
  </w:style>
  <w:style w:styleId="af" w:type="character">
    <w:name w:val="Hyperlink"/>
    <w:basedOn w:val="a0"/>
    <w:uiPriority w:val="99"/>
    <w:unhideWhenUsed/>
    <w:rsid w:val="00E708CE"/>
    <w:rPr>
      <w:color w:val="0000FF"/>
      <w:u w:val="single"/>
    </w:rPr>
  </w:style>
  <w:style w:customStyle="1" w:styleId="30" w:type="table">
    <w:name w:val="Сетка таблицы3"/>
    <w:basedOn w:val="a1"/>
    <w:next w:val="a8"/>
    <w:uiPriority w:val="59"/>
    <w:rsid w:val="002B3C29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4" w:type="table">
    <w:name w:val="Сетка таблицы4"/>
    <w:basedOn w:val="a1"/>
    <w:next w:val="a8"/>
    <w:uiPriority w:val="59"/>
    <w:rsid w:val="00544D8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5" w:type="table">
    <w:name w:val="Сетка таблицы5"/>
    <w:basedOn w:val="a1"/>
    <w:next w:val="a8"/>
    <w:uiPriority w:val="59"/>
    <w:rsid w:val="00DA33EE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0" w:type="character">
    <w:name w:val="Заголовок 1 Знак"/>
    <w:basedOn w:val="a0"/>
    <w:link w:val="1"/>
    <w:rsid w:val="00932CBA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af0" w:type="paragraph">
    <w:name w:val="TOC Heading"/>
    <w:basedOn w:val="1"/>
    <w:next w:val="a"/>
    <w:uiPriority w:val="39"/>
    <w:semiHidden/>
    <w:unhideWhenUsed/>
    <w:qFormat/>
    <w:rsid w:val="00932CBA"/>
    <w:pPr>
      <w:spacing w:line="276" w:lineRule="auto"/>
      <w:outlineLvl w:val="9"/>
    </w:pPr>
  </w:style>
  <w:style w:styleId="12" w:type="paragraph">
    <w:name w:val="toc 1"/>
    <w:basedOn w:val="a"/>
    <w:next w:val="a"/>
    <w:autoRedefine/>
    <w:uiPriority w:val="39"/>
    <w:qFormat/>
    <w:rsid w:val="00932CBA"/>
    <w:pPr>
      <w:spacing w:after="100"/>
    </w:pPr>
  </w:style>
  <w:style w:styleId="20" w:type="paragraph">
    <w:name w:val="toc 2"/>
    <w:basedOn w:val="a"/>
    <w:next w:val="a"/>
    <w:autoRedefine/>
    <w:uiPriority w:val="39"/>
    <w:unhideWhenUsed/>
    <w:qFormat/>
    <w:rsid w:val="00932CBA"/>
    <w:pPr>
      <w:spacing w:after="100" w:line="276" w:lineRule="auto"/>
      <w:ind w:left="220"/>
    </w:pPr>
    <w:rPr>
      <w:rFonts w:asciiTheme="minorHAnsi" w:cstheme="minorBidi" w:eastAsiaTheme="minorEastAsia" w:hAnsiTheme="minorHAnsi"/>
      <w:sz w:val="22"/>
      <w:szCs w:val="22"/>
    </w:rPr>
  </w:style>
  <w:style w:styleId="31" w:type="paragraph">
    <w:name w:val="toc 3"/>
    <w:basedOn w:val="a"/>
    <w:next w:val="a"/>
    <w:autoRedefine/>
    <w:uiPriority w:val="39"/>
    <w:unhideWhenUsed/>
    <w:qFormat/>
    <w:rsid w:val="00932CBA"/>
    <w:pPr>
      <w:spacing w:after="100" w:line="276" w:lineRule="auto"/>
      <w:ind w:left="440"/>
    </w:pPr>
    <w:rPr>
      <w:rFonts w:asciiTheme="minorHAnsi" w:cstheme="minorBidi" w:eastAsiaTheme="minorEastAsia" w:hAnsiTheme="minorHAnsi"/>
      <w:sz w:val="22"/>
      <w:szCs w:val="22"/>
    </w:rPr>
  </w:style>
  <w:style w:customStyle="1" w:styleId="6" w:type="table">
    <w:name w:val="Сетка таблицы6"/>
    <w:basedOn w:val="a1"/>
    <w:next w:val="a8"/>
    <w:uiPriority w:val="59"/>
    <w:rsid w:val="0067088F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7" w:type="table">
    <w:name w:val="Сетка таблицы7"/>
    <w:basedOn w:val="a1"/>
    <w:next w:val="a8"/>
    <w:uiPriority w:val="59"/>
    <w:rsid w:val="0067088F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8" w:type="table">
    <w:name w:val="Сетка таблицы8"/>
    <w:basedOn w:val="a1"/>
    <w:next w:val="a8"/>
    <w:uiPriority w:val="59"/>
    <w:rsid w:val="00D20C4C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9" w:type="table">
    <w:name w:val="Сетка таблицы9"/>
    <w:basedOn w:val="a1"/>
    <w:next w:val="a8"/>
    <w:uiPriority w:val="59"/>
    <w:rsid w:val="00D20C4C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00" w:type="table">
    <w:name w:val="Сетка таблицы10"/>
    <w:basedOn w:val="a1"/>
    <w:next w:val="a8"/>
    <w:uiPriority w:val="59"/>
    <w:rsid w:val="00D57C25"/>
    <w:rPr>
      <w:rFonts w:asciiTheme="minorHAnsi" w:cstheme="minorBidi" w:eastAsiaTheme="minorHAnsi" w:hAnsiTheme="minorHAns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Title" w:type="paragraph">
    <w:name w:val="ConsPlusTitle"/>
    <w:rsid w:val="00D91EB4"/>
    <w:pPr>
      <w:widowControl w:val="0"/>
      <w:autoSpaceDE w:val="0"/>
      <w:autoSpaceDN w:val="0"/>
    </w:pPr>
    <w:rPr>
      <w:rFonts w:ascii="Calibri" w:cs="Calibri" w:eastAsiaTheme="minorEastAsia" w:hAnsi="Calibri"/>
      <w:b/>
      <w:sz w:val="22"/>
      <w:szCs w:val="22"/>
    </w:rPr>
  </w:style>
  <w:style w:styleId="af1" w:type="character">
    <w:name w:val="Subtle Reference"/>
    <w:basedOn w:val="a0"/>
    <w:uiPriority w:val="31"/>
    <w:qFormat/>
    <w:rsid w:val="00316451"/>
    <w:rPr>
      <w:smallCaps/>
      <w:color w:themeColor="accent2" w:val="C0504D"/>
      <w:u w:val="single"/>
    </w:rPr>
  </w:style>
  <w:style w:customStyle="1" w:styleId="ConsPlusNonformat" w:type="paragraph">
    <w:name w:val="ConsPlusNonformat"/>
    <w:uiPriority w:val="99"/>
    <w:rsid w:val="00041D4C"/>
    <w:rPr>
      <w:rFonts w:ascii="Courier New" w:cs="Courier New" w:hAnsi="Courier New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5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867 от 07.09.2026</docTitle>
  </documentManagement>
</p:properties>
</file>

<file path=customXml/itemProps1.xml><?xml version="1.0" encoding="utf-8"?>
<ds:datastoreItem xmlns:ds="http://schemas.openxmlformats.org/officeDocument/2006/customXml" ds:itemID="{3DE27CE8-903B-4729-BD4A-9773D9E79221}"/>
</file>

<file path=customXml/itemProps2.xml><?xml version="1.0" encoding="utf-8"?>
<ds:datastoreItem xmlns:ds="http://schemas.openxmlformats.org/officeDocument/2006/customXml" ds:itemID="{591BEBB5-BE3F-4BDE-964D-F12EE580C32D}"/>
</file>

<file path=customXml/itemProps3.xml><?xml version="1.0" encoding="utf-8"?>
<ds:datastoreItem xmlns:ds="http://schemas.openxmlformats.org/officeDocument/2006/customXml" ds:itemID="{BB62ACAF-182E-4151-85A6-9F0CE9E9C92C}"/>
</file>

<file path=customXml/itemProps4.xml><?xml version="1.0" encoding="utf-8"?>
<ds:datastoreItem xmlns:ds="http://schemas.openxmlformats.org/officeDocument/2006/customXml" ds:itemID="{BBBDF2B2-20BD-4C2F-B2E1-F5093F5012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КРАСНОЯРСКА</vt:lpstr>
    </vt:vector>
  </TitlesOfParts>
  <Company/>
  <LinksUpToDate>false</LinksUpToDate>
  <CharactersWithSpaces>14166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867 от 07.09.2026</dc:title>
  <dc:creator>Vikulina</dc:creator>
  <cp:lastModifiedBy>Лебедева Светлана Александровна</cp:lastModifiedBy>
  <cp:revision>5</cp:revision>
  <cp:lastPrinted>2026-08-04T03:31:00Z</cp:lastPrinted>
  <dcterms:created xsi:type="dcterms:W3CDTF">2026-08-17T05:52:00Z</dcterms:created>
  <dcterms:modified xsi:type="dcterms:W3CDTF">2026-09-04T05:19:00Z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