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265C9" w:rsidR="00B265C9" w:rsidRDefault="00B265C9" w:rsidRPr="00B265C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265C9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4</w:t>
      </w:r>
    </w:p>
    <w:p w:rsidP="00B265C9" w:rsidR="00B265C9" w:rsidRDefault="00B265C9" w:rsidRPr="00B265C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265C9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B265C9" w:rsidR="00B265C9" w:rsidRDefault="00B265C9" w:rsidRPr="00B265C9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265C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265C9" w:rsidR="00B265C9" w:rsidRDefault="00B265C9" w:rsidRPr="00B265C9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265C9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B265C9" w:rsidR="00B265C9" w:rsidRDefault="00B265C9" w:rsidRPr="00B265C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265C9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B265C9" w:rsidR="00B265C9" w:rsidRDefault="00B265C9" w:rsidRPr="00B265C9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B265C9" w:rsidR="00334CB8" w:rsidRDefault="00334CB8" w:rsidRPr="00334CB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265C9" w:rsidR="00085149" w:rsidRDefault="00085149">
      <w:pPr>
        <w:tabs>
          <w:tab w:pos="9354" w:val="right"/>
        </w:tabs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265C9" w:rsidR="00085149" w:rsidRDefault="00085149" w:rsidRPr="00085149">
      <w:pPr>
        <w:spacing w:after="0"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085149">
        <w:rPr>
          <w:rFonts w:ascii="Times New Roman" w:cs="Times New Roman" w:hAnsi="Times New Roman"/>
          <w:sz w:val="30"/>
          <w:szCs w:val="30"/>
        </w:rPr>
        <w:t>ПРОЕКТ</w:t>
      </w:r>
    </w:p>
    <w:p w:rsidP="00B265C9" w:rsidR="009F541C" w:rsidRDefault="0008514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85149">
        <w:rPr>
          <w:rFonts w:ascii="Times New Roman" w:cs="Times New Roman" w:hAnsi="Times New Roman"/>
          <w:bCs/>
          <w:sz w:val="30"/>
          <w:szCs w:val="30"/>
        </w:rPr>
        <w:t xml:space="preserve">внесения изменений в проект планировки </w:t>
      </w:r>
      <w:r w:rsidR="003649B9" w:rsidRPr="00E65DC6">
        <w:rPr>
          <w:rFonts w:ascii="Times New Roman" w:cs="Times New Roman" w:hAnsi="Times New Roman"/>
          <w:bCs/>
          <w:sz w:val="30"/>
          <w:szCs w:val="30"/>
        </w:rPr>
        <w:t xml:space="preserve">территории </w:t>
      </w:r>
      <w:r w:rsidR="003649B9" w:rsidRPr="00E65DC6">
        <w:rPr>
          <w:rFonts w:ascii="Times New Roman" w:cs="Times New Roman" w:hAnsi="Times New Roman"/>
          <w:sz w:val="30"/>
          <w:szCs w:val="30"/>
        </w:rPr>
        <w:t>жилого</w:t>
      </w:r>
    </w:p>
    <w:p w:rsidP="00B265C9" w:rsidR="00085149" w:rsidRDefault="003649B9" w:rsidRPr="0008514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65DC6">
        <w:rPr>
          <w:rFonts w:ascii="Times New Roman" w:cs="Times New Roman" w:hAnsi="Times New Roman"/>
          <w:sz w:val="30"/>
          <w:szCs w:val="30"/>
        </w:rPr>
        <w:t xml:space="preserve">района </w:t>
      </w:r>
      <w:proofErr w:type="spellStart"/>
      <w:r w:rsidRPr="00E65DC6">
        <w:rPr>
          <w:rFonts w:ascii="Times New Roman" w:cs="Times New Roman" w:hAnsi="Times New Roman"/>
          <w:sz w:val="30"/>
          <w:szCs w:val="30"/>
        </w:rPr>
        <w:t>Бугач</w:t>
      </w:r>
      <w:proofErr w:type="spellEnd"/>
      <w:r w:rsidRPr="00E65DC6">
        <w:rPr>
          <w:rFonts w:ascii="Times New Roman" w:cs="Times New Roman" w:hAnsi="Times New Roman"/>
          <w:sz w:val="30"/>
          <w:szCs w:val="30"/>
        </w:rPr>
        <w:t xml:space="preserve"> </w:t>
      </w:r>
      <w:r w:rsidR="00175AE7" w:rsidRPr="00175AE7">
        <w:rPr>
          <w:rFonts w:ascii="Times New Roman" w:cs="Times New Roman" w:hAnsi="Times New Roman"/>
          <w:sz w:val="30"/>
          <w:szCs w:val="30"/>
        </w:rPr>
        <w:t>в отношении части территории I микрорайона I квартала, земельного участка с условным номером 1.1.10</w:t>
      </w:r>
    </w:p>
    <w:p w:rsidP="00B265C9" w:rsidR="00085149" w:rsidRDefault="0008514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265C9" w:rsidR="00B265C9" w:rsidRDefault="00B265C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265C9" w:rsidR="009F541C" w:rsidRDefault="009F541C" w:rsidRPr="0008514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265C9" w:rsidR="00610A7A" w:rsidRDefault="003F156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3F1564">
        <w:rPr>
          <w:rFonts w:ascii="Times New Roman" w:cs="Times New Roman" w:eastAsia="Calibri" w:hAnsi="Times New Roman"/>
          <w:sz w:val="30"/>
          <w:szCs w:val="30"/>
        </w:rPr>
        <w:t xml:space="preserve">Проект внесения изменений в проект планировки территории жилого района </w:t>
      </w:r>
      <w:proofErr w:type="spellStart"/>
      <w:r w:rsidRPr="003F1564">
        <w:rPr>
          <w:rFonts w:ascii="Times New Roman" w:cs="Times New Roman" w:eastAsia="Calibri" w:hAnsi="Times New Roman"/>
          <w:sz w:val="30"/>
          <w:szCs w:val="30"/>
        </w:rPr>
        <w:t>Бугач</w:t>
      </w:r>
      <w:proofErr w:type="spellEnd"/>
      <w:r w:rsidRPr="003F1564">
        <w:rPr>
          <w:rFonts w:ascii="Times New Roman" w:cs="Times New Roman" w:eastAsia="Calibri" w:hAnsi="Times New Roman"/>
          <w:sz w:val="30"/>
          <w:szCs w:val="30"/>
        </w:rPr>
        <w:t xml:space="preserve">, утвержденный постановлением администрации города Красноярска от 23.12.2015 № 824, </w:t>
      </w:r>
      <w:r w:rsidR="00175AE7" w:rsidRPr="00175AE7">
        <w:rPr>
          <w:rFonts w:ascii="Times New Roman" w:cs="Times New Roman" w:eastAsia="Calibri" w:hAnsi="Times New Roman"/>
          <w:sz w:val="30"/>
          <w:szCs w:val="30"/>
        </w:rPr>
        <w:t>в отношении части территории I микрорайона I квартала, земельного участка с условным номером 1.1.10</w:t>
      </w:r>
      <w:r w:rsidR="008827C9">
        <w:rPr>
          <w:rFonts w:ascii="Times New Roman" w:cs="Times New Roman" w:eastAsia="Calibri" w:hAnsi="Times New Roman"/>
          <w:sz w:val="30"/>
          <w:szCs w:val="30"/>
        </w:rPr>
        <w:t xml:space="preserve"> (далее – Проект)</w:t>
      </w:r>
      <w:r w:rsidRPr="003F1564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Pr="00334CB8">
        <w:rPr>
          <w:rFonts w:ascii="Times New Roman" w:cs="Times New Roman" w:eastAsia="Calibri" w:hAnsi="Times New Roman"/>
          <w:sz w:val="30"/>
          <w:szCs w:val="30"/>
        </w:rPr>
        <w:t>разработан проектн</w:t>
      </w:r>
      <w:r w:rsidR="00175AE7">
        <w:rPr>
          <w:rFonts w:ascii="Times New Roman" w:cs="Times New Roman" w:eastAsia="Calibri" w:hAnsi="Times New Roman"/>
          <w:sz w:val="30"/>
          <w:szCs w:val="30"/>
        </w:rPr>
        <w:t>ой организацией</w:t>
      </w:r>
      <w:r w:rsidRPr="00334CB8">
        <w:rPr>
          <w:rFonts w:ascii="Times New Roman" w:cs="Times New Roman" w:eastAsia="Calibri" w:hAnsi="Times New Roman"/>
          <w:sz w:val="30"/>
          <w:szCs w:val="30"/>
        </w:rPr>
        <w:t xml:space="preserve"> ООО «Кадастровое Бюро» по инициативе ООО </w:t>
      </w:r>
      <w:r w:rsidR="00175AE7" w:rsidRPr="00175AE7">
        <w:rPr>
          <w:rFonts w:ascii="Times New Roman" w:cs="Times New Roman" w:eastAsia="Calibri" w:hAnsi="Times New Roman"/>
          <w:sz w:val="30"/>
          <w:szCs w:val="30"/>
        </w:rPr>
        <w:t>«АПЕКС-СТРОЙ</w:t>
      </w:r>
      <w:r w:rsidRPr="00334CB8">
        <w:rPr>
          <w:rFonts w:ascii="Times New Roman" w:cs="Times New Roman" w:eastAsia="Calibri" w:hAnsi="Times New Roman"/>
          <w:sz w:val="30"/>
          <w:szCs w:val="30"/>
        </w:rPr>
        <w:t>»</w:t>
      </w:r>
      <w:r w:rsidR="00610A7A">
        <w:rPr>
          <w:rFonts w:ascii="Times New Roman" w:cs="Times New Roman" w:eastAsia="Calibri" w:hAnsi="Times New Roman"/>
          <w:sz w:val="30"/>
          <w:szCs w:val="30"/>
        </w:rPr>
        <w:t>.</w:t>
      </w:r>
    </w:p>
    <w:p w:rsidP="00B265C9" w:rsidR="00404B41" w:rsidRDefault="00610A7A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Ц</w:t>
      </w:r>
      <w:r w:rsidR="00175AE7" w:rsidRPr="00175AE7">
        <w:rPr>
          <w:rFonts w:ascii="Times New Roman" w:cs="Times New Roman" w:eastAsia="Calibri" w:hAnsi="Times New Roman"/>
          <w:sz w:val="30"/>
          <w:szCs w:val="30"/>
        </w:rPr>
        <w:t>елями и задачами разработки настоящего Проекта явля</w:t>
      </w:r>
      <w:r w:rsidR="00E757A3">
        <w:rPr>
          <w:rFonts w:ascii="Times New Roman" w:cs="Times New Roman" w:eastAsia="Calibri" w:hAnsi="Times New Roman"/>
          <w:sz w:val="30"/>
          <w:szCs w:val="30"/>
        </w:rPr>
        <w:t>ю</w:t>
      </w:r>
      <w:r w:rsidR="00175AE7" w:rsidRPr="00175AE7">
        <w:rPr>
          <w:rFonts w:ascii="Times New Roman" w:cs="Times New Roman" w:eastAsia="Calibri" w:hAnsi="Times New Roman"/>
          <w:sz w:val="30"/>
          <w:szCs w:val="30"/>
        </w:rPr>
        <w:t>тся установление границ зон планируемого размещения объектов капитального строительства</w:t>
      </w:r>
      <w:r w:rsidR="00326F18">
        <w:rPr>
          <w:rFonts w:ascii="Times New Roman" w:cs="Times New Roman" w:eastAsia="Calibri" w:hAnsi="Times New Roman"/>
          <w:sz w:val="30"/>
          <w:szCs w:val="30"/>
        </w:rPr>
        <w:t xml:space="preserve">, </w:t>
      </w:r>
      <w:r>
        <w:rPr>
          <w:rFonts w:ascii="Times New Roman" w:cs="Times New Roman" w:eastAsia="Calibri" w:hAnsi="Times New Roman"/>
          <w:sz w:val="30"/>
          <w:szCs w:val="30"/>
        </w:rPr>
        <w:t>определение</w:t>
      </w:r>
      <w:r w:rsidR="00326F18" w:rsidRPr="00326F18">
        <w:rPr>
          <w:rFonts w:ascii="Times New Roman" w:cs="Times New Roman" w:eastAsia="Calibri" w:hAnsi="Times New Roman"/>
          <w:sz w:val="30"/>
          <w:szCs w:val="30"/>
        </w:rPr>
        <w:t xml:space="preserve"> характеристик и очередности планируемого развития территории</w:t>
      </w:r>
      <w:r w:rsidR="00404B41" w:rsidRPr="00404B41">
        <w:rPr>
          <w:rFonts w:ascii="Times New Roman" w:cs="Times New Roman" w:eastAsia="Calibri" w:hAnsi="Times New Roman"/>
          <w:sz w:val="30"/>
          <w:szCs w:val="30"/>
        </w:rPr>
        <w:t>.</w:t>
      </w:r>
    </w:p>
    <w:p w:rsidP="00B265C9" w:rsidR="0020427E" w:rsidRDefault="00085149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BC4667">
        <w:rPr>
          <w:rFonts w:ascii="Times New Roman" w:cs="Times New Roman" w:eastAsia="Calibri" w:hAnsi="Times New Roman"/>
          <w:sz w:val="30"/>
          <w:szCs w:val="30"/>
        </w:rPr>
        <w:t xml:space="preserve">Территория проектирования расположена </w:t>
      </w:r>
      <w:r w:rsidR="00BC4667" w:rsidRPr="00BC4667">
        <w:rPr>
          <w:rFonts w:ascii="Times New Roman" w:eastAsia="Times New Roman" w:hAnsi="Times New Roman"/>
          <w:sz w:val="30"/>
          <w:szCs w:val="30"/>
          <w:lang w:eastAsia="ar-SA"/>
        </w:rPr>
        <w:t>в</w:t>
      </w:r>
      <w:r w:rsidR="00404B41" w:rsidRPr="00404B41">
        <w:rPr>
          <w:rFonts w:ascii="Times New Roman" w:eastAsia="Times New Roman" w:hAnsi="Times New Roman"/>
          <w:sz w:val="30"/>
          <w:szCs w:val="30"/>
          <w:lang w:eastAsia="ar-SA"/>
        </w:rPr>
        <w:t xml:space="preserve"> Октябрьском районе города Красноярска </w:t>
      </w:r>
      <w:r w:rsidR="00175AE7">
        <w:rPr>
          <w:rFonts w:ascii="Times New Roman" w:eastAsia="Times New Roman" w:hAnsi="Times New Roman"/>
          <w:sz w:val="30"/>
          <w:szCs w:val="30"/>
          <w:lang w:eastAsia="ar-SA"/>
        </w:rPr>
        <w:t xml:space="preserve">по </w:t>
      </w:r>
      <w:r w:rsidR="00610A7A">
        <w:rPr>
          <w:rFonts w:ascii="Times New Roman" w:eastAsia="Times New Roman" w:hAnsi="Times New Roman"/>
          <w:sz w:val="30"/>
          <w:szCs w:val="30"/>
          <w:lang w:eastAsia="ar-SA"/>
        </w:rPr>
        <w:t>улице Норильской</w:t>
      </w:r>
      <w:r w:rsidRPr="00BC4667">
        <w:rPr>
          <w:rFonts w:ascii="Times New Roman" w:cs="Times New Roman" w:eastAsia="Calibri" w:hAnsi="Times New Roman"/>
          <w:sz w:val="30"/>
          <w:szCs w:val="30"/>
        </w:rPr>
        <w:t>.</w:t>
      </w:r>
      <w:r w:rsidRPr="00BC4667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B265C9" w:rsidR="00085149" w:rsidRDefault="00085149" w:rsidRPr="00BC4667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BC4667">
        <w:rPr>
          <w:rFonts w:ascii="Times New Roman" w:cs="Times New Roman" w:hAnsi="Times New Roman"/>
          <w:bCs/>
          <w:sz w:val="30"/>
          <w:szCs w:val="30"/>
        </w:rPr>
        <w:t>Площадь террит</w:t>
      </w:r>
      <w:r w:rsidR="00610A7A">
        <w:rPr>
          <w:rFonts w:ascii="Times New Roman" w:cs="Times New Roman" w:hAnsi="Times New Roman"/>
          <w:bCs/>
          <w:sz w:val="30"/>
          <w:szCs w:val="30"/>
        </w:rPr>
        <w:t xml:space="preserve">ории в границе проектирования составляет </w:t>
      </w:r>
      <w:r w:rsidR="00EE3A3D">
        <w:rPr>
          <w:rFonts w:ascii="Times New Roman" w:cs="Times New Roman" w:hAnsi="Times New Roman"/>
          <w:bCs/>
          <w:sz w:val="30"/>
          <w:szCs w:val="30"/>
        </w:rPr>
        <w:t>0,</w:t>
      </w:r>
      <w:r w:rsidR="009067CE">
        <w:rPr>
          <w:rFonts w:ascii="Times New Roman" w:cs="Times New Roman" w:hAnsi="Times New Roman"/>
          <w:bCs/>
          <w:sz w:val="30"/>
          <w:szCs w:val="30"/>
        </w:rPr>
        <w:t>57</w:t>
      </w:r>
      <w:r w:rsidRPr="00BC4667">
        <w:rPr>
          <w:rFonts w:ascii="Times New Roman" w:cs="Times New Roman" w:hAnsi="Times New Roman"/>
          <w:bCs/>
          <w:sz w:val="30"/>
          <w:szCs w:val="30"/>
        </w:rPr>
        <w:t xml:space="preserve"> га.</w:t>
      </w:r>
    </w:p>
    <w:p w:rsidP="00B265C9" w:rsidR="00085149" w:rsidRDefault="00085149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BC4667">
        <w:rPr>
          <w:rFonts w:ascii="Times New Roman" w:cs="Times New Roman" w:eastAsia="Calibri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BC4667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BC4667">
        <w:rPr>
          <w:rFonts w:ascii="Times New Roman" w:cs="Times New Roman" w:eastAsia="Calibri" w:hAnsi="Times New Roman"/>
          <w:sz w:val="30"/>
          <w:szCs w:val="30"/>
        </w:rPr>
        <w:t xml:space="preserve">асноярского края, утвержденным решением Красноярского городского Совета депутатов от 13.03.2015 № 7-107, территория </w:t>
      </w:r>
      <w:r w:rsidR="009F1864" w:rsidRPr="009F1864">
        <w:rPr>
          <w:rFonts w:ascii="Times New Roman" w:cs="Times New Roman" w:eastAsia="Calibri" w:hAnsi="Times New Roman"/>
          <w:sz w:val="30"/>
          <w:szCs w:val="30"/>
        </w:rPr>
        <w:t>относится к функциональн</w:t>
      </w:r>
      <w:r w:rsidR="00EE3A3D">
        <w:rPr>
          <w:rFonts w:ascii="Times New Roman" w:cs="Times New Roman" w:eastAsia="Calibri" w:hAnsi="Times New Roman"/>
          <w:sz w:val="30"/>
          <w:szCs w:val="30"/>
        </w:rPr>
        <w:t>ой</w:t>
      </w:r>
      <w:r w:rsidR="009F1864" w:rsidRPr="009F1864">
        <w:rPr>
          <w:rFonts w:ascii="Times New Roman" w:cs="Times New Roman" w:eastAsia="Calibri" w:hAnsi="Times New Roman"/>
          <w:sz w:val="30"/>
          <w:szCs w:val="30"/>
        </w:rPr>
        <w:t xml:space="preserve"> зон</w:t>
      </w:r>
      <w:r w:rsidR="00EE3A3D">
        <w:rPr>
          <w:rFonts w:ascii="Times New Roman" w:cs="Times New Roman" w:eastAsia="Calibri" w:hAnsi="Times New Roman"/>
          <w:sz w:val="30"/>
          <w:szCs w:val="30"/>
        </w:rPr>
        <w:t>е</w:t>
      </w:r>
      <w:r w:rsidR="009F1864" w:rsidRPr="009F1864">
        <w:rPr>
          <w:rFonts w:ascii="Times New Roman" w:cs="Times New Roman" w:eastAsia="Calibri" w:hAnsi="Times New Roman"/>
          <w:sz w:val="30"/>
          <w:szCs w:val="30"/>
        </w:rPr>
        <w:t xml:space="preserve"> «Зона смешанной </w:t>
      </w:r>
      <w:r w:rsidR="00636C69">
        <w:rPr>
          <w:rFonts w:ascii="Times New Roman" w:cs="Times New Roman" w:eastAsia="Calibri" w:hAnsi="Times New Roman"/>
          <w:sz w:val="30"/>
          <w:szCs w:val="30"/>
        </w:rPr>
        <w:t xml:space="preserve">                     </w:t>
      </w:r>
      <w:r w:rsidR="009F1864" w:rsidRPr="009F1864">
        <w:rPr>
          <w:rFonts w:ascii="Times New Roman" w:cs="Times New Roman" w:eastAsia="Calibri" w:hAnsi="Times New Roman"/>
          <w:sz w:val="30"/>
          <w:szCs w:val="30"/>
        </w:rPr>
        <w:t>и общественно-деловой застройки»</w:t>
      </w:r>
      <w:r w:rsidR="00EE3A3D">
        <w:rPr>
          <w:rFonts w:ascii="Times New Roman" w:cs="Times New Roman" w:eastAsia="Calibri" w:hAnsi="Times New Roman"/>
          <w:sz w:val="30"/>
          <w:szCs w:val="30"/>
        </w:rPr>
        <w:t>.</w:t>
      </w:r>
    </w:p>
    <w:p w:rsidP="00B265C9" w:rsidR="00E628C0" w:rsidRDefault="00E628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E628C0">
        <w:rPr>
          <w:rFonts w:ascii="Times New Roman" w:cs="Times New Roman" w:eastAsia="Calibri" w:hAnsi="Times New Roman"/>
          <w:sz w:val="30"/>
          <w:szCs w:val="30"/>
        </w:rPr>
        <w:t>Согласно Правилам землепользования и застройки городского округа город Красноя</w:t>
      </w:r>
      <w:proofErr w:type="gramStart"/>
      <w:r w:rsidRPr="00E628C0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E628C0">
        <w:rPr>
          <w:rFonts w:ascii="Times New Roman" w:cs="Times New Roman" w:eastAsia="Calibri" w:hAnsi="Times New Roman"/>
          <w:sz w:val="30"/>
          <w:szCs w:val="30"/>
        </w:rPr>
        <w:t>асноярского края, утвержденным решением Красноярского городского Совета депутатов от 07.07.2015 № В-122</w:t>
      </w:r>
      <w:r w:rsidR="008827C9">
        <w:rPr>
          <w:rFonts w:ascii="Times New Roman" w:cs="Times New Roman" w:eastAsia="Calibri" w:hAnsi="Times New Roman"/>
          <w:sz w:val="30"/>
          <w:szCs w:val="30"/>
        </w:rPr>
        <w:t xml:space="preserve"> (далее – ПЗЗ)</w:t>
      </w:r>
      <w:r w:rsidRPr="00E628C0">
        <w:rPr>
          <w:rFonts w:ascii="Times New Roman" w:cs="Times New Roman" w:eastAsia="Calibri" w:hAnsi="Times New Roman"/>
          <w:sz w:val="30"/>
          <w:szCs w:val="30"/>
        </w:rPr>
        <w:t>, рассматриваемая территория расположена</w:t>
      </w:r>
      <w:r w:rsidR="008827C9">
        <w:rPr>
          <w:rFonts w:ascii="Times New Roman" w:cs="Times New Roman" w:eastAsia="Calibri" w:hAnsi="Times New Roman"/>
          <w:sz w:val="30"/>
          <w:szCs w:val="30"/>
        </w:rPr>
        <w:t xml:space="preserve"> в границах территориальн</w:t>
      </w:r>
      <w:r w:rsidR="00EE3A3D">
        <w:rPr>
          <w:rFonts w:ascii="Times New Roman" w:cs="Times New Roman" w:eastAsia="Calibri" w:hAnsi="Times New Roman"/>
          <w:sz w:val="30"/>
          <w:szCs w:val="30"/>
        </w:rPr>
        <w:t>ой</w:t>
      </w:r>
      <w:r w:rsidR="008827C9">
        <w:rPr>
          <w:rFonts w:ascii="Times New Roman" w:cs="Times New Roman" w:eastAsia="Calibri" w:hAnsi="Times New Roman"/>
          <w:sz w:val="30"/>
          <w:szCs w:val="30"/>
        </w:rPr>
        <w:t xml:space="preserve"> зон</w:t>
      </w:r>
      <w:r w:rsidR="00EE3A3D">
        <w:rPr>
          <w:rFonts w:ascii="Times New Roman" w:cs="Times New Roman" w:eastAsia="Calibri" w:hAnsi="Times New Roman"/>
          <w:sz w:val="30"/>
          <w:szCs w:val="30"/>
        </w:rPr>
        <w:t>ы</w:t>
      </w:r>
      <w:r w:rsidRPr="00E628C0">
        <w:rPr>
          <w:rFonts w:ascii="Times New Roman" w:cs="Times New Roman" w:eastAsia="Calibri" w:hAnsi="Times New Roman"/>
          <w:sz w:val="30"/>
          <w:szCs w:val="30"/>
        </w:rPr>
        <w:t xml:space="preserve"> «Зоны смешанной общественно-деловой </w:t>
      </w:r>
      <w:r w:rsidR="008827C9">
        <w:rPr>
          <w:rFonts w:ascii="Times New Roman" w:cs="Times New Roman" w:eastAsia="Calibri" w:hAnsi="Times New Roman"/>
          <w:sz w:val="30"/>
          <w:szCs w:val="30"/>
        </w:rPr>
        <w:t xml:space="preserve">                          </w:t>
      </w:r>
      <w:r w:rsidRPr="00E628C0">
        <w:rPr>
          <w:rFonts w:ascii="Times New Roman" w:cs="Times New Roman" w:eastAsia="Calibri" w:hAnsi="Times New Roman"/>
          <w:sz w:val="30"/>
          <w:szCs w:val="30"/>
        </w:rPr>
        <w:t>и многоэтажной жилой застройки (СОДЖ-2)»</w:t>
      </w:r>
      <w:r w:rsidR="00EE3A3D">
        <w:rPr>
          <w:rFonts w:ascii="Times New Roman" w:cs="Times New Roman" w:eastAsia="Calibri" w:hAnsi="Times New Roman"/>
          <w:sz w:val="30"/>
          <w:szCs w:val="30"/>
        </w:rPr>
        <w:t>.</w:t>
      </w:r>
    </w:p>
    <w:p w:rsidP="00B265C9" w:rsidR="00D46C01" w:rsidRDefault="00D46C01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46C01">
        <w:rPr>
          <w:rFonts w:ascii="Times New Roman" w:cs="Times New Roman" w:hAnsi="Times New Roman"/>
          <w:sz w:val="30"/>
          <w:szCs w:val="30"/>
        </w:rPr>
        <w:t>В границах территории отсутствуют объекты федерального, регионального и местного значения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636C69" w:rsidR="00D46C01" w:rsidRDefault="00D46C01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</w:p>
    <w:p w:rsidP="00636C69" w:rsidR="00EE3A3D" w:rsidRDefault="00EE3A3D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  <w:sectPr w:rsidR="00EE3A3D" w:rsidSect="00B265C9">
          <w:headerReference r:id="rId9" w:type="default"/>
          <w:footerReference r:id="rId10" w:type="even"/>
          <w:footerReference r:id="rId11" w:type="default"/>
          <w:pgSz w:code="9" w:h="16838" w:w="11906"/>
          <w:pgMar w:bottom="1134" w:footer="720" w:gutter="0" w:header="720" w:left="1985" w:right="567" w:top="1134"/>
          <w:pgNumType w:start="6"/>
          <w:cols w:space="708"/>
          <w:docGrid w:linePitch="360"/>
        </w:sectPr>
      </w:pPr>
    </w:p>
    <w:p w:rsidP="00B265C9" w:rsidR="004E2088" w:rsidRDefault="0076666D" w:rsidRPr="00EE3A3D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0" w:name="_Toc30662714"/>
      <w:bookmarkStart w:id="1" w:name="_Toc208788062"/>
      <w:r w:rsidRPr="00753595">
        <w:rPr>
          <w:b w:val="false"/>
          <w:sz w:val="30"/>
          <w:szCs w:val="30"/>
        </w:rPr>
        <w:lastRenderedPageBreak/>
        <w:t>1</w:t>
      </w:r>
      <w:r w:rsidR="00753595">
        <w:rPr>
          <w:b w:val="false"/>
          <w:sz w:val="30"/>
          <w:szCs w:val="30"/>
        </w:rPr>
        <w:t>.</w:t>
      </w:r>
      <w:bookmarkEnd w:id="0"/>
      <w:r w:rsidR="008827C9">
        <w:rPr>
          <w:b w:val="false"/>
          <w:sz w:val="30"/>
          <w:szCs w:val="30"/>
        </w:rPr>
        <w:t> </w:t>
      </w:r>
      <w:r w:rsidRPr="00753595">
        <w:rPr>
          <w:b w:val="false"/>
          <w:sz w:val="30"/>
          <w:szCs w:val="30"/>
        </w:rPr>
        <w:t xml:space="preserve">Положение о характеристиках планируемого развития территории, в том числе о плотности </w:t>
      </w:r>
      <w:r w:rsidR="00B265C9">
        <w:rPr>
          <w:b w:val="false"/>
          <w:sz w:val="30"/>
          <w:szCs w:val="30"/>
        </w:rPr>
        <w:t xml:space="preserve">                                  </w:t>
      </w:r>
      <w:r w:rsidRPr="00753595">
        <w:rPr>
          <w:b w:val="false"/>
          <w:sz w:val="30"/>
          <w:szCs w:val="30"/>
        </w:rPr>
        <w:t xml:space="preserve">и параметрах застройки </w:t>
      </w:r>
      <w:r w:rsidRPr="00EE3A3D">
        <w:rPr>
          <w:b w:val="false"/>
          <w:sz w:val="30"/>
          <w:szCs w:val="30"/>
        </w:rPr>
        <w:t>территории</w:t>
      </w:r>
      <w:bookmarkEnd w:id="1"/>
      <w:r w:rsidR="00EE3A3D" w:rsidRPr="00EE3A3D">
        <w:rPr>
          <w:b w:val="false"/>
          <w:sz w:val="30"/>
          <w:szCs w:val="30"/>
        </w:rPr>
        <w:t xml:space="preserve"> (в пределах, установленных градостроительным регламентом)</w:t>
      </w:r>
      <w:r w:rsidR="00753595" w:rsidRPr="00EE3A3D">
        <w:rPr>
          <w:b w:val="false"/>
          <w:sz w:val="30"/>
          <w:szCs w:val="30"/>
        </w:rPr>
        <w:t>.</w:t>
      </w:r>
    </w:p>
    <w:p w:rsidP="00B265C9" w:rsidR="009F1864" w:rsidRDefault="009F186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F1864">
        <w:rPr>
          <w:rFonts w:ascii="Times New Roman" w:cs="Times New Roman" w:hAnsi="Times New Roman"/>
          <w:sz w:val="30"/>
          <w:szCs w:val="30"/>
        </w:rPr>
        <w:t>Плотность и параметры застройки территории</w:t>
      </w:r>
      <w:r w:rsidR="00610A7A">
        <w:rPr>
          <w:rFonts w:ascii="Times New Roman" w:cs="Times New Roman" w:hAnsi="Times New Roman"/>
          <w:sz w:val="30"/>
          <w:szCs w:val="30"/>
        </w:rPr>
        <w:t>.</w:t>
      </w:r>
    </w:p>
    <w:p w:rsidP="004418EE" w:rsidR="004418EE" w:rsidRDefault="004418EE">
      <w:pPr>
        <w:spacing w:after="0" w:line="240" w:lineRule="auto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1</w:t>
      </w: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269"/>
        <w:gridCol w:w="1416"/>
        <w:gridCol w:w="1136"/>
        <w:gridCol w:w="1983"/>
        <w:gridCol w:w="1702"/>
        <w:gridCol w:w="1133"/>
        <w:gridCol w:w="1168"/>
        <w:gridCol w:w="1267"/>
        <w:gridCol w:w="1209"/>
        <w:gridCol w:w="1317"/>
      </w:tblGrid>
      <w:tr w:rsidR="00B265C9" w:rsidRPr="00EE3A3D" w:rsidTr="00B265C9">
        <w:trPr>
          <w:trHeight w:val="406"/>
          <w:tblHeader/>
        </w:trPr>
        <w:tc>
          <w:tcPr>
            <w:tcW w:type="pct" w:w="777"/>
          </w:tcPr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Кадастровый номер земельного участка</w:t>
            </w:r>
          </w:p>
        </w:tc>
        <w:tc>
          <w:tcPr>
            <w:tcW w:type="pct" w:w="485"/>
            <w:hideMark/>
          </w:tcPr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Номер </w:t>
            </w: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ГЗПР ОКС</w:t>
            </w:r>
          </w:p>
        </w:tc>
        <w:tc>
          <w:tcPr>
            <w:tcW w:type="pct" w:w="389"/>
            <w:hideMark/>
          </w:tcPr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Пл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щадь земел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ного участка, кв.</w:t>
            </w:r>
            <w:r w:rsidR="00B265C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679"/>
          </w:tcPr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Территориал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ная зона</w:t>
            </w:r>
          </w:p>
        </w:tc>
        <w:tc>
          <w:tcPr>
            <w:tcW w:type="pct" w:w="583"/>
            <w:hideMark/>
          </w:tcPr>
          <w:p w:rsidP="00B265C9" w:rsidR="00B265C9" w:rsidRDefault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Максимал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ный процент застройки </w:t>
            </w:r>
          </w:p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(по ПЗЗ), %</w:t>
            </w:r>
          </w:p>
        </w:tc>
        <w:tc>
          <w:tcPr>
            <w:tcW w:type="pct" w:w="388"/>
            <w:hideMark/>
          </w:tcPr>
          <w:p w:rsidP="00B265C9" w:rsidR="00B265C9" w:rsidRDefault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Макс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мальная площадь застро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ки, </w:t>
            </w:r>
          </w:p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кв.</w:t>
            </w:r>
            <w:r w:rsidR="00B265C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400"/>
          </w:tcPr>
          <w:p w:rsidP="00B265C9" w:rsidR="00B265C9" w:rsidRDefault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Мин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мальный процент застро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ки </w:t>
            </w:r>
          </w:p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(по ПЗЗ), %</w:t>
            </w:r>
          </w:p>
        </w:tc>
        <w:tc>
          <w:tcPr>
            <w:tcW w:type="pct" w:w="434"/>
          </w:tcPr>
          <w:p w:rsidP="00B265C9" w:rsidR="00B265C9" w:rsidRDefault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Мин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мальная площадь застро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ки, </w:t>
            </w:r>
          </w:p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кв.</w:t>
            </w:r>
            <w:r w:rsidR="00B265C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414"/>
          </w:tcPr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Макс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мальный размер земел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ного участка, </w:t>
            </w:r>
            <w:proofErr w:type="gramStart"/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type="pct" w:w="451"/>
          </w:tcPr>
          <w:p w:rsidP="00B265C9" w:rsidR="00B265C9" w:rsidRDefault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Мин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мальный размер земельн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го учас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ка, </w:t>
            </w:r>
          </w:p>
          <w:p w:rsidP="00B265C9" w:rsidR="00EE3A3D" w:rsidRDefault="00EE3A3D" w:rsidRPr="00EE3A3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</w:p>
        </w:tc>
      </w:tr>
      <w:tr w:rsidR="00B265C9" w:rsidRPr="00EE3A3D" w:rsidTr="00B265C9">
        <w:trPr>
          <w:trHeight w:val="300"/>
        </w:trPr>
        <w:tc>
          <w:tcPr>
            <w:tcW w:type="pct" w:w="777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24:50:0100004:948</w:t>
            </w:r>
          </w:p>
        </w:tc>
        <w:tc>
          <w:tcPr>
            <w:tcW w:type="pct" w:w="485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type="pct" w:w="389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type="pct" w:w="679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Зоны смешанной общественно-деловой и мн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гоэтажной ж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лой застройки (СОДЖ-2)</w:t>
            </w:r>
          </w:p>
        </w:tc>
        <w:tc>
          <w:tcPr>
            <w:tcW w:type="pct" w:w="583"/>
          </w:tcPr>
          <w:p w:rsidP="00EE3A3D" w:rsidR="00EE3A3D" w:rsidRDefault="00EE3A3D" w:rsidRPr="00EE3A3D">
            <w:pPr>
              <w:tabs>
                <w:tab w:pos="336" w:val="left"/>
                <w:tab w:pos="491" w:val="center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более 60*</w:t>
            </w:r>
          </w:p>
        </w:tc>
        <w:tc>
          <w:tcPr>
            <w:tcW w:type="pct" w:w="388"/>
            <w:hideMark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type="pct" w:w="400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type="pct" w:w="434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type="pct" w:w="414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по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лежит устано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type="pct" w:w="451"/>
          </w:tcPr>
          <w:p w:rsidP="00EE3A3D" w:rsidR="00EE3A3D" w:rsidRDefault="00EE3A3D" w:rsidRPr="00EE3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EE3A3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0,03</w:t>
            </w:r>
          </w:p>
        </w:tc>
      </w:tr>
    </w:tbl>
    <w:p w:rsidP="00610A7A" w:rsidR="00610A7A" w:rsidRDefault="00610A7A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:rsidP="00610A7A" w:rsidR="00610A7A" w:rsidRDefault="00610A7A" w:rsidRPr="00D46C01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46C01">
        <w:rPr>
          <w:rFonts w:ascii="Times New Roman" w:cs="Times New Roman" w:hAnsi="Times New Roman"/>
          <w:sz w:val="28"/>
          <w:szCs w:val="28"/>
        </w:rPr>
        <w:t>*</w:t>
      </w:r>
      <w:r>
        <w:rPr>
          <w:rFonts w:ascii="Times New Roman" w:cs="Times New Roman" w:hAnsi="Times New Roman"/>
          <w:sz w:val="28"/>
          <w:szCs w:val="28"/>
        </w:rPr>
        <w:t> </w:t>
      </w:r>
      <w:r w:rsidRPr="00D46C01">
        <w:rPr>
          <w:rFonts w:ascii="Times New Roman" w:cs="Times New Roman" w:hAnsi="Times New Roman"/>
          <w:sz w:val="28"/>
          <w:szCs w:val="28"/>
        </w:rPr>
        <w:t>Согласно статье 19 ПЗЗ максимальный процент застройки в границах земельного участка в условиях реконструкции существующей застройки – не более 60%.</w:t>
      </w:r>
    </w:p>
    <w:p w:rsidP="00636C69" w:rsidR="004418EE" w:rsidRDefault="00610A7A" w:rsidRPr="00D46C01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Примечания</w:t>
      </w:r>
      <w:r w:rsidR="004418EE" w:rsidRPr="00D46C01">
        <w:rPr>
          <w:rFonts w:ascii="Times New Roman" w:cs="Times New Roman" w:hAnsi="Times New Roman"/>
          <w:sz w:val="28"/>
          <w:szCs w:val="28"/>
        </w:rPr>
        <w:t xml:space="preserve">: </w:t>
      </w:r>
    </w:p>
    <w:p w:rsidP="00636C69" w:rsidR="004418EE" w:rsidRDefault="008827C9" w:rsidRPr="00D46C01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46C01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1.</w:t>
      </w:r>
      <w:r w:rsidR="00B265C9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 </w:t>
      </w:r>
      <w:r w:rsidR="00636C69" w:rsidRPr="00D46C01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>ГЗПР ОКС –</w:t>
      </w:r>
      <w:r w:rsidR="004418EE" w:rsidRPr="00D46C01">
        <w:rPr>
          <w:rFonts w:ascii="Times New Roman" w:cs="Times New Roman" w:eastAsia="ヒラギノ角ゴ Pro W3" w:hAnsi="Times New Roman"/>
          <w:sz w:val="28"/>
          <w:szCs w:val="28"/>
          <w:lang w:eastAsia="ru-RU"/>
        </w:rPr>
        <w:t xml:space="preserve"> границы зон планируемого размещения объектов капитального строительства.</w:t>
      </w:r>
    </w:p>
    <w:p w:rsidP="00636C69" w:rsidR="002C42AB" w:rsidRDefault="008827C9" w:rsidRPr="00D46C01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</w:tabs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28"/>
          <w:szCs w:val="28"/>
        </w:rPr>
      </w:pPr>
      <w:r w:rsidRPr="00D46C01">
        <w:rPr>
          <w:rFonts w:ascii="Times New Roman" w:cs="Times New Roman" w:eastAsia="ヒラギノ角ゴ Pro W3" w:hAnsi="Times New Roman"/>
          <w:sz w:val="28"/>
          <w:szCs w:val="28"/>
        </w:rPr>
        <w:t>2.</w:t>
      </w:r>
      <w:r w:rsidR="00B265C9">
        <w:rPr>
          <w:rFonts w:ascii="Times New Roman" w:cs="Times New Roman" w:eastAsia="ヒラギノ角ゴ Pro W3" w:hAnsi="Times New Roman"/>
          <w:sz w:val="28"/>
          <w:szCs w:val="28"/>
        </w:rPr>
        <w:t> </w:t>
      </w:r>
      <w:r w:rsidR="002C42AB" w:rsidRPr="00D46C01">
        <w:rPr>
          <w:rFonts w:ascii="Times New Roman" w:cs="Times New Roman" w:eastAsia="ヒラギノ角ゴ Pro W3" w:hAnsi="Times New Roman"/>
          <w:sz w:val="28"/>
          <w:szCs w:val="28"/>
        </w:rPr>
        <w:t xml:space="preserve">Предельные параметры разрешенного строительства планируемых объектов капитального строительства являются максимально допустимыми для всех объектов, предусмотренных для размещения в </w:t>
      </w:r>
      <w:r w:rsidR="00E628C0" w:rsidRPr="00D46C01">
        <w:rPr>
          <w:rFonts w:ascii="Times New Roman" w:cs="Times New Roman" w:eastAsia="ヒラギノ角ゴ Pro W3" w:hAnsi="Times New Roman"/>
          <w:sz w:val="28"/>
          <w:szCs w:val="28"/>
        </w:rPr>
        <w:t>П</w:t>
      </w:r>
      <w:r w:rsidR="002C42AB" w:rsidRPr="00D46C01">
        <w:rPr>
          <w:rFonts w:ascii="Times New Roman" w:cs="Times New Roman" w:eastAsia="ヒラギノ角ゴ Pro W3" w:hAnsi="Times New Roman"/>
          <w:sz w:val="28"/>
          <w:szCs w:val="28"/>
        </w:rPr>
        <w:t>роекте.</w:t>
      </w:r>
    </w:p>
    <w:p w:rsidP="00D46C01" w:rsidR="00D46C01" w:rsidRDefault="00D46C01" w:rsidRPr="00D46C0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46C01">
        <w:rPr>
          <w:rFonts w:ascii="Times New Roman" w:cs="Times New Roman" w:hAnsi="Times New Roman"/>
          <w:sz w:val="28"/>
          <w:szCs w:val="28"/>
        </w:rPr>
        <w:t>3.</w:t>
      </w:r>
      <w:r w:rsidR="00B265C9">
        <w:rPr>
          <w:rFonts w:ascii="Times New Roman" w:cs="Times New Roman" w:hAnsi="Times New Roman"/>
          <w:sz w:val="28"/>
          <w:szCs w:val="28"/>
        </w:rPr>
        <w:t> </w:t>
      </w:r>
      <w:r w:rsidRPr="00D46C01">
        <w:rPr>
          <w:rFonts w:ascii="Times New Roman" w:cs="Times New Roman" w:hAnsi="Times New Roman"/>
          <w:sz w:val="28"/>
          <w:szCs w:val="28"/>
        </w:rPr>
        <w:t xml:space="preserve">Требования соблюдения минимальных отступов от красной линии до надземной части зданий, строений, </w:t>
      </w:r>
      <w:r w:rsidR="00B265C9">
        <w:rPr>
          <w:rFonts w:ascii="Times New Roman" w:cs="Times New Roman" w:hAnsi="Times New Roman"/>
          <w:sz w:val="28"/>
          <w:szCs w:val="28"/>
        </w:rPr>
        <w:t xml:space="preserve">                     </w:t>
      </w:r>
      <w:r w:rsidRPr="00D46C01">
        <w:rPr>
          <w:rFonts w:ascii="Times New Roman" w:cs="Times New Roman" w:hAnsi="Times New Roman"/>
          <w:sz w:val="28"/>
          <w:szCs w:val="28"/>
        </w:rPr>
        <w:t xml:space="preserve">сооружений не применяются в случае реконструкции зданий, строений и сооружений без изменения местоположения объекта капитального строительства в границах земельного участка (в границах существующего фундамента) </w:t>
      </w:r>
      <w:r w:rsidR="00B265C9">
        <w:rPr>
          <w:rFonts w:ascii="Times New Roman" w:cs="Times New Roman" w:hAnsi="Times New Roman"/>
          <w:sz w:val="28"/>
          <w:szCs w:val="28"/>
        </w:rPr>
        <w:t xml:space="preserve">                            </w:t>
      </w:r>
      <w:r w:rsidRPr="00D46C01">
        <w:rPr>
          <w:rFonts w:ascii="Times New Roman" w:cs="Times New Roman" w:hAnsi="Times New Roman"/>
          <w:sz w:val="28"/>
          <w:szCs w:val="28"/>
        </w:rPr>
        <w:t xml:space="preserve">при условии соблюдения иных предельных параметров разрешенного строительства, реконструкции объектов </w:t>
      </w:r>
      <w:r w:rsidR="00B265C9">
        <w:rPr>
          <w:rFonts w:ascii="Times New Roman" w:cs="Times New Roman" w:hAnsi="Times New Roman"/>
          <w:sz w:val="28"/>
          <w:szCs w:val="28"/>
        </w:rPr>
        <w:t xml:space="preserve">                            </w:t>
      </w:r>
      <w:r w:rsidRPr="00D46C01">
        <w:rPr>
          <w:rFonts w:ascii="Times New Roman" w:cs="Times New Roman" w:hAnsi="Times New Roman"/>
          <w:sz w:val="28"/>
          <w:szCs w:val="28"/>
        </w:rPr>
        <w:t>капитального строительства, установленных ПЗЗ.</w:t>
      </w:r>
    </w:p>
    <w:p w:rsidP="00D46C01" w:rsidR="00D46C01" w:rsidRDefault="00D46C01" w:rsidRPr="00D46C0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46C01">
        <w:rPr>
          <w:rFonts w:ascii="Times New Roman" w:cs="Times New Roman" w:hAnsi="Times New Roman"/>
          <w:sz w:val="28"/>
          <w:szCs w:val="28"/>
        </w:rPr>
        <w:lastRenderedPageBreak/>
        <w:t>4. Предельные параметры разрешенного строительс</w:t>
      </w:r>
      <w:r w:rsidR="00610A7A">
        <w:rPr>
          <w:rFonts w:ascii="Times New Roman" w:cs="Times New Roman" w:hAnsi="Times New Roman"/>
          <w:sz w:val="28"/>
          <w:szCs w:val="28"/>
        </w:rPr>
        <w:t xml:space="preserve">тва, указанные в подпунктах 2, </w:t>
      </w:r>
      <w:r w:rsidRPr="00D46C01">
        <w:rPr>
          <w:rFonts w:ascii="Times New Roman" w:cs="Times New Roman" w:hAnsi="Times New Roman"/>
          <w:sz w:val="28"/>
          <w:szCs w:val="28"/>
        </w:rPr>
        <w:t xml:space="preserve">3 пункта 1 статьи 5 ПЗЗ, </w:t>
      </w:r>
      <w:r w:rsidR="00B265C9">
        <w:rPr>
          <w:rFonts w:ascii="Times New Roman" w:cs="Times New Roman" w:hAnsi="Times New Roman"/>
          <w:sz w:val="28"/>
          <w:szCs w:val="28"/>
        </w:rPr>
        <w:t xml:space="preserve">                      </w:t>
      </w:r>
      <w:r w:rsidRPr="00D46C01">
        <w:rPr>
          <w:rFonts w:ascii="Times New Roman" w:cs="Times New Roman" w:hAnsi="Times New Roman"/>
          <w:sz w:val="28"/>
          <w:szCs w:val="28"/>
        </w:rPr>
        <w:t>не подлежат установлению.</w:t>
      </w:r>
    </w:p>
    <w:p w:rsidP="00D46C01" w:rsidR="004F2278" w:rsidRDefault="00D46C01" w:rsidRPr="00D46C0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46C01">
        <w:rPr>
          <w:rFonts w:ascii="Times New Roman" w:cs="Times New Roman" w:hAnsi="Times New Roman"/>
          <w:sz w:val="28"/>
          <w:szCs w:val="28"/>
        </w:rPr>
        <w:t>5. Коэффициент интенсивности по зоне СОДЖ-2 для объектов капитального строительства</w:t>
      </w:r>
      <w:r w:rsidR="00610A7A">
        <w:rPr>
          <w:rFonts w:ascii="Times New Roman" w:cs="Times New Roman" w:hAnsi="Times New Roman"/>
          <w:sz w:val="28"/>
          <w:szCs w:val="28"/>
        </w:rPr>
        <w:t>,</w:t>
      </w:r>
      <w:r w:rsidRPr="00D46C01">
        <w:rPr>
          <w:rFonts w:ascii="Times New Roman" w:cs="Times New Roman" w:hAnsi="Times New Roman"/>
          <w:sz w:val="28"/>
          <w:szCs w:val="28"/>
        </w:rPr>
        <w:t xml:space="preserve"> не относящихся </w:t>
      </w:r>
      <w:r w:rsidR="00B265C9">
        <w:rPr>
          <w:rFonts w:ascii="Times New Roman" w:cs="Times New Roman" w:hAnsi="Times New Roman"/>
          <w:sz w:val="28"/>
          <w:szCs w:val="28"/>
        </w:rPr>
        <w:t xml:space="preserve">                       </w:t>
      </w:r>
      <w:r w:rsidRPr="00D46C01">
        <w:rPr>
          <w:rFonts w:ascii="Times New Roman" w:cs="Times New Roman" w:hAnsi="Times New Roman"/>
          <w:sz w:val="28"/>
          <w:szCs w:val="28"/>
        </w:rPr>
        <w:t>к жи</w:t>
      </w:r>
      <w:r w:rsidR="00B265C9">
        <w:rPr>
          <w:rFonts w:ascii="Times New Roman" w:cs="Times New Roman" w:hAnsi="Times New Roman"/>
          <w:sz w:val="28"/>
          <w:szCs w:val="28"/>
        </w:rPr>
        <w:t>лой застройке</w:t>
      </w:r>
      <w:r w:rsidR="00610A7A">
        <w:rPr>
          <w:rFonts w:ascii="Times New Roman" w:cs="Times New Roman" w:hAnsi="Times New Roman"/>
          <w:sz w:val="28"/>
          <w:szCs w:val="28"/>
        </w:rPr>
        <w:t>,</w:t>
      </w:r>
      <w:r w:rsidR="00B265C9">
        <w:rPr>
          <w:rFonts w:ascii="Times New Roman" w:cs="Times New Roman" w:hAnsi="Times New Roman"/>
          <w:sz w:val="28"/>
          <w:szCs w:val="28"/>
        </w:rPr>
        <w:t xml:space="preserve"> –</w:t>
      </w:r>
      <w:r w:rsidRPr="00D46C01">
        <w:rPr>
          <w:rFonts w:ascii="Times New Roman" w:cs="Times New Roman" w:hAnsi="Times New Roman"/>
          <w:sz w:val="28"/>
          <w:szCs w:val="28"/>
        </w:rPr>
        <w:t xml:space="preserve"> не подлежит установлению.</w:t>
      </w:r>
    </w:p>
    <w:p w:rsidP="00636C69" w:rsidR="00326F18" w:rsidRDefault="00326F1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36C69" w:rsidR="004F2278" w:rsidRDefault="004F227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F2278">
        <w:rPr>
          <w:rFonts w:ascii="Times New Roman" w:cs="Times New Roman" w:hAnsi="Times New Roman"/>
          <w:sz w:val="30"/>
          <w:szCs w:val="30"/>
        </w:rPr>
        <w:t>2.</w:t>
      </w:r>
      <w:r w:rsidR="00636C69" w:rsidRPr="00B265C9">
        <w:rPr>
          <w:rFonts w:ascii="Times New Roman" w:cs="Times New Roman" w:hAnsi="Times New Roman"/>
          <w:sz w:val="30"/>
          <w:szCs w:val="30"/>
        </w:rPr>
        <w:t> </w:t>
      </w:r>
      <w:r w:rsidRPr="004F2278">
        <w:rPr>
          <w:rFonts w:ascii="Times New Roman" w:cs="Times New Roman" w:hAnsi="Times New Roman"/>
          <w:sz w:val="30"/>
          <w:szCs w:val="30"/>
        </w:rPr>
        <w:t>Характеристика</w:t>
      </w:r>
      <w:r w:rsidR="00D46C01">
        <w:rPr>
          <w:rFonts w:ascii="Times New Roman" w:cs="Times New Roman" w:hAnsi="Times New Roman"/>
          <w:sz w:val="30"/>
          <w:szCs w:val="30"/>
        </w:rPr>
        <w:t>,</w:t>
      </w:r>
      <w:r w:rsidRPr="004F2278">
        <w:rPr>
          <w:rFonts w:ascii="Times New Roman" w:cs="Times New Roman" w:hAnsi="Times New Roman"/>
          <w:sz w:val="30"/>
          <w:szCs w:val="30"/>
        </w:rPr>
        <w:t xml:space="preserve"> </w:t>
      </w:r>
      <w:r w:rsidR="00D46C01" w:rsidRPr="00D46C01">
        <w:rPr>
          <w:rFonts w:ascii="Times New Roman" w:cs="Times New Roman" w:hAnsi="Times New Roman"/>
          <w:sz w:val="30"/>
          <w:szCs w:val="30"/>
        </w:rPr>
        <w:t>этапы проектирования, строительства, реконструкции объектов капитального строительства</w:t>
      </w:r>
      <w:r w:rsidRPr="004F2278">
        <w:rPr>
          <w:rFonts w:ascii="Times New Roman" w:cs="Times New Roman" w:hAnsi="Times New Roman"/>
          <w:sz w:val="30"/>
          <w:szCs w:val="30"/>
        </w:rPr>
        <w:t>.</w:t>
      </w:r>
    </w:p>
    <w:p w:rsidP="00610A7A" w:rsidR="00D46C01" w:rsidRDefault="00D46C01" w:rsidRPr="004F227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46C01">
        <w:rPr>
          <w:rFonts w:ascii="Times New Roman" w:cs="Times New Roman" w:hAnsi="Times New Roman"/>
          <w:sz w:val="30"/>
          <w:szCs w:val="30"/>
        </w:rPr>
        <w:t>Расчетный срок освоения территории принимается в период с 2026</w:t>
      </w:r>
      <w:r w:rsidR="00AA5B29">
        <w:rPr>
          <w:rFonts w:ascii="Times New Roman" w:cs="Times New Roman" w:hAnsi="Times New Roman"/>
          <w:sz w:val="30"/>
          <w:szCs w:val="30"/>
        </w:rPr>
        <w:t xml:space="preserve"> </w:t>
      </w:r>
      <w:r w:rsidRPr="00D46C01">
        <w:rPr>
          <w:rFonts w:ascii="Times New Roman" w:cs="Times New Roman" w:hAnsi="Times New Roman"/>
          <w:sz w:val="30"/>
          <w:szCs w:val="30"/>
        </w:rPr>
        <w:t>г. по 2029 г., в одну очередь</w:t>
      </w:r>
      <w:r w:rsidR="00AA5B29">
        <w:rPr>
          <w:rFonts w:ascii="Times New Roman" w:cs="Times New Roman" w:hAnsi="Times New Roman"/>
          <w:sz w:val="30"/>
          <w:szCs w:val="30"/>
        </w:rPr>
        <w:t>,</w:t>
      </w:r>
      <w:r w:rsidR="00610A7A">
        <w:rPr>
          <w:rFonts w:ascii="Times New Roman" w:cs="Times New Roman" w:hAnsi="Times New Roman"/>
          <w:sz w:val="30"/>
          <w:szCs w:val="30"/>
        </w:rPr>
        <w:t xml:space="preserve"> </w:t>
      </w:r>
      <w:r w:rsidRPr="00D46C01">
        <w:rPr>
          <w:rFonts w:ascii="Times New Roman" w:cs="Times New Roman" w:hAnsi="Times New Roman"/>
          <w:sz w:val="30"/>
          <w:szCs w:val="30"/>
        </w:rPr>
        <w:t>один этап планируемого развития: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B265C9">
        <w:rPr>
          <w:rFonts w:ascii="Times New Roman" w:cs="Times New Roman" w:hAnsi="Times New Roman"/>
          <w:sz w:val="30"/>
          <w:szCs w:val="30"/>
        </w:rPr>
        <w:t>2026–</w:t>
      </w:r>
      <w:r w:rsidRPr="00D46C01">
        <w:rPr>
          <w:rFonts w:ascii="Times New Roman" w:cs="Times New Roman" w:hAnsi="Times New Roman"/>
          <w:sz w:val="30"/>
          <w:szCs w:val="30"/>
        </w:rPr>
        <w:t>2029 гг.</w:t>
      </w:r>
    </w:p>
    <w:p w:rsidP="004F2278" w:rsidR="004F2278" w:rsidRDefault="004F2278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2</w:t>
      </w: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368"/>
        <w:gridCol w:w="2098"/>
        <w:gridCol w:w="2345"/>
        <w:gridCol w:w="1419"/>
        <w:gridCol w:w="1416"/>
        <w:gridCol w:w="1702"/>
        <w:gridCol w:w="1843"/>
        <w:gridCol w:w="2409"/>
      </w:tblGrid>
      <w:tr w:rsidR="00B265C9" w:rsidRPr="00AA5B29" w:rsidTr="00B265C9">
        <w:trPr>
          <w:trHeight w:val="968"/>
          <w:tblHeader/>
        </w:trPr>
        <w:tc>
          <w:tcPr>
            <w:tcW w:type="pct" w:w="468"/>
            <w:vMerge w:val="restart"/>
            <w:hideMark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Номер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ГЗПР ОКС</w:t>
            </w:r>
          </w:p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718"/>
            <w:vMerge w:val="restart"/>
            <w:hideMark/>
          </w:tcPr>
          <w:p w:rsidP="00B265C9" w:rsidR="00AA5B29" w:rsidRDefault="00AA5B29" w:rsidRPr="00AA5B29">
            <w:pPr>
              <w:widowControl w:val="false"/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Наименование ОКС</w:t>
            </w:r>
          </w:p>
        </w:tc>
        <w:tc>
          <w:tcPr>
            <w:tcW w:type="pct" w:w="803"/>
            <w:vMerge w:val="restart"/>
            <w:hideMark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A5B29">
              <w:rPr>
                <w:rFonts w:ascii="Times New Roman" w:cs="Times New Roman" w:hAnsi="Times New Roman"/>
                <w:sz w:val="24"/>
                <w:szCs w:val="24"/>
              </w:rPr>
              <w:t xml:space="preserve">Назначение ОКС </w:t>
            </w:r>
          </w:p>
          <w:p w:rsidP="00B265C9" w:rsidR="00AA5B29" w:rsidRDefault="00AA5B29" w:rsidRPr="00AA5B29">
            <w:pPr>
              <w:widowControl w:val="false"/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486"/>
            <w:vMerge w:val="restart"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type="pct" w:w="485"/>
            <w:vMerge w:val="restart"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Показатели в соотве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ствующих единицах измерения</w:t>
            </w:r>
          </w:p>
        </w:tc>
        <w:tc>
          <w:tcPr>
            <w:tcW w:type="pct" w:w="583"/>
            <w:vMerge w:val="restart"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Состояние ОКС</w:t>
            </w:r>
          </w:p>
        </w:tc>
        <w:tc>
          <w:tcPr>
            <w:tcW w:type="pct" w:w="1456"/>
            <w:gridSpan w:val="2"/>
          </w:tcPr>
          <w:p w:rsidP="00B265C9" w:rsidR="00AA5B29" w:rsidRDefault="00AA5B29" w:rsidRPr="00AA5B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Очередность</w:t>
            </w:r>
          </w:p>
        </w:tc>
      </w:tr>
      <w:tr w:rsidR="00B265C9" w:rsidRPr="00AA5B29" w:rsidTr="00B265C9">
        <w:trPr>
          <w:trHeight w:val="915"/>
          <w:tblHeader/>
        </w:trPr>
        <w:tc>
          <w:tcPr>
            <w:tcW w:type="pct" w:w="468"/>
            <w:vMerge/>
          </w:tcPr>
          <w:p w:rsidP="00AA5B29" w:rsidR="00AA5B29" w:rsidRDefault="00AA5B29" w:rsidRPr="00AA5B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718"/>
            <w:vMerge/>
          </w:tcPr>
          <w:p w:rsidP="00AA5B29" w:rsidR="00AA5B29" w:rsidRDefault="00AA5B29" w:rsidRPr="00AA5B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803"/>
            <w:vMerge/>
          </w:tcPr>
          <w:p w:rsidP="00AA5B29" w:rsidR="00AA5B29" w:rsidRDefault="00AA5B29" w:rsidRPr="00AA5B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486"/>
            <w:vMerge/>
          </w:tcPr>
          <w:p w:rsidP="00AA5B29" w:rsidR="00AA5B29" w:rsidRDefault="00AA5B29" w:rsidRPr="00AA5B29"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485"/>
            <w:vMerge/>
          </w:tcPr>
          <w:p w:rsidP="00AA5B29" w:rsidR="00AA5B29" w:rsidRDefault="00AA5B29" w:rsidRPr="00AA5B29"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583"/>
            <w:vMerge/>
          </w:tcPr>
          <w:p w:rsidP="00AA5B29" w:rsidR="00AA5B29" w:rsidRDefault="00AA5B29" w:rsidRPr="00AA5B29"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pct" w:w="631"/>
          </w:tcPr>
          <w:p w:rsidP="00A669C3" w:rsidR="00B265C9" w:rsidRDefault="00B265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 очередь (2026–</w:t>
            </w:r>
            <w:proofErr w:type="gramEnd"/>
          </w:p>
          <w:p w:rsidP="00A669C3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2029 гг.)</w:t>
            </w:r>
            <w:proofErr w:type="gramEnd"/>
          </w:p>
        </w:tc>
        <w:tc>
          <w:tcPr>
            <w:tcW w:type="pct" w:w="825"/>
          </w:tcPr>
          <w:p w:rsidP="00A669C3" w:rsidR="00AA5B29" w:rsidRDefault="00A669C3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роектирование – </w:t>
            </w: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P="00A669C3" w:rsidR="00B265C9" w:rsidRDefault="00A669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троительство – </w:t>
            </w:r>
            <w:proofErr w:type="gramStart"/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P="00A669C3" w:rsidR="00AA5B29" w:rsidRDefault="00A669C3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еконструк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ция – </w:t>
            </w:r>
            <w:proofErr w:type="gramStart"/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265C9" w:rsidRPr="00AA5B29" w:rsidTr="00610A7A">
        <w:trPr>
          <w:trHeight w:val="861"/>
          <w:tblHeader/>
        </w:trPr>
        <w:tc>
          <w:tcPr>
            <w:tcW w:type="pct" w:w="468"/>
          </w:tcPr>
          <w:p w:rsidP="00B265C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type="pct" w:w="718"/>
          </w:tcPr>
          <w:p w:rsidP="00B265C9" w:rsidR="00AA5B29" w:rsidRDefault="00AA5B29" w:rsidRPr="00B265C9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A5B29">
              <w:rPr>
                <w:rFonts w:ascii="Times New Roman" w:cs="Times New Roman" w:hAnsi="Times New Roman"/>
                <w:sz w:val="24"/>
                <w:szCs w:val="24"/>
              </w:rPr>
              <w:t>ОКС администр</w:t>
            </w:r>
            <w:r w:rsidRPr="00AA5B2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AA5B29">
              <w:rPr>
                <w:rFonts w:ascii="Times New Roman" w:cs="Times New Roman" w:hAnsi="Times New Roman"/>
                <w:sz w:val="24"/>
                <w:szCs w:val="24"/>
              </w:rPr>
              <w:t>тивно-делового назначения</w:t>
            </w:r>
          </w:p>
        </w:tc>
        <w:tc>
          <w:tcPr>
            <w:tcW w:type="pct" w:w="803"/>
          </w:tcPr>
          <w:p w:rsidP="00610A7A" w:rsidR="00B265C9" w:rsidRDefault="00610A7A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AA5B29" w:rsidRPr="00AA5B29">
              <w:rPr>
                <w:rFonts w:ascii="Times New Roman" w:cs="Times New Roman" w:hAnsi="Times New Roman"/>
                <w:sz w:val="24"/>
                <w:szCs w:val="24"/>
              </w:rPr>
              <w:t xml:space="preserve">дминистративные, офисные объекты </w:t>
            </w:r>
          </w:p>
          <w:p w:rsidP="00610A7A" w:rsidR="00AA5B29" w:rsidRDefault="00AA5B29" w:rsidRPr="00AA5B29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A5B29">
              <w:rPr>
                <w:rFonts w:ascii="Times New Roman" w:cs="Times New Roman" w:hAnsi="Times New Roman"/>
                <w:sz w:val="24"/>
                <w:szCs w:val="24"/>
              </w:rPr>
              <w:t>и магазины</w:t>
            </w:r>
          </w:p>
        </w:tc>
        <w:tc>
          <w:tcPr>
            <w:tcW w:type="pct" w:w="486"/>
          </w:tcPr>
          <w:p w:rsidP="00B265C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кв.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type="pct" w:w="485"/>
          </w:tcPr>
          <w:p w:rsidP="00B265C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type="pct" w:w="583"/>
          </w:tcPr>
          <w:p w:rsidP="00B265C9" w:rsidR="00AA5B29" w:rsidRDefault="00610A7A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ланируемый</w:t>
            </w:r>
            <w:proofErr w:type="gramEnd"/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к размещению</w:t>
            </w:r>
          </w:p>
        </w:tc>
        <w:tc>
          <w:tcPr>
            <w:tcW w:type="pct" w:w="631"/>
          </w:tcPr>
          <w:p w:rsidP="00B265C9" w:rsidR="00B265C9" w:rsidRDefault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1 очередь 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(2026–</w:t>
            </w:r>
            <w:proofErr w:type="gramEnd"/>
          </w:p>
          <w:p w:rsidP="00B265C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2029 гг.)</w:t>
            </w:r>
            <w:proofErr w:type="gramEnd"/>
          </w:p>
        </w:tc>
        <w:tc>
          <w:tcPr>
            <w:tcW w:type="pct" w:w="825"/>
          </w:tcPr>
          <w:p w:rsidP="00B265C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, П, С</w:t>
            </w:r>
          </w:p>
        </w:tc>
      </w:tr>
    </w:tbl>
    <w:p w:rsidP="0054543E" w:rsidR="00636C69" w:rsidRDefault="00636C69">
      <w:pPr>
        <w:spacing w:after="0" w:line="240" w:lineRule="auto"/>
        <w:ind w:firstLine="708"/>
        <w:jc w:val="both"/>
        <w:rPr>
          <w:rFonts w:ascii="Times New Roman" w:cs="Times New Roman" w:hAnsi="Times New Roman"/>
          <w:sz w:val="28"/>
          <w:szCs w:val="28"/>
        </w:rPr>
      </w:pPr>
    </w:p>
    <w:p w:rsidP="00A669C3" w:rsidR="0054543E" w:rsidRDefault="0054543E" w:rsidRPr="00A669C3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54543E">
        <w:rPr>
          <w:rFonts w:ascii="Times New Roman" w:cs="Times New Roman" w:hAnsi="Times New Roman"/>
          <w:sz w:val="28"/>
          <w:szCs w:val="28"/>
        </w:rPr>
        <w:t>Примечани</w:t>
      </w:r>
      <w:r w:rsidR="00A669C3">
        <w:rPr>
          <w:rFonts w:ascii="Times New Roman" w:cs="Times New Roman" w:hAnsi="Times New Roman"/>
          <w:sz w:val="28"/>
          <w:szCs w:val="28"/>
        </w:rPr>
        <w:t>е</w:t>
      </w:r>
      <w:r w:rsidRPr="0054543E">
        <w:rPr>
          <w:rFonts w:ascii="Times New Roman" w:cs="Times New Roman" w:hAnsi="Times New Roman"/>
          <w:sz w:val="28"/>
          <w:szCs w:val="28"/>
        </w:rPr>
        <w:t xml:space="preserve">: </w:t>
      </w:r>
      <w:r w:rsidRPr="00A669C3">
        <w:rPr>
          <w:rFonts w:ascii="Times New Roman" w:cs="Times New Roman" w:hAnsi="Times New Roman"/>
          <w:sz w:val="28"/>
          <w:szCs w:val="28"/>
        </w:rPr>
        <w:t xml:space="preserve">ГЗПР ОКС </w:t>
      </w:r>
      <w:r w:rsidR="00636C69" w:rsidRPr="00A669C3">
        <w:rPr>
          <w:rFonts w:ascii="Times New Roman" w:cs="Times New Roman" w:hAnsi="Times New Roman"/>
          <w:sz w:val="28"/>
          <w:szCs w:val="28"/>
        </w:rPr>
        <w:t>–</w:t>
      </w:r>
      <w:r w:rsidRPr="00A669C3">
        <w:rPr>
          <w:rFonts w:ascii="Times New Roman" w:cs="Times New Roman" w:hAnsi="Times New Roman"/>
          <w:sz w:val="28"/>
          <w:szCs w:val="28"/>
        </w:rPr>
        <w:t xml:space="preserve"> границы зон планируемого размещения объектов капитального строительства.</w:t>
      </w:r>
    </w:p>
    <w:p w:rsidP="00B265C9" w:rsidR="00AA5B29" w:rsidRDefault="00AA5B29" w:rsidRPr="00AA5B29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AA5B29">
        <w:rPr>
          <w:rFonts w:ascii="Times New Roman" w:cs="Times New Roman" w:hAnsi="Times New Roman"/>
          <w:sz w:val="28"/>
          <w:szCs w:val="28"/>
        </w:rPr>
        <w:t xml:space="preserve">Характеристики </w:t>
      </w:r>
      <w:r>
        <w:rPr>
          <w:rFonts w:ascii="Times New Roman" w:cs="Times New Roman" w:hAnsi="Times New Roman"/>
          <w:sz w:val="28"/>
          <w:szCs w:val="28"/>
        </w:rPr>
        <w:t>ОКС</w:t>
      </w:r>
      <w:r w:rsidRPr="00AA5B29">
        <w:rPr>
          <w:rFonts w:ascii="Times New Roman" w:cs="Times New Roman" w:hAnsi="Times New Roman"/>
          <w:sz w:val="28"/>
          <w:szCs w:val="28"/>
        </w:rPr>
        <w:t xml:space="preserve"> являются максимально допустимыми для всех объектов капитального строительства</w:t>
      </w:r>
      <w:r w:rsidR="00A669C3">
        <w:rPr>
          <w:rFonts w:ascii="Times New Roman" w:cs="Times New Roman" w:hAnsi="Times New Roman"/>
          <w:sz w:val="28"/>
          <w:szCs w:val="28"/>
        </w:rPr>
        <w:t>,</w:t>
      </w:r>
      <w:r w:rsidRPr="00AA5B29">
        <w:rPr>
          <w:rFonts w:ascii="Times New Roman" w:cs="Times New Roman" w:hAnsi="Times New Roman"/>
          <w:sz w:val="28"/>
          <w:szCs w:val="28"/>
        </w:rPr>
        <w:t xml:space="preserve"> расположенных и планируемых к размещению на земельном участке в совокупности.</w:t>
      </w:r>
    </w:p>
    <w:p w:rsidP="00636C69" w:rsidR="00E757A3" w:rsidRDefault="00E757A3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36C69" w:rsidR="00E757A3" w:rsidRDefault="00E757A3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36C69" w:rsidR="0054543E" w:rsidRDefault="00AA5B29" w:rsidRPr="007946B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2" w:name="_GoBack"/>
      <w:bookmarkEnd w:id="2"/>
      <w:r w:rsidRPr="007946B2">
        <w:rPr>
          <w:rFonts w:ascii="Times New Roman" w:cs="Times New Roman" w:hAnsi="Times New Roman"/>
          <w:sz w:val="30"/>
          <w:szCs w:val="30"/>
        </w:rPr>
        <w:lastRenderedPageBreak/>
        <w:t>3</w:t>
      </w:r>
      <w:r w:rsidR="008827C9" w:rsidRPr="007946B2">
        <w:rPr>
          <w:rFonts w:ascii="Times New Roman" w:cs="Times New Roman" w:hAnsi="Times New Roman"/>
          <w:sz w:val="30"/>
          <w:szCs w:val="30"/>
        </w:rPr>
        <w:t>.</w:t>
      </w:r>
      <w:r w:rsidR="00B265C9">
        <w:rPr>
          <w:rFonts w:ascii="Times New Roman" w:cs="Times New Roman" w:hAnsi="Times New Roman"/>
          <w:sz w:val="30"/>
          <w:szCs w:val="30"/>
        </w:rPr>
        <w:t> </w:t>
      </w:r>
      <w:r w:rsidRPr="007946B2">
        <w:rPr>
          <w:rFonts w:ascii="Times New Roman" w:cs="Times New Roman" w:hAnsi="Times New Roman"/>
          <w:sz w:val="30"/>
          <w:szCs w:val="30"/>
        </w:rPr>
        <w:t xml:space="preserve">Информация о планируемых объектах капитального строительства </w:t>
      </w:r>
      <w:r w:rsidR="00A669C3">
        <w:rPr>
          <w:rFonts w:ascii="Times New Roman" w:cs="Times New Roman" w:hAnsi="Times New Roman"/>
          <w:sz w:val="30"/>
          <w:szCs w:val="30"/>
        </w:rPr>
        <w:t xml:space="preserve">(ОКС) </w:t>
      </w:r>
      <w:r w:rsidRPr="007946B2">
        <w:rPr>
          <w:rFonts w:ascii="Times New Roman" w:cs="Times New Roman" w:hAnsi="Times New Roman"/>
          <w:sz w:val="30"/>
          <w:szCs w:val="30"/>
        </w:rPr>
        <w:t xml:space="preserve">под снос или переустройство, </w:t>
      </w:r>
      <w:r w:rsidR="00B265C9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7946B2">
        <w:rPr>
          <w:rFonts w:ascii="Times New Roman" w:cs="Times New Roman" w:hAnsi="Times New Roman"/>
          <w:sz w:val="30"/>
          <w:szCs w:val="30"/>
        </w:rPr>
        <w:t>в том числе инженерная инфраструктура (в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  <w:r w:rsidR="0054543E" w:rsidRPr="007946B2">
        <w:rPr>
          <w:rFonts w:ascii="Times New Roman" w:cs="Times New Roman" w:hAnsi="Times New Roman"/>
          <w:sz w:val="30"/>
          <w:szCs w:val="30"/>
        </w:rPr>
        <w:t>.</w:t>
      </w:r>
    </w:p>
    <w:p w:rsidP="00923A46" w:rsidR="00A669C3" w:rsidRDefault="00A669C3">
      <w:pPr>
        <w:spacing w:after="0" w:line="240" w:lineRule="auto"/>
        <w:ind w:firstLine="708"/>
        <w:jc w:val="right"/>
        <w:rPr>
          <w:rFonts w:ascii="Times New Roman" w:cs="Times New Roman" w:hAnsi="Times New Roman"/>
          <w:sz w:val="30"/>
          <w:szCs w:val="30"/>
        </w:rPr>
      </w:pPr>
    </w:p>
    <w:p w:rsidP="00923A46" w:rsidR="00923A46" w:rsidRDefault="00923A46" w:rsidRPr="007946B2">
      <w:pPr>
        <w:spacing w:after="0" w:line="240" w:lineRule="auto"/>
        <w:ind w:firstLine="708"/>
        <w:jc w:val="right"/>
        <w:rPr>
          <w:rFonts w:ascii="Times New Roman" w:cs="Times New Roman" w:hAnsi="Times New Roman"/>
          <w:sz w:val="30"/>
          <w:szCs w:val="30"/>
        </w:rPr>
      </w:pPr>
      <w:r w:rsidRPr="007946B2">
        <w:rPr>
          <w:rFonts w:ascii="Times New Roman" w:cs="Times New Roman" w:hAnsi="Times New Roman"/>
          <w:sz w:val="30"/>
          <w:szCs w:val="30"/>
        </w:rPr>
        <w:t>Таблица 3</w:t>
      </w:r>
    </w:p>
    <w:tbl>
      <w:tblPr>
        <w:tblW w:type="pct" w:w="4937"/>
        <w:tblInd w:type="dxa" w:w="1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ook w:firstColumn="1" w:firstRow="1" w:lastColumn="0" w:lastRow="0" w:noHBand="0" w:noVBand="1" w:val="04A0"/>
      </w:tblPr>
      <w:tblGrid>
        <w:gridCol w:w="1665"/>
        <w:gridCol w:w="1895"/>
        <w:gridCol w:w="8707"/>
        <w:gridCol w:w="2333"/>
      </w:tblGrid>
      <w:tr w:rsidR="00AA5B29" w:rsidRPr="00AA5B29" w:rsidTr="00B265C9">
        <w:trPr>
          <w:trHeight w:val="113"/>
          <w:tblHeader/>
        </w:trPr>
        <w:tc>
          <w:tcPr>
            <w:tcW w:type="pct" w:w="570"/>
          </w:tcPr>
          <w:p w:rsidP="00B265C9" w:rsidR="00B265C9" w:rsidRDefault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5B2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Номер гран</w:t>
            </w:r>
            <w:r w:rsidRPr="00AA5B2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AA5B2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цы зоны пл</w:t>
            </w:r>
            <w:r w:rsidRPr="00AA5B2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AA5B29"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нируемого размещения ОКС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(для л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нейных </w:t>
            </w:r>
            <w:proofErr w:type="gramEnd"/>
          </w:p>
          <w:p w:rsidP="00B265C9" w:rsidR="00AA5B29" w:rsidRDefault="00AA5B29" w:rsidRPr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иных об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ектов)</w:t>
            </w:r>
          </w:p>
        </w:tc>
        <w:tc>
          <w:tcPr>
            <w:tcW w:type="pct" w:w="649"/>
          </w:tcPr>
          <w:p w:rsidP="00B265C9" w:rsidR="00AA5B29" w:rsidRDefault="00AA5B29" w:rsidRPr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Этапы и года реализации</w:t>
            </w:r>
          </w:p>
        </w:tc>
        <w:tc>
          <w:tcPr>
            <w:tcW w:type="pct" w:w="2982"/>
          </w:tcPr>
          <w:p w:rsidP="00B265C9" w:rsidR="00AA5B29" w:rsidRDefault="00AA5B29" w:rsidRPr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Кадастровый номер объекта, местоположение, наименование (назначение)</w:t>
            </w:r>
          </w:p>
        </w:tc>
        <w:tc>
          <w:tcPr>
            <w:tcW w:type="pct" w:w="799"/>
          </w:tcPr>
          <w:p w:rsidP="00B265C9" w:rsidR="00B265C9" w:rsidRDefault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Кадастровый номер земельного участка, в пределах которого располагается </w:t>
            </w:r>
          </w:p>
          <w:p w:rsidP="00B265C9" w:rsidR="00AA5B29" w:rsidRDefault="00AA5B29" w:rsidRPr="00AA5B2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объект</w:t>
            </w:r>
          </w:p>
        </w:tc>
      </w:tr>
      <w:tr w:rsidR="00AA5B29" w:rsidRPr="00AA5B29" w:rsidTr="00B265C9">
        <w:trPr>
          <w:trHeight w:val="113"/>
        </w:trPr>
        <w:tc>
          <w:tcPr>
            <w:tcW w:type="pct" w:w="5000"/>
            <w:gridSpan w:val="4"/>
          </w:tcPr>
          <w:p w:rsidP="00AA5B29" w:rsidR="00AA5B29" w:rsidRDefault="00AA5B29" w:rsidRPr="00AA5B2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Объекты инженерной инфраструктуры, подлежащие сносу или переустройству</w:t>
            </w:r>
          </w:p>
        </w:tc>
      </w:tr>
      <w:tr w:rsidR="00AA5B29" w:rsidRPr="00AA5B29" w:rsidTr="00A669C3">
        <w:trPr>
          <w:trHeight w:val="1435"/>
        </w:trPr>
        <w:tc>
          <w:tcPr>
            <w:tcW w:type="pct" w:w="570"/>
          </w:tcPr>
          <w:p w:rsidP="00AA5B29" w:rsidR="00AA5B29" w:rsidRDefault="00AA5B29" w:rsidRPr="00AA5B2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1.1.10</w:t>
            </w:r>
          </w:p>
        </w:tc>
        <w:tc>
          <w:tcPr>
            <w:tcW w:type="pct" w:w="649"/>
          </w:tcPr>
          <w:p w:rsidP="00AA5B2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1 этап </w:t>
            </w:r>
          </w:p>
          <w:p w:rsidP="00AA5B29" w:rsidR="00AA5B29" w:rsidRDefault="00AA5B29" w:rsidRPr="00AA5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(1 очередь)</w:t>
            </w:r>
          </w:p>
          <w:p w:rsidP="00AA5B29" w:rsidR="00AA5B29" w:rsidRDefault="00A669C3" w:rsidRPr="00AA5B2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2026–</w:t>
            </w:r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2030 гг.</w:t>
            </w:r>
          </w:p>
        </w:tc>
        <w:tc>
          <w:tcPr>
            <w:tcW w:type="pct" w:w="2982"/>
          </w:tcPr>
          <w:p w:rsidP="00AA5B29" w:rsidR="00AA5B29" w:rsidRDefault="00A669C3" w:rsidRPr="00AA5B2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24:50:0300303:3122.</w:t>
            </w:r>
          </w:p>
          <w:p w:rsidP="00AA5B29" w:rsidR="00AA5B29" w:rsidRDefault="00AA5B29" w:rsidRPr="00AA5B2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Красноярский край, город Крас</w:t>
            </w:r>
            <w:r w:rsidR="00A669C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ноярск, район ст. </w:t>
            </w:r>
            <w:proofErr w:type="spellStart"/>
            <w:r w:rsidR="00A669C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Бугач</w:t>
            </w:r>
            <w:proofErr w:type="spellEnd"/>
            <w:r w:rsidR="00A669C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, стр. 1.</w:t>
            </w:r>
          </w:p>
          <w:p w:rsidP="00AA5B29" w:rsidR="00AA5B29" w:rsidRDefault="00A669C3" w:rsidRPr="00AA5B2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Трансформаторная подстанция, </w:t>
            </w: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="00AA5B29"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ежилое</w:t>
            </w:r>
            <w:proofErr w:type="gram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P="00AA5B29" w:rsidR="00AA5B29" w:rsidRDefault="00AA5B29" w:rsidRPr="00AA5B2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Площадь – 13,5 кв.</w:t>
            </w:r>
            <w:r w:rsidR="00B265C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type="pct" w:w="799"/>
          </w:tcPr>
          <w:p w:rsidP="00A669C3" w:rsidR="00AA5B29" w:rsidRDefault="00AA5B29" w:rsidRPr="00AA5B2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A5B29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24:50:0100004:948</w:t>
            </w:r>
          </w:p>
        </w:tc>
      </w:tr>
    </w:tbl>
    <w:p w:rsidP="00636C69" w:rsidR="00AA5B29" w:rsidRDefault="00AA5B29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  <w:sectPr w:rsidR="00AA5B29" w:rsidSect="00B265C9">
          <w:pgSz w:code="9" w:h="11906" w:orient="landscape" w:w="16838"/>
          <w:pgMar w:bottom="567" w:footer="720" w:gutter="0" w:header="720" w:left="1134" w:right="1134" w:top="1985"/>
          <w:pgNumType w:start="7"/>
          <w:cols w:space="708"/>
          <w:docGrid w:linePitch="360"/>
        </w:sectPr>
      </w:pPr>
      <w:bookmarkStart w:id="3" w:name="_Toc208788064"/>
    </w:p>
    <w:p w:rsidP="00636C69" w:rsidR="00AA5B29" w:rsidRDefault="00AA5B29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4</w:t>
      </w:r>
      <w:r w:rsidR="00502BED" w:rsidRPr="0086785A">
        <w:rPr>
          <w:rFonts w:ascii="Times New Roman" w:cs="Times New Roman" w:hAnsi="Times New Roman"/>
          <w:sz w:val="30"/>
          <w:szCs w:val="30"/>
        </w:rPr>
        <w:t>.</w:t>
      </w:r>
      <w:r w:rsidR="00F86130" w:rsidRPr="0086785A">
        <w:rPr>
          <w:rFonts w:ascii="Times New Roman" w:cs="Times New Roman" w:hAnsi="Times New Roman"/>
          <w:sz w:val="30"/>
          <w:szCs w:val="30"/>
        </w:rPr>
        <w:t xml:space="preserve"> </w:t>
      </w:r>
      <w:bookmarkEnd w:id="3"/>
      <w:r w:rsidR="00923A46" w:rsidRPr="0086785A">
        <w:rPr>
          <w:rFonts w:ascii="Times New Roman" w:cs="Times New Roman" w:hAnsi="Times New Roman"/>
          <w:sz w:val="30"/>
          <w:szCs w:val="30"/>
        </w:rPr>
        <w:t xml:space="preserve">Сведения о плотности и параметрах застройки зон планируемого размещения объектов федерального значения, объектов регионального значения, объектов местного значения. </w:t>
      </w:r>
    </w:p>
    <w:p w:rsidP="00636C69" w:rsidR="00AE6859" w:rsidRDefault="00AA5B29" w:rsidRPr="004450CF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A5B29">
        <w:rPr>
          <w:rFonts w:ascii="Times New Roman" w:cs="Times New Roman" w:hAnsi="Times New Roman"/>
          <w:sz w:val="30"/>
          <w:szCs w:val="30"/>
        </w:rPr>
        <w:t>В границах проектирования размещение объектов регионального, федерального и местного значения не предусмотрено</w:t>
      </w:r>
      <w:r w:rsidR="00AE6859" w:rsidRPr="004450CF">
        <w:rPr>
          <w:rFonts w:ascii="Times New Roman" w:cs="Times New Roman" w:hAnsi="Times New Roman"/>
          <w:sz w:val="30"/>
          <w:szCs w:val="30"/>
        </w:rPr>
        <w:t>.</w:t>
      </w:r>
    </w:p>
    <w:p w:rsidP="00AA5B29" w:rsidR="00AA5B29" w:rsidRDefault="00AA5B29" w:rsidRPr="00AA5B29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4" w:name="_Toc220919421"/>
      <w:r w:rsidRPr="00AA5B29">
        <w:rPr>
          <w:b w:val="false"/>
          <w:sz w:val="30"/>
          <w:szCs w:val="30"/>
        </w:rPr>
        <w:t>5 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A669C3">
        <w:rPr>
          <w:b w:val="false"/>
          <w:sz w:val="30"/>
          <w:szCs w:val="30"/>
        </w:rPr>
        <w:t>ы</w:t>
      </w:r>
      <w:r w:rsidRPr="00AA5B29">
        <w:rPr>
          <w:b w:val="false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</w:p>
    <w:p w:rsidP="00AA5B29" w:rsidR="00AA5B29" w:rsidRDefault="00AA5B29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r w:rsidRPr="00AA5B29">
        <w:rPr>
          <w:b w:val="false"/>
          <w:sz w:val="30"/>
          <w:szCs w:val="30"/>
        </w:rPr>
        <w:t xml:space="preserve">На территории отсутствуют планируемые мероприятия </w:t>
      </w:r>
      <w:r w:rsidR="00B265C9">
        <w:rPr>
          <w:b w:val="false"/>
          <w:sz w:val="30"/>
          <w:szCs w:val="30"/>
        </w:rPr>
        <w:t xml:space="preserve">                                    </w:t>
      </w:r>
      <w:r w:rsidRPr="00AA5B29">
        <w:rPr>
          <w:b w:val="false"/>
          <w:sz w:val="30"/>
          <w:szCs w:val="30"/>
        </w:rPr>
        <w:t>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A669C3">
        <w:rPr>
          <w:b w:val="false"/>
          <w:sz w:val="30"/>
          <w:szCs w:val="30"/>
        </w:rPr>
        <w:t>ы</w:t>
      </w:r>
      <w:r w:rsidRPr="00AA5B29">
        <w:rPr>
          <w:b w:val="false"/>
          <w:sz w:val="30"/>
          <w:szCs w:val="30"/>
        </w:rPr>
        <w:t xml:space="preserve"> </w:t>
      </w:r>
      <w:r w:rsidR="00B265C9">
        <w:rPr>
          <w:b w:val="false"/>
          <w:sz w:val="30"/>
          <w:szCs w:val="30"/>
        </w:rPr>
        <w:t xml:space="preserve">                                  </w:t>
      </w:r>
      <w:r w:rsidRPr="00AA5B29">
        <w:rPr>
          <w:b w:val="false"/>
          <w:sz w:val="30"/>
          <w:szCs w:val="30"/>
        </w:rPr>
        <w:t>и фактических показателей территориальной доступности таких объектов для населения.</w:t>
      </w:r>
    </w:p>
    <w:p w:rsidP="00AA5B29" w:rsidR="00AA5B29" w:rsidRDefault="007946B2" w:rsidRPr="00AA5B29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>6</w:t>
      </w:r>
      <w:r w:rsidR="0086785A" w:rsidRPr="004450CF">
        <w:rPr>
          <w:b w:val="false"/>
          <w:sz w:val="30"/>
          <w:szCs w:val="30"/>
        </w:rPr>
        <w:t xml:space="preserve">. </w:t>
      </w:r>
      <w:bookmarkEnd w:id="4"/>
      <w:r w:rsidR="00A669C3">
        <w:rPr>
          <w:b w:val="false"/>
          <w:sz w:val="30"/>
          <w:szCs w:val="30"/>
        </w:rPr>
        <w:t>Каталог координат</w:t>
      </w:r>
      <w:r w:rsidR="00AA5B29" w:rsidRPr="00AA5B29">
        <w:rPr>
          <w:b w:val="false"/>
          <w:sz w:val="30"/>
          <w:szCs w:val="30"/>
        </w:rPr>
        <w:t xml:space="preserve"> отменяемых и устанавливаемых красных линий</w:t>
      </w:r>
      <w:r w:rsidR="00AA5B29">
        <w:rPr>
          <w:b w:val="false"/>
          <w:sz w:val="30"/>
          <w:szCs w:val="30"/>
        </w:rPr>
        <w:t>.</w:t>
      </w:r>
    </w:p>
    <w:p w:rsidP="00AA5B29" w:rsidR="0086785A" w:rsidRDefault="00A669C3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>Красные линии, установленные п</w:t>
      </w:r>
      <w:r w:rsidR="00AA5B29" w:rsidRPr="00AA5B29">
        <w:rPr>
          <w:b w:val="false"/>
          <w:sz w:val="30"/>
          <w:szCs w:val="30"/>
        </w:rPr>
        <w:t xml:space="preserve">роектом планировки </w:t>
      </w:r>
      <w:r w:rsidR="00B265C9">
        <w:rPr>
          <w:b w:val="false"/>
          <w:sz w:val="30"/>
          <w:szCs w:val="30"/>
        </w:rPr>
        <w:t xml:space="preserve">                           </w:t>
      </w:r>
      <w:r w:rsidR="00AA5B29" w:rsidRPr="00AA5B29">
        <w:rPr>
          <w:b w:val="false"/>
          <w:sz w:val="30"/>
          <w:szCs w:val="30"/>
        </w:rPr>
        <w:t xml:space="preserve">и межевания территории жилого района </w:t>
      </w:r>
      <w:proofErr w:type="spellStart"/>
      <w:r w:rsidR="00AA5B29" w:rsidRPr="00AA5B29">
        <w:rPr>
          <w:b w:val="false"/>
          <w:sz w:val="30"/>
          <w:szCs w:val="30"/>
        </w:rPr>
        <w:t>Бугач</w:t>
      </w:r>
      <w:proofErr w:type="spellEnd"/>
      <w:r w:rsidR="00AA5B29" w:rsidRPr="00AA5B29">
        <w:rPr>
          <w:b w:val="false"/>
          <w:sz w:val="30"/>
          <w:szCs w:val="30"/>
        </w:rPr>
        <w:t xml:space="preserve">, утвержденным постановлением администрации города Красноярска от 23.12.2015 </w:t>
      </w:r>
      <w:r w:rsidR="00B265C9">
        <w:rPr>
          <w:b w:val="false"/>
          <w:sz w:val="30"/>
          <w:szCs w:val="30"/>
        </w:rPr>
        <w:t xml:space="preserve">                </w:t>
      </w:r>
      <w:r w:rsidR="00AA5B29" w:rsidRPr="00AA5B29">
        <w:rPr>
          <w:b w:val="false"/>
          <w:sz w:val="30"/>
          <w:szCs w:val="30"/>
        </w:rPr>
        <w:t>№</w:t>
      </w:r>
      <w:r w:rsidR="00B265C9">
        <w:rPr>
          <w:b w:val="false"/>
          <w:sz w:val="30"/>
          <w:szCs w:val="30"/>
        </w:rPr>
        <w:t xml:space="preserve"> </w:t>
      </w:r>
      <w:r>
        <w:rPr>
          <w:b w:val="false"/>
          <w:sz w:val="30"/>
          <w:szCs w:val="30"/>
        </w:rPr>
        <w:t xml:space="preserve">824, </w:t>
      </w:r>
      <w:r w:rsidR="00AA5B29" w:rsidRPr="00AA5B29">
        <w:rPr>
          <w:b w:val="false"/>
          <w:sz w:val="30"/>
          <w:szCs w:val="30"/>
        </w:rPr>
        <w:t>не устанавливаются и не изменяются.</w:t>
      </w:r>
    </w:p>
    <w:p w:rsidP="00636C69" w:rsidR="0086785A" w:rsidRDefault="007946B2" w:rsidRPr="004450CF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 xml:space="preserve">7. </w:t>
      </w:r>
      <w:r w:rsidRPr="007946B2">
        <w:rPr>
          <w:b w:val="false"/>
          <w:sz w:val="30"/>
          <w:szCs w:val="30"/>
        </w:rPr>
        <w:t>Перечень координат характерных точек границ проектирования</w:t>
      </w:r>
      <w:r w:rsidR="0086785A" w:rsidRPr="004450CF">
        <w:rPr>
          <w:b w:val="false"/>
          <w:sz w:val="30"/>
          <w:szCs w:val="30"/>
        </w:rPr>
        <w:t>.</w:t>
      </w:r>
    </w:p>
    <w:p w:rsidP="00636C69" w:rsidR="0086785A" w:rsidRDefault="0086785A" w:rsidRPr="004450C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50CF">
        <w:rPr>
          <w:rFonts w:ascii="Times New Roman" w:cs="Times New Roman" w:hAnsi="Times New Roman"/>
          <w:sz w:val="30"/>
          <w:szCs w:val="30"/>
        </w:rPr>
        <w:t xml:space="preserve">Система координат – </w:t>
      </w:r>
      <w:proofErr w:type="gramStart"/>
      <w:r w:rsidRPr="004450CF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4450CF">
        <w:rPr>
          <w:rFonts w:ascii="Times New Roman" w:cs="Times New Roman" w:hAnsi="Times New Roman"/>
          <w:sz w:val="30"/>
          <w:szCs w:val="30"/>
        </w:rPr>
        <w:t xml:space="preserve"> 167.</w:t>
      </w:r>
    </w:p>
    <w:p w:rsidP="0086785A" w:rsidR="0086785A" w:rsidRDefault="0086785A" w:rsidRPr="004450CF">
      <w:pPr>
        <w:widowControl w:val="false"/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  <w:r w:rsidRPr="004450CF">
        <w:rPr>
          <w:rFonts w:ascii="Times New Roman" w:cs="Times New Roman" w:hAnsi="Times New Roman"/>
          <w:sz w:val="30"/>
          <w:szCs w:val="30"/>
        </w:rPr>
        <w:t>Таблица 4</w:t>
      </w:r>
    </w:p>
    <w:tbl>
      <w:tblPr>
        <w:tblStyle w:val="aa"/>
        <w:tblW w:type="auto" w:w="0"/>
        <w:tblInd w:type="dxa" w:w="108"/>
        <w:tblLook w:firstColumn="1" w:firstRow="1" w:lastColumn="0" w:lastRow="0" w:noHBand="0" w:noVBand="1" w:val="04A0"/>
      </w:tblPr>
      <w:tblGrid>
        <w:gridCol w:w="3082"/>
        <w:gridCol w:w="3190"/>
        <w:gridCol w:w="3084"/>
      </w:tblGrid>
      <w:tr w:rsidR="0086785A" w:rsidRPr="004450CF" w:rsidTr="00636C69">
        <w:trPr>
          <w:tblHeader/>
        </w:trPr>
        <w:tc>
          <w:tcPr>
            <w:tcW w:type="dxa" w:w="3082"/>
          </w:tcPr>
          <w:p w:rsidP="0086785A" w:rsidR="0086785A" w:rsidRDefault="0086785A" w:rsidRPr="004450CF">
            <w:pPr>
              <w:widowControl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450CF">
              <w:rPr>
                <w:rFonts w:ascii="Times New Roman" w:cs="Times New Roman" w:hAnsi="Times New Roman"/>
                <w:sz w:val="30"/>
                <w:szCs w:val="30"/>
              </w:rPr>
              <w:t>Номер точки</w:t>
            </w:r>
          </w:p>
        </w:tc>
        <w:tc>
          <w:tcPr>
            <w:tcW w:type="dxa" w:w="3190"/>
          </w:tcPr>
          <w:p w:rsidP="0086785A" w:rsidR="0086785A" w:rsidRDefault="0086785A" w:rsidRPr="004450CF">
            <w:pPr>
              <w:widowControl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450CF">
              <w:rPr>
                <w:rFonts w:ascii="Times New Roman" w:cs="Times New Roman" w:hAnsi="Times New Roman"/>
                <w:sz w:val="30"/>
                <w:szCs w:val="30"/>
              </w:rPr>
              <w:t>Координата X</w:t>
            </w:r>
          </w:p>
        </w:tc>
        <w:tc>
          <w:tcPr>
            <w:tcW w:type="dxa" w:w="3084"/>
          </w:tcPr>
          <w:p w:rsidP="0086785A" w:rsidR="0086785A" w:rsidRDefault="0086785A" w:rsidRPr="004450CF">
            <w:pPr>
              <w:widowControl w:val="false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450CF">
              <w:rPr>
                <w:rFonts w:ascii="Times New Roman" w:cs="Times New Roman" w:hAnsi="Times New Roman"/>
                <w:sz w:val="30"/>
                <w:szCs w:val="30"/>
              </w:rPr>
              <w:t>Координата Y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636932,05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88609,34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636919,16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88609,02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636919,75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88568,33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636919,86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88494,16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636957,6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88494,16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636957,6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88494,24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636969,02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88494,34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636969,36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88609,35</w:t>
            </w:r>
          </w:p>
        </w:tc>
      </w:tr>
      <w:tr w:rsidR="007946B2" w:rsidRPr="007946B2" w:rsidTr="00636C69">
        <w:tc>
          <w:tcPr>
            <w:tcW w:type="dxa" w:w="3082"/>
            <w:vAlign w:val="center"/>
          </w:tcPr>
          <w:p w:rsidP="00284471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  <w:lang w:eastAsia="ru-RU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90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636932,05</w:t>
            </w:r>
          </w:p>
        </w:tc>
        <w:tc>
          <w:tcPr>
            <w:tcW w:type="dxa" w:w="3084"/>
          </w:tcPr>
          <w:p w:rsidP="007946B2" w:rsidR="007946B2" w:rsidRDefault="007946B2" w:rsidRPr="007946B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7946B2">
              <w:rPr>
                <w:rFonts w:ascii="Times New Roman" w:cs="Times New Roman" w:hAnsi="Times New Roman"/>
                <w:sz w:val="30"/>
                <w:szCs w:val="30"/>
              </w:rPr>
              <w:t>88609,34</w:t>
            </w:r>
          </w:p>
        </w:tc>
      </w:tr>
    </w:tbl>
    <w:p w:rsidP="007946B2" w:rsidR="0086785A" w:rsidRDefault="0086785A" w:rsidRPr="007946B2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sectPr w:rsidR="0086785A" w:rsidRPr="007946B2" w:rsidSect="00D674F6">
      <w:pgSz w:code="9" w:h="16838" w:w="11906"/>
      <w:pgMar w:bottom="1134" w:footer="720" w:gutter="0" w:header="720" w:left="1985" w:right="567" w:top="1134"/>
      <w:pgNumType w:start="1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C496A" w:rsidRDefault="001C496A">
      <w:pPr>
        <w:spacing w:after="0" w:line="240" w:lineRule="auto"/>
      </w:pPr>
      <w:r>
        <w:separator/>
      </w:r>
    </w:p>
  </w:endnote>
  <w:endnote w:type="continuationSeparator" w:id="0">
    <w:p w:rsidR="001C496A" w:rsidRDefault="001C4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C74CB4" w:rsidRDefault="00C74CB4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4CB4" w:rsidRDefault="00C74CB4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C74CB4" w:rsidP="00AF0C4E" w:rsidRDefault="00C74CB4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C496A" w:rsidRDefault="001C496A">
      <w:pPr>
        <w:spacing w:after="0" w:line="240" w:lineRule="auto"/>
      </w:pPr>
      <w:r>
        <w:separator/>
      </w:r>
    </w:p>
  </w:footnote>
  <w:footnote w:type="continuationSeparator" w:id="0">
    <w:p w:rsidR="001C496A" w:rsidRDefault="001C4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134386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36C69" w:rsidR="00F32CA2" w:rsidP="00636C69" w:rsidRDefault="00636C6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6C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6C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36C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57A3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636C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E5D6078"/>
    <w:multiLevelType w:val="hybridMultilevel"/>
    <w:tmpl w:val="852C86B8"/>
    <w:lvl w:ilvl="0" w:tplc="4F20140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39F2499"/>
    <w:multiLevelType w:val="hybridMultilevel"/>
    <w:tmpl w:val="7318CAD4"/>
    <w:lvl w:ilvl="0" w:tplc="1854C8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8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9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0"/>
  </w:num>
  <w:num w:numId="2">
    <w:abstractNumId w:val="5"/>
  </w:num>
  <w:num w:numId="3">
    <w:abstractNumId w:val="17"/>
  </w:num>
  <w:num w:numId="4">
    <w:abstractNumId w:val="18"/>
  </w:num>
  <w:num w:numId="5">
    <w:abstractNumId w:val="2"/>
  </w:num>
  <w:num w:numId="6">
    <w:abstractNumId w:val="21"/>
  </w:num>
  <w:num w:numId="7">
    <w:abstractNumId w:val="23"/>
  </w:num>
  <w:num w:numId="8">
    <w:abstractNumId w:val="28"/>
  </w:num>
  <w:num w:numId="9">
    <w:abstractNumId w:val="19"/>
  </w:num>
  <w:num w:numId="10">
    <w:abstractNumId w:val="31"/>
  </w:num>
  <w:num w:numId="11">
    <w:abstractNumId w:val="3"/>
  </w:num>
  <w:num w:numId="12">
    <w:abstractNumId w:val="6"/>
  </w:num>
  <w:num w:numId="13">
    <w:abstractNumId w:val="32"/>
  </w:num>
  <w:num w:numId="14">
    <w:abstractNumId w:val="8"/>
  </w:num>
  <w:num w:numId="15">
    <w:abstractNumId w:val="0"/>
  </w:num>
  <w:num w:numId="16">
    <w:abstractNumId w:val="20"/>
  </w:num>
  <w:num w:numId="17">
    <w:abstractNumId w:val="11"/>
  </w:num>
  <w:num w:numId="18">
    <w:abstractNumId w:val="10"/>
  </w:num>
  <w:num w:numId="19">
    <w:abstractNumId w:val="29"/>
  </w:num>
  <w:num w:numId="20">
    <w:abstractNumId w:val="24"/>
  </w:num>
  <w:num w:numId="21">
    <w:abstractNumId w:val="25"/>
  </w:num>
  <w:num w:numId="22">
    <w:abstractNumId w:val="9"/>
  </w:num>
  <w:num w:numId="23">
    <w:abstractNumId w:val="14"/>
  </w:num>
  <w:num w:numId="24">
    <w:abstractNumId w:val="4"/>
  </w:num>
  <w:num w:numId="25">
    <w:abstractNumId w:val="1"/>
  </w:num>
  <w:num w:numId="26">
    <w:abstractNumId w:val="12"/>
  </w:num>
  <w:num w:numId="27">
    <w:abstractNumId w:val="16"/>
  </w:num>
  <w:num w:numId="28">
    <w:abstractNumId w:val="22"/>
  </w:num>
  <w:num w:numId="29">
    <w:abstractNumId w:val="7"/>
  </w:num>
  <w:num w:numId="30">
    <w:abstractNumId w:val="26"/>
  </w:num>
  <w:num w:numId="31">
    <w:abstractNumId w:val="27"/>
  </w:num>
  <w:num w:numId="32">
    <w:abstractNumId w:val="15"/>
  </w:num>
  <w:num w:numId="33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46F0"/>
    <w:rsid w:val="00006E7C"/>
    <w:rsid w:val="00010AA9"/>
    <w:rsid w:val="0001528A"/>
    <w:rsid w:val="00021553"/>
    <w:rsid w:val="00032044"/>
    <w:rsid w:val="000349EF"/>
    <w:rsid w:val="0003590D"/>
    <w:rsid w:val="000363A7"/>
    <w:rsid w:val="00042FD6"/>
    <w:rsid w:val="00044453"/>
    <w:rsid w:val="00044707"/>
    <w:rsid w:val="00050C19"/>
    <w:rsid w:val="0005185E"/>
    <w:rsid w:val="00051965"/>
    <w:rsid w:val="00053754"/>
    <w:rsid w:val="00057E41"/>
    <w:rsid w:val="000606A8"/>
    <w:rsid w:val="00061D59"/>
    <w:rsid w:val="00061E6B"/>
    <w:rsid w:val="0006373A"/>
    <w:rsid w:val="00067508"/>
    <w:rsid w:val="0006780B"/>
    <w:rsid w:val="00076966"/>
    <w:rsid w:val="00076D74"/>
    <w:rsid w:val="000801E4"/>
    <w:rsid w:val="000814B6"/>
    <w:rsid w:val="00082DF9"/>
    <w:rsid w:val="00085149"/>
    <w:rsid w:val="00086ED5"/>
    <w:rsid w:val="00087D0A"/>
    <w:rsid w:val="000929B8"/>
    <w:rsid w:val="000932B1"/>
    <w:rsid w:val="000A20E7"/>
    <w:rsid w:val="000A331B"/>
    <w:rsid w:val="000A4549"/>
    <w:rsid w:val="000A4B39"/>
    <w:rsid w:val="000B0D21"/>
    <w:rsid w:val="000B27FE"/>
    <w:rsid w:val="000B287C"/>
    <w:rsid w:val="000B4490"/>
    <w:rsid w:val="000B4703"/>
    <w:rsid w:val="000B584A"/>
    <w:rsid w:val="000B7C12"/>
    <w:rsid w:val="000C07C6"/>
    <w:rsid w:val="000C121A"/>
    <w:rsid w:val="000C1290"/>
    <w:rsid w:val="000C35A2"/>
    <w:rsid w:val="000C678E"/>
    <w:rsid w:val="000C6D2E"/>
    <w:rsid w:val="000D49A0"/>
    <w:rsid w:val="000D4F92"/>
    <w:rsid w:val="000D672D"/>
    <w:rsid w:val="000E27AA"/>
    <w:rsid w:val="000E2A2B"/>
    <w:rsid w:val="000E45C8"/>
    <w:rsid w:val="000E58BF"/>
    <w:rsid w:val="000F2686"/>
    <w:rsid w:val="000F2E4C"/>
    <w:rsid w:val="000F39E7"/>
    <w:rsid w:val="000F4CA1"/>
    <w:rsid w:val="000F4D6C"/>
    <w:rsid w:val="0010001E"/>
    <w:rsid w:val="00103C55"/>
    <w:rsid w:val="001075F9"/>
    <w:rsid w:val="0010781C"/>
    <w:rsid w:val="00107997"/>
    <w:rsid w:val="00107E4F"/>
    <w:rsid w:val="00111671"/>
    <w:rsid w:val="00113C5C"/>
    <w:rsid w:val="00114AFA"/>
    <w:rsid w:val="0011577C"/>
    <w:rsid w:val="00116802"/>
    <w:rsid w:val="0011716B"/>
    <w:rsid w:val="001173AF"/>
    <w:rsid w:val="00121846"/>
    <w:rsid w:val="00124396"/>
    <w:rsid w:val="00124921"/>
    <w:rsid w:val="0012619E"/>
    <w:rsid w:val="00130B70"/>
    <w:rsid w:val="00137C12"/>
    <w:rsid w:val="00137FED"/>
    <w:rsid w:val="001424D5"/>
    <w:rsid w:val="00143FFB"/>
    <w:rsid w:val="00144A68"/>
    <w:rsid w:val="00146EC6"/>
    <w:rsid w:val="00152AF2"/>
    <w:rsid w:val="00153D7D"/>
    <w:rsid w:val="001540A6"/>
    <w:rsid w:val="0015489A"/>
    <w:rsid w:val="00163C87"/>
    <w:rsid w:val="001656C9"/>
    <w:rsid w:val="00165ABC"/>
    <w:rsid w:val="00170FDE"/>
    <w:rsid w:val="001717E5"/>
    <w:rsid w:val="001720A4"/>
    <w:rsid w:val="00173EA1"/>
    <w:rsid w:val="00175476"/>
    <w:rsid w:val="00175AE7"/>
    <w:rsid w:val="0017662E"/>
    <w:rsid w:val="00181AD6"/>
    <w:rsid w:val="001843AC"/>
    <w:rsid w:val="00184DB7"/>
    <w:rsid w:val="00186637"/>
    <w:rsid w:val="00193B7E"/>
    <w:rsid w:val="001944F5"/>
    <w:rsid w:val="00194AEB"/>
    <w:rsid w:val="00195D0F"/>
    <w:rsid w:val="0019606C"/>
    <w:rsid w:val="001A0CDD"/>
    <w:rsid w:val="001A2EF7"/>
    <w:rsid w:val="001A489C"/>
    <w:rsid w:val="001A6175"/>
    <w:rsid w:val="001B344C"/>
    <w:rsid w:val="001B7A18"/>
    <w:rsid w:val="001C20DC"/>
    <w:rsid w:val="001C496A"/>
    <w:rsid w:val="001D0256"/>
    <w:rsid w:val="001D0AF4"/>
    <w:rsid w:val="001D3CCE"/>
    <w:rsid w:val="001D5270"/>
    <w:rsid w:val="001D7012"/>
    <w:rsid w:val="001E5101"/>
    <w:rsid w:val="001E5864"/>
    <w:rsid w:val="001E75C2"/>
    <w:rsid w:val="001F3757"/>
    <w:rsid w:val="001F7534"/>
    <w:rsid w:val="001F7900"/>
    <w:rsid w:val="002003E1"/>
    <w:rsid w:val="002006CE"/>
    <w:rsid w:val="00202F8F"/>
    <w:rsid w:val="0020427E"/>
    <w:rsid w:val="00205A22"/>
    <w:rsid w:val="00207102"/>
    <w:rsid w:val="00207430"/>
    <w:rsid w:val="002079EA"/>
    <w:rsid w:val="00210607"/>
    <w:rsid w:val="00210A99"/>
    <w:rsid w:val="002129A0"/>
    <w:rsid w:val="00214907"/>
    <w:rsid w:val="002157F8"/>
    <w:rsid w:val="00215973"/>
    <w:rsid w:val="00215B7B"/>
    <w:rsid w:val="0021710B"/>
    <w:rsid w:val="00223799"/>
    <w:rsid w:val="002321E2"/>
    <w:rsid w:val="00234292"/>
    <w:rsid w:val="002355B1"/>
    <w:rsid w:val="002364B1"/>
    <w:rsid w:val="002372F3"/>
    <w:rsid w:val="00240002"/>
    <w:rsid w:val="002411E9"/>
    <w:rsid w:val="00241EA0"/>
    <w:rsid w:val="002423F2"/>
    <w:rsid w:val="00244AAC"/>
    <w:rsid w:val="002471B7"/>
    <w:rsid w:val="002471D2"/>
    <w:rsid w:val="00247B9D"/>
    <w:rsid w:val="00250E58"/>
    <w:rsid w:val="00253562"/>
    <w:rsid w:val="00253ADA"/>
    <w:rsid w:val="002574F5"/>
    <w:rsid w:val="002656B8"/>
    <w:rsid w:val="00266980"/>
    <w:rsid w:val="00267C59"/>
    <w:rsid w:val="0027055C"/>
    <w:rsid w:val="00273453"/>
    <w:rsid w:val="0027377E"/>
    <w:rsid w:val="00274A3F"/>
    <w:rsid w:val="00281543"/>
    <w:rsid w:val="00281FCA"/>
    <w:rsid w:val="00282FD9"/>
    <w:rsid w:val="00284273"/>
    <w:rsid w:val="0028509B"/>
    <w:rsid w:val="00285FE6"/>
    <w:rsid w:val="002861FF"/>
    <w:rsid w:val="00286B01"/>
    <w:rsid w:val="002873C3"/>
    <w:rsid w:val="0028740A"/>
    <w:rsid w:val="00290914"/>
    <w:rsid w:val="00290E11"/>
    <w:rsid w:val="00292D21"/>
    <w:rsid w:val="002A010A"/>
    <w:rsid w:val="002A191B"/>
    <w:rsid w:val="002A249D"/>
    <w:rsid w:val="002A4D42"/>
    <w:rsid w:val="002B20F3"/>
    <w:rsid w:val="002B21E1"/>
    <w:rsid w:val="002B3CCE"/>
    <w:rsid w:val="002B7870"/>
    <w:rsid w:val="002C0571"/>
    <w:rsid w:val="002C42AB"/>
    <w:rsid w:val="002C4701"/>
    <w:rsid w:val="002C4F0E"/>
    <w:rsid w:val="002D211F"/>
    <w:rsid w:val="002D40AF"/>
    <w:rsid w:val="002D6978"/>
    <w:rsid w:val="002E00AA"/>
    <w:rsid w:val="002E2FB2"/>
    <w:rsid w:val="002E3333"/>
    <w:rsid w:val="002F05A1"/>
    <w:rsid w:val="002F09F0"/>
    <w:rsid w:val="002F4362"/>
    <w:rsid w:val="002F5278"/>
    <w:rsid w:val="002F60F9"/>
    <w:rsid w:val="00301B80"/>
    <w:rsid w:val="00302F41"/>
    <w:rsid w:val="00302FB9"/>
    <w:rsid w:val="0030513F"/>
    <w:rsid w:val="003057F6"/>
    <w:rsid w:val="00306D61"/>
    <w:rsid w:val="0031128B"/>
    <w:rsid w:val="00313C2F"/>
    <w:rsid w:val="003142F9"/>
    <w:rsid w:val="00317EE4"/>
    <w:rsid w:val="003211A2"/>
    <w:rsid w:val="0032248F"/>
    <w:rsid w:val="00324669"/>
    <w:rsid w:val="00326F18"/>
    <w:rsid w:val="00327BFA"/>
    <w:rsid w:val="0033024F"/>
    <w:rsid w:val="00334CB8"/>
    <w:rsid w:val="003375A1"/>
    <w:rsid w:val="00341089"/>
    <w:rsid w:val="0035653E"/>
    <w:rsid w:val="003649B9"/>
    <w:rsid w:val="00372D8A"/>
    <w:rsid w:val="00374639"/>
    <w:rsid w:val="0037472A"/>
    <w:rsid w:val="00374928"/>
    <w:rsid w:val="00377B13"/>
    <w:rsid w:val="00380E44"/>
    <w:rsid w:val="00383CC2"/>
    <w:rsid w:val="003845FA"/>
    <w:rsid w:val="00393681"/>
    <w:rsid w:val="003977E3"/>
    <w:rsid w:val="00397E76"/>
    <w:rsid w:val="003A4275"/>
    <w:rsid w:val="003A58CE"/>
    <w:rsid w:val="003A5A71"/>
    <w:rsid w:val="003B2D90"/>
    <w:rsid w:val="003B31E9"/>
    <w:rsid w:val="003B5587"/>
    <w:rsid w:val="003B61B1"/>
    <w:rsid w:val="003C2656"/>
    <w:rsid w:val="003D2A44"/>
    <w:rsid w:val="003D3B70"/>
    <w:rsid w:val="003D498D"/>
    <w:rsid w:val="003E0047"/>
    <w:rsid w:val="003E66D1"/>
    <w:rsid w:val="003F1564"/>
    <w:rsid w:val="00400084"/>
    <w:rsid w:val="00401064"/>
    <w:rsid w:val="00402C8B"/>
    <w:rsid w:val="00403CE3"/>
    <w:rsid w:val="00404B41"/>
    <w:rsid w:val="00405F58"/>
    <w:rsid w:val="00407EEB"/>
    <w:rsid w:val="004117AE"/>
    <w:rsid w:val="004158BD"/>
    <w:rsid w:val="0042016F"/>
    <w:rsid w:val="00421530"/>
    <w:rsid w:val="00421D62"/>
    <w:rsid w:val="0042311F"/>
    <w:rsid w:val="00423959"/>
    <w:rsid w:val="00426D5F"/>
    <w:rsid w:val="004270C4"/>
    <w:rsid w:val="00433165"/>
    <w:rsid w:val="00435447"/>
    <w:rsid w:val="00440FFA"/>
    <w:rsid w:val="004418EE"/>
    <w:rsid w:val="00444C0A"/>
    <w:rsid w:val="00444D2D"/>
    <w:rsid w:val="004450CF"/>
    <w:rsid w:val="004452DA"/>
    <w:rsid w:val="00452FD5"/>
    <w:rsid w:val="00453C5E"/>
    <w:rsid w:val="004550C9"/>
    <w:rsid w:val="00456398"/>
    <w:rsid w:val="0046035A"/>
    <w:rsid w:val="0046645D"/>
    <w:rsid w:val="00467089"/>
    <w:rsid w:val="004675B3"/>
    <w:rsid w:val="00472C1C"/>
    <w:rsid w:val="00472F95"/>
    <w:rsid w:val="00474A7C"/>
    <w:rsid w:val="00474ED8"/>
    <w:rsid w:val="004858FE"/>
    <w:rsid w:val="004859A7"/>
    <w:rsid w:val="00487D4A"/>
    <w:rsid w:val="00493054"/>
    <w:rsid w:val="004942BF"/>
    <w:rsid w:val="00495B59"/>
    <w:rsid w:val="004976F7"/>
    <w:rsid w:val="004A235B"/>
    <w:rsid w:val="004A614C"/>
    <w:rsid w:val="004B33FB"/>
    <w:rsid w:val="004B3C7D"/>
    <w:rsid w:val="004C00E5"/>
    <w:rsid w:val="004C696A"/>
    <w:rsid w:val="004C74FE"/>
    <w:rsid w:val="004C7FCE"/>
    <w:rsid w:val="004D068F"/>
    <w:rsid w:val="004D29B4"/>
    <w:rsid w:val="004D5604"/>
    <w:rsid w:val="004D6D49"/>
    <w:rsid w:val="004E2088"/>
    <w:rsid w:val="004E34AA"/>
    <w:rsid w:val="004E6734"/>
    <w:rsid w:val="004E6940"/>
    <w:rsid w:val="004F153C"/>
    <w:rsid w:val="004F1924"/>
    <w:rsid w:val="004F2278"/>
    <w:rsid w:val="004F6885"/>
    <w:rsid w:val="004F6B69"/>
    <w:rsid w:val="004F6F14"/>
    <w:rsid w:val="00502BED"/>
    <w:rsid w:val="005055AF"/>
    <w:rsid w:val="00506B7A"/>
    <w:rsid w:val="00510750"/>
    <w:rsid w:val="00512449"/>
    <w:rsid w:val="00514BE4"/>
    <w:rsid w:val="00516AB4"/>
    <w:rsid w:val="005224FA"/>
    <w:rsid w:val="00524459"/>
    <w:rsid w:val="005277B2"/>
    <w:rsid w:val="00532086"/>
    <w:rsid w:val="00534440"/>
    <w:rsid w:val="005357E1"/>
    <w:rsid w:val="00544741"/>
    <w:rsid w:val="00544BDD"/>
    <w:rsid w:val="00544ED2"/>
    <w:rsid w:val="0054543E"/>
    <w:rsid w:val="005464C3"/>
    <w:rsid w:val="00551065"/>
    <w:rsid w:val="0055380C"/>
    <w:rsid w:val="00553DFF"/>
    <w:rsid w:val="00555A27"/>
    <w:rsid w:val="005605AD"/>
    <w:rsid w:val="005637DB"/>
    <w:rsid w:val="00563E56"/>
    <w:rsid w:val="00565D30"/>
    <w:rsid w:val="0057263F"/>
    <w:rsid w:val="00576FBE"/>
    <w:rsid w:val="005819F6"/>
    <w:rsid w:val="00590801"/>
    <w:rsid w:val="00590EA9"/>
    <w:rsid w:val="00591325"/>
    <w:rsid w:val="0059201F"/>
    <w:rsid w:val="00592C50"/>
    <w:rsid w:val="0059475C"/>
    <w:rsid w:val="00595D21"/>
    <w:rsid w:val="005A4BCD"/>
    <w:rsid w:val="005A6772"/>
    <w:rsid w:val="005A6A24"/>
    <w:rsid w:val="005A743B"/>
    <w:rsid w:val="005B1140"/>
    <w:rsid w:val="005B513B"/>
    <w:rsid w:val="005B7BB4"/>
    <w:rsid w:val="005C55C9"/>
    <w:rsid w:val="005C60D7"/>
    <w:rsid w:val="005D6DFB"/>
    <w:rsid w:val="005E13B3"/>
    <w:rsid w:val="005E1A49"/>
    <w:rsid w:val="005E20A9"/>
    <w:rsid w:val="00600776"/>
    <w:rsid w:val="00601EC7"/>
    <w:rsid w:val="00601F3A"/>
    <w:rsid w:val="00610A7A"/>
    <w:rsid w:val="00613A42"/>
    <w:rsid w:val="00615A4A"/>
    <w:rsid w:val="006242FD"/>
    <w:rsid w:val="006249B8"/>
    <w:rsid w:val="006252DD"/>
    <w:rsid w:val="00626893"/>
    <w:rsid w:val="0062709E"/>
    <w:rsid w:val="006300F4"/>
    <w:rsid w:val="006303D2"/>
    <w:rsid w:val="00631A80"/>
    <w:rsid w:val="006335F9"/>
    <w:rsid w:val="00636C69"/>
    <w:rsid w:val="00640805"/>
    <w:rsid w:val="00640B6E"/>
    <w:rsid w:val="006468C6"/>
    <w:rsid w:val="00654437"/>
    <w:rsid w:val="00654B18"/>
    <w:rsid w:val="00657163"/>
    <w:rsid w:val="0067045C"/>
    <w:rsid w:val="00672983"/>
    <w:rsid w:val="00675429"/>
    <w:rsid w:val="006759D2"/>
    <w:rsid w:val="00684BF8"/>
    <w:rsid w:val="00686342"/>
    <w:rsid w:val="0068663A"/>
    <w:rsid w:val="00690515"/>
    <w:rsid w:val="006923D7"/>
    <w:rsid w:val="00693CAA"/>
    <w:rsid w:val="00695A04"/>
    <w:rsid w:val="0069747D"/>
    <w:rsid w:val="006A0FFB"/>
    <w:rsid w:val="006A62AB"/>
    <w:rsid w:val="006A7944"/>
    <w:rsid w:val="006B0DA9"/>
    <w:rsid w:val="006B2EF1"/>
    <w:rsid w:val="006B333B"/>
    <w:rsid w:val="006B3854"/>
    <w:rsid w:val="006B4009"/>
    <w:rsid w:val="006B7618"/>
    <w:rsid w:val="006C0E62"/>
    <w:rsid w:val="006C1069"/>
    <w:rsid w:val="006C2043"/>
    <w:rsid w:val="006C2162"/>
    <w:rsid w:val="006C294C"/>
    <w:rsid w:val="006C3C4D"/>
    <w:rsid w:val="006C59E6"/>
    <w:rsid w:val="006D1257"/>
    <w:rsid w:val="006D1B9D"/>
    <w:rsid w:val="006D40E4"/>
    <w:rsid w:val="006D6C7B"/>
    <w:rsid w:val="006D7036"/>
    <w:rsid w:val="006E218A"/>
    <w:rsid w:val="006E2F67"/>
    <w:rsid w:val="006E54E0"/>
    <w:rsid w:val="006F4D1A"/>
    <w:rsid w:val="006F5238"/>
    <w:rsid w:val="007044C8"/>
    <w:rsid w:val="00707BCE"/>
    <w:rsid w:val="00710A52"/>
    <w:rsid w:val="00713C95"/>
    <w:rsid w:val="00714779"/>
    <w:rsid w:val="0071651E"/>
    <w:rsid w:val="0071754C"/>
    <w:rsid w:val="00720716"/>
    <w:rsid w:val="00722340"/>
    <w:rsid w:val="007238F3"/>
    <w:rsid w:val="0072592B"/>
    <w:rsid w:val="00727478"/>
    <w:rsid w:val="00733290"/>
    <w:rsid w:val="0073547E"/>
    <w:rsid w:val="00736807"/>
    <w:rsid w:val="007408BB"/>
    <w:rsid w:val="00744717"/>
    <w:rsid w:val="00744858"/>
    <w:rsid w:val="00746866"/>
    <w:rsid w:val="00746CD5"/>
    <w:rsid w:val="00747F4D"/>
    <w:rsid w:val="00750B00"/>
    <w:rsid w:val="0075125C"/>
    <w:rsid w:val="00753595"/>
    <w:rsid w:val="0075359C"/>
    <w:rsid w:val="00753C1C"/>
    <w:rsid w:val="00756408"/>
    <w:rsid w:val="00756F41"/>
    <w:rsid w:val="00760992"/>
    <w:rsid w:val="00762A1E"/>
    <w:rsid w:val="00764237"/>
    <w:rsid w:val="0076666D"/>
    <w:rsid w:val="00771AB3"/>
    <w:rsid w:val="00772444"/>
    <w:rsid w:val="00773BF5"/>
    <w:rsid w:val="0077785C"/>
    <w:rsid w:val="00777C9D"/>
    <w:rsid w:val="00785120"/>
    <w:rsid w:val="0078781D"/>
    <w:rsid w:val="00790335"/>
    <w:rsid w:val="00791148"/>
    <w:rsid w:val="00791AE8"/>
    <w:rsid w:val="007921FB"/>
    <w:rsid w:val="007946B2"/>
    <w:rsid w:val="0079696E"/>
    <w:rsid w:val="007A0D17"/>
    <w:rsid w:val="007A32DF"/>
    <w:rsid w:val="007B63A4"/>
    <w:rsid w:val="007B7B09"/>
    <w:rsid w:val="007C19D3"/>
    <w:rsid w:val="007C68B4"/>
    <w:rsid w:val="007C79CD"/>
    <w:rsid w:val="007D0024"/>
    <w:rsid w:val="007D5B54"/>
    <w:rsid w:val="007D5BAC"/>
    <w:rsid w:val="007E39B5"/>
    <w:rsid w:val="007E457F"/>
    <w:rsid w:val="007E68A3"/>
    <w:rsid w:val="007F2378"/>
    <w:rsid w:val="007F2F05"/>
    <w:rsid w:val="007F4919"/>
    <w:rsid w:val="007F5F08"/>
    <w:rsid w:val="0080170E"/>
    <w:rsid w:val="00802D9A"/>
    <w:rsid w:val="00812829"/>
    <w:rsid w:val="00830EF9"/>
    <w:rsid w:val="00831682"/>
    <w:rsid w:val="00833C73"/>
    <w:rsid w:val="00833FCA"/>
    <w:rsid w:val="00837BF1"/>
    <w:rsid w:val="00843370"/>
    <w:rsid w:val="00843E9F"/>
    <w:rsid w:val="00845A4D"/>
    <w:rsid w:val="008557F6"/>
    <w:rsid w:val="00857E94"/>
    <w:rsid w:val="0086022F"/>
    <w:rsid w:val="0086427D"/>
    <w:rsid w:val="0086785A"/>
    <w:rsid w:val="00876BB2"/>
    <w:rsid w:val="0087726E"/>
    <w:rsid w:val="008822CA"/>
    <w:rsid w:val="008827C9"/>
    <w:rsid w:val="00892B22"/>
    <w:rsid w:val="00894C26"/>
    <w:rsid w:val="00897FA5"/>
    <w:rsid w:val="008A27C2"/>
    <w:rsid w:val="008A4391"/>
    <w:rsid w:val="008A515D"/>
    <w:rsid w:val="008A54C5"/>
    <w:rsid w:val="008A7146"/>
    <w:rsid w:val="008A7563"/>
    <w:rsid w:val="008B6FCB"/>
    <w:rsid w:val="008B716A"/>
    <w:rsid w:val="008C003B"/>
    <w:rsid w:val="008C65C0"/>
    <w:rsid w:val="008D47E7"/>
    <w:rsid w:val="008D5616"/>
    <w:rsid w:val="008D5A77"/>
    <w:rsid w:val="008D5B48"/>
    <w:rsid w:val="008D66FA"/>
    <w:rsid w:val="008D76DA"/>
    <w:rsid w:val="008E18E5"/>
    <w:rsid w:val="008E2055"/>
    <w:rsid w:val="008E2F3F"/>
    <w:rsid w:val="008E4AE7"/>
    <w:rsid w:val="008E5147"/>
    <w:rsid w:val="008E6789"/>
    <w:rsid w:val="008E7A20"/>
    <w:rsid w:val="008F2ECC"/>
    <w:rsid w:val="008F3CD4"/>
    <w:rsid w:val="008F7536"/>
    <w:rsid w:val="00900F80"/>
    <w:rsid w:val="009023B7"/>
    <w:rsid w:val="00902704"/>
    <w:rsid w:val="00902AB6"/>
    <w:rsid w:val="00903B15"/>
    <w:rsid w:val="009067CE"/>
    <w:rsid w:val="00910EAE"/>
    <w:rsid w:val="00911840"/>
    <w:rsid w:val="009139F8"/>
    <w:rsid w:val="00914361"/>
    <w:rsid w:val="00922B53"/>
    <w:rsid w:val="00923A46"/>
    <w:rsid w:val="009248E6"/>
    <w:rsid w:val="00925626"/>
    <w:rsid w:val="00926A3B"/>
    <w:rsid w:val="00931BF9"/>
    <w:rsid w:val="009326F4"/>
    <w:rsid w:val="00934DFF"/>
    <w:rsid w:val="009361B2"/>
    <w:rsid w:val="00936374"/>
    <w:rsid w:val="00937689"/>
    <w:rsid w:val="00940D63"/>
    <w:rsid w:val="00942A46"/>
    <w:rsid w:val="0094398A"/>
    <w:rsid w:val="00944371"/>
    <w:rsid w:val="00945AF2"/>
    <w:rsid w:val="00950414"/>
    <w:rsid w:val="009509EC"/>
    <w:rsid w:val="00951392"/>
    <w:rsid w:val="00953497"/>
    <w:rsid w:val="009545BA"/>
    <w:rsid w:val="00954DB7"/>
    <w:rsid w:val="00960CCC"/>
    <w:rsid w:val="00961E7B"/>
    <w:rsid w:val="00962421"/>
    <w:rsid w:val="00967638"/>
    <w:rsid w:val="00967C8D"/>
    <w:rsid w:val="00974A16"/>
    <w:rsid w:val="00981EF8"/>
    <w:rsid w:val="00984054"/>
    <w:rsid w:val="00990871"/>
    <w:rsid w:val="009908D0"/>
    <w:rsid w:val="009911FD"/>
    <w:rsid w:val="0099250C"/>
    <w:rsid w:val="00992BF8"/>
    <w:rsid w:val="00993E4A"/>
    <w:rsid w:val="00993F04"/>
    <w:rsid w:val="00995F30"/>
    <w:rsid w:val="009974B1"/>
    <w:rsid w:val="009A43C2"/>
    <w:rsid w:val="009A6086"/>
    <w:rsid w:val="009A7CD9"/>
    <w:rsid w:val="009B00D7"/>
    <w:rsid w:val="009B1A55"/>
    <w:rsid w:val="009B1C71"/>
    <w:rsid w:val="009B2FC3"/>
    <w:rsid w:val="009B3B7C"/>
    <w:rsid w:val="009B4EEC"/>
    <w:rsid w:val="009C0128"/>
    <w:rsid w:val="009C1480"/>
    <w:rsid w:val="009C18D1"/>
    <w:rsid w:val="009C3AE1"/>
    <w:rsid w:val="009D1577"/>
    <w:rsid w:val="009D3AA8"/>
    <w:rsid w:val="009D646B"/>
    <w:rsid w:val="009E1B50"/>
    <w:rsid w:val="009E25B4"/>
    <w:rsid w:val="009E2789"/>
    <w:rsid w:val="009E3D55"/>
    <w:rsid w:val="009E683A"/>
    <w:rsid w:val="009F0238"/>
    <w:rsid w:val="009F1264"/>
    <w:rsid w:val="009F1855"/>
    <w:rsid w:val="009F1864"/>
    <w:rsid w:val="009F541C"/>
    <w:rsid w:val="009F7AA1"/>
    <w:rsid w:val="00A0187F"/>
    <w:rsid w:val="00A01C64"/>
    <w:rsid w:val="00A023BF"/>
    <w:rsid w:val="00A03199"/>
    <w:rsid w:val="00A03C36"/>
    <w:rsid w:val="00A048C1"/>
    <w:rsid w:val="00A10428"/>
    <w:rsid w:val="00A10E16"/>
    <w:rsid w:val="00A11F28"/>
    <w:rsid w:val="00A15B19"/>
    <w:rsid w:val="00A16829"/>
    <w:rsid w:val="00A17F6E"/>
    <w:rsid w:val="00A255AA"/>
    <w:rsid w:val="00A269B5"/>
    <w:rsid w:val="00A33AA9"/>
    <w:rsid w:val="00A3561C"/>
    <w:rsid w:val="00A365FA"/>
    <w:rsid w:val="00A45E92"/>
    <w:rsid w:val="00A51C94"/>
    <w:rsid w:val="00A530B9"/>
    <w:rsid w:val="00A53C82"/>
    <w:rsid w:val="00A61D26"/>
    <w:rsid w:val="00A62B8B"/>
    <w:rsid w:val="00A62CFB"/>
    <w:rsid w:val="00A63947"/>
    <w:rsid w:val="00A669C3"/>
    <w:rsid w:val="00A672AB"/>
    <w:rsid w:val="00A6762E"/>
    <w:rsid w:val="00A73157"/>
    <w:rsid w:val="00A75FD4"/>
    <w:rsid w:val="00A84CED"/>
    <w:rsid w:val="00A873D7"/>
    <w:rsid w:val="00A9031D"/>
    <w:rsid w:val="00A93705"/>
    <w:rsid w:val="00A97E12"/>
    <w:rsid w:val="00AA39C6"/>
    <w:rsid w:val="00AA5B29"/>
    <w:rsid w:val="00AB05A8"/>
    <w:rsid w:val="00AB1A1C"/>
    <w:rsid w:val="00AB3DC7"/>
    <w:rsid w:val="00AB3E99"/>
    <w:rsid w:val="00AB408B"/>
    <w:rsid w:val="00AB4B0A"/>
    <w:rsid w:val="00AB61EE"/>
    <w:rsid w:val="00AB7392"/>
    <w:rsid w:val="00AC0494"/>
    <w:rsid w:val="00AC0982"/>
    <w:rsid w:val="00AC3937"/>
    <w:rsid w:val="00AD1D1B"/>
    <w:rsid w:val="00AD551E"/>
    <w:rsid w:val="00AD75B4"/>
    <w:rsid w:val="00AE4FC8"/>
    <w:rsid w:val="00AE6859"/>
    <w:rsid w:val="00AE693C"/>
    <w:rsid w:val="00AE6AE2"/>
    <w:rsid w:val="00AE7353"/>
    <w:rsid w:val="00AF0C4E"/>
    <w:rsid w:val="00AF23EE"/>
    <w:rsid w:val="00AF3776"/>
    <w:rsid w:val="00B06395"/>
    <w:rsid w:val="00B1739C"/>
    <w:rsid w:val="00B2095F"/>
    <w:rsid w:val="00B25646"/>
    <w:rsid w:val="00B25F65"/>
    <w:rsid w:val="00B265C9"/>
    <w:rsid w:val="00B302DF"/>
    <w:rsid w:val="00B31B94"/>
    <w:rsid w:val="00B31E80"/>
    <w:rsid w:val="00B35AA4"/>
    <w:rsid w:val="00B35B18"/>
    <w:rsid w:val="00B41F96"/>
    <w:rsid w:val="00B42C59"/>
    <w:rsid w:val="00B44E37"/>
    <w:rsid w:val="00B52724"/>
    <w:rsid w:val="00B5429D"/>
    <w:rsid w:val="00B57CF3"/>
    <w:rsid w:val="00B61923"/>
    <w:rsid w:val="00B649BB"/>
    <w:rsid w:val="00B650D1"/>
    <w:rsid w:val="00B66172"/>
    <w:rsid w:val="00B66829"/>
    <w:rsid w:val="00B701B2"/>
    <w:rsid w:val="00B71130"/>
    <w:rsid w:val="00B7278F"/>
    <w:rsid w:val="00B75881"/>
    <w:rsid w:val="00B83BBB"/>
    <w:rsid w:val="00B844D3"/>
    <w:rsid w:val="00B86E46"/>
    <w:rsid w:val="00B95A54"/>
    <w:rsid w:val="00B97CF9"/>
    <w:rsid w:val="00BA21D2"/>
    <w:rsid w:val="00BA25CB"/>
    <w:rsid w:val="00BA645F"/>
    <w:rsid w:val="00BA70C5"/>
    <w:rsid w:val="00BB1E14"/>
    <w:rsid w:val="00BB7628"/>
    <w:rsid w:val="00BC4667"/>
    <w:rsid w:val="00BC50A8"/>
    <w:rsid w:val="00BD0707"/>
    <w:rsid w:val="00BD0E99"/>
    <w:rsid w:val="00BD29EF"/>
    <w:rsid w:val="00BD2C33"/>
    <w:rsid w:val="00BD2F7F"/>
    <w:rsid w:val="00BD3D2D"/>
    <w:rsid w:val="00BD45B4"/>
    <w:rsid w:val="00BD65A8"/>
    <w:rsid w:val="00BE5A7E"/>
    <w:rsid w:val="00BE6AC1"/>
    <w:rsid w:val="00BE6B50"/>
    <w:rsid w:val="00BE7BEF"/>
    <w:rsid w:val="00BF19A5"/>
    <w:rsid w:val="00BF2708"/>
    <w:rsid w:val="00BF4BE3"/>
    <w:rsid w:val="00BF61A2"/>
    <w:rsid w:val="00C00A05"/>
    <w:rsid w:val="00C00AA3"/>
    <w:rsid w:val="00C04F1A"/>
    <w:rsid w:val="00C05C4D"/>
    <w:rsid w:val="00C05F11"/>
    <w:rsid w:val="00C101E4"/>
    <w:rsid w:val="00C13DF3"/>
    <w:rsid w:val="00C166C0"/>
    <w:rsid w:val="00C2526F"/>
    <w:rsid w:val="00C27455"/>
    <w:rsid w:val="00C303B2"/>
    <w:rsid w:val="00C328E4"/>
    <w:rsid w:val="00C3336A"/>
    <w:rsid w:val="00C36A18"/>
    <w:rsid w:val="00C378F9"/>
    <w:rsid w:val="00C4038B"/>
    <w:rsid w:val="00C4142F"/>
    <w:rsid w:val="00C43F35"/>
    <w:rsid w:val="00C4447B"/>
    <w:rsid w:val="00C521CB"/>
    <w:rsid w:val="00C566A7"/>
    <w:rsid w:val="00C610C2"/>
    <w:rsid w:val="00C6190D"/>
    <w:rsid w:val="00C673AB"/>
    <w:rsid w:val="00C72D7A"/>
    <w:rsid w:val="00C7392C"/>
    <w:rsid w:val="00C73BBA"/>
    <w:rsid w:val="00C74CB4"/>
    <w:rsid w:val="00C76324"/>
    <w:rsid w:val="00C8062B"/>
    <w:rsid w:val="00C817D8"/>
    <w:rsid w:val="00C837CE"/>
    <w:rsid w:val="00C85805"/>
    <w:rsid w:val="00C87A30"/>
    <w:rsid w:val="00C91C13"/>
    <w:rsid w:val="00C930BD"/>
    <w:rsid w:val="00C97114"/>
    <w:rsid w:val="00CA0348"/>
    <w:rsid w:val="00CA2F40"/>
    <w:rsid w:val="00CA3E3D"/>
    <w:rsid w:val="00CA5A78"/>
    <w:rsid w:val="00CB18D9"/>
    <w:rsid w:val="00CB26B4"/>
    <w:rsid w:val="00CB4513"/>
    <w:rsid w:val="00CB73A3"/>
    <w:rsid w:val="00CC178C"/>
    <w:rsid w:val="00CC2C60"/>
    <w:rsid w:val="00CD00C3"/>
    <w:rsid w:val="00CD0CBD"/>
    <w:rsid w:val="00CD1C62"/>
    <w:rsid w:val="00CD263B"/>
    <w:rsid w:val="00CD5AED"/>
    <w:rsid w:val="00CD5CC0"/>
    <w:rsid w:val="00CD686F"/>
    <w:rsid w:val="00CF010A"/>
    <w:rsid w:val="00CF0C6A"/>
    <w:rsid w:val="00CF21F8"/>
    <w:rsid w:val="00CF35F6"/>
    <w:rsid w:val="00CF4989"/>
    <w:rsid w:val="00D03E64"/>
    <w:rsid w:val="00D05261"/>
    <w:rsid w:val="00D05998"/>
    <w:rsid w:val="00D109CB"/>
    <w:rsid w:val="00D11022"/>
    <w:rsid w:val="00D13219"/>
    <w:rsid w:val="00D16767"/>
    <w:rsid w:val="00D17477"/>
    <w:rsid w:val="00D21033"/>
    <w:rsid w:val="00D211F5"/>
    <w:rsid w:val="00D2195A"/>
    <w:rsid w:val="00D21E8E"/>
    <w:rsid w:val="00D35BBE"/>
    <w:rsid w:val="00D35EA9"/>
    <w:rsid w:val="00D41009"/>
    <w:rsid w:val="00D41C3E"/>
    <w:rsid w:val="00D43CE0"/>
    <w:rsid w:val="00D46C01"/>
    <w:rsid w:val="00D4797E"/>
    <w:rsid w:val="00D529DD"/>
    <w:rsid w:val="00D54EA6"/>
    <w:rsid w:val="00D6465A"/>
    <w:rsid w:val="00D674F6"/>
    <w:rsid w:val="00D70DAB"/>
    <w:rsid w:val="00D745F8"/>
    <w:rsid w:val="00D74E81"/>
    <w:rsid w:val="00D76CCD"/>
    <w:rsid w:val="00D800C5"/>
    <w:rsid w:val="00D80229"/>
    <w:rsid w:val="00D81B12"/>
    <w:rsid w:val="00D84393"/>
    <w:rsid w:val="00D84B73"/>
    <w:rsid w:val="00D8558F"/>
    <w:rsid w:val="00D919CE"/>
    <w:rsid w:val="00D925B3"/>
    <w:rsid w:val="00D92B98"/>
    <w:rsid w:val="00D9455D"/>
    <w:rsid w:val="00D94E04"/>
    <w:rsid w:val="00D95FC6"/>
    <w:rsid w:val="00DA44F6"/>
    <w:rsid w:val="00DA5C77"/>
    <w:rsid w:val="00DB21F1"/>
    <w:rsid w:val="00DB2B35"/>
    <w:rsid w:val="00DB4784"/>
    <w:rsid w:val="00DB53F0"/>
    <w:rsid w:val="00DC14BB"/>
    <w:rsid w:val="00DC1554"/>
    <w:rsid w:val="00DC17A7"/>
    <w:rsid w:val="00DC1889"/>
    <w:rsid w:val="00DC40CE"/>
    <w:rsid w:val="00DC6588"/>
    <w:rsid w:val="00DC7127"/>
    <w:rsid w:val="00DD15D1"/>
    <w:rsid w:val="00DD2402"/>
    <w:rsid w:val="00DD2492"/>
    <w:rsid w:val="00DD6FE7"/>
    <w:rsid w:val="00DE448D"/>
    <w:rsid w:val="00DE4DE9"/>
    <w:rsid w:val="00DE59ED"/>
    <w:rsid w:val="00DF6B92"/>
    <w:rsid w:val="00E00167"/>
    <w:rsid w:val="00E02903"/>
    <w:rsid w:val="00E035D2"/>
    <w:rsid w:val="00E07807"/>
    <w:rsid w:val="00E1484C"/>
    <w:rsid w:val="00E2014D"/>
    <w:rsid w:val="00E21094"/>
    <w:rsid w:val="00E23623"/>
    <w:rsid w:val="00E27B52"/>
    <w:rsid w:val="00E33283"/>
    <w:rsid w:val="00E33C64"/>
    <w:rsid w:val="00E3405B"/>
    <w:rsid w:val="00E34064"/>
    <w:rsid w:val="00E34E8F"/>
    <w:rsid w:val="00E36E0D"/>
    <w:rsid w:val="00E43DDF"/>
    <w:rsid w:val="00E507FD"/>
    <w:rsid w:val="00E53708"/>
    <w:rsid w:val="00E539A3"/>
    <w:rsid w:val="00E54B92"/>
    <w:rsid w:val="00E57316"/>
    <w:rsid w:val="00E57567"/>
    <w:rsid w:val="00E628C0"/>
    <w:rsid w:val="00E650DA"/>
    <w:rsid w:val="00E66716"/>
    <w:rsid w:val="00E7206A"/>
    <w:rsid w:val="00E7363B"/>
    <w:rsid w:val="00E738D8"/>
    <w:rsid w:val="00E757A3"/>
    <w:rsid w:val="00E82745"/>
    <w:rsid w:val="00E85195"/>
    <w:rsid w:val="00E869EC"/>
    <w:rsid w:val="00E96F37"/>
    <w:rsid w:val="00EA14E8"/>
    <w:rsid w:val="00EA25E8"/>
    <w:rsid w:val="00EA37C7"/>
    <w:rsid w:val="00EA4805"/>
    <w:rsid w:val="00EA4D10"/>
    <w:rsid w:val="00EB32FD"/>
    <w:rsid w:val="00EB5499"/>
    <w:rsid w:val="00EB67D2"/>
    <w:rsid w:val="00EC1728"/>
    <w:rsid w:val="00ED1D03"/>
    <w:rsid w:val="00ED2533"/>
    <w:rsid w:val="00ED3BCC"/>
    <w:rsid w:val="00EE02D4"/>
    <w:rsid w:val="00EE1823"/>
    <w:rsid w:val="00EE3A3D"/>
    <w:rsid w:val="00EE4F96"/>
    <w:rsid w:val="00EE6E4C"/>
    <w:rsid w:val="00EE7890"/>
    <w:rsid w:val="00EF1D79"/>
    <w:rsid w:val="00EF28A1"/>
    <w:rsid w:val="00EF2F35"/>
    <w:rsid w:val="00EF537D"/>
    <w:rsid w:val="00EF5B44"/>
    <w:rsid w:val="00EF5CA3"/>
    <w:rsid w:val="00EF6762"/>
    <w:rsid w:val="00EF7021"/>
    <w:rsid w:val="00EF7B3F"/>
    <w:rsid w:val="00EF7F20"/>
    <w:rsid w:val="00F03DC2"/>
    <w:rsid w:val="00F05843"/>
    <w:rsid w:val="00F10BE6"/>
    <w:rsid w:val="00F1101E"/>
    <w:rsid w:val="00F1388A"/>
    <w:rsid w:val="00F14DA5"/>
    <w:rsid w:val="00F1578C"/>
    <w:rsid w:val="00F1595D"/>
    <w:rsid w:val="00F16B42"/>
    <w:rsid w:val="00F16F77"/>
    <w:rsid w:val="00F200AB"/>
    <w:rsid w:val="00F21B0E"/>
    <w:rsid w:val="00F26D87"/>
    <w:rsid w:val="00F31998"/>
    <w:rsid w:val="00F32CA2"/>
    <w:rsid w:val="00F33F80"/>
    <w:rsid w:val="00F35851"/>
    <w:rsid w:val="00F37134"/>
    <w:rsid w:val="00F379CE"/>
    <w:rsid w:val="00F40A9F"/>
    <w:rsid w:val="00F41A86"/>
    <w:rsid w:val="00F424F7"/>
    <w:rsid w:val="00F42966"/>
    <w:rsid w:val="00F45533"/>
    <w:rsid w:val="00F518F4"/>
    <w:rsid w:val="00F57854"/>
    <w:rsid w:val="00F63F10"/>
    <w:rsid w:val="00F6412E"/>
    <w:rsid w:val="00F65A29"/>
    <w:rsid w:val="00F70D7D"/>
    <w:rsid w:val="00F7118C"/>
    <w:rsid w:val="00F71B3B"/>
    <w:rsid w:val="00F72C10"/>
    <w:rsid w:val="00F73391"/>
    <w:rsid w:val="00F73AD2"/>
    <w:rsid w:val="00F77605"/>
    <w:rsid w:val="00F851F2"/>
    <w:rsid w:val="00F86130"/>
    <w:rsid w:val="00F9572D"/>
    <w:rsid w:val="00F971CA"/>
    <w:rsid w:val="00F97FC0"/>
    <w:rsid w:val="00FA17CE"/>
    <w:rsid w:val="00FA3A4C"/>
    <w:rsid w:val="00FA779C"/>
    <w:rsid w:val="00FB154F"/>
    <w:rsid w:val="00FC1663"/>
    <w:rsid w:val="00FC2BA6"/>
    <w:rsid w:val="00FC2CB2"/>
    <w:rsid w:val="00FC63E1"/>
    <w:rsid w:val="00FD2606"/>
    <w:rsid w:val="00FD4108"/>
    <w:rsid w:val="00FD53E9"/>
    <w:rsid w:val="00FD54DF"/>
    <w:rsid w:val="00FD6393"/>
    <w:rsid w:val="00FE0EE9"/>
    <w:rsid w:val="00FE2FE6"/>
    <w:rsid w:val="00FE4393"/>
    <w:rsid w:val="00FE6C1D"/>
    <w:rsid w:val="00FE7C84"/>
    <w:rsid w:val="00FF09A5"/>
    <w:rsid w:val="00FF20F9"/>
    <w:rsid w:val="00FF21C4"/>
    <w:rsid w:val="00FF3670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54DF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uiPriority w:val="59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51D66708-95A0-465A-9820-3787753925DE}"/>
</file>

<file path=customXml/itemProps2.xml><?xml version="1.0" encoding="utf-8"?>
<ds:datastoreItem xmlns:ds="http://schemas.openxmlformats.org/officeDocument/2006/customXml" ds:itemID="{200F088D-946A-49FC-9517-3567062EDAC2}"/>
</file>

<file path=customXml/itemProps3.xml><?xml version="1.0" encoding="utf-8"?>
<ds:datastoreItem xmlns:ds="http://schemas.openxmlformats.org/officeDocument/2006/customXml" ds:itemID="{95EC4D39-829A-40DD-A810-377678CBF1BA}"/>
</file>

<file path=customXml/itemProps4.xml><?xml version="1.0" encoding="utf-8"?>
<ds:datastoreItem xmlns:ds="http://schemas.openxmlformats.org/officeDocument/2006/customXml" ds:itemID="{CB45F7CB-C2C4-4345-B576-E51F23C1C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Голомако Алена Александровна</dc:creator>
  <cp:lastModifiedBy>Бабинцева Ксения Геннадьевна</cp:lastModifiedBy>
  <cp:revision>64</cp:revision>
  <cp:lastPrinted>2026-06-02T06:53:00Z</cp:lastPrinted>
  <dcterms:created xsi:type="dcterms:W3CDTF">2024-04-24T18:42:00Z</dcterms:created>
  <dcterms:modified xsi:type="dcterms:W3CDTF">2026-08-20T10:06:00Z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