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27135" w:rsidR="00BC5ACE" w:rsidRDefault="00BC5ACE" w:rsidRPr="00CA302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A524D9"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D1D71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27135" w:rsidR="00BC5ACE" w:rsidRDefault="00BC5ACE" w:rsidRPr="005B29A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</w:t>
      </w:r>
      <w:r w:rsidR="00E2713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</w:p>
    <w:p w:rsidP="00F07E7B" w:rsidR="00BC5ACE" w:rsidRDefault="00BC5ACE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F07E7B" w:rsidR="00E27135" w:rsidRDefault="00E27135" w:rsidRPr="005B29A1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307F95" w:rsidRDefault="00307F95" w:rsidRPr="005B29A1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3B79A8" w:rsidR="00E27135" w:rsidRDefault="00307F95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5B29A1">
        <w:rPr>
          <w:color w:themeColor="text1" w:val="000000"/>
          <w:sz w:val="30"/>
          <w:szCs w:val="30"/>
        </w:rPr>
        <w:t xml:space="preserve">внесения изменений </w:t>
      </w:r>
      <w:r w:rsidR="00726A1D" w:rsidRPr="00726A1D">
        <w:rPr>
          <w:color w:themeColor="text1" w:val="000000"/>
          <w:sz w:val="30"/>
          <w:szCs w:val="30"/>
        </w:rPr>
        <w:t xml:space="preserve">в проект межевания территории </w:t>
      </w:r>
    </w:p>
    <w:p w:rsidP="003B79A8" w:rsidR="00E27135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северо-восточной левобережной части города Красноярска </w:t>
      </w:r>
    </w:p>
    <w:p w:rsidP="003B79A8" w:rsidR="00307F95" w:rsidRDefault="00726A1D" w:rsidRPr="005B29A1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>в границах земельн</w:t>
      </w:r>
      <w:r w:rsidR="007755A8">
        <w:rPr>
          <w:color w:themeColor="text1" w:val="000000"/>
          <w:sz w:val="30"/>
          <w:szCs w:val="30"/>
        </w:rPr>
        <w:t>ого</w:t>
      </w:r>
      <w:r w:rsidRPr="00726A1D">
        <w:rPr>
          <w:color w:themeColor="text1" w:val="000000"/>
          <w:sz w:val="30"/>
          <w:szCs w:val="30"/>
        </w:rPr>
        <w:t xml:space="preserve"> участк</w:t>
      </w:r>
      <w:r w:rsidR="007755A8">
        <w:rPr>
          <w:color w:themeColor="text1" w:val="000000"/>
          <w:sz w:val="30"/>
          <w:szCs w:val="30"/>
        </w:rPr>
        <w:t>а</w:t>
      </w:r>
      <w:r w:rsidRPr="00726A1D">
        <w:rPr>
          <w:color w:themeColor="text1" w:val="000000"/>
          <w:sz w:val="30"/>
          <w:szCs w:val="30"/>
        </w:rPr>
        <w:t xml:space="preserve"> с номер</w:t>
      </w:r>
      <w:r w:rsidR="001B3568">
        <w:rPr>
          <w:color w:themeColor="text1" w:val="000000"/>
          <w:sz w:val="30"/>
          <w:szCs w:val="30"/>
        </w:rPr>
        <w:t xml:space="preserve">ом </w:t>
      </w:r>
      <w:r w:rsidRPr="00726A1D">
        <w:rPr>
          <w:color w:themeColor="text1" w:val="000000"/>
          <w:sz w:val="30"/>
          <w:szCs w:val="30"/>
        </w:rPr>
        <w:t xml:space="preserve">межевания </w:t>
      </w:r>
      <w:r w:rsidR="00A028E2">
        <w:rPr>
          <w:color w:themeColor="text1" w:val="000000"/>
          <w:sz w:val="30"/>
          <w:szCs w:val="30"/>
        </w:rPr>
        <w:t>1</w:t>
      </w:r>
      <w:r w:rsidR="000D1D71">
        <w:rPr>
          <w:color w:themeColor="text1" w:val="000000"/>
          <w:sz w:val="30"/>
          <w:szCs w:val="30"/>
        </w:rPr>
        <w:t>.</w:t>
      </w:r>
      <w:r w:rsidR="00A028E2">
        <w:rPr>
          <w:color w:themeColor="text1" w:val="000000"/>
          <w:sz w:val="30"/>
          <w:szCs w:val="30"/>
        </w:rPr>
        <w:t>10</w:t>
      </w:r>
      <w:r w:rsidR="000D1D71">
        <w:rPr>
          <w:color w:themeColor="text1" w:val="000000"/>
          <w:sz w:val="30"/>
          <w:szCs w:val="30"/>
        </w:rPr>
        <w:t>.</w:t>
      </w:r>
      <w:r w:rsidR="00A028E2">
        <w:rPr>
          <w:color w:themeColor="text1" w:val="000000"/>
          <w:sz w:val="30"/>
          <w:szCs w:val="30"/>
        </w:rPr>
        <w:t>4</w:t>
      </w:r>
    </w:p>
    <w:p w:rsidP="00966363" w:rsidR="00307F95" w:rsidRDefault="00307F9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27135" w:rsidR="00726A1D" w:rsidRDefault="00726A1D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</w:t>
      </w:r>
      <w:r w:rsidRPr="001D4F07">
        <w:rPr>
          <w:rFonts w:ascii="Times New Roman" w:cs="Times New Roman" w:hAnsi="Times New Roman"/>
          <w:sz w:val="30"/>
          <w:szCs w:val="30"/>
        </w:rPr>
        <w:t>е</w:t>
      </w:r>
      <w:r w:rsidRPr="001D4F07">
        <w:rPr>
          <w:rFonts w:ascii="Times New Roman" w:cs="Times New Roman" w:hAnsi="Times New Roman"/>
          <w:sz w:val="30"/>
          <w:szCs w:val="30"/>
        </w:rPr>
        <w:t>ро-восточной левобережной части города Красноярска, утвержденный постановлением а</w:t>
      </w:r>
      <w:r w:rsidR="007755A8">
        <w:rPr>
          <w:rFonts w:ascii="Times New Roman" w:cs="Times New Roman" w:hAnsi="Times New Roman"/>
          <w:sz w:val="30"/>
          <w:szCs w:val="30"/>
        </w:rPr>
        <w:t xml:space="preserve">дминистрации города </w:t>
      </w:r>
      <w:r w:rsidRPr="001D4F07">
        <w:rPr>
          <w:rFonts w:ascii="Times New Roman" w:cs="Times New Roman" w:hAnsi="Times New Roman"/>
          <w:sz w:val="30"/>
          <w:szCs w:val="30"/>
        </w:rPr>
        <w:t xml:space="preserve">от 01.07.2019 № 410, </w:t>
      </w:r>
      <w:r w:rsidRPr="000813D3">
        <w:rPr>
          <w:rFonts w:ascii="Times New Roman" w:cs="Times New Roman" w:hAnsi="Times New Roman"/>
          <w:sz w:val="30"/>
          <w:szCs w:val="30"/>
        </w:rPr>
        <w:t>в границах земельн</w:t>
      </w:r>
      <w:r w:rsidR="007755A8">
        <w:rPr>
          <w:rFonts w:ascii="Times New Roman" w:cs="Times New Roman" w:hAnsi="Times New Roman"/>
          <w:sz w:val="30"/>
          <w:szCs w:val="30"/>
        </w:rPr>
        <w:t>ого</w:t>
      </w:r>
      <w:r w:rsidRPr="000813D3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7755A8">
        <w:rPr>
          <w:rFonts w:ascii="Times New Roman" w:cs="Times New Roman" w:hAnsi="Times New Roman"/>
          <w:sz w:val="30"/>
          <w:szCs w:val="30"/>
        </w:rPr>
        <w:t>а</w:t>
      </w:r>
      <w:r w:rsidRPr="000813D3">
        <w:rPr>
          <w:rFonts w:ascii="Times New Roman" w:cs="Times New Roman" w:hAnsi="Times New Roman"/>
          <w:sz w:val="30"/>
          <w:szCs w:val="30"/>
        </w:rPr>
        <w:t xml:space="preserve"> с номер</w:t>
      </w:r>
      <w:r w:rsidR="001B3568">
        <w:rPr>
          <w:rFonts w:ascii="Times New Roman" w:cs="Times New Roman" w:hAnsi="Times New Roman"/>
          <w:sz w:val="30"/>
          <w:szCs w:val="30"/>
        </w:rPr>
        <w:t>ом</w:t>
      </w:r>
      <w:r w:rsidRPr="000813D3">
        <w:rPr>
          <w:rFonts w:ascii="Times New Roman" w:cs="Times New Roman" w:hAnsi="Times New Roman"/>
          <w:sz w:val="30"/>
          <w:szCs w:val="30"/>
        </w:rPr>
        <w:t xml:space="preserve"> межевания </w:t>
      </w:r>
      <w:r w:rsidR="00A028E2">
        <w:rPr>
          <w:rFonts w:ascii="Times New Roman" w:cs="Times New Roman" w:hAnsi="Times New Roman"/>
          <w:sz w:val="30"/>
          <w:szCs w:val="30"/>
        </w:rPr>
        <w:t>1</w:t>
      </w:r>
      <w:r w:rsidR="000D1D71">
        <w:rPr>
          <w:rFonts w:ascii="Times New Roman" w:cs="Times New Roman" w:hAnsi="Times New Roman"/>
          <w:sz w:val="30"/>
          <w:szCs w:val="30"/>
        </w:rPr>
        <w:t>.</w:t>
      </w:r>
      <w:r w:rsidR="00A028E2">
        <w:rPr>
          <w:rFonts w:ascii="Times New Roman" w:cs="Times New Roman" w:hAnsi="Times New Roman"/>
          <w:sz w:val="30"/>
          <w:szCs w:val="30"/>
        </w:rPr>
        <w:t>10</w:t>
      </w:r>
      <w:r w:rsidR="000D1D71">
        <w:rPr>
          <w:rFonts w:ascii="Times New Roman" w:cs="Times New Roman" w:hAnsi="Times New Roman"/>
          <w:sz w:val="30"/>
          <w:szCs w:val="30"/>
        </w:rPr>
        <w:t>.</w:t>
      </w:r>
      <w:r w:rsidR="00A028E2">
        <w:rPr>
          <w:rFonts w:ascii="Times New Roman" w:cs="Times New Roman" w:hAnsi="Times New Roman"/>
          <w:sz w:val="30"/>
          <w:szCs w:val="30"/>
        </w:rPr>
        <w:t>4</w:t>
      </w:r>
      <w:r w:rsidR="000D1D71">
        <w:rPr>
          <w:rFonts w:ascii="Times New Roman" w:cs="Times New Roman" w:hAnsi="Times New Roman"/>
          <w:sz w:val="30"/>
          <w:szCs w:val="30"/>
        </w:rPr>
        <w:t xml:space="preserve"> </w:t>
      </w:r>
      <w:r w:rsidRPr="001D4F0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E27135">
        <w:rPr>
          <w:rFonts w:ascii="Times New Roman" w:cs="Times New Roman" w:hAnsi="Times New Roman"/>
          <w:sz w:val="30"/>
          <w:szCs w:val="30"/>
        </w:rPr>
        <w:t>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D4747A" w:rsidRPr="001B3568">
        <w:rPr>
          <w:rFonts w:ascii="Times New Roman" w:cs="Times New Roman" w:hAnsi="Times New Roman"/>
          <w:sz w:val="30"/>
          <w:szCs w:val="30"/>
        </w:rPr>
        <w:t>.</w:t>
      </w:r>
    </w:p>
    <w:p w:rsidP="002D6A9D" w:rsidR="001B3568" w:rsidRDefault="001B3568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Целями и задачами разработки Проекта явля</w:t>
      </w:r>
      <w:r w:rsidR="007755A8">
        <w:rPr>
          <w:rFonts w:ascii="Times New Roman" w:cs="Times New Roman" w:hAnsi="Times New Roman"/>
          <w:sz w:val="30"/>
          <w:szCs w:val="30"/>
        </w:rPr>
        <w:t>ю</w:t>
      </w:r>
      <w:r w:rsidRPr="001B3568">
        <w:rPr>
          <w:rFonts w:ascii="Times New Roman" w:cs="Times New Roman" w:hAnsi="Times New Roman"/>
          <w:sz w:val="30"/>
          <w:szCs w:val="30"/>
        </w:rPr>
        <w:t>тся: установление, изменение местоположения границ образуемых и изменяемых земел</w:t>
      </w:r>
      <w:r w:rsidRPr="001B3568">
        <w:rPr>
          <w:rFonts w:ascii="Times New Roman" w:cs="Times New Roman" w:hAnsi="Times New Roman"/>
          <w:sz w:val="30"/>
          <w:szCs w:val="30"/>
        </w:rPr>
        <w:t>ь</w:t>
      </w:r>
      <w:r w:rsidRPr="001B3568">
        <w:rPr>
          <w:rFonts w:ascii="Times New Roman" w:cs="Times New Roman" w:hAnsi="Times New Roman"/>
          <w:sz w:val="30"/>
          <w:szCs w:val="30"/>
        </w:rPr>
        <w:t>ных участков; установление, изменени</w:t>
      </w:r>
      <w:r w:rsidR="007755A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 xml:space="preserve"> вида разрешенного использов</w:t>
      </w:r>
      <w:r w:rsidRPr="001B3568">
        <w:rPr>
          <w:rFonts w:ascii="Times New Roman" w:cs="Times New Roman" w:hAnsi="Times New Roman"/>
          <w:sz w:val="30"/>
          <w:szCs w:val="30"/>
        </w:rPr>
        <w:t>а</w:t>
      </w:r>
      <w:r w:rsidRPr="001B3568">
        <w:rPr>
          <w:rFonts w:ascii="Times New Roman" w:cs="Times New Roman" w:hAnsi="Times New Roman"/>
          <w:sz w:val="30"/>
          <w:szCs w:val="30"/>
        </w:rPr>
        <w:t xml:space="preserve">ния земельного участка; изменение линий отступа от красных линий </w:t>
      </w:r>
      <w:r w:rsidR="0054605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B3568">
        <w:rPr>
          <w:rFonts w:ascii="Times New Roman" w:cs="Times New Roman" w:hAnsi="Times New Roman"/>
          <w:sz w:val="30"/>
          <w:szCs w:val="30"/>
        </w:rPr>
        <w:t>в целях определения мест допустимого размещения зданий, строений, с</w:t>
      </w:r>
      <w:r w:rsidRPr="001B3568">
        <w:rPr>
          <w:rFonts w:ascii="Times New Roman" w:cs="Times New Roman" w:hAnsi="Times New Roman"/>
          <w:sz w:val="30"/>
          <w:szCs w:val="30"/>
        </w:rPr>
        <w:t>о</w:t>
      </w:r>
      <w:r w:rsidRPr="001B3568">
        <w:rPr>
          <w:rFonts w:ascii="Times New Roman" w:cs="Times New Roman" w:hAnsi="Times New Roman"/>
          <w:sz w:val="30"/>
          <w:szCs w:val="30"/>
        </w:rPr>
        <w:t>оружений.</w:t>
      </w:r>
    </w:p>
    <w:p w:rsidP="00A028E2" w:rsidR="00A028E2" w:rsidRDefault="002711B8" w:rsidRPr="00A028E2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2D6A9D">
        <w:rPr>
          <w:rFonts w:ascii="Times New Roman" w:cs="Times New Roman" w:hAnsi="Times New Roman"/>
          <w:sz w:val="30"/>
          <w:szCs w:val="30"/>
        </w:rPr>
        <w:t xml:space="preserve">Рассматриваемая территория расположена в </w:t>
      </w:r>
      <w:r w:rsidR="00A028E2" w:rsidRPr="00A028E2">
        <w:rPr>
          <w:rFonts w:ascii="Times New Roman" w:cs="Times New Roman" w:hAnsi="Times New Roman"/>
          <w:sz w:val="30"/>
          <w:szCs w:val="30"/>
        </w:rPr>
        <w:t>Центральном районе города Красноярска, ул. Промысловая, 7а.</w:t>
      </w:r>
    </w:p>
    <w:p w:rsidP="00A028E2" w:rsidR="002711B8" w:rsidRDefault="00A028E2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028E2">
        <w:rPr>
          <w:rFonts w:ascii="Times New Roman" w:cs="Times New Roman" w:hAnsi="Times New Roman"/>
          <w:sz w:val="30"/>
          <w:szCs w:val="30"/>
        </w:rPr>
        <w:t>Площадь в границах проекта планировки составляет 0,6 га</w:t>
      </w:r>
      <w:r w:rsidR="002711B8" w:rsidRPr="001D4F07">
        <w:rPr>
          <w:rFonts w:ascii="Times New Roman" w:cs="Times New Roman" w:hAnsi="Times New Roman"/>
          <w:sz w:val="30"/>
          <w:szCs w:val="30"/>
        </w:rPr>
        <w:t>.</w:t>
      </w:r>
    </w:p>
    <w:p w:rsidP="002D6A9D" w:rsidR="002711B8" w:rsidRDefault="002711B8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D4F07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1D4F07">
        <w:rPr>
          <w:rFonts w:ascii="Times New Roman" w:cs="Times New Roman" w:hAnsi="Times New Roman"/>
          <w:sz w:val="30"/>
          <w:szCs w:val="30"/>
        </w:rPr>
        <w:t>р</w:t>
      </w:r>
      <w:r w:rsidRPr="001D4F07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</w:t>
      </w:r>
      <w:r>
        <w:rPr>
          <w:rFonts w:ascii="Times New Roman" w:cs="Times New Roman" w:hAnsi="Times New Roman"/>
          <w:sz w:val="30"/>
          <w:szCs w:val="30"/>
        </w:rPr>
        <w:t xml:space="preserve"> (далее – Г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неральный план)</w:t>
      </w:r>
      <w:r w:rsidRPr="001D4F07">
        <w:rPr>
          <w:rFonts w:ascii="Times New Roman" w:cs="Times New Roman" w:hAnsi="Times New Roman"/>
          <w:sz w:val="30"/>
          <w:szCs w:val="30"/>
        </w:rPr>
        <w:t>, территория расположена в границах функциональн</w:t>
      </w:r>
      <w:r w:rsidR="00A028E2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 xml:space="preserve"> зон</w:t>
      </w:r>
      <w:r w:rsidR="00A028E2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028E2" w:rsidRPr="00A028E2">
        <w:rPr>
          <w:rFonts w:ascii="Times New Roman" w:cs="Times New Roman" w:hAnsi="Times New Roman"/>
          <w:sz w:val="30"/>
          <w:szCs w:val="30"/>
        </w:rPr>
        <w:t>«Производственные зоны, зоны инженерной и транспортной и</w:t>
      </w:r>
      <w:r w:rsidR="00A028E2" w:rsidRPr="00A028E2">
        <w:rPr>
          <w:rFonts w:ascii="Times New Roman" w:cs="Times New Roman" w:hAnsi="Times New Roman"/>
          <w:sz w:val="30"/>
          <w:szCs w:val="30"/>
        </w:rPr>
        <w:t>н</w:t>
      </w:r>
      <w:r w:rsidR="00A028E2" w:rsidRPr="00A028E2">
        <w:rPr>
          <w:rFonts w:ascii="Times New Roman" w:cs="Times New Roman" w:hAnsi="Times New Roman"/>
          <w:sz w:val="30"/>
          <w:szCs w:val="30"/>
        </w:rPr>
        <w:t>фраструктур»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2D6A9D" w:rsidR="009A1D45" w:rsidRDefault="002711B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D6A9D">
        <w:rPr>
          <w:rFonts w:ascii="Times New Roman" w:cs="Times New Roman" w:hAnsi="Times New Roman"/>
          <w:sz w:val="30"/>
          <w:szCs w:val="30"/>
        </w:rPr>
        <w:t xml:space="preserve">Согласно Правилам землепользования и застройки городского округа город Красноярск Красноярского края, </w:t>
      </w:r>
      <w:proofErr w:type="gramStart"/>
      <w:r w:rsidRPr="002D6A9D">
        <w:rPr>
          <w:rFonts w:ascii="Times New Roman" w:cs="Times New Roman" w:hAnsi="Times New Roman"/>
          <w:sz w:val="30"/>
          <w:szCs w:val="30"/>
        </w:rPr>
        <w:t>утвержденными</w:t>
      </w:r>
      <w:proofErr w:type="gramEnd"/>
      <w:r w:rsidRPr="002D6A9D">
        <w:rPr>
          <w:rFonts w:ascii="Times New Roman" w:cs="Times New Roman" w:hAnsi="Times New Roman"/>
          <w:sz w:val="30"/>
          <w:szCs w:val="30"/>
        </w:rPr>
        <w:t xml:space="preserve"> решен</w:t>
      </w:r>
      <w:r w:rsidRPr="002D6A9D">
        <w:rPr>
          <w:rFonts w:ascii="Times New Roman" w:cs="Times New Roman" w:hAnsi="Times New Roman"/>
          <w:sz w:val="30"/>
          <w:szCs w:val="30"/>
        </w:rPr>
        <w:t>и</w:t>
      </w:r>
      <w:r w:rsidRPr="002D6A9D">
        <w:rPr>
          <w:rFonts w:ascii="Times New Roman" w:cs="Times New Roman" w:hAnsi="Times New Roman"/>
          <w:sz w:val="30"/>
          <w:szCs w:val="30"/>
        </w:rPr>
        <w:t>ем Красноярского городского Совета депутатов от 07.07.2015 № В-122,</w:t>
      </w:r>
      <w:r w:rsidR="00350A47" w:rsidRPr="002D6A9D">
        <w:rPr>
          <w:rFonts w:ascii="Times New Roman" w:cs="Times New Roman" w:hAnsi="Times New Roman"/>
          <w:sz w:val="30"/>
          <w:szCs w:val="30"/>
        </w:rPr>
        <w:t xml:space="preserve"> </w:t>
      </w:r>
      <w:r w:rsidRPr="002D6A9D">
        <w:rPr>
          <w:rFonts w:ascii="Times New Roman" w:cs="Times New Roman" w:hAnsi="Times New Roman"/>
          <w:sz w:val="30"/>
          <w:szCs w:val="30"/>
        </w:rPr>
        <w:t>территория находится в границах коммунально-складской зоны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(П-3).</w:t>
      </w:r>
      <w:r w:rsidR="009A1D45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9A1D45" w:rsidR="006A77EB" w:rsidRDefault="006A77EB">
      <w:pPr>
        <w:widowControl w:val="false"/>
        <w:spacing w:after="0" w:line="240" w:lineRule="auto"/>
        <w:ind w:firstLine="709"/>
        <w:contextualSpacing/>
        <w:jc w:val="both"/>
        <w:rPr>
          <w:b/>
          <w:bCs/>
          <w:i/>
          <w:sz w:val="30"/>
          <w:szCs w:val="30"/>
        </w:rPr>
        <w:sectPr w:rsidR="006A77EB" w:rsidSect="00681932">
          <w:headerReference r:id="rId9" w:type="default"/>
          <w:headerReference r:id="rId10" w:type="first"/>
          <w:pgSz w:code="9" w:h="16838" w:w="11906"/>
          <w:pgMar w:bottom="1134" w:footer="709" w:gutter="0" w:header="709" w:left="1985" w:right="567" w:top="1134"/>
          <w:pgNumType w:start="12"/>
          <w:cols w:space="708"/>
          <w:docGrid w:linePitch="360"/>
        </w:sectPr>
      </w:pPr>
    </w:p>
    <w:p w:rsidP="00C17502" w:rsidR="00CD444B" w:rsidRDefault="005B29A1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108510417"/>
      <w:r w:rsidRPr="003B79A8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BA4841" w:rsidRPr="003B79A8">
        <w:rPr>
          <w:rFonts w:ascii="Times New Roman" w:cs="Times New Roman" w:hAnsi="Times New Roman"/>
          <w:sz w:val="30"/>
          <w:szCs w:val="30"/>
        </w:rPr>
        <w:t>.</w:t>
      </w:r>
      <w:r w:rsidRPr="003B79A8">
        <w:rPr>
          <w:rFonts w:ascii="Times New Roman" w:cs="Times New Roman" w:hAnsi="Times New Roman"/>
          <w:sz w:val="30"/>
          <w:szCs w:val="30"/>
        </w:rPr>
        <w:t xml:space="preserve"> </w:t>
      </w:r>
      <w:bookmarkEnd w:id="0"/>
      <w:r w:rsidR="00D4747A" w:rsidRPr="003B79A8">
        <w:rPr>
          <w:rFonts w:ascii="Times New Roman" w:cs="Times New Roman" w:hAnsi="Times New Roman"/>
          <w:sz w:val="30"/>
          <w:szCs w:val="30"/>
        </w:rPr>
        <w:t>Перечень и сведения о площади образуемых земельных участков, включая образуемые земельные учас</w:t>
      </w:r>
      <w:r w:rsidR="00D4747A" w:rsidRPr="003B79A8">
        <w:rPr>
          <w:rFonts w:ascii="Times New Roman" w:cs="Times New Roman" w:hAnsi="Times New Roman"/>
          <w:sz w:val="30"/>
          <w:szCs w:val="30"/>
        </w:rPr>
        <w:t>т</w:t>
      </w:r>
      <w:r w:rsidR="00D4747A" w:rsidRPr="003B79A8">
        <w:rPr>
          <w:rFonts w:ascii="Times New Roman" w:cs="Times New Roman" w:hAnsi="Times New Roman"/>
          <w:sz w:val="30"/>
          <w:szCs w:val="30"/>
        </w:rPr>
        <w:t>ки, которые будут отнесены к территориям общего пользования или имуществу общего пользования, в том чи</w:t>
      </w:r>
      <w:r w:rsidR="00D4747A" w:rsidRPr="003B79A8">
        <w:rPr>
          <w:rFonts w:ascii="Times New Roman" w:cs="Times New Roman" w:hAnsi="Times New Roman"/>
          <w:sz w:val="30"/>
          <w:szCs w:val="30"/>
        </w:rPr>
        <w:t>с</w:t>
      </w:r>
      <w:r w:rsidR="00D4747A" w:rsidRPr="003B79A8">
        <w:rPr>
          <w:rFonts w:ascii="Times New Roman" w:cs="Times New Roman" w:hAnsi="Times New Roman"/>
          <w:sz w:val="30"/>
          <w:szCs w:val="30"/>
        </w:rPr>
        <w:t>ле в отношении которых предполагаются резервирование и (или) изъятие для государственных или муниц</w:t>
      </w:r>
      <w:r w:rsidR="00D4747A" w:rsidRPr="003B79A8">
        <w:rPr>
          <w:rFonts w:ascii="Times New Roman" w:cs="Times New Roman" w:hAnsi="Times New Roman"/>
          <w:sz w:val="30"/>
          <w:szCs w:val="30"/>
        </w:rPr>
        <w:t>и</w:t>
      </w:r>
      <w:r w:rsidR="00D4747A" w:rsidRPr="003B79A8">
        <w:rPr>
          <w:rFonts w:ascii="Times New Roman" w:cs="Times New Roman" w:hAnsi="Times New Roman"/>
          <w:sz w:val="30"/>
          <w:szCs w:val="30"/>
        </w:rPr>
        <w:t>пальных нужд. Возможные способы их образования</w:t>
      </w:r>
      <w:r w:rsidR="007755A8">
        <w:rPr>
          <w:rFonts w:ascii="Times New Roman" w:cs="Times New Roman" w:hAnsi="Times New Roman"/>
          <w:sz w:val="30"/>
          <w:szCs w:val="30"/>
        </w:rPr>
        <w:t>,</w:t>
      </w:r>
      <w:r w:rsidR="00D4747A" w:rsidRPr="003B79A8">
        <w:rPr>
          <w:rFonts w:ascii="Times New Roman" w:cs="Times New Roman" w:hAnsi="Times New Roman"/>
          <w:sz w:val="30"/>
          <w:szCs w:val="30"/>
        </w:rPr>
        <w:t xml:space="preserve"> вид разрешенного использования образуемых земельных участков</w:t>
      </w:r>
      <w:r w:rsidR="007755A8">
        <w:rPr>
          <w:rFonts w:ascii="Times New Roman" w:cs="Times New Roman" w:hAnsi="Times New Roman"/>
          <w:sz w:val="30"/>
          <w:szCs w:val="30"/>
        </w:rPr>
        <w:t>.</w:t>
      </w:r>
    </w:p>
    <w:p w:rsidP="00C17502" w:rsidR="00A028E2" w:rsidRDefault="00A028E2" w:rsidRPr="00A028E2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028E2">
        <w:rPr>
          <w:rFonts w:ascii="Times New Roman" w:cs="Times New Roman" w:hAnsi="Times New Roman"/>
          <w:sz w:val="30"/>
          <w:szCs w:val="30"/>
        </w:rPr>
        <w:t>Проектируемая территория расположена вне границ лесничеств, участковых лесничеств, лесных кварт</w:t>
      </w:r>
      <w:r w:rsidRPr="00A028E2">
        <w:rPr>
          <w:rFonts w:ascii="Times New Roman" w:cs="Times New Roman" w:hAnsi="Times New Roman"/>
          <w:sz w:val="30"/>
          <w:szCs w:val="30"/>
        </w:rPr>
        <w:t>а</w:t>
      </w:r>
      <w:r w:rsidRPr="00A028E2">
        <w:rPr>
          <w:rFonts w:ascii="Times New Roman" w:cs="Times New Roman" w:hAnsi="Times New Roman"/>
          <w:sz w:val="30"/>
          <w:szCs w:val="30"/>
        </w:rPr>
        <w:t>лов, лесотаксационных выделов или частей лесотаксационных выделов.</w:t>
      </w:r>
    </w:p>
    <w:p w:rsidP="00C17502" w:rsidR="00A028E2" w:rsidRDefault="00A028E2" w:rsidRPr="003B79A8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028E2">
        <w:rPr>
          <w:rFonts w:ascii="Times New Roman" w:cs="Times New Roman" w:hAnsi="Times New Roman"/>
          <w:sz w:val="30"/>
          <w:szCs w:val="30"/>
        </w:rPr>
        <w:t>Настоящим проектом границы публичных сервитутов не устанавливаются, также территория находится вне установленных границ публичных сервитутов.</w:t>
      </w:r>
    </w:p>
    <w:p w:rsidP="00C17502" w:rsidR="005B29A1" w:rsidRDefault="005B29A1">
      <w:pPr>
        <w:pStyle w:val="149"/>
        <w:spacing w:line="235" w:lineRule="auto"/>
        <w:ind w:firstLine="709"/>
        <w:jc w:val="lef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/>
        </w:rPr>
        <w:t>Сведения об образуемых земельных участках</w:t>
      </w:r>
      <w:r w:rsidR="0074565E">
        <w:rPr>
          <w:sz w:val="30"/>
          <w:szCs w:val="30"/>
          <w:lang w:eastAsia="ru-RU" w:val="ru-RU"/>
        </w:rPr>
        <w:t>.</w:t>
      </w:r>
      <w:r w:rsidR="00CD444B">
        <w:rPr>
          <w:sz w:val="30"/>
          <w:szCs w:val="30"/>
          <w:lang w:eastAsia="ru-RU" w:val="ru-RU"/>
        </w:rPr>
        <w:t xml:space="preserve"> </w:t>
      </w:r>
    </w:p>
    <w:p w:rsidP="0016395E" w:rsidR="00A028E2" w:rsidRDefault="0016395E">
      <w:pPr>
        <w:pStyle w:val="149"/>
        <w:ind w:firstLine="709"/>
        <w:jc w:val="right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Таблица 1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58"/>
        <w:gridCol w:w="2123"/>
        <w:gridCol w:w="1275"/>
        <w:gridCol w:w="1700"/>
        <w:gridCol w:w="1414"/>
        <w:gridCol w:w="1893"/>
        <w:gridCol w:w="2635"/>
        <w:gridCol w:w="1133"/>
        <w:gridCol w:w="1555"/>
      </w:tblGrid>
      <w:tr w:rsidR="00C17502" w:rsidRPr="00BF5819" w:rsidTr="00C17502">
        <w:trPr>
          <w:trHeight w:val="20"/>
          <w:jc w:val="center"/>
        </w:trPr>
        <w:tc>
          <w:tcPr>
            <w:tcW w:type="pct" w:w="358"/>
            <w:shd w:color="auto" w:fill="auto" w:val="clear"/>
            <w:hideMark/>
          </w:tcPr>
          <w:p w:rsidP="00C17502" w:rsidR="0016395E" w:rsidRDefault="0016395E" w:rsidRPr="0016395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6395E">
              <w:rPr>
                <w:rFonts w:ascii="Times New Roman" w:cs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16395E">
              <w:rPr>
                <w:rFonts w:ascii="Times New Roman" w:cs="Times New Roman" w:hAnsi="Times New Roman"/>
                <w:sz w:val="24"/>
                <w:szCs w:val="24"/>
              </w:rPr>
              <w:t>межева-ния</w:t>
            </w:r>
            <w:proofErr w:type="spellEnd"/>
            <w:proofErr w:type="gramEnd"/>
          </w:p>
          <w:p w:rsidP="00C17502" w:rsidR="00A028E2" w:rsidRDefault="0016395E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16395E">
              <w:rPr>
                <w:rFonts w:ascii="Times New Roman" w:cs="Times New Roman" w:hAnsi="Times New Roman"/>
                <w:sz w:val="24"/>
                <w:szCs w:val="24"/>
              </w:rPr>
              <w:t>земель-</w:t>
            </w:r>
            <w:proofErr w:type="spellStart"/>
            <w:r w:rsidRPr="0016395E">
              <w:rPr>
                <w:rFonts w:ascii="Times New Roman" w:cs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6395E">
              <w:rPr>
                <w:rFonts w:ascii="Times New Roman" w:cs="Times New Roman" w:hAnsi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type="pct" w:w="718"/>
          </w:tcPr>
          <w:p w:rsidP="00C17502" w:rsidR="00A028E2" w:rsidRDefault="00A028E2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Исходный номер земельного учас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ка</w:t>
            </w:r>
          </w:p>
        </w:tc>
        <w:tc>
          <w:tcPr>
            <w:tcW w:type="pct" w:w="431"/>
            <w:shd w:color="auto" w:fill="auto" w:val="clear"/>
            <w:hideMark/>
          </w:tcPr>
          <w:p w:rsidP="00C17502" w:rsidR="00A028E2" w:rsidRDefault="00A028E2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Площадь исходн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го з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мельного участка, кв.</w:t>
            </w:r>
            <w:r w:rsidR="00C1750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575"/>
          </w:tcPr>
          <w:p w:rsidP="00C17502" w:rsidR="00C17502" w:rsidRDefault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Площадь ч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сти земельн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 xml:space="preserve">го участка, участвующая в межевании, </w:t>
            </w:r>
          </w:p>
          <w:p w:rsidP="00C17502" w:rsidR="00A028E2" w:rsidRDefault="00A028E2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кв.</w:t>
            </w:r>
            <w:r w:rsidR="00C1750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478"/>
            <w:shd w:color="auto" w:fill="auto" w:val="clear"/>
            <w:hideMark/>
          </w:tcPr>
          <w:p w:rsidP="00C17502" w:rsidR="00A028E2" w:rsidRDefault="00A028E2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Площадь земельного участка по проекту межевания, кв.</w:t>
            </w:r>
            <w:r w:rsidR="00C1750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640"/>
            <w:shd w:color="auto" w:fill="auto" w:val="clear"/>
            <w:hideMark/>
          </w:tcPr>
          <w:p w:rsidP="00C17502" w:rsidR="00C17502" w:rsidRDefault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Вид разреше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ного использ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вания образу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 xml:space="preserve">мого </w:t>
            </w:r>
          </w:p>
          <w:p w:rsidP="00C17502" w:rsidR="00A028E2" w:rsidRDefault="00A028E2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type="pct" w:w="891"/>
          </w:tcPr>
          <w:p w:rsidP="00546057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Способ образования</w:t>
            </w:r>
            <w:proofErr w:type="gramStart"/>
            <w:r w:rsidRPr="00A028E2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pct" w:w="383"/>
          </w:tcPr>
          <w:p w:rsidP="00C17502" w:rsidR="00A028E2" w:rsidRDefault="00A028E2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Участки под те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ритории общего польз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вания (да, нет)</w:t>
            </w:r>
          </w:p>
        </w:tc>
        <w:tc>
          <w:tcPr>
            <w:tcW w:type="pct" w:w="526"/>
          </w:tcPr>
          <w:p w:rsidP="00C17502" w:rsidR="00C17502" w:rsidRDefault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Изъятие для госуда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ственных или мун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 xml:space="preserve">ципальных нужд </w:t>
            </w:r>
          </w:p>
          <w:p w:rsidP="00C17502" w:rsidR="00A028E2" w:rsidRDefault="00A028E2" w:rsidRPr="00A028E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(да, нет)</w:t>
            </w:r>
          </w:p>
        </w:tc>
      </w:tr>
    </w:tbl>
    <w:p w:rsidP="00C17502" w:rsidR="00C17502" w:rsidRDefault="00C17502" w:rsidRPr="00C17502">
      <w:pPr>
        <w:spacing w:after="0" w:line="14" w:lineRule="auto"/>
        <w:rPr>
          <w:sz w:val="2"/>
          <w:szCs w:val="2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58"/>
        <w:gridCol w:w="2126"/>
        <w:gridCol w:w="1275"/>
        <w:gridCol w:w="1697"/>
        <w:gridCol w:w="1414"/>
        <w:gridCol w:w="1893"/>
        <w:gridCol w:w="2635"/>
        <w:gridCol w:w="1133"/>
        <w:gridCol w:w="1555"/>
      </w:tblGrid>
      <w:tr w:rsidR="00C17502" w:rsidRPr="00BF5819" w:rsidTr="00C17502">
        <w:trPr>
          <w:trHeight w:val="20"/>
          <w:tblHeader/>
          <w:jc w:val="center"/>
        </w:trPr>
        <w:tc>
          <w:tcPr>
            <w:tcW w:type="pct" w:w="358"/>
            <w:shd w:color="auto" w:fill="auto" w:val="clear"/>
          </w:tcPr>
          <w:p w:rsidP="00C17502" w:rsidR="00C17502" w:rsidRDefault="00C17502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19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431"/>
            <w:shd w:color="auto" w:fill="auto" w:val="clear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574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478"/>
            <w:shd w:color="auto" w:fill="auto" w:val="clear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640"/>
            <w:shd w:color="auto" w:fill="auto" w:val="clear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891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383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526"/>
          </w:tcPr>
          <w:p w:rsidP="00C17502" w:rsidR="00C17502" w:rsidRDefault="00C1750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</w:tr>
      <w:tr w:rsidR="00A028E2" w:rsidRPr="00BF5819" w:rsidTr="00C17502">
        <w:trPr>
          <w:trHeight w:val="113"/>
          <w:jc w:val="center"/>
        </w:trPr>
        <w:tc>
          <w:tcPr>
            <w:tcW w:type="pct" w:w="5000"/>
            <w:gridSpan w:val="9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Образуемые земельные участки</w:t>
            </w:r>
          </w:p>
        </w:tc>
      </w:tr>
      <w:tr w:rsidR="00C17502" w:rsidRPr="00686F17" w:rsidTr="00C17502">
        <w:trPr>
          <w:trHeight w:val="113"/>
          <w:jc w:val="center"/>
        </w:trPr>
        <w:tc>
          <w:tcPr>
            <w:tcW w:type="pct" w:w="358"/>
            <w:vMerge w:val="restart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type="pct" w:w="719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24:50:0300302:69</w:t>
            </w:r>
          </w:p>
        </w:tc>
        <w:tc>
          <w:tcPr>
            <w:tcW w:type="pct" w:w="431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6</w:t>
            </w:r>
            <w:r w:rsidR="00546057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 xml:space="preserve"> </w:t>
            </w:r>
            <w:r w:rsidRPr="00A028E2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171</w:t>
            </w:r>
          </w:p>
        </w:tc>
        <w:tc>
          <w:tcPr>
            <w:tcW w:type="pct" w:w="574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6</w:t>
            </w:r>
            <w:r w:rsidR="00546057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 xml:space="preserve"> </w:t>
            </w:r>
            <w:r w:rsidRPr="00A028E2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171</w:t>
            </w:r>
          </w:p>
        </w:tc>
        <w:tc>
          <w:tcPr>
            <w:tcW w:type="pct" w:w="478"/>
            <w:vMerge w:val="restart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54605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233</w:t>
            </w:r>
          </w:p>
        </w:tc>
        <w:tc>
          <w:tcPr>
            <w:tcW w:type="pct" w:w="640"/>
            <w:vMerge w:val="restart"/>
            <w:shd w:color="auto" w:fill="auto" w:val="clear"/>
          </w:tcPr>
          <w:p w:rsidP="00C17502" w:rsidR="00A028E2" w:rsidRDefault="00A028E2" w:rsidRPr="00A028E2">
            <w:pPr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after="0" w:line="240" w:lineRule="auto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proofErr w:type="gramStart"/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хранение авт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транспорта (код </w:t>
            </w:r>
            <w:r w:rsidR="00C17502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2.7.1); быт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вое обслужив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а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ние (код </w:t>
            </w:r>
            <w:r w:rsidR="00C17502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3.3); деловое упра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в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ление (код </w:t>
            </w:r>
            <w:r w:rsidR="00C17502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4.1); магазины (код </w:t>
            </w:r>
            <w:r w:rsidR="00C17502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4.4);</w:t>
            </w:r>
            <w:proofErr w:type="gramEnd"/>
          </w:p>
          <w:p w:rsidP="00C17502" w:rsidR="00A028E2" w:rsidRDefault="00A028E2" w:rsidRPr="00A028E2">
            <w:pPr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after="0" w:line="240" w:lineRule="auto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склад (код </w:t>
            </w:r>
            <w:r w:rsidR="00C17502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="00546057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6.9)</w:t>
            </w:r>
          </w:p>
          <w:p w:rsidP="00C17502" w:rsidR="00A028E2" w:rsidRDefault="00A028E2" w:rsidRPr="00A028E2">
            <w:pPr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after="0" w:line="240" w:lineRule="auto"/>
              <w:contextualSpacing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91"/>
            <w:vMerge w:val="restart"/>
            <w:vAlign w:val="center"/>
          </w:tcPr>
          <w:p w:rsidP="00C17502" w:rsidR="00C17502" w:rsidRDefault="00C17502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объединение; раздел; перераспределение; перераспределение </w:t>
            </w:r>
          </w:p>
          <w:p w:rsidP="00C17502" w:rsidR="00C17502" w:rsidRDefault="00C17502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с землями (земельн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ы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ми участками) гос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у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дарственной и мун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ципальной собстве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н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ности; образование </w:t>
            </w:r>
          </w:p>
          <w:p w:rsidP="00C17502" w:rsidR="00A028E2" w:rsidRDefault="00C17502" w:rsidRPr="00A028E2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из земель (земельных участков) госуда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ственной и муниц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type="pct" w:w="383"/>
            <w:vMerge w:val="restart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526"/>
            <w:vMerge w:val="restart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</w:tr>
      <w:tr w:rsidR="00C17502" w:rsidRPr="00686F17" w:rsidTr="00C17502">
        <w:trPr>
          <w:trHeight w:val="113"/>
          <w:jc w:val="center"/>
        </w:trPr>
        <w:tc>
          <w:tcPr>
            <w:tcW w:type="pct" w:w="358"/>
            <w:vMerge/>
            <w:shd w:color="auto" w:fill="auto" w:val="clear"/>
            <w:vAlign w:val="cente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19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  <w:proofErr w:type="gramStart"/>
            <w:r w:rsidRPr="00A028E2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431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62</w:t>
            </w:r>
          </w:p>
        </w:tc>
        <w:tc>
          <w:tcPr>
            <w:tcW w:type="pct" w:w="574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62</w:t>
            </w:r>
          </w:p>
        </w:tc>
        <w:tc>
          <w:tcPr>
            <w:tcW w:type="pct" w:w="478"/>
            <w:vMerge/>
            <w:shd w:color="auto" w:fill="auto" w:val="clear"/>
            <w:vAlign w:val="cente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40"/>
            <w:vMerge/>
            <w:shd w:color="auto" w:fill="auto" w:val="clear"/>
            <w:vAlign w:val="cente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91"/>
            <w:vMerge/>
            <w:vAlign w:val="cente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383"/>
            <w:vMerge/>
            <w:vAlign w:val="cente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26"/>
            <w:vMerge/>
            <w:vAlign w:val="cente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C17502" w:rsidRPr="00686F17" w:rsidTr="00C17502">
        <w:trPr>
          <w:trHeight w:val="113"/>
          <w:jc w:val="center"/>
        </w:trPr>
        <w:tc>
          <w:tcPr>
            <w:tcW w:type="pct" w:w="358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1.10.4а</w:t>
            </w:r>
          </w:p>
        </w:tc>
        <w:tc>
          <w:tcPr>
            <w:tcW w:type="pct" w:w="719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  <w:proofErr w:type="gramStart"/>
            <w:r w:rsidRPr="00A028E2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431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color w:val="252625"/>
                <w:sz w:val="24"/>
                <w:szCs w:val="24"/>
                <w:shd w:color="auto" w:fill="FFFFFF" w:val="clear"/>
              </w:rPr>
              <w:t>30</w:t>
            </w:r>
          </w:p>
        </w:tc>
        <w:tc>
          <w:tcPr>
            <w:tcW w:type="pct" w:w="574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type="pct" w:w="478"/>
            <w:shd w:color="auto" w:fill="auto" w:val="clear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type="pct" w:w="640"/>
            <w:shd w:color="auto" w:fill="auto" w:val="clear"/>
          </w:tcPr>
          <w:p w:rsidP="00C17502" w:rsidR="00A028E2" w:rsidRDefault="00A028E2" w:rsidRPr="00546057">
            <w:pPr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after="0" w:line="240" w:lineRule="auto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земельные участки (терр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тории) общего пользования (код </w:t>
            </w:r>
            <w:r w:rsidR="00546057">
              <w:rPr>
                <w:rFonts w:ascii="Times New Roman" w:cs="Times New Roman" w:eastAsia="Calibri" w:hAnsi="Times New Roman"/>
                <w:sz w:val="24"/>
                <w:szCs w:val="24"/>
              </w:rPr>
              <w:t>–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12.0)</w:t>
            </w:r>
          </w:p>
        </w:tc>
        <w:tc>
          <w:tcPr>
            <w:tcW w:type="pct" w:w="891"/>
            <w:vAlign w:val="center"/>
          </w:tcPr>
          <w:p w:rsidP="00C17502" w:rsidR="00A028E2" w:rsidRDefault="00C17502" w:rsidRPr="00A028E2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образование из земель (земельных участков) государственной и м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у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ниципальной со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б</w:t>
            </w:r>
            <w:r w:rsidRPr="00A028E2">
              <w:rPr>
                <w:rFonts w:ascii="Times New Roman" w:cs="Times New Roman" w:eastAsia="Calibri" w:hAnsi="Times New Roman"/>
                <w:sz w:val="24"/>
                <w:szCs w:val="24"/>
              </w:rPr>
              <w:t>ственности</w:t>
            </w:r>
          </w:p>
        </w:tc>
        <w:tc>
          <w:tcPr>
            <w:tcW w:type="pct" w:w="383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26"/>
          </w:tcPr>
          <w:p w:rsidP="00C17502" w:rsidR="00A028E2" w:rsidRDefault="00A028E2" w:rsidRPr="00A028E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028E2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</w:tr>
    </w:tbl>
    <w:p w:rsidP="00CD444B" w:rsidR="00A028E2" w:rsidRDefault="00A028E2">
      <w:pPr>
        <w:pStyle w:val="149"/>
        <w:ind w:firstLine="709"/>
        <w:jc w:val="left"/>
        <w:rPr>
          <w:sz w:val="30"/>
          <w:szCs w:val="30"/>
          <w:lang w:eastAsia="ru-RU" w:val="ru-RU"/>
        </w:rPr>
      </w:pPr>
    </w:p>
    <w:p w:rsidP="0016395E" w:rsidR="0016395E" w:rsidRDefault="006A77EB">
      <w:pPr>
        <w:pStyle w:val="1c"/>
        <w:rPr>
          <w:sz w:val="28"/>
          <w:szCs w:val="28"/>
          <w:lang w:val="ru-RU"/>
        </w:rPr>
      </w:pPr>
      <w:r w:rsidRPr="0074565E">
        <w:rPr>
          <w:sz w:val="28"/>
          <w:szCs w:val="28"/>
          <w:lang w:val="ru-RU"/>
        </w:rPr>
        <w:t>НС</w:t>
      </w:r>
      <w:proofErr w:type="gramStart"/>
      <w:r w:rsidR="0016395E" w:rsidRPr="0016395E">
        <w:rPr>
          <w:sz w:val="28"/>
          <w:szCs w:val="28"/>
          <w:vertAlign w:val="superscript"/>
          <w:lang w:val="ru-RU"/>
        </w:rPr>
        <w:t>1</w:t>
      </w:r>
      <w:proofErr w:type="gramEnd"/>
      <w:r w:rsidRPr="0074565E">
        <w:rPr>
          <w:sz w:val="28"/>
          <w:szCs w:val="28"/>
          <w:lang w:val="ru-RU"/>
        </w:rPr>
        <w:t xml:space="preserve"> – земли, государственная собственность на которые не разграничена.</w:t>
      </w:r>
      <w:r w:rsidR="0016395E" w:rsidRPr="0016395E">
        <w:rPr>
          <w:sz w:val="28"/>
          <w:szCs w:val="28"/>
          <w:lang w:val="ru-RU"/>
        </w:rPr>
        <w:t xml:space="preserve"> </w:t>
      </w:r>
    </w:p>
    <w:p w:rsidP="0016395E" w:rsidR="0016395E" w:rsidRDefault="0016395E">
      <w:pPr>
        <w:pStyle w:val="1c"/>
        <w:rPr>
          <w:sz w:val="28"/>
          <w:szCs w:val="28"/>
          <w:lang w:val="ru-RU"/>
        </w:rPr>
      </w:pPr>
      <w:r w:rsidRPr="0016395E">
        <w:rPr>
          <w:sz w:val="28"/>
          <w:szCs w:val="28"/>
          <w:vertAlign w:val="superscript"/>
          <w:lang w:val="ru-RU"/>
        </w:rPr>
        <w:t>2</w:t>
      </w:r>
      <w:proofErr w:type="gramStart"/>
      <w:r w:rsidRPr="003B79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proofErr w:type="gramEnd"/>
      <w:r w:rsidRPr="003B79A8">
        <w:rPr>
          <w:sz w:val="28"/>
          <w:szCs w:val="28"/>
          <w:lang w:val="ru-RU"/>
        </w:rPr>
        <w:t xml:space="preserve">ри формировании земельных участков могут быть применены возможные способы образования в соответствии </w:t>
      </w:r>
      <w:r>
        <w:rPr>
          <w:sz w:val="28"/>
          <w:szCs w:val="28"/>
          <w:lang w:val="ru-RU"/>
        </w:rPr>
        <w:t xml:space="preserve">со </w:t>
      </w:r>
      <w:r w:rsidRPr="003B79A8">
        <w:rPr>
          <w:sz w:val="28"/>
          <w:szCs w:val="28"/>
          <w:lang w:val="ru-RU"/>
        </w:rPr>
        <w:t>ст</w:t>
      </w:r>
      <w:r>
        <w:rPr>
          <w:sz w:val="28"/>
          <w:szCs w:val="28"/>
          <w:lang w:val="ru-RU"/>
        </w:rPr>
        <w:t>атьей</w:t>
      </w:r>
      <w:r w:rsidRPr="003B79A8">
        <w:rPr>
          <w:sz w:val="28"/>
          <w:szCs w:val="28"/>
          <w:lang w:val="ru-RU"/>
        </w:rPr>
        <w:t xml:space="preserve"> 11.2 Земельного кодекса Российской Федерации, способ определяется кадастровым инженером на этапе по</w:t>
      </w:r>
      <w:r w:rsidRPr="003B79A8">
        <w:rPr>
          <w:sz w:val="28"/>
          <w:szCs w:val="28"/>
          <w:lang w:val="ru-RU"/>
        </w:rPr>
        <w:t>д</w:t>
      </w:r>
      <w:r w:rsidRPr="003B79A8">
        <w:rPr>
          <w:sz w:val="28"/>
          <w:szCs w:val="28"/>
          <w:lang w:val="ru-RU"/>
        </w:rPr>
        <w:t>готовки межевого плана.</w:t>
      </w:r>
    </w:p>
    <w:p w:rsidP="007755A8" w:rsidR="00D96875" w:rsidRDefault="00D96875" w:rsidRPr="0074565E">
      <w:pPr>
        <w:pStyle w:val="1c"/>
        <w:jc w:val="left"/>
        <w:rPr>
          <w:sz w:val="28"/>
          <w:szCs w:val="28"/>
          <w:lang w:val="ru-RU"/>
        </w:rPr>
      </w:pPr>
    </w:p>
    <w:p w:rsidP="005E0BA1" w:rsidR="00D96875" w:rsidRDefault="00D96875" w:rsidRPr="00E27135">
      <w:pPr>
        <w:pStyle w:val="1c"/>
        <w:ind w:left="-567"/>
        <w:jc w:val="left"/>
        <w:rPr>
          <w:sz w:val="2"/>
          <w:szCs w:val="2"/>
          <w:lang w:val="ru-RU"/>
        </w:rPr>
      </w:pPr>
    </w:p>
    <w:p w:rsidP="005E0BA1" w:rsidR="00D96875" w:rsidRDefault="00D96875" w:rsidRPr="00E27135">
      <w:pPr>
        <w:pStyle w:val="1c"/>
        <w:ind w:left="-567"/>
        <w:jc w:val="left"/>
        <w:rPr>
          <w:sz w:val="2"/>
          <w:szCs w:val="2"/>
          <w:lang w:val="ru-RU"/>
        </w:rPr>
        <w:sectPr w:rsidR="00D96875" w:rsidRPr="00E27135" w:rsidSect="002F3458">
          <w:headerReference r:id="rId11" w:type="default"/>
          <w:pgSz w:code="9" w:h="11906" w:orient="landscape" w:w="16838"/>
          <w:pgMar w:bottom="567" w:footer="567" w:gutter="0" w:header="709" w:left="1134" w:right="1134" w:top="1985"/>
          <w:pgNumType w:start="13"/>
          <w:cols w:space="708"/>
          <w:docGrid w:linePitch="360"/>
        </w:sectPr>
      </w:pPr>
    </w:p>
    <w:p w:rsidP="00E27135" w:rsidR="00BA4841" w:rsidRDefault="00520A8B" w:rsidRPr="00BA4841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1" w:name="_Toc108510419"/>
      <w:r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BA4841" w:rsidRPr="00BA4841">
        <w:rPr>
          <w:rFonts w:ascii="Times New Roman" w:cs="Times New Roman" w:eastAsia="Calibri" w:hAnsi="Times New Roman"/>
          <w:sz w:val="30"/>
          <w:szCs w:val="30"/>
        </w:rPr>
        <w:t>. Каталог координат границы проектирования территории</w:t>
      </w:r>
      <w:bookmarkEnd w:id="1"/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E27135" w:rsidR="00BA4841" w:rsidRDefault="00BA4841" w:rsidRPr="00BA4841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BA4841">
        <w:rPr>
          <w:rFonts w:ascii="Times New Roman" w:cs="Times New Roman" w:eastAsia="Calibri" w:hAnsi="Times New Roman"/>
          <w:sz w:val="30"/>
          <w:szCs w:val="30"/>
        </w:rPr>
        <w:t>Система координат</w:t>
      </w:r>
      <w:r w:rsidR="00546057">
        <w:rPr>
          <w:rFonts w:ascii="Times New Roman" w:cs="Times New Roman" w:eastAsia="Calibri" w:hAnsi="Times New Roman"/>
          <w:sz w:val="30"/>
          <w:szCs w:val="30"/>
        </w:rPr>
        <w:t>:</w:t>
      </w:r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Pr="00BA4841">
        <w:rPr>
          <w:rFonts w:ascii="Times New Roman" w:cs="Times New Roman" w:eastAsia="Calibri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167</w:t>
      </w:r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BA4841" w:rsidR="00BA4841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1843B7">
        <w:rPr>
          <w:sz w:val="30"/>
          <w:szCs w:val="30"/>
          <w:lang w:eastAsia="ru-RU" w:val="ru-RU"/>
        </w:rPr>
        <w:t>2</w:t>
      </w:r>
    </w:p>
    <w:tbl>
      <w:tblPr>
        <w:tblStyle w:val="242"/>
        <w:tblW w:type="dxa" w:w="9285"/>
        <w:jc w:val="center"/>
        <w:tblInd w:type="dxa" w:w="563"/>
        <w:tblLook w:firstColumn="1" w:firstRow="1" w:lastColumn="0" w:lastRow="0" w:noHBand="0" w:noVBand="1" w:val="04A0"/>
      </w:tblPr>
      <w:tblGrid>
        <w:gridCol w:w="2869"/>
        <w:gridCol w:w="3208"/>
        <w:gridCol w:w="3208"/>
      </w:tblGrid>
      <w:tr w:rsidR="001843B7" w:rsidRPr="00E27135" w:rsidTr="00546057">
        <w:trPr>
          <w:tblHeader/>
          <w:jc w:val="center"/>
        </w:trPr>
        <w:tc>
          <w:tcPr>
            <w:tcW w:type="dxa" w:w="2869"/>
          </w:tcPr>
          <w:p w:rsidP="00E27135" w:rsidR="001843B7" w:rsidRDefault="001843B7" w:rsidRPr="00E2713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3208"/>
          </w:tcPr>
          <w:p w:rsidP="00E27135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208"/>
          </w:tcPr>
          <w:p w:rsidP="00E27135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16395E" w:rsidRPr="00E27135" w:rsidTr="00546057">
        <w:trPr>
          <w:jc w:val="center"/>
        </w:trPr>
        <w:tc>
          <w:tcPr>
            <w:tcW w:type="dxa" w:w="2869"/>
          </w:tcPr>
          <w:p w:rsidP="00546057" w:rsidR="0016395E" w:rsidRDefault="0016395E" w:rsidRPr="00E2713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635640,36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98561,98</w:t>
            </w:r>
          </w:p>
        </w:tc>
      </w:tr>
      <w:tr w:rsidR="0016395E" w:rsidRPr="00E27135" w:rsidTr="00546057">
        <w:trPr>
          <w:jc w:val="center"/>
        </w:trPr>
        <w:tc>
          <w:tcPr>
            <w:tcW w:type="dxa" w:w="2869"/>
          </w:tcPr>
          <w:p w:rsidP="00546057" w:rsidR="0016395E" w:rsidRDefault="0016395E" w:rsidRPr="00E2713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635637,88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98459,85</w:t>
            </w:r>
          </w:p>
        </w:tc>
      </w:tr>
      <w:tr w:rsidR="0016395E" w:rsidRPr="00E27135" w:rsidTr="00546057">
        <w:trPr>
          <w:jc w:val="center"/>
        </w:trPr>
        <w:tc>
          <w:tcPr>
            <w:tcW w:type="dxa" w:w="2869"/>
          </w:tcPr>
          <w:p w:rsidP="00546057" w:rsidR="0016395E" w:rsidRDefault="0016395E" w:rsidRPr="00E2713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635637.89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98459.85</w:t>
            </w:r>
          </w:p>
        </w:tc>
      </w:tr>
      <w:tr w:rsidR="0016395E" w:rsidRPr="00E27135" w:rsidTr="00546057">
        <w:trPr>
          <w:jc w:val="center"/>
        </w:trPr>
        <w:tc>
          <w:tcPr>
            <w:tcW w:type="dxa" w:w="2869"/>
          </w:tcPr>
          <w:p w:rsidP="00546057" w:rsidR="0016395E" w:rsidRDefault="0016395E" w:rsidRPr="00E2713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635741,30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98537,37</w:t>
            </w:r>
          </w:p>
        </w:tc>
      </w:tr>
      <w:tr w:rsidR="0016395E" w:rsidRPr="00E27135" w:rsidTr="00546057">
        <w:trPr>
          <w:jc w:val="center"/>
        </w:trPr>
        <w:tc>
          <w:tcPr>
            <w:tcW w:type="dxa" w:w="2869"/>
          </w:tcPr>
          <w:p w:rsidP="00546057" w:rsidR="0016395E" w:rsidRDefault="0016395E" w:rsidRPr="00E2713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635739,29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98546,61</w:t>
            </w:r>
          </w:p>
        </w:tc>
      </w:tr>
      <w:tr w:rsidR="0016395E" w:rsidRPr="00E27135" w:rsidTr="00546057">
        <w:trPr>
          <w:jc w:val="center"/>
        </w:trPr>
        <w:tc>
          <w:tcPr>
            <w:tcW w:type="dxa" w:w="2869"/>
          </w:tcPr>
          <w:p w:rsidP="00546057" w:rsidR="0016395E" w:rsidRDefault="0016395E" w:rsidRPr="00E2713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635738,64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98559,58</w:t>
            </w:r>
          </w:p>
        </w:tc>
      </w:tr>
      <w:tr w:rsidR="0016395E" w:rsidRPr="00E27135" w:rsidTr="00546057">
        <w:trPr>
          <w:jc w:val="center"/>
        </w:trPr>
        <w:tc>
          <w:tcPr>
            <w:tcW w:type="dxa" w:w="2869"/>
          </w:tcPr>
          <w:p w:rsidP="00546057" w:rsidR="0016395E" w:rsidRDefault="0016395E" w:rsidRPr="00E2713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635640,36</w:t>
            </w:r>
          </w:p>
        </w:tc>
        <w:tc>
          <w:tcPr>
            <w:tcW w:type="dxa" w:w="3208"/>
          </w:tcPr>
          <w:p w:rsidP="00546057" w:rsidR="0016395E" w:rsidRDefault="0016395E" w:rsidRPr="0016395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98561,98</w:t>
            </w:r>
          </w:p>
        </w:tc>
      </w:tr>
    </w:tbl>
    <w:p w:rsidP="00BA4841" w:rsidR="00BA4841" w:rsidRDefault="00BA4841" w:rsidRPr="00BA4841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7755A8" w:rsidR="00BA4841" w:rsidRDefault="00F45E9E" w:rsidRPr="009352DB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2" w:name="_Toc108510420"/>
      <w:r w:rsidRPr="009352DB">
        <w:rPr>
          <w:rFonts w:ascii="Times New Roman" w:cs="Times New Roman" w:eastAsia="Calibri" w:hAnsi="Times New Roman"/>
          <w:sz w:val="30"/>
          <w:szCs w:val="30"/>
        </w:rPr>
        <w:t>3</w:t>
      </w:r>
      <w:r w:rsidR="00BA4841" w:rsidRPr="009352DB">
        <w:rPr>
          <w:rFonts w:ascii="Times New Roman" w:cs="Times New Roman" w:eastAsia="Calibri" w:hAnsi="Times New Roman"/>
          <w:sz w:val="30"/>
          <w:szCs w:val="30"/>
        </w:rPr>
        <w:t xml:space="preserve">. </w:t>
      </w:r>
      <w:bookmarkEnd w:id="2"/>
      <w:r w:rsidR="009352DB" w:rsidRPr="009352DB">
        <w:rPr>
          <w:rFonts w:ascii="Times New Roman" w:cs="Times New Roman" w:eastAsia="Calibri" w:hAnsi="Times New Roman"/>
          <w:sz w:val="30"/>
          <w:szCs w:val="30"/>
        </w:rPr>
        <w:t>Каталог координат образуемых земельных участков</w:t>
      </w:r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7755A8" w:rsidR="00BA4841" w:rsidRDefault="00BA4841" w:rsidRPr="00BA484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4841">
        <w:rPr>
          <w:rFonts w:ascii="Times New Roman" w:cs="Times New Roman" w:hAnsi="Times New Roman"/>
          <w:sz w:val="30"/>
          <w:szCs w:val="30"/>
        </w:rPr>
        <w:t>Система координат</w:t>
      </w:r>
      <w:r w:rsidR="00546057">
        <w:rPr>
          <w:rFonts w:ascii="Times New Roman" w:cs="Times New Roman" w:hAnsi="Times New Roman"/>
          <w:sz w:val="30"/>
          <w:szCs w:val="30"/>
        </w:rPr>
        <w:t>:</w:t>
      </w:r>
      <w:r w:rsidRPr="00BA484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A4841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hAnsi="Times New Roman"/>
          <w:sz w:val="30"/>
          <w:szCs w:val="30"/>
        </w:rPr>
        <w:t xml:space="preserve"> 167</w:t>
      </w:r>
      <w:r w:rsidR="007755A8">
        <w:rPr>
          <w:rFonts w:ascii="Times New Roman" w:cs="Times New Roman" w:hAnsi="Times New Roman"/>
          <w:sz w:val="30"/>
          <w:szCs w:val="30"/>
        </w:rPr>
        <w:t>.</w:t>
      </w:r>
    </w:p>
    <w:p w:rsidP="0077402E" w:rsidR="00BA4841" w:rsidRDefault="00BA4841" w:rsidRPr="0077402E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1843B7">
        <w:rPr>
          <w:sz w:val="30"/>
          <w:szCs w:val="30"/>
          <w:lang w:eastAsia="ru-RU" w:val="ru-RU"/>
        </w:rPr>
        <w:t>3</w:t>
      </w:r>
    </w:p>
    <w:tbl>
      <w:tblPr>
        <w:tblW w:type="dxa" w:w="9322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44"/>
        <w:gridCol w:w="2126"/>
        <w:gridCol w:w="2676"/>
        <w:gridCol w:w="2676"/>
      </w:tblGrid>
      <w:tr w:rsidR="001843B7" w:rsidRPr="001843B7" w:rsidTr="00546057">
        <w:trPr>
          <w:trHeight w:val="915"/>
          <w:jc w:val="center"/>
        </w:trPr>
        <w:tc>
          <w:tcPr>
            <w:tcW w:type="dxa" w:w="1844"/>
            <w:shd w:color="auto" w:fill="auto" w:val="clear"/>
            <w:vAlign w:val="center"/>
            <w:hideMark/>
          </w:tcPr>
          <w:p w:rsidP="00546057" w:rsidR="001843B7" w:rsidRDefault="001843B7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е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жевания з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е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мельного участка</w:t>
            </w:r>
          </w:p>
        </w:tc>
        <w:tc>
          <w:tcPr>
            <w:tcW w:type="dxa" w:w="2126"/>
            <w:shd w:color="auto" w:fill="auto" w:val="clear"/>
            <w:vAlign w:val="center"/>
            <w:hideMark/>
          </w:tcPr>
          <w:p w:rsidP="00546057" w:rsidR="001843B7" w:rsidRDefault="001843B7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пов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ротной точки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2676"/>
            <w:shd w:color="auto" w:fill="auto" w:val="clear"/>
            <w:hideMark/>
          </w:tcPr>
          <w:p w:rsidP="0054605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676"/>
            <w:shd w:color="auto" w:fill="auto" w:val="clear"/>
            <w:hideMark/>
          </w:tcPr>
          <w:p w:rsidP="0054605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16395E" w:rsidRPr="001843B7" w:rsidTr="00546057">
        <w:trPr>
          <w:trHeight w:val="300"/>
          <w:jc w:val="center"/>
        </w:trPr>
        <w:tc>
          <w:tcPr>
            <w:tcW w:type="dxa" w:w="1844"/>
            <w:vMerge w:val="restart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bookmarkStart w:id="3" w:name="_GoBack"/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1.10.4</w:t>
            </w: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635640,36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98561,98</w:t>
            </w:r>
          </w:p>
        </w:tc>
      </w:tr>
      <w:tr w:rsidR="0016395E" w:rsidRPr="001843B7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635637,88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98459,85</w:t>
            </w:r>
          </w:p>
        </w:tc>
      </w:tr>
      <w:tr w:rsidR="0016395E" w:rsidRPr="001843B7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635637,89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98459,85</w:t>
            </w:r>
          </w:p>
        </w:tc>
      </w:tr>
      <w:tr w:rsidR="0016395E" w:rsidRPr="001843B7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635738,04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98534,92</w:t>
            </w:r>
          </w:p>
        </w:tc>
      </w:tr>
      <w:tr w:rsidR="0016395E" w:rsidRPr="001843B7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635738,04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98534,93</w:t>
            </w:r>
          </w:p>
        </w:tc>
      </w:tr>
      <w:tr w:rsidR="0016395E" w:rsidRPr="001843B7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635738,57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98559,58</w:t>
            </w:r>
          </w:p>
        </w:tc>
      </w:tr>
      <w:tr w:rsidR="0016395E" w:rsidRPr="001843B7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635640,36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98561,98</w:t>
            </w:r>
          </w:p>
        </w:tc>
      </w:tr>
      <w:tr w:rsidR="0016395E" w:rsidRPr="0016395E" w:rsidTr="00546057">
        <w:trPr>
          <w:trHeight w:val="300"/>
          <w:jc w:val="center"/>
        </w:trPr>
        <w:tc>
          <w:tcPr>
            <w:tcW w:type="dxa" w:w="1844"/>
            <w:vMerge w:val="restart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1.10.4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635738,57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98559,58</w:t>
            </w:r>
          </w:p>
        </w:tc>
      </w:tr>
      <w:tr w:rsidR="0016395E" w:rsidRPr="0016395E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6395E">
            <w:pPr>
              <w:spacing w:after="0" w:line="240" w:lineRule="auto"/>
              <w:ind w:firstLine="708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635738,04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98534,93</w:t>
            </w:r>
          </w:p>
        </w:tc>
      </w:tr>
      <w:tr w:rsidR="0016395E" w:rsidRPr="0016395E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6395E">
            <w:pPr>
              <w:spacing w:after="0" w:line="240" w:lineRule="auto"/>
              <w:ind w:firstLine="708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635738,04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98534,92</w:t>
            </w:r>
          </w:p>
        </w:tc>
      </w:tr>
      <w:tr w:rsidR="0016395E" w:rsidRPr="0016395E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6395E">
            <w:pPr>
              <w:spacing w:after="0" w:line="240" w:lineRule="auto"/>
              <w:ind w:firstLine="708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635741,30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98537,37</w:t>
            </w:r>
          </w:p>
        </w:tc>
      </w:tr>
      <w:tr w:rsidR="0016395E" w:rsidRPr="0016395E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6395E">
            <w:pPr>
              <w:spacing w:after="0" w:line="240" w:lineRule="auto"/>
              <w:ind w:firstLine="708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635739,29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98546,61</w:t>
            </w:r>
          </w:p>
        </w:tc>
      </w:tr>
      <w:tr w:rsidR="0016395E" w:rsidRPr="0016395E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6395E">
            <w:pPr>
              <w:spacing w:after="0" w:line="240" w:lineRule="auto"/>
              <w:ind w:firstLine="708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635738,64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98559,58</w:t>
            </w:r>
          </w:p>
        </w:tc>
      </w:tr>
      <w:tr w:rsidR="0016395E" w:rsidRPr="0016395E" w:rsidTr="00546057">
        <w:trPr>
          <w:trHeight w:val="300"/>
          <w:jc w:val="center"/>
        </w:trPr>
        <w:tc>
          <w:tcPr>
            <w:tcW w:type="dxa" w:w="1844"/>
            <w:vMerge/>
            <w:vAlign w:val="center"/>
          </w:tcPr>
          <w:p w:rsidP="00546057" w:rsidR="0016395E" w:rsidRDefault="0016395E" w:rsidRPr="0016395E">
            <w:pPr>
              <w:spacing w:after="0" w:line="240" w:lineRule="auto"/>
              <w:ind w:firstLine="708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6395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635738,57</w:t>
            </w:r>
          </w:p>
        </w:tc>
        <w:tc>
          <w:tcPr>
            <w:tcW w:type="dxa" w:w="2676"/>
            <w:shd w:color="auto" w:fill="auto" w:val="clear"/>
            <w:noWrap/>
            <w:vAlign w:val="bottom"/>
          </w:tcPr>
          <w:p w:rsidP="00546057" w:rsidR="0016395E" w:rsidRDefault="0016395E" w:rsidRPr="001639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6395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98559,58</w:t>
            </w:r>
          </w:p>
        </w:tc>
      </w:tr>
      <w:bookmarkEnd w:id="3"/>
    </w:tbl>
    <w:p w:rsidP="00BA4841" w:rsidR="00D51811" w:rsidRDefault="00D51811">
      <w:pPr>
        <w:spacing w:after="0"/>
        <w:ind w:firstLine="708"/>
        <w:rPr>
          <w:rFonts w:ascii="Times New Roman" w:cs="Times New Roman" w:hAnsi="Times New Roman"/>
          <w:sz w:val="30"/>
          <w:szCs w:val="30"/>
        </w:rPr>
      </w:pPr>
    </w:p>
    <w:p w:rsidP="00D51811" w:rsidR="0017116D" w:rsidRDefault="0017116D" w:rsidRPr="003172E2">
      <w:pPr>
        <w:spacing w:after="0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p w:rsidP="00D51811" w:rsidR="005A7487" w:rsidRDefault="005A7487" w:rsidRPr="00D51811">
      <w:pPr>
        <w:spacing w:after="0"/>
        <w:ind w:firstLine="708"/>
        <w:jc w:val="center"/>
        <w:rPr>
          <w:rFonts w:ascii="Times New Roman" w:cs="Times New Roman" w:hAnsi="Times New Roman"/>
          <w:b/>
          <w:sz w:val="30"/>
          <w:szCs w:val="30"/>
        </w:rPr>
      </w:pPr>
    </w:p>
    <w:sectPr w:rsidR="005A7487" w:rsidRPr="00D51811" w:rsidSect="00681932">
      <w:pgSz w:code="9" w:h="16838" w:w="11906"/>
      <w:pgMar w:bottom="1134" w:footer="720" w:gutter="0" w:header="720" w:left="1985" w:right="567" w:top="1134"/>
      <w:pgNumType w:start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A2580" w:rsidP="009D6891" w:rsidRDefault="00CA2580">
      <w:pPr>
        <w:spacing w:after="0" w:line="240" w:lineRule="auto"/>
      </w:pPr>
      <w:r>
        <w:separator/>
      </w:r>
    </w:p>
  </w:endnote>
  <w:endnote w:type="continuationSeparator" w:id="0">
    <w:p w:rsidR="00CA2580" w:rsidP="009D6891" w:rsidRDefault="00CA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A2580" w:rsidP="009D6891" w:rsidRDefault="00CA2580">
      <w:pPr>
        <w:spacing w:after="0" w:line="240" w:lineRule="auto"/>
      </w:pPr>
      <w:r>
        <w:separator/>
      </w:r>
    </w:p>
  </w:footnote>
  <w:footnote w:type="continuationSeparator" w:id="0">
    <w:p w:rsidR="00CA2580" w:rsidP="009D6891" w:rsidRDefault="00CA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17502" w:rsidR="002F3458" w:rsidRDefault="00681932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C17502">
      <w:rPr>
        <w:rFonts w:ascii="Times New Roman" w:hAnsi="Times New Roman" w:cs="Times New Roman"/>
        <w:sz w:val="24"/>
        <w:szCs w:val="24"/>
      </w:rPr>
      <w:t>12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99209"/>
      <w:docPartObj>
        <w:docPartGallery w:val="Page Numbers (Top of Page)"/>
        <w:docPartUnique/>
      </w:docPartObj>
    </w:sdtPr>
    <w:sdtEndPr/>
    <w:sdtContent>
      <w:p w:rsidR="006A77EB" w:rsidRDefault="006A77EB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26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77EB" w:rsidRDefault="006A77EB">
    <w:pPr>
      <w:pStyle w:val="a7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42116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17502" w:rsidR="00774E6A" w:rsidP="00C17502" w:rsidRDefault="0068193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5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75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5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6057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C175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460EF"/>
    <w:multiLevelType w:val="hybridMultilevel"/>
    <w:tmpl w:val="F74C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2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43"/>
  </w:num>
  <w:num w:numId="5">
    <w:abstractNumId w:val="21"/>
  </w:num>
  <w:num w:numId="6">
    <w:abstractNumId w:val="22"/>
  </w:num>
  <w:num w:numId="7">
    <w:abstractNumId w:val="3"/>
  </w:num>
  <w:num w:numId="8">
    <w:abstractNumId w:val="29"/>
  </w:num>
  <w:num w:numId="9">
    <w:abstractNumId w:val="33"/>
  </w:num>
  <w:num w:numId="10">
    <w:abstractNumId w:val="39"/>
  </w:num>
  <w:num w:numId="11">
    <w:abstractNumId w:val="24"/>
  </w:num>
  <w:num w:numId="12">
    <w:abstractNumId w:val="44"/>
  </w:num>
  <w:num w:numId="13">
    <w:abstractNumId w:val="4"/>
  </w:num>
  <w:num w:numId="14">
    <w:abstractNumId w:val="8"/>
  </w:num>
  <w:num w:numId="15">
    <w:abstractNumId w:val="45"/>
  </w:num>
  <w:num w:numId="16">
    <w:abstractNumId w:val="11"/>
  </w:num>
  <w:num w:numId="17">
    <w:abstractNumId w:val="1"/>
  </w:num>
  <w:num w:numId="18">
    <w:abstractNumId w:val="26"/>
  </w:num>
  <w:num w:numId="19">
    <w:abstractNumId w:val="16"/>
  </w:num>
  <w:num w:numId="20">
    <w:abstractNumId w:val="14"/>
  </w:num>
  <w:num w:numId="21">
    <w:abstractNumId w:val="40"/>
  </w:num>
  <w:num w:numId="22">
    <w:abstractNumId w:val="34"/>
  </w:num>
  <w:num w:numId="23">
    <w:abstractNumId w:val="35"/>
  </w:num>
  <w:num w:numId="24">
    <w:abstractNumId w:val="12"/>
  </w:num>
  <w:num w:numId="25">
    <w:abstractNumId w:val="19"/>
  </w:num>
  <w:num w:numId="26">
    <w:abstractNumId w:val="5"/>
  </w:num>
  <w:num w:numId="27">
    <w:abstractNumId w:val="2"/>
  </w:num>
  <w:num w:numId="28">
    <w:abstractNumId w:val="17"/>
  </w:num>
  <w:num w:numId="29">
    <w:abstractNumId w:val="20"/>
  </w:num>
  <w:num w:numId="30">
    <w:abstractNumId w:val="30"/>
  </w:num>
  <w:num w:numId="31">
    <w:abstractNumId w:val="9"/>
  </w:num>
  <w:num w:numId="32">
    <w:abstractNumId w:val="36"/>
  </w:num>
  <w:num w:numId="33">
    <w:abstractNumId w:val="37"/>
  </w:num>
  <w:num w:numId="34">
    <w:abstractNumId w:val="25"/>
  </w:num>
  <w:num w:numId="35">
    <w:abstractNumId w:val="32"/>
  </w:num>
  <w:num w:numId="36">
    <w:abstractNumId w:val="6"/>
  </w:num>
  <w:num w:numId="37">
    <w:abstractNumId w:val="28"/>
  </w:num>
  <w:num w:numId="38">
    <w:abstractNumId w:val="7"/>
  </w:num>
  <w:num w:numId="39">
    <w:abstractNumId w:val="4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42"/>
  </w:num>
  <w:num w:numId="44">
    <w:abstractNumId w:val="23"/>
  </w:num>
  <w:num w:numId="45">
    <w:abstractNumId w:val="31"/>
  </w:num>
  <w:num w:numId="46">
    <w:abstractNumId w:val="18"/>
  </w:num>
  <w:num w:numId="47">
    <w:abstractNumId w:val="41"/>
  </w:num>
  <w:num w:numId="48">
    <w:abstractNumId w:val="13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307D9"/>
    <w:rsid w:val="00032E88"/>
    <w:rsid w:val="00033213"/>
    <w:rsid w:val="000426FA"/>
    <w:rsid w:val="00063FDE"/>
    <w:rsid w:val="00072D26"/>
    <w:rsid w:val="000764B5"/>
    <w:rsid w:val="00095801"/>
    <w:rsid w:val="000B4C19"/>
    <w:rsid w:val="000D1D71"/>
    <w:rsid w:val="000D29DF"/>
    <w:rsid w:val="000E2334"/>
    <w:rsid w:val="000E52B5"/>
    <w:rsid w:val="000F1651"/>
    <w:rsid w:val="001072F5"/>
    <w:rsid w:val="00107B57"/>
    <w:rsid w:val="00137AFF"/>
    <w:rsid w:val="00140F6F"/>
    <w:rsid w:val="0016395E"/>
    <w:rsid w:val="0017116D"/>
    <w:rsid w:val="001843B7"/>
    <w:rsid w:val="0019099D"/>
    <w:rsid w:val="001B0761"/>
    <w:rsid w:val="001B3568"/>
    <w:rsid w:val="001C1ACB"/>
    <w:rsid w:val="001C5322"/>
    <w:rsid w:val="001D2A2E"/>
    <w:rsid w:val="001D2ECD"/>
    <w:rsid w:val="001E46CA"/>
    <w:rsid w:val="001E7B39"/>
    <w:rsid w:val="00217313"/>
    <w:rsid w:val="00227BF8"/>
    <w:rsid w:val="00235381"/>
    <w:rsid w:val="00236539"/>
    <w:rsid w:val="002514D6"/>
    <w:rsid w:val="002711B8"/>
    <w:rsid w:val="002A3EC6"/>
    <w:rsid w:val="002C0900"/>
    <w:rsid w:val="002D6A9D"/>
    <w:rsid w:val="002D7D07"/>
    <w:rsid w:val="002F3458"/>
    <w:rsid w:val="003030C7"/>
    <w:rsid w:val="00307F95"/>
    <w:rsid w:val="003172E2"/>
    <w:rsid w:val="00320AD7"/>
    <w:rsid w:val="0032175C"/>
    <w:rsid w:val="00327CC7"/>
    <w:rsid w:val="00350A47"/>
    <w:rsid w:val="00354DC6"/>
    <w:rsid w:val="00377B0F"/>
    <w:rsid w:val="003A61A9"/>
    <w:rsid w:val="003B79A8"/>
    <w:rsid w:val="003E5A5B"/>
    <w:rsid w:val="003F7252"/>
    <w:rsid w:val="004050A7"/>
    <w:rsid w:val="004429FA"/>
    <w:rsid w:val="00470D48"/>
    <w:rsid w:val="004A6151"/>
    <w:rsid w:val="004C74EF"/>
    <w:rsid w:val="004D730D"/>
    <w:rsid w:val="004F7CC1"/>
    <w:rsid w:val="0051680D"/>
    <w:rsid w:val="00520A8B"/>
    <w:rsid w:val="005368C5"/>
    <w:rsid w:val="00540DDE"/>
    <w:rsid w:val="00546057"/>
    <w:rsid w:val="00571A4B"/>
    <w:rsid w:val="005A7487"/>
    <w:rsid w:val="005B29A1"/>
    <w:rsid w:val="005E0BA1"/>
    <w:rsid w:val="005F526D"/>
    <w:rsid w:val="00621C3A"/>
    <w:rsid w:val="00652E1F"/>
    <w:rsid w:val="00655B26"/>
    <w:rsid w:val="00681932"/>
    <w:rsid w:val="00685F6E"/>
    <w:rsid w:val="00692A0C"/>
    <w:rsid w:val="006A77EB"/>
    <w:rsid w:val="006C5D8A"/>
    <w:rsid w:val="006E2842"/>
    <w:rsid w:val="006F3AAB"/>
    <w:rsid w:val="007115DD"/>
    <w:rsid w:val="00726A1D"/>
    <w:rsid w:val="00744A6C"/>
    <w:rsid w:val="0074565E"/>
    <w:rsid w:val="00771055"/>
    <w:rsid w:val="0077402E"/>
    <w:rsid w:val="00774791"/>
    <w:rsid w:val="00774E6A"/>
    <w:rsid w:val="007755A8"/>
    <w:rsid w:val="00777163"/>
    <w:rsid w:val="007B2380"/>
    <w:rsid w:val="007C27A6"/>
    <w:rsid w:val="007C38BD"/>
    <w:rsid w:val="007D3B07"/>
    <w:rsid w:val="007D6FE2"/>
    <w:rsid w:val="007F44F8"/>
    <w:rsid w:val="00865498"/>
    <w:rsid w:val="008714C9"/>
    <w:rsid w:val="00877EDA"/>
    <w:rsid w:val="008A1940"/>
    <w:rsid w:val="008A6D0B"/>
    <w:rsid w:val="008B1D31"/>
    <w:rsid w:val="008D25C6"/>
    <w:rsid w:val="008E15A7"/>
    <w:rsid w:val="008E380D"/>
    <w:rsid w:val="009024F6"/>
    <w:rsid w:val="009049B1"/>
    <w:rsid w:val="009352DB"/>
    <w:rsid w:val="00941802"/>
    <w:rsid w:val="00944E00"/>
    <w:rsid w:val="00954D5A"/>
    <w:rsid w:val="00965283"/>
    <w:rsid w:val="00966363"/>
    <w:rsid w:val="00967BBC"/>
    <w:rsid w:val="00981C1F"/>
    <w:rsid w:val="009A1AEA"/>
    <w:rsid w:val="009A1D45"/>
    <w:rsid w:val="009C3048"/>
    <w:rsid w:val="009D52E8"/>
    <w:rsid w:val="009D6891"/>
    <w:rsid w:val="009E3518"/>
    <w:rsid w:val="009F7C74"/>
    <w:rsid w:val="00A028E2"/>
    <w:rsid w:val="00A240D0"/>
    <w:rsid w:val="00A32C65"/>
    <w:rsid w:val="00A5068D"/>
    <w:rsid w:val="00A524D9"/>
    <w:rsid w:val="00A72A54"/>
    <w:rsid w:val="00A96CF8"/>
    <w:rsid w:val="00A96FD3"/>
    <w:rsid w:val="00AC0D8C"/>
    <w:rsid w:val="00AC24F3"/>
    <w:rsid w:val="00AC4F78"/>
    <w:rsid w:val="00AF0A46"/>
    <w:rsid w:val="00B313E6"/>
    <w:rsid w:val="00B41020"/>
    <w:rsid w:val="00B70BB5"/>
    <w:rsid w:val="00B73767"/>
    <w:rsid w:val="00B8151E"/>
    <w:rsid w:val="00BA4841"/>
    <w:rsid w:val="00BA61BC"/>
    <w:rsid w:val="00BB5267"/>
    <w:rsid w:val="00BC5ACE"/>
    <w:rsid w:val="00BD490D"/>
    <w:rsid w:val="00BE2216"/>
    <w:rsid w:val="00BF3F3A"/>
    <w:rsid w:val="00BF7DCC"/>
    <w:rsid w:val="00C17502"/>
    <w:rsid w:val="00C27FE8"/>
    <w:rsid w:val="00C52986"/>
    <w:rsid w:val="00C701B7"/>
    <w:rsid w:val="00CA2580"/>
    <w:rsid w:val="00CA302E"/>
    <w:rsid w:val="00CA5EC6"/>
    <w:rsid w:val="00CB3506"/>
    <w:rsid w:val="00CB4729"/>
    <w:rsid w:val="00CC0A1F"/>
    <w:rsid w:val="00CD444B"/>
    <w:rsid w:val="00CE738C"/>
    <w:rsid w:val="00D128AE"/>
    <w:rsid w:val="00D174B7"/>
    <w:rsid w:val="00D4747A"/>
    <w:rsid w:val="00D51811"/>
    <w:rsid w:val="00D70A32"/>
    <w:rsid w:val="00D933AC"/>
    <w:rsid w:val="00D95BBA"/>
    <w:rsid w:val="00D96875"/>
    <w:rsid w:val="00DA5D0B"/>
    <w:rsid w:val="00DB1C74"/>
    <w:rsid w:val="00DD048E"/>
    <w:rsid w:val="00DE5281"/>
    <w:rsid w:val="00E15CE4"/>
    <w:rsid w:val="00E20E72"/>
    <w:rsid w:val="00E27135"/>
    <w:rsid w:val="00E304D4"/>
    <w:rsid w:val="00E55758"/>
    <w:rsid w:val="00E60E57"/>
    <w:rsid w:val="00E74820"/>
    <w:rsid w:val="00EA7E58"/>
    <w:rsid w:val="00EC756A"/>
    <w:rsid w:val="00EC75F6"/>
    <w:rsid w:val="00EE33BD"/>
    <w:rsid w:val="00EF6AFC"/>
    <w:rsid w:val="00F07E7B"/>
    <w:rsid w:val="00F3038F"/>
    <w:rsid w:val="00F45E9E"/>
    <w:rsid w:val="00F46AAB"/>
    <w:rsid w:val="00F47858"/>
    <w:rsid w:val="00F50D69"/>
    <w:rsid w:val="00F66BE0"/>
    <w:rsid w:val="00F77F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" w:customStyle="tru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D444B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242" w:type="tabl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F57D8A43-6777-4D3C-AC0F-0F55F90ECB96}"/>
</file>

<file path=customXml/itemProps2.xml><?xml version="1.0" encoding="utf-8"?>
<ds:datastoreItem xmlns:ds="http://schemas.openxmlformats.org/officeDocument/2006/customXml" ds:itemID="{FA1F2BBC-9AB5-4BCE-AC3B-076D9C20617D}"/>
</file>

<file path=customXml/itemProps3.xml><?xml version="1.0" encoding="utf-8"?>
<ds:datastoreItem xmlns:ds="http://schemas.openxmlformats.org/officeDocument/2006/customXml" ds:itemID="{014978A7-8BE8-4472-A9B6-B4EEF466A736}"/>
</file>

<file path=customXml/itemProps4.xml><?xml version="1.0" encoding="utf-8"?>
<ds:datastoreItem xmlns:ds="http://schemas.openxmlformats.org/officeDocument/2006/customXml" ds:itemID="{D79931A4-7C0D-4099-836D-D3BFF61FE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Иванова Анастасия Сергеевна</dc:creator>
  <cp:lastModifiedBy>Рассихина Елена Владимировна</cp:lastModifiedBy>
  <cp:revision>94</cp:revision>
  <cp:lastPrinted>2026-01-13T08:47:00Z</cp:lastPrinted>
  <dcterms:created xsi:type="dcterms:W3CDTF">2021-11-02T11:00:00Z</dcterms:created>
  <dcterms:modified xsi:type="dcterms:W3CDTF">2026-01-13T08:48:00Z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