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17DA8" w:rsidR="00417DA8" w:rsidRDefault="00417DA8" w:rsidRPr="00417DA8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id="0" w:name="Сведенияобобъекте"/>
      <w:r w:rsidRPr="00417DA8">
        <w:rPr>
          <w:rFonts w:ascii="Times New Roman" w:cs="Times New Roman" w:eastAsia="Times New Roman" w:hAnsi="Times New Roman"/>
          <w:sz w:val="30"/>
          <w:szCs w:val="30"/>
        </w:rPr>
        <w:t>Приложение</w:t>
      </w:r>
    </w:p>
    <w:p w:rsidP="00417DA8" w:rsidR="00417DA8" w:rsidRDefault="00417DA8" w:rsidRPr="00417DA8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17DA8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417DA8" w:rsidR="00417DA8" w:rsidRDefault="00417DA8" w:rsidRPr="00417DA8">
      <w:pPr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17DA8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417DA8" w:rsidR="00417DA8" w:rsidRDefault="00417DA8" w:rsidRPr="00417DA8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17DA8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417DA8" w:rsidR="00417DA8" w:rsidRDefault="00417DA8" w:rsidRPr="00417DA8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17DA8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417DA8" w:rsidR="00417DA8" w:rsidRDefault="00417DA8" w:rsidRPr="00BC5824">
      <w:pPr>
        <w:spacing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417DA8" w:rsidR="00417DA8" w:rsidRDefault="00417DA8" w:rsidRPr="00BC5824">
      <w:pPr>
        <w:spacing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417DA8" w:rsidR="00417DA8" w:rsidRDefault="00417DA8" w:rsidRPr="00BC5824">
      <w:pPr>
        <w:spacing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417DA8" w:rsidR="00BC5824" w:rsidRDefault="00BC5824" w:rsidRPr="00BC5824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C5824">
        <w:rPr>
          <w:rFonts w:ascii="Times New Roman" w:cs="Times New Roman" w:hAnsi="Times New Roman"/>
          <w:sz w:val="30"/>
          <w:szCs w:val="30"/>
        </w:rPr>
        <w:t xml:space="preserve">ОПИСАНИЕ </w:t>
      </w:r>
    </w:p>
    <w:p w:rsidP="00417DA8" w:rsidR="00ED0DDE" w:rsidRDefault="00ED0DDE" w:rsidRPr="00BC5824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C5824">
        <w:rPr>
          <w:rFonts w:ascii="Times New Roman" w:cs="Times New Roman" w:hAnsi="Times New Roman"/>
          <w:sz w:val="30"/>
          <w:szCs w:val="30"/>
        </w:rPr>
        <w:t>границ публичного сервитута</w:t>
      </w:r>
    </w:p>
    <w:p w:rsidP="00417DA8" w:rsidR="007F4FD9" w:rsidRDefault="007F4FD9" w:rsidRPr="00BC5824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31"/>
        <w:gridCol w:w="1434"/>
        <w:gridCol w:w="1458"/>
        <w:gridCol w:w="1928"/>
        <w:gridCol w:w="1790"/>
        <w:gridCol w:w="1428"/>
      </w:tblGrid>
      <w:tr w:rsidR="00564D06" w:rsidRPr="007F4FD9" w:rsidTr="003439E8">
        <w:trPr>
          <w:trHeight w:val="1080"/>
        </w:trPr>
        <w:tc>
          <w:tcPr>
            <w:tcW w:type="pct" w:w="5000"/>
            <w:gridSpan w:val="6"/>
            <w:shd w:color="auto" w:fill="auto" w:val="clear"/>
            <w:vAlign w:val="center"/>
          </w:tcPr>
          <w:bookmarkEnd w:id="0"/>
          <w:p w:rsidP="00417DA8" w:rsidR="00564D06" w:rsidRDefault="00ED0DDE" w:rsidRPr="007F4FD9">
            <w:pPr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местоположении границ публичного сервитута в отношении </w:t>
            </w:r>
            <w:r w:rsidR="002141C4"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частей 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земельн</w:t>
            </w:r>
            <w:r w:rsidR="00D23306" w:rsidRPr="007F4FD9">
              <w:rPr>
                <w:rFonts w:ascii="Times New Roman" w:cs="Times New Roman" w:hAnsi="Times New Roman"/>
                <w:sz w:val="30"/>
                <w:szCs w:val="30"/>
              </w:rPr>
              <w:t>ых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участк</w:t>
            </w:r>
            <w:r w:rsidR="00D23306" w:rsidRPr="007F4FD9">
              <w:rPr>
                <w:rFonts w:ascii="Times New Roman" w:cs="Times New Roman" w:hAnsi="Times New Roman"/>
                <w:sz w:val="30"/>
                <w:szCs w:val="30"/>
              </w:rPr>
              <w:t>ов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с кадастровым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номер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ами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21EF8" w:rsidRPr="007F4FD9">
              <w:rPr>
                <w:rFonts w:ascii="Times New Roman" w:cs="Times New Roman" w:hAnsi="Times New Roman"/>
                <w:sz w:val="30"/>
                <w:szCs w:val="30"/>
              </w:rPr>
              <w:t>24:50:0700249:65, 24:50:0700249:76</w:t>
            </w:r>
          </w:p>
        </w:tc>
      </w:tr>
      <w:tr w:rsidR="00564D06" w:rsidRPr="007F4FD9" w:rsidTr="003439E8">
        <w:trPr>
          <w:trHeight w:val="429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17DA8" w:rsidR="00417DA8" w:rsidRDefault="00ED0DDE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1</w:t>
            </w:r>
            <w:r w:rsidR="005B589D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.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="00D92771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Местоположение: </w:t>
            </w:r>
            <w:r w:rsidR="002141C4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Российская Федерация, </w:t>
            </w:r>
            <w:r w:rsidR="00A21EF8" w:rsidRPr="007F4FD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Красноярский край, </w:t>
            </w:r>
          </w:p>
          <w:p w:rsidP="00417DA8" w:rsidR="00564D06" w:rsidRDefault="00A21EF8" w:rsidRPr="007F4FD9">
            <w:pPr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proofErr w:type="spellStart"/>
            <w:r w:rsidRPr="007F4FD9">
              <w:rPr>
                <w:rFonts w:ascii="Times New Roman" w:cs="Times New Roman" w:eastAsia="Times New Roman" w:hAnsi="Times New Roman"/>
                <w:sz w:val="30"/>
                <w:szCs w:val="30"/>
              </w:rPr>
              <w:t>г.о</w:t>
            </w:r>
            <w:proofErr w:type="spellEnd"/>
            <w:r w:rsidRPr="007F4FD9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. город Красноярск, г. Красноярск, ул. </w:t>
            </w:r>
            <w:proofErr w:type="gramStart"/>
            <w:r w:rsidRPr="007F4FD9">
              <w:rPr>
                <w:rFonts w:ascii="Times New Roman" w:cs="Times New Roman" w:eastAsia="Times New Roman" w:hAnsi="Times New Roman"/>
                <w:sz w:val="30"/>
                <w:szCs w:val="30"/>
              </w:rPr>
              <w:t>Парашютная</w:t>
            </w:r>
            <w:proofErr w:type="gramEnd"/>
          </w:p>
        </w:tc>
      </w:tr>
      <w:tr w:rsidR="00564D06" w:rsidRPr="007F4FD9" w:rsidTr="00417DA8">
        <w:trPr>
          <w:trHeight w:val="273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17DA8" w:rsidR="00564D06" w:rsidRDefault="00ED0DDE" w:rsidRPr="007F4FD9">
            <w:pPr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2</w:t>
            </w:r>
            <w:r w:rsidR="005B589D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.</w:t>
            </w:r>
            <w:r w:rsidR="00BC5824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Система координат </w:t>
            </w:r>
            <w:proofErr w:type="gram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МСК</w:t>
            </w:r>
            <w:proofErr w:type="gramEnd"/>
            <w:r w:rsidR="00BC5824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167</w:t>
            </w:r>
            <w:r w:rsidR="00543C9D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(</w:t>
            </w:r>
            <w:r w:rsidR="00543C9D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зона 4</w:t>
            </w:r>
            <w:r w:rsidR="000E38B9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)</w:t>
            </w:r>
          </w:p>
        </w:tc>
      </w:tr>
      <w:tr w:rsidR="00ED0DDE" w:rsidRPr="007F4FD9" w:rsidTr="00417DA8">
        <w:trPr>
          <w:trHeight w:val="633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17DA8" w:rsidR="00ED0DDE" w:rsidRDefault="00ED0DDE" w:rsidRPr="007F4FD9">
            <w:pPr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5B589D"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Общая п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лощадь част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ей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земельн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ых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участк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ов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, в отношении котор</w:t>
            </w:r>
            <w:r w:rsidR="00C01F52" w:rsidRPr="007F4FD9">
              <w:rPr>
                <w:rFonts w:ascii="Times New Roman" w:cs="Times New Roman" w:hAnsi="Times New Roman"/>
                <w:sz w:val="30"/>
                <w:szCs w:val="30"/>
              </w:rPr>
              <w:t>ых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устанавливается публичный сервитут: </w:t>
            </w:r>
            <w:r w:rsidR="00A21EF8" w:rsidRPr="007F4FD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BC582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21EF8" w:rsidRPr="007F4FD9">
              <w:rPr>
                <w:rFonts w:ascii="Times New Roman" w:cs="Times New Roman" w:hAnsi="Times New Roman"/>
                <w:sz w:val="30"/>
                <w:szCs w:val="30"/>
              </w:rPr>
              <w:t>642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кв</w:t>
            </w:r>
            <w:r w:rsidR="005B589D"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</w:p>
        </w:tc>
      </w:tr>
      <w:tr w:rsidR="00564D06" w:rsidRPr="007F4FD9" w:rsidTr="00417DA8">
        <w:trPr>
          <w:trHeight w:val="359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17DA8" w:rsidR="00564D06" w:rsidRDefault="00ED0DDE" w:rsidRPr="007F4FD9">
            <w:pPr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4</w:t>
            </w:r>
            <w:r w:rsidR="005B589D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. </w:t>
            </w:r>
            <w:r w:rsidR="00543C9D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Сведения о характерных точках границ объекта </w:t>
            </w:r>
          </w:p>
        </w:tc>
      </w:tr>
      <w:tr w:rsidR="00AC19BD" w:rsidRPr="007F4FD9" w:rsidTr="00BC5824">
        <w:trPr>
          <w:trHeight w:val="527"/>
        </w:trPr>
        <w:tc>
          <w:tcPr>
            <w:tcW w:type="pct" w:w="756"/>
            <w:vMerge w:val="restart"/>
            <w:tcBorders>
              <w:bottom w:val="nil"/>
            </w:tcBorders>
            <w:shd w:color="auto" w:fill="auto" w:val="clear"/>
          </w:tcPr>
          <w:p w:rsidP="00417DA8" w:rsidR="00564D06" w:rsidRDefault="00543C9D" w:rsidRPr="007F4FD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proofErr w:type="spellStart"/>
            <w:proofErr w:type="gram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Обозначе</w:t>
            </w:r>
            <w:r w:rsidR="003439E8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ние</w:t>
            </w:r>
            <w:proofErr w:type="spellEnd"/>
            <w:proofErr w:type="gramEnd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х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а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рактер</w:t>
            </w:r>
            <w:r w:rsidR="003439E8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proofErr w:type="spell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ных</w:t>
            </w:r>
            <w:proofErr w:type="spellEnd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точек границ</w:t>
            </w:r>
          </w:p>
        </w:tc>
        <w:tc>
          <w:tcPr>
            <w:tcW w:type="pct" w:w="1527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417DA8" w:rsidR="00564D06" w:rsidRDefault="00543C9D" w:rsidRPr="007F4FD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Координаты, </w:t>
            </w:r>
            <w:proofErr w:type="gram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</w:t>
            </w:r>
            <w:proofErr w:type="gramEnd"/>
          </w:p>
        </w:tc>
        <w:tc>
          <w:tcPr>
            <w:tcW w:type="pct" w:w="1018"/>
            <w:vMerge w:val="restart"/>
            <w:tcBorders>
              <w:bottom w:val="nil"/>
            </w:tcBorders>
            <w:shd w:color="auto" w:fill="auto" w:val="clear"/>
          </w:tcPr>
          <w:p w:rsidP="00417DA8" w:rsidR="00564D06" w:rsidRDefault="00543C9D" w:rsidRPr="007F4FD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Метод опр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е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деления к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ординат х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а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рактерной точки</w:t>
            </w:r>
          </w:p>
        </w:tc>
        <w:tc>
          <w:tcPr>
            <w:tcW w:type="pct" w:w="945"/>
            <w:vMerge w:val="restart"/>
            <w:tcBorders>
              <w:bottom w:val="nil"/>
            </w:tcBorders>
            <w:shd w:color="auto" w:fill="auto" w:val="clear"/>
          </w:tcPr>
          <w:p w:rsidP="00417DA8" w:rsidR="00564D06" w:rsidRDefault="00543C9D" w:rsidRPr="007F4FD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Средняя </w:t>
            </w:r>
            <w:proofErr w:type="spell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квадратичес</w:t>
            </w:r>
            <w:proofErr w:type="spellEnd"/>
            <w:r w:rsidR="003439E8"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кая погре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ш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ность пол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жения х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а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рактерной точки (</w:t>
            </w:r>
            <w:proofErr w:type="spell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</w:t>
            </w:r>
            <w:proofErr w:type="gramStart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t</w:t>
            </w:r>
            <w:proofErr w:type="spellEnd"/>
            <w:proofErr w:type="gramEnd"/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),</w:t>
            </w:r>
          </w:p>
        </w:tc>
        <w:tc>
          <w:tcPr>
            <w:tcW w:type="pct" w:w="754"/>
            <w:vMerge w:val="restart"/>
            <w:tcBorders>
              <w:bottom w:val="nil"/>
            </w:tcBorders>
            <w:shd w:color="auto" w:fill="auto" w:val="clear"/>
          </w:tcPr>
          <w:p w:rsidP="00417DA8" w:rsidR="00564D06" w:rsidRDefault="00543C9D" w:rsidRPr="007F4FD9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Описание обознач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е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ния точки на мес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т</w:t>
            </w: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ности (при наличии)</w:t>
            </w:r>
          </w:p>
        </w:tc>
      </w:tr>
      <w:tr w:rsidR="00AC19BD" w:rsidRPr="007F4FD9" w:rsidTr="00BC5824">
        <w:trPr>
          <w:trHeight w:val="1563"/>
        </w:trPr>
        <w:tc>
          <w:tcPr>
            <w:tcW w:type="pct" w:w="756"/>
            <w:vMerge/>
            <w:tcBorders>
              <w:bottom w:val="nil"/>
            </w:tcBorders>
            <w:shd w:color="auto" w:fill="auto" w:val="clear"/>
            <w:vAlign w:val="center"/>
          </w:tcPr>
          <w:p w:rsidP="00417DA8" w:rsidR="00564D06" w:rsidRDefault="00564D06" w:rsidRPr="007F4FD9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57"/>
            <w:tcBorders>
              <w:bottom w:val="nil"/>
            </w:tcBorders>
            <w:shd w:color="auto" w:fill="auto" w:val="clea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X</w:t>
            </w:r>
          </w:p>
        </w:tc>
        <w:tc>
          <w:tcPr>
            <w:tcW w:type="pct" w:w="770"/>
            <w:tcBorders>
              <w:bottom w:val="nil"/>
            </w:tcBorders>
            <w:shd w:color="auto" w:fill="auto" w:val="clea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Y</w:t>
            </w:r>
          </w:p>
        </w:tc>
        <w:tc>
          <w:tcPr>
            <w:tcW w:type="pct" w:w="1018"/>
            <w:vMerge/>
            <w:tcBorders>
              <w:bottom w:val="nil"/>
            </w:tcBorders>
            <w:shd w:color="auto" w:fill="auto" w:val="clear"/>
            <w:vAlign w:val="center"/>
          </w:tcPr>
          <w:p w:rsidP="00417DA8" w:rsidR="00564D06" w:rsidRDefault="00564D06" w:rsidRPr="007F4FD9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45"/>
            <w:vMerge/>
            <w:tcBorders>
              <w:bottom w:val="nil"/>
            </w:tcBorders>
            <w:shd w:color="auto" w:fill="auto" w:val="clear"/>
            <w:vAlign w:val="center"/>
          </w:tcPr>
          <w:p w:rsidP="00417DA8" w:rsidR="00564D06" w:rsidRDefault="00564D06" w:rsidRPr="007F4FD9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54"/>
            <w:vMerge/>
            <w:tcBorders>
              <w:bottom w:val="nil"/>
            </w:tcBorders>
            <w:shd w:color="auto" w:fill="auto" w:val="clear"/>
            <w:vAlign w:val="center"/>
          </w:tcPr>
          <w:p w:rsidP="00417DA8" w:rsidR="00564D06" w:rsidRDefault="00564D06" w:rsidRPr="007F4FD9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BC5824" w:rsidR="00BC5824" w:rsidRDefault="00BC5824" w:rsidRPr="00BC5824">
      <w:pPr>
        <w:spacing w:line="14" w:lineRule="auto"/>
        <w:rPr>
          <w:rFonts w:ascii="Times New Roman" w:cs="Times New Roman" w:hAnsi="Times New Roman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31"/>
        <w:gridCol w:w="1434"/>
        <w:gridCol w:w="1458"/>
        <w:gridCol w:w="1928"/>
        <w:gridCol w:w="1790"/>
        <w:gridCol w:w="1428"/>
      </w:tblGrid>
      <w:tr w:rsidR="00AC19BD" w:rsidRPr="007F4FD9" w:rsidTr="00BC5824">
        <w:trPr>
          <w:trHeight w:val="275"/>
          <w:tblHeader/>
        </w:trPr>
        <w:tc>
          <w:tcPr>
            <w:tcW w:type="pct" w:w="756"/>
            <w:shd w:color="auto" w:fill="auto" w:val="clear"/>
            <w:vAlign w:val="cente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1</w:t>
            </w:r>
          </w:p>
        </w:tc>
        <w:tc>
          <w:tcPr>
            <w:tcW w:type="pct" w:w="757"/>
            <w:shd w:color="auto" w:fill="auto" w:val="clear"/>
            <w:vAlign w:val="cente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2</w:t>
            </w:r>
          </w:p>
        </w:tc>
        <w:tc>
          <w:tcPr>
            <w:tcW w:type="pct" w:w="770"/>
            <w:shd w:color="auto" w:fill="auto" w:val="clear"/>
            <w:vAlign w:val="cente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3</w:t>
            </w:r>
          </w:p>
        </w:tc>
        <w:tc>
          <w:tcPr>
            <w:tcW w:type="pct" w:w="1018"/>
            <w:shd w:color="auto" w:fill="auto" w:val="clear"/>
            <w:vAlign w:val="cente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4</w:t>
            </w:r>
          </w:p>
        </w:tc>
        <w:tc>
          <w:tcPr>
            <w:tcW w:type="pct" w:w="945"/>
            <w:shd w:color="auto" w:fill="auto" w:val="clear"/>
            <w:vAlign w:val="cente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5</w:t>
            </w:r>
          </w:p>
        </w:tc>
        <w:tc>
          <w:tcPr>
            <w:tcW w:type="pct" w:w="754"/>
            <w:shd w:color="auto" w:fill="auto" w:val="clear"/>
            <w:vAlign w:val="center"/>
          </w:tcPr>
          <w:p w:rsidP="00417DA8" w:rsidR="00564D06" w:rsidRDefault="00543C9D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7F4FD9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6</w:t>
            </w:r>
          </w:p>
        </w:tc>
      </w:tr>
      <w:tr w:rsidR="000A7514" w:rsidRPr="007F4FD9" w:rsidTr="00BC5824">
        <w:trPr>
          <w:trHeight w:val="411"/>
        </w:trPr>
        <w:tc>
          <w:tcPr>
            <w:tcW w:type="pct" w:w="756"/>
            <w:shd w:color="auto" w:fill="auto" w:val="clear"/>
          </w:tcPr>
          <w:p w:rsidP="00BC5824" w:rsidR="000A7514" w:rsidRDefault="000A7514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757"/>
            <w:shd w:color="auto" w:fill="auto" w:val="clear"/>
          </w:tcPr>
          <w:p w:rsidP="00BC5824" w:rsidR="000A7514" w:rsidRDefault="000A7514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627860.94</w:t>
            </w:r>
          </w:p>
        </w:tc>
        <w:tc>
          <w:tcPr>
            <w:tcW w:type="pct" w:w="770"/>
            <w:shd w:color="auto" w:fill="auto" w:val="clear"/>
          </w:tcPr>
          <w:p w:rsidP="00BC5824" w:rsidR="000A7514" w:rsidRDefault="000A7514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99274.57</w:t>
            </w:r>
          </w:p>
        </w:tc>
        <w:tc>
          <w:tcPr>
            <w:tcW w:type="pct" w:w="1018"/>
            <w:shd w:color="auto" w:fill="auto" w:val="clear"/>
          </w:tcPr>
          <w:p w:rsidP="00BC5824" w:rsidR="000A7514" w:rsidRDefault="000A7514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="007F4FD9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кий</w:t>
            </w:r>
            <w:proofErr w:type="gramEnd"/>
            <w:r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0A7514" w:rsidRDefault="000A7514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0A7514" w:rsidRDefault="000A7514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17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627855.82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99240.72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35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627844.42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99178.76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390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627846.87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99120.14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11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627849.29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99114.06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11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627852.80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99109.98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11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627858.57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99106.94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11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627862.96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99105.78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627868.56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99105.00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627895.40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99101.71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627896.03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99109.03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627897.18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99109.58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627869.56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99112.94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627864.74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99113.58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627861.48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99114.44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627857.88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99116.34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627856.22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99118.26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627854.82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99121.78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627852.44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99178.04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627863.71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99239.40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627868.91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99273.71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7F4FD9" w:rsidRPr="007F4FD9" w:rsidTr="00BC5824">
        <w:trPr>
          <w:trHeight w:val="468"/>
        </w:trPr>
        <w:tc>
          <w:tcPr>
            <w:tcW w:type="pct" w:w="756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757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627860.94</w:t>
            </w:r>
          </w:p>
        </w:tc>
        <w:tc>
          <w:tcPr>
            <w:tcW w:type="pct" w:w="770"/>
            <w:shd w:color="auto" w:fill="auto" w:val="clear"/>
          </w:tcPr>
          <w:p w:rsidP="00BC5824" w:rsidR="007F4FD9" w:rsidRDefault="007F4FD9" w:rsidRPr="007F4FD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F4FD9">
              <w:rPr>
                <w:rFonts w:ascii="Times New Roman" w:cs="Times New Roman" w:hAnsi="Times New Roman"/>
                <w:sz w:val="30"/>
                <w:szCs w:val="30"/>
              </w:rPr>
              <w:t>99274.57</w:t>
            </w:r>
          </w:p>
        </w:tc>
        <w:tc>
          <w:tcPr>
            <w:tcW w:type="pct" w:w="1018"/>
            <w:shd w:color="auto" w:fill="auto" w:val="clear"/>
          </w:tcPr>
          <w:p w:rsidP="00BC5824" w:rsidR="007F4FD9" w:rsidRDefault="007F4FD9">
            <w:pPr>
              <w:jc w:val="center"/>
            </w:pPr>
            <w:proofErr w:type="spellStart"/>
            <w:proofErr w:type="gramStart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Аналитичес</w:t>
            </w:r>
            <w:proofErr w:type="spell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>-кий</w:t>
            </w:r>
            <w:proofErr w:type="gramEnd"/>
            <w:r w:rsidRPr="000C5598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45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754"/>
            <w:shd w:color="auto" w:fill="auto" w:val="clear"/>
          </w:tcPr>
          <w:p w:rsidP="00BC5824" w:rsidR="007F4FD9" w:rsidRDefault="007F4FD9" w:rsidRPr="007F4FD9">
            <w:pPr>
              <w:pStyle w:val="a9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7F4F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</w:tbl>
    <w:p w:rsidR="0031174F" w:rsidRDefault="0031174F" w:rsidRPr="007F4FD9">
      <w:pPr>
        <w:rPr>
          <w:rFonts w:ascii="Times New Roman" w:cs="Times New Roman" w:hAnsi="Times New Roman"/>
          <w:sz w:val="30"/>
          <w:szCs w:val="30"/>
        </w:rPr>
      </w:pPr>
    </w:p>
    <w:p w:rsidR="00576A8A" w:rsidRDefault="00576A8A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 w:rsidRPr="007F4FD9">
      <w:pPr>
        <w:rPr>
          <w:rFonts w:ascii="Times New Roman" w:cs="Times New Roman" w:hAnsi="Times New Roman"/>
          <w:sz w:val="30"/>
          <w:szCs w:val="30"/>
        </w:rPr>
      </w:pPr>
    </w:p>
    <w:p w:rsidR="000A7514" w:rsidRDefault="000A7514">
      <w:pPr>
        <w:rPr>
          <w:rFonts w:ascii="Times New Roman" w:cs="Times New Roman" w:hAnsi="Times New Roman"/>
          <w:sz w:val="30"/>
          <w:szCs w:val="30"/>
        </w:rPr>
      </w:pPr>
    </w:p>
    <w:p w:rsidR="00417DA8" w:rsidRDefault="00417DA8" w:rsidRPr="007F4FD9">
      <w:pPr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98"/>
        <w:tblInd w:type="dxa" w:w="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356"/>
        <w:gridCol w:w="8109"/>
      </w:tblGrid>
      <w:tr w:rsidR="0031174F" w:rsidRPr="007F4FD9" w:rsidTr="00BD5945">
        <w:trPr>
          <w:trHeight w:val="406"/>
        </w:trPr>
        <w:tc>
          <w:tcPr>
            <w:tcW w:type="pct" w:w="5000"/>
            <w:gridSpan w:val="2"/>
            <w:shd w:color="auto" w:fill="auto" w:val="clear"/>
            <w:vAlign w:val="center"/>
          </w:tcPr>
          <w:p w:rsidP="00DC0648" w:rsidR="0031174F" w:rsidRDefault="0031174F" w:rsidRPr="007F4FD9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bookmarkStart w:id="1" w:name="_GoBack"/>
            <w:bookmarkEnd w:id="1"/>
            <w:r w:rsidRPr="007F4FD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Схема расположения границы публичного сервитута</w:t>
            </w:r>
            <w:r w:rsidR="00DA23C8" w:rsidRPr="007F4FD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BD5945" w:rsidRPr="00BD5945" w:rsidTr="00BD5945">
        <w:trPr>
          <w:trHeight w:val="70"/>
        </w:trPr>
        <w:tc>
          <w:tcPr>
            <w:tcW w:type="pct" w:w="5000"/>
            <w:gridSpan w:val="2"/>
            <w:shd w:color="auto" w:fill="auto" w:val="clear"/>
          </w:tcPr>
          <w:p w:rsidP="00417DA8" w:rsidR="00BD5945" w:rsidRDefault="00BD5945" w:rsidRPr="00BD5945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667286" cy="5637475"/>
                  <wp:effectExtent b="1905" l="0" r="0" t="0"/>
                  <wp:docPr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561256e2-b195-42cf-92ee-2a50a66bbe4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807" cy="5646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D5945" w:rsidR="00BD5945" w:rsidRDefault="00BD5945" w:rsidRPr="00BD5945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bookmarkStart w:id="2" w:name="MP_USM_USL_PAGE"/>
            <w:r w:rsidRPr="00BD5945">
              <w:rPr>
                <w:rFonts w:ascii="Times New Roman" w:cs="Times New Roman" w:hAnsi="Times New Roman"/>
                <w:sz w:val="30"/>
                <w:szCs w:val="30"/>
              </w:rPr>
              <w:t>Масштаб 1:</w:t>
            </w:r>
            <w:bookmarkEnd w:id="2"/>
            <w:r w:rsidRPr="00BD5945">
              <w:rPr>
                <w:rFonts w:ascii="Times New Roman" w:cs="Times New Roman" w:hAnsi="Times New Roman"/>
                <w:sz w:val="30"/>
                <w:szCs w:val="30"/>
              </w:rPr>
              <w:t>1500</w:t>
            </w:r>
          </w:p>
        </w:tc>
      </w:tr>
      <w:tr w:rsidR="00BD5945" w:rsidRPr="00BD5945" w:rsidTr="00BD5945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660713" w:rsidR="00BD5945" w:rsidRDefault="00BD5945" w:rsidRPr="00BD594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BD5945" w:rsidRPr="00BD5945" w:rsidTr="00417DA8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716"/>
          </w:tcPr>
          <w:p w:rsidP="00660713" w:rsidR="00BD5945" w:rsidRDefault="00BD5945" w:rsidRPr="00BD5945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85" name="Рисунок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c954ec2-b0c7-4180-a894-4f9849b03ab0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4"/>
          </w:tcPr>
          <w:p w:rsidP="00417DA8" w:rsidR="00BD5945" w:rsidRDefault="00417DA8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17DA8" w:rsidR="00417DA8" w:rsidRDefault="00417DA8" w:rsidRPr="00417DA8">
            <w:pPr>
              <w:jc w:val="both"/>
              <w:rPr>
                <w:rFonts w:ascii="Times New Roman" w:cs="Times New Roman" w:hAnsi="Times New Roman"/>
                <w:sz w:val="20"/>
                <w:szCs w:val="30"/>
              </w:rPr>
            </w:pPr>
          </w:p>
        </w:tc>
      </w:tr>
      <w:tr w:rsidR="00BD5945" w:rsidRPr="00BD5945" w:rsidTr="00417DA8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716"/>
          </w:tcPr>
          <w:p w:rsidP="00660713" w:rsidR="00BD5945" w:rsidRDefault="00BD5945" w:rsidRPr="00BD5945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25a5dae-3cf5-4f99-83b2-c0b1b25adfc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4"/>
          </w:tcPr>
          <w:p w:rsidP="00417DA8" w:rsidR="00BD5945" w:rsidRDefault="00417DA8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17DA8" w:rsidR="00417DA8" w:rsidRDefault="00417DA8" w:rsidRPr="00417DA8">
            <w:pPr>
              <w:jc w:val="both"/>
              <w:rPr>
                <w:rFonts w:ascii="Times New Roman" w:cs="Times New Roman" w:hAnsi="Times New Roman"/>
                <w:sz w:val="20"/>
                <w:szCs w:val="30"/>
              </w:rPr>
            </w:pPr>
          </w:p>
        </w:tc>
      </w:tr>
      <w:tr w:rsidR="00BD5945" w:rsidRPr="00BD5945" w:rsidTr="00417DA8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716"/>
          </w:tcPr>
          <w:p w:rsidP="00660713" w:rsidR="00BD5945" w:rsidRDefault="00BD5945" w:rsidRPr="00BD5945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5940" cy="283845"/>
                  <wp:effectExtent b="1905" l="0" r="0" t="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4"/>
          </w:tcPr>
          <w:p w:rsidP="00417DA8" w:rsidR="00BD5945" w:rsidRDefault="00417DA8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з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 xml:space="preserve">емельный участок, сведения о котором содержатся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17DA8" w:rsidR="00417DA8" w:rsidRDefault="00417DA8" w:rsidRPr="00417DA8">
            <w:pPr>
              <w:jc w:val="both"/>
              <w:rPr>
                <w:rFonts w:ascii="Times New Roman" w:cs="Times New Roman" w:hAnsi="Times New Roman"/>
                <w:sz w:val="20"/>
                <w:szCs w:val="30"/>
              </w:rPr>
            </w:pPr>
          </w:p>
        </w:tc>
      </w:tr>
      <w:tr w:rsidR="00BD5945" w:rsidRPr="00BD5945" w:rsidTr="00417DA8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716"/>
          </w:tcPr>
          <w:p w:rsidP="00660713" w:rsidR="00BD5945" w:rsidRDefault="00BD5945" w:rsidRPr="00BD5945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cb418d9-f285-4411-a472-7741360948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4"/>
          </w:tcPr>
          <w:p w:rsidP="00417DA8" w:rsidR="00BD5945" w:rsidRDefault="00417DA8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к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адастровый номер земельного участка, сведения о кот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17DA8" w:rsidR="00417DA8" w:rsidRDefault="00417DA8" w:rsidRPr="00417DA8">
            <w:pPr>
              <w:jc w:val="both"/>
              <w:rPr>
                <w:rFonts w:ascii="Times New Roman" w:cs="Times New Roman" w:hAnsi="Times New Roman"/>
                <w:sz w:val="20"/>
                <w:szCs w:val="30"/>
              </w:rPr>
            </w:pPr>
          </w:p>
        </w:tc>
      </w:tr>
      <w:tr w:rsidR="00BD5945" w:rsidRPr="00BD5945" w:rsidTr="00417DA8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716"/>
          </w:tcPr>
          <w:p w:rsidP="00660713" w:rsidR="00BD5945" w:rsidRDefault="00BD5945" w:rsidRPr="00BD5945">
            <w:pPr>
              <w:spacing w:after="2" w:before="2"/>
              <w:jc w:val="center"/>
              <w:rPr>
                <w:rFonts w:ascii="Times New Roman" w:cs="Times New Roman" w:hAnsi="Times New Roman"/>
                <w:noProof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723900" cy="285750"/>
                  <wp:effectExtent b="0" l="0" r="0" t="0"/>
                  <wp:docPr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55100f9c-68c1-4760-bde4-6452e0aab7f9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4"/>
          </w:tcPr>
          <w:p w:rsidP="00417DA8" w:rsidR="00BD5945" w:rsidRDefault="00417DA8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17DA8" w:rsidR="00417DA8" w:rsidRDefault="00417DA8" w:rsidRPr="00417DA8">
            <w:pPr>
              <w:jc w:val="both"/>
              <w:rPr>
                <w:rFonts w:ascii="Times New Roman" w:cs="Times New Roman" w:hAnsi="Times New Roman"/>
                <w:sz w:val="20"/>
                <w:szCs w:val="30"/>
              </w:rPr>
            </w:pPr>
          </w:p>
        </w:tc>
      </w:tr>
      <w:tr w:rsidR="00BD5945" w:rsidRPr="00BD5945" w:rsidTr="00417DA8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rPr>
          <w:trHeight w:val="539"/>
        </w:trPr>
        <w:tc>
          <w:tcPr>
            <w:tcW w:type="pct" w:w="716"/>
          </w:tcPr>
          <w:p w:rsidP="00660713" w:rsidR="00BD5945" w:rsidRDefault="00BD5945" w:rsidRPr="00BD5945">
            <w:pPr>
              <w:spacing w:after="2" w:before="2"/>
              <w:jc w:val="center"/>
              <w:rPr>
                <w:rFonts w:ascii="Times New Roman" w:cs="Times New Roman" w:hAnsi="Times New Roman"/>
                <w:noProof/>
                <w:sz w:val="30"/>
                <w:szCs w:val="30"/>
              </w:rPr>
            </w:pPr>
            <w:r w:rsidRPr="00BD5945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28130ef-5156-4415-a54a-48ab1b4ab5e9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4"/>
          </w:tcPr>
          <w:p w:rsidP="00417DA8" w:rsidR="00BD5945" w:rsidRDefault="00417DA8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="00BD5945" w:rsidRPr="00BD5945">
              <w:rPr>
                <w:rFonts w:ascii="Times New Roman" w:cs="Times New Roman" w:hAnsi="Times New Roman"/>
                <w:sz w:val="30"/>
                <w:szCs w:val="30"/>
              </w:rPr>
              <w:t>раница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417DA8" w:rsidR="00417DA8" w:rsidRDefault="00417DA8" w:rsidRPr="00417DA8">
            <w:pPr>
              <w:jc w:val="both"/>
              <w:rPr>
                <w:rFonts w:ascii="Times New Roman" w:cs="Times New Roman" w:hAnsi="Times New Roman"/>
                <w:sz w:val="20"/>
                <w:szCs w:val="30"/>
              </w:rPr>
            </w:pPr>
          </w:p>
        </w:tc>
      </w:tr>
    </w:tbl>
    <w:p w:rsidP="00434916" w:rsidR="0046245E" w:rsidRDefault="0046245E" w:rsidRPr="007F4FD9">
      <w:pPr>
        <w:rPr>
          <w:rFonts w:ascii="Times New Roman" w:cs="Times New Roman" w:hAnsi="Times New Roman"/>
          <w:sz w:val="30"/>
          <w:szCs w:val="30"/>
        </w:rPr>
      </w:pPr>
    </w:p>
    <w:sectPr w:rsidR="0046245E" w:rsidRPr="007F4FD9" w:rsidSect="00417DA8">
      <w:headerReference r:id="rId15" w:type="default"/>
      <w:pgSz w:code="9" w:h="16839" w:w="11907"/>
      <w:pgMar w:bottom="1134" w:footer="720" w:gutter="0" w:header="720" w:left="1985" w:right="567" w:top="1134"/>
      <w:pgNumType w:start="3"/>
      <w:cols w:space="720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1862" w:rsidP="00ED0DDE" w:rsidRDefault="00F71862">
      <w:r>
        <w:separator/>
      </w:r>
    </w:p>
  </w:endnote>
  <w:endnote w:type="continuationSeparator" w:id="0">
    <w:p w:rsidR="00F71862" w:rsidP="00ED0DDE" w:rsidRDefault="00F7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1862" w:rsidP="00ED0DDE" w:rsidRDefault="00F71862">
      <w:r>
        <w:separator/>
      </w:r>
    </w:p>
  </w:footnote>
  <w:footnote w:type="continuationSeparator" w:id="0">
    <w:p w:rsidR="00F71862" w:rsidP="00ED0DDE" w:rsidRDefault="00F7186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F4FD9" w:rsidR="007F4FD9" w:rsidP="007F4FD9" w:rsidRDefault="007F4FD9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7F4FD9">
      <w:rPr>
        <w:rFonts w:ascii="Times New Roman" w:hAnsi="Times New Roman" w:cs="Times New Roman"/>
        <w:sz w:val="24"/>
        <w:szCs w:val="24"/>
      </w:rPr>
      <w:fldChar w:fldCharType="begin"/>
    </w:r>
    <w:r w:rsidRPr="007F4FD9">
      <w:rPr>
        <w:rFonts w:ascii="Times New Roman" w:hAnsi="Times New Roman" w:cs="Times New Roman"/>
        <w:sz w:val="24"/>
        <w:szCs w:val="24"/>
      </w:rPr>
      <w:instrText>PAGE   \* MERGEFORMAT</w:instrText>
    </w:r>
    <w:r w:rsidRPr="007F4FD9">
      <w:rPr>
        <w:rFonts w:ascii="Times New Roman" w:hAnsi="Times New Roman" w:cs="Times New Roman"/>
        <w:sz w:val="24"/>
        <w:szCs w:val="24"/>
      </w:rPr>
      <w:fldChar w:fldCharType="separate"/>
    </w:r>
    <w:r w:rsidR="00BC5824">
      <w:rPr>
        <w:rFonts w:ascii="Times New Roman" w:hAnsi="Times New Roman" w:cs="Times New Roman"/>
        <w:noProof/>
        <w:sz w:val="24"/>
        <w:szCs w:val="24"/>
      </w:rPr>
      <w:t>5</w:t>
    </w:r>
    <w:r w:rsidRPr="007F4FD9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1" w:dllVersion="512" w:checkStyle="true" w:appName="MSWord"/>
  <w:proofState w:spelling="clean" w:grammar="clean"/>
  <w:defaultTabStop w:val="708"/>
  <w:autoHyphenation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6"/>
    <w:rsid w:val="00001903"/>
    <w:rsid w:val="00005DA2"/>
    <w:rsid w:val="000112CA"/>
    <w:rsid w:val="000551C5"/>
    <w:rsid w:val="0005694C"/>
    <w:rsid w:val="00061B0C"/>
    <w:rsid w:val="00072BC7"/>
    <w:rsid w:val="000779A8"/>
    <w:rsid w:val="000A12CC"/>
    <w:rsid w:val="000A7514"/>
    <w:rsid w:val="000D7A69"/>
    <w:rsid w:val="000E38B9"/>
    <w:rsid w:val="0011168E"/>
    <w:rsid w:val="0012407D"/>
    <w:rsid w:val="00124DDF"/>
    <w:rsid w:val="0013092E"/>
    <w:rsid w:val="00152E0A"/>
    <w:rsid w:val="00164B07"/>
    <w:rsid w:val="0017330B"/>
    <w:rsid w:val="00190C21"/>
    <w:rsid w:val="00190F4A"/>
    <w:rsid w:val="001A16E1"/>
    <w:rsid w:val="001C1DC7"/>
    <w:rsid w:val="002141C4"/>
    <w:rsid w:val="0021737A"/>
    <w:rsid w:val="002424DA"/>
    <w:rsid w:val="00257A96"/>
    <w:rsid w:val="002942C4"/>
    <w:rsid w:val="002A1B51"/>
    <w:rsid w:val="002D36D2"/>
    <w:rsid w:val="002F5E3E"/>
    <w:rsid w:val="0031174F"/>
    <w:rsid w:val="003123EF"/>
    <w:rsid w:val="003251F8"/>
    <w:rsid w:val="003327E6"/>
    <w:rsid w:val="003439E8"/>
    <w:rsid w:val="00345D3D"/>
    <w:rsid w:val="003801FA"/>
    <w:rsid w:val="003810EF"/>
    <w:rsid w:val="003C4F67"/>
    <w:rsid w:val="003C5302"/>
    <w:rsid w:val="003D6C6F"/>
    <w:rsid w:val="00417DA8"/>
    <w:rsid w:val="00434916"/>
    <w:rsid w:val="0046245E"/>
    <w:rsid w:val="00484BFE"/>
    <w:rsid w:val="004C6A5F"/>
    <w:rsid w:val="004F6FFF"/>
    <w:rsid w:val="00517774"/>
    <w:rsid w:val="00543C9D"/>
    <w:rsid w:val="00564D06"/>
    <w:rsid w:val="005753E4"/>
    <w:rsid w:val="00576A8A"/>
    <w:rsid w:val="005A3C0F"/>
    <w:rsid w:val="005B589D"/>
    <w:rsid w:val="005C197D"/>
    <w:rsid w:val="005D4A10"/>
    <w:rsid w:val="00644B1F"/>
    <w:rsid w:val="00671FEA"/>
    <w:rsid w:val="007471C8"/>
    <w:rsid w:val="00770714"/>
    <w:rsid w:val="007A7F25"/>
    <w:rsid w:val="007F4FD9"/>
    <w:rsid w:val="008176D3"/>
    <w:rsid w:val="0087642F"/>
    <w:rsid w:val="00883698"/>
    <w:rsid w:val="00892490"/>
    <w:rsid w:val="008A2743"/>
    <w:rsid w:val="008C0EF1"/>
    <w:rsid w:val="008D1B73"/>
    <w:rsid w:val="008D5A7A"/>
    <w:rsid w:val="008F0C65"/>
    <w:rsid w:val="00901535"/>
    <w:rsid w:val="0090596A"/>
    <w:rsid w:val="00921E2B"/>
    <w:rsid w:val="0093522D"/>
    <w:rsid w:val="00966F20"/>
    <w:rsid w:val="0096740C"/>
    <w:rsid w:val="009812BB"/>
    <w:rsid w:val="009909C1"/>
    <w:rsid w:val="009C2145"/>
    <w:rsid w:val="00A21EF8"/>
    <w:rsid w:val="00A36222"/>
    <w:rsid w:val="00A40B4A"/>
    <w:rsid w:val="00AC19BD"/>
    <w:rsid w:val="00AE30F4"/>
    <w:rsid w:val="00AE48E5"/>
    <w:rsid w:val="00AF484E"/>
    <w:rsid w:val="00B4077A"/>
    <w:rsid w:val="00B454A3"/>
    <w:rsid w:val="00B6302E"/>
    <w:rsid w:val="00B80249"/>
    <w:rsid w:val="00B80916"/>
    <w:rsid w:val="00BC4E5F"/>
    <w:rsid w:val="00BC5824"/>
    <w:rsid w:val="00BC6CC0"/>
    <w:rsid w:val="00BD22F8"/>
    <w:rsid w:val="00BD5945"/>
    <w:rsid w:val="00BD6C04"/>
    <w:rsid w:val="00C01F52"/>
    <w:rsid w:val="00C066AB"/>
    <w:rsid w:val="00C31E25"/>
    <w:rsid w:val="00C328EE"/>
    <w:rsid w:val="00C6195A"/>
    <w:rsid w:val="00C93480"/>
    <w:rsid w:val="00C939AB"/>
    <w:rsid w:val="00CA45A4"/>
    <w:rsid w:val="00CA48D4"/>
    <w:rsid w:val="00CB0A7B"/>
    <w:rsid w:val="00D23306"/>
    <w:rsid w:val="00D27DC0"/>
    <w:rsid w:val="00D5251E"/>
    <w:rsid w:val="00D602F2"/>
    <w:rsid w:val="00D62251"/>
    <w:rsid w:val="00D92771"/>
    <w:rsid w:val="00D94B4E"/>
    <w:rsid w:val="00D957C4"/>
    <w:rsid w:val="00DA23C8"/>
    <w:rsid w:val="00DB560D"/>
    <w:rsid w:val="00DC0648"/>
    <w:rsid w:val="00DE2764"/>
    <w:rsid w:val="00E35990"/>
    <w:rsid w:val="00EA29C1"/>
    <w:rsid w:val="00EB2A7F"/>
    <w:rsid w:val="00EC1ABC"/>
    <w:rsid w:val="00EC23A6"/>
    <w:rsid w:val="00ED0DDE"/>
    <w:rsid w:val="00ED2101"/>
    <w:rsid w:val="00EF7120"/>
    <w:rsid w:val="00F0796A"/>
    <w:rsid w:val="00F23810"/>
    <w:rsid w:val="00F308D1"/>
    <w:rsid w:val="00F3448B"/>
    <w:rsid w:val="00F71862"/>
    <w:rsid w:val="00FB595A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61B0C"/>
    <w:pPr>
      <w:spacing w:after="0" w:line="240" w:lineRule="auto"/>
    </w:pPr>
    <w:rPr>
      <w:sz w:val="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DE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D0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0DDE"/>
    <w:pPr>
      <w:tabs>
        <w:tab w:val="center" w:pos="4677"/>
        <w:tab w:val="right" w:pos="9355"/>
      </w:tabs>
    </w:pPr>
    <w:rPr>
      <w:rFonts w:eastAsiaTheme="minorHAnsi"/>
      <w:sz w:val="22"/>
      <w:lang w:eastAsia="en-US"/>
    </w:rPr>
  </w:style>
  <w:style w:type="character" w:styleId="a6" w:customStyle="true">
    <w:name w:val="Верхний колонтитул Знак"/>
    <w:basedOn w:val="a0"/>
    <w:link w:val="a5"/>
    <w:uiPriority w:val="99"/>
    <w:rsid w:val="00ED0DD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ED0DDE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D0DDE"/>
    <w:rPr>
      <w:sz w:val="2"/>
    </w:rPr>
  </w:style>
  <w:style w:type="paragraph" w:styleId="a9" w:customStyle="true">
    <w:name w:val="Содержимое таблицы"/>
    <w:basedOn w:val="a"/>
    <w:rsid w:val="00CA48D4"/>
    <w:pPr>
      <w:suppressLineNumbers/>
      <w:suppressAutoHyphens/>
    </w:pPr>
    <w:rPr>
      <w:rFonts w:ascii="Arial" w:hAnsi="Arial" w:eastAsia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27DC0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61B0C"/>
    <w:pPr>
      <w:spacing w:after="0" w:line="240" w:lineRule="auto"/>
    </w:pPr>
    <w:rPr>
      <w:sz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ED0DDE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D0DDE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ED0DDE"/>
    <w:pPr>
      <w:tabs>
        <w:tab w:pos="4677" w:val="center"/>
        <w:tab w:pos="9355" w:val="right"/>
      </w:tabs>
    </w:pPr>
    <w:rPr>
      <w:rFonts w:eastAsiaTheme="minorHAnsi"/>
      <w:sz w:val="22"/>
      <w:lang w:eastAsia="en-US"/>
    </w:rPr>
  </w:style>
  <w:style w:customStyle="1" w:styleId="a6" w:type="character">
    <w:name w:val="Верхний колонтитул Знак"/>
    <w:basedOn w:val="a0"/>
    <w:link w:val="a5"/>
    <w:uiPriority w:val="99"/>
    <w:rsid w:val="00ED0DDE"/>
    <w:rPr>
      <w:rFonts w:eastAsiaTheme="minorHAnsi"/>
      <w:lang w:eastAsia="en-US"/>
    </w:rPr>
  </w:style>
  <w:style w:styleId="a7" w:type="paragraph">
    <w:name w:val="footer"/>
    <w:basedOn w:val="a"/>
    <w:link w:val="a8"/>
    <w:uiPriority w:val="99"/>
    <w:unhideWhenUsed/>
    <w:rsid w:val="00ED0DD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D0DDE"/>
    <w:rPr>
      <w:sz w:val="2"/>
    </w:rPr>
  </w:style>
  <w:style w:customStyle="1" w:styleId="a9" w:type="paragraph">
    <w:name w:val="Содержимое таблицы"/>
    <w:basedOn w:val="a"/>
    <w:rsid w:val="00CA48D4"/>
    <w:pPr>
      <w:suppressLineNumbers/>
      <w:suppressAutoHyphens/>
    </w:pPr>
    <w:rPr>
      <w:rFonts w:ascii="Arial" w:cs="Arial" w:eastAsia="Arial" w:hAnsi="Arial"/>
      <w:sz w:val="20"/>
      <w:szCs w:val="20"/>
      <w:lang w:eastAsia="zh-CN"/>
    </w:rPr>
  </w:style>
  <w:style w:styleId="aa" w:type="paragraph">
    <w:name w:val="List Paragraph"/>
    <w:basedOn w:val="a"/>
    <w:uiPriority w:val="34"/>
    <w:qFormat/>
    <w:rsid w:val="00D2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numbering" Target="numbering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5DAC83A6-CEDC-41AF-99A5-A114CA011D3B}"/>
</file>

<file path=customXml/itemProps2.xml><?xml version="1.0" encoding="utf-8"?>
<ds:datastoreItem xmlns:ds="http://schemas.openxmlformats.org/officeDocument/2006/customXml" ds:itemID="{C2ED41AE-4DC0-40BB-8ABE-D0B2F464E9FC}"/>
</file>

<file path=customXml/itemProps3.xml><?xml version="1.0" encoding="utf-8"?>
<ds:datastoreItem xmlns:ds="http://schemas.openxmlformats.org/officeDocument/2006/customXml" ds:itemID="{5B363DAC-CB84-4708-97FE-ED3E74A2ADEE}"/>
</file>

<file path=customXml/itemProps4.xml><?xml version="1.0" encoding="utf-8"?>
<ds:datastoreItem xmlns:ds="http://schemas.openxmlformats.org/officeDocument/2006/customXml" ds:itemID="{43606044-666A-4208-AF97-602012471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2019.2.1 from 14 February 2019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subject>Описание местоположения границ</dc:subject>
  <dc:creator>Пекшева Мария Витальевна</dc:creator>
  <cp:lastModifiedBy>Бабинцева Ксения Геннадьевна</cp:lastModifiedBy>
  <cp:revision>26</cp:revision>
  <cp:lastPrinted>2026-06-30T03:16:00Z</cp:lastPrinted>
  <dcterms:created xsi:type="dcterms:W3CDTF">2022-12-20T02:15:00Z</dcterms:created>
  <dcterms:modified xsi:type="dcterms:W3CDTF">2026-06-30T03:16:00Z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