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513EF" w:rsidRDefault="002B582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82E8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B582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82E8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B582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82E8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82E8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B582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B582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563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B582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headerReference r:id="rId10" w:type="first"/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53D87" w:rsidR="003A019F" w:rsidRDefault="003A019F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153D87" w:rsidR="003A019F" w:rsidRDefault="003A019F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153D87" w:rsidR="003A019F" w:rsidRDefault="003A019F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153D87" w:rsidR="003A019F" w:rsidRDefault="003A019F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153D87" w:rsidR="008E49F0" w:rsidRDefault="00890E26" w:rsidRPr="00286FE1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О </w:t>
      </w:r>
      <w:r w:rsidR="008E49F0" w:rsidRPr="00286FE1">
        <w:rPr>
          <w:rFonts w:ascii="Times New Roman" w:cs="Times New Roman" w:hAnsi="Times New Roman"/>
          <w:b w:val="false"/>
          <w:sz w:val="30"/>
          <w:szCs w:val="30"/>
        </w:rPr>
        <w:t xml:space="preserve">внесении изменения </w:t>
      </w:r>
    </w:p>
    <w:p w:rsidP="00153D87" w:rsidR="008E49F0" w:rsidRDefault="008E49F0" w:rsidRPr="00286FE1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286FE1"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153D87" w:rsidR="008E49F0" w:rsidRDefault="008E49F0" w:rsidRPr="00286FE1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286FE1">
        <w:rPr>
          <w:rFonts w:ascii="Times New Roman" w:cs="Times New Roman" w:hAnsi="Times New Roman"/>
          <w:b w:val="false"/>
          <w:sz w:val="30"/>
          <w:szCs w:val="30"/>
        </w:rPr>
        <w:t>города от 26.03.2024 № 238</w:t>
      </w:r>
    </w:p>
    <w:p w:rsidP="008E49F0" w:rsidR="008E49F0" w:rsidRDefault="008E49F0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8E49F0" w:rsidR="00153D87" w:rsidRDefault="00153D87" w:rsidRPr="00286FE1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8E49F0" w:rsidR="008E49F0" w:rsidRDefault="008E49F0" w:rsidRPr="00286FE1">
      <w:pPr>
        <w:ind w:firstLine="709"/>
        <w:contextualSpacing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В целях совершенствования процедуры проведения городского профессионального конкурса «Воспитать личность», руководствуясь статьями 41, 58, 59 Устава города Красноярска,  </w:t>
      </w:r>
    </w:p>
    <w:p w:rsidP="00153D87" w:rsidR="008E49F0" w:rsidRDefault="008E49F0" w:rsidRPr="00286FE1">
      <w:pPr>
        <w:ind w:firstLine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153D87" w:rsidR="008E49F0" w:rsidRDefault="00153D87" w:rsidRPr="00286FE1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</w:t>
      </w:r>
      <w:r w:rsidR="008E49F0" w:rsidRPr="00286FE1">
        <w:rPr>
          <w:rFonts w:ascii="Times New Roman" w:cs="Times New Roman" w:hAnsi="Times New Roman"/>
          <w:sz w:val="30"/>
          <w:szCs w:val="30"/>
        </w:rPr>
        <w:t>Внести изменение в приложение к постановлению администр</w:t>
      </w:r>
      <w:r w:rsidR="008E49F0" w:rsidRPr="00286FE1">
        <w:rPr>
          <w:rFonts w:ascii="Times New Roman" w:cs="Times New Roman" w:hAnsi="Times New Roman"/>
          <w:sz w:val="30"/>
          <w:szCs w:val="30"/>
        </w:rPr>
        <w:t>а</w:t>
      </w:r>
      <w:r w:rsidR="008E49F0" w:rsidRPr="00286FE1">
        <w:rPr>
          <w:rFonts w:ascii="Times New Roman" w:cs="Times New Roman" w:hAnsi="Times New Roman"/>
          <w:sz w:val="30"/>
          <w:szCs w:val="30"/>
        </w:rPr>
        <w:t>ции города от 26.03.2024 № 238 «Об утверждении Положения о горо</w:t>
      </w:r>
      <w:r w:rsidR="008E49F0" w:rsidRPr="00286FE1">
        <w:rPr>
          <w:rFonts w:ascii="Times New Roman" w:cs="Times New Roman" w:hAnsi="Times New Roman"/>
          <w:sz w:val="30"/>
          <w:szCs w:val="30"/>
        </w:rPr>
        <w:t>д</w:t>
      </w:r>
      <w:r w:rsidR="008E49F0" w:rsidRPr="00286FE1">
        <w:rPr>
          <w:rFonts w:ascii="Times New Roman" w:cs="Times New Roman" w:hAnsi="Times New Roman"/>
          <w:sz w:val="30"/>
          <w:szCs w:val="30"/>
        </w:rPr>
        <w:t>ском профессиональном конкурсе «Воспитать личность», изложив его</w:t>
      </w:r>
      <w:r>
        <w:rPr>
          <w:rFonts w:ascii="Times New Roman" w:cs="Times New Roman" w:hAnsi="Times New Roman"/>
          <w:sz w:val="30"/>
          <w:szCs w:val="30"/>
        </w:rPr>
        <w:t xml:space="preserve">           </w:t>
      </w:r>
      <w:r w:rsidR="008E49F0" w:rsidRPr="00286FE1">
        <w:rPr>
          <w:rFonts w:ascii="Times New Roman" w:cs="Times New Roman" w:hAnsi="Times New Roman"/>
          <w:sz w:val="30"/>
          <w:szCs w:val="30"/>
        </w:rPr>
        <w:t xml:space="preserve"> в редакции согласно приложению к настоящему постановлению.</w:t>
      </w:r>
    </w:p>
    <w:p w:rsidP="00153D87" w:rsidR="008E49F0" w:rsidRDefault="008E49F0" w:rsidRPr="00286FE1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2. Настоящее постановление разместить в сетевом издании «Оф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153D87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286FE1">
        <w:rPr>
          <w:rFonts w:ascii="Times New Roman" w:cs="Times New Roman" w:hAnsi="Times New Roman"/>
          <w:sz w:val="30"/>
          <w:szCs w:val="30"/>
        </w:rPr>
        <w:t xml:space="preserve"> города.</w:t>
      </w:r>
    </w:p>
    <w:p w:rsidP="00153D87" w:rsidR="008E49F0" w:rsidRDefault="008E49F0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</w:p>
    <w:p w:rsidP="00153D87" w:rsidR="00153D87" w:rsidRDefault="00153D87" w:rsidRPr="00286FE1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</w:p>
    <w:p w:rsidP="008E49F0" w:rsidR="008E49F0" w:rsidRDefault="008E49F0" w:rsidRPr="00286FE1">
      <w:pPr>
        <w:widowControl/>
        <w:outlineLvl w:val="1"/>
        <w:rPr>
          <w:rFonts w:ascii="Times New Roman" w:hAnsi="Times New Roman"/>
          <w:sz w:val="30"/>
          <w:szCs w:val="30"/>
        </w:rPr>
      </w:pPr>
    </w:p>
    <w:p w:rsidP="008E49F0" w:rsidR="008E49F0" w:rsidRDefault="008E49F0" w:rsidRPr="00286FE1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 w:rsidRPr="00286FE1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286FE1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8E49F0" w:rsidR="008E49F0" w:rsidRDefault="008E49F0" w:rsidRPr="00286FE1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Главы города                                                                             А.Б. Шувалов</w:t>
      </w:r>
    </w:p>
    <w:p w:rsidP="008E49F0" w:rsidR="008E49F0" w:rsidRDefault="008E49F0">
      <w:pPr>
        <w:widowControl/>
        <w:ind w:firstLine="0"/>
        <w:rPr>
          <w:rFonts w:ascii="Times New Roman" w:hAnsi="Times New Roman"/>
          <w:sz w:val="30"/>
          <w:szCs w:val="30"/>
        </w:rPr>
      </w:pPr>
    </w:p>
    <w:p w:rsidP="00153D87" w:rsidR="008E49F0" w:rsidRDefault="008E49F0" w:rsidRPr="00153D87">
      <w:pPr>
        <w:ind w:firstLine="0"/>
        <w:rPr>
          <w:rFonts w:ascii="Times New Roman" w:hAnsi="Times New Roman"/>
          <w:sz w:val="30"/>
          <w:szCs w:val="30"/>
        </w:rPr>
      </w:pPr>
    </w:p>
    <w:p w:rsidP="008E49F0" w:rsidR="008E49F0" w:rsidRDefault="008E49F0" w:rsidRPr="00286FE1">
      <w:pPr>
        <w:ind w:firstLine="0"/>
        <w:jc w:val="left"/>
        <w:rPr>
          <w:rFonts w:ascii="Times New Roman" w:cs="Times New Roman" w:hAnsi="Times New Roman"/>
          <w:sz w:val="24"/>
        </w:rPr>
        <w:sectPr w:rsidR="008E49F0" w:rsidRPr="00286FE1" w:rsidSect="00153D87">
          <w:headerReference r:id="rId11" w:type="even"/>
          <w:headerReference r:id="rId12" w:type="default"/>
          <w:footerReference r:id="rId13" w:type="even"/>
          <w:footerReference r:id="rId14" w:type="default"/>
          <w:type w:val="continuous"/>
          <w:pgSz w:h="16838" w:w="11906"/>
          <w:pgMar w:bottom="1134" w:footer="720" w:gutter="0" w:header="720" w:left="1985" w:right="567" w:top="1134"/>
          <w:cols w:space="708"/>
          <w:titlePg/>
          <w:docGrid w:linePitch="360"/>
        </w:sectPr>
      </w:pPr>
    </w:p>
    <w:p w:rsidP="00153D87" w:rsidR="008E49F0" w:rsidRDefault="008E49F0" w:rsidRPr="00286FE1">
      <w:pPr>
        <w:pStyle w:val="a3"/>
        <w:spacing w:line="192" w:lineRule="auto"/>
        <w:ind w:firstLine="5387" w:left="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86FE1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153D87" w:rsidR="008E49F0" w:rsidRDefault="008E49F0" w:rsidRPr="00286FE1">
      <w:pPr>
        <w:pStyle w:val="a3"/>
        <w:spacing w:line="192" w:lineRule="auto"/>
        <w:ind w:firstLine="5387" w:left="0"/>
        <w:rPr>
          <w:rFonts w:ascii="Times New Roman" w:hAnsi="Times New Roman"/>
          <w:sz w:val="30"/>
          <w:szCs w:val="30"/>
        </w:rPr>
      </w:pPr>
      <w:r w:rsidRPr="00286FE1">
        <w:rPr>
          <w:rFonts w:ascii="Times New Roman" w:hAnsi="Times New Roman"/>
          <w:sz w:val="30"/>
          <w:szCs w:val="30"/>
        </w:rPr>
        <w:t>к постановлению</w:t>
      </w:r>
    </w:p>
    <w:p w:rsidP="00153D87" w:rsidR="008E49F0" w:rsidRDefault="008E49F0" w:rsidRPr="00286FE1">
      <w:pPr>
        <w:pStyle w:val="a3"/>
        <w:spacing w:line="192" w:lineRule="auto"/>
        <w:ind w:firstLine="5387" w:left="0"/>
        <w:rPr>
          <w:rFonts w:ascii="Times New Roman" w:hAnsi="Times New Roman"/>
          <w:sz w:val="30"/>
          <w:szCs w:val="30"/>
        </w:rPr>
      </w:pPr>
      <w:r w:rsidRPr="00286FE1">
        <w:rPr>
          <w:rFonts w:ascii="Times New Roman" w:hAnsi="Times New Roman"/>
          <w:sz w:val="30"/>
          <w:szCs w:val="30"/>
        </w:rPr>
        <w:t>администрации города</w:t>
      </w:r>
    </w:p>
    <w:p w:rsidP="00153D87" w:rsidR="008E49F0" w:rsidRDefault="008E49F0" w:rsidRPr="00286FE1">
      <w:pPr>
        <w:pStyle w:val="a3"/>
        <w:spacing w:line="192" w:lineRule="auto"/>
        <w:ind w:firstLine="5387" w:left="0"/>
        <w:rPr>
          <w:rFonts w:ascii="Times New Roman" w:hAnsi="Times New Roman"/>
          <w:sz w:val="30"/>
          <w:szCs w:val="30"/>
        </w:rPr>
      </w:pPr>
      <w:r w:rsidRPr="00286FE1">
        <w:rPr>
          <w:rFonts w:ascii="Times New Roman" w:hAnsi="Times New Roman"/>
          <w:sz w:val="30"/>
          <w:szCs w:val="30"/>
        </w:rPr>
        <w:t>от ____________№ _________</w:t>
      </w:r>
    </w:p>
    <w:p w:rsidP="00153D87" w:rsidR="008E49F0" w:rsidRDefault="008E49F0" w:rsidRPr="00286FE1">
      <w:pPr>
        <w:pStyle w:val="a3"/>
        <w:spacing w:line="192" w:lineRule="auto"/>
        <w:ind w:firstLine="5387" w:left="0"/>
        <w:rPr>
          <w:rFonts w:ascii="Times New Roman" w:hAnsi="Times New Roman"/>
          <w:sz w:val="30"/>
          <w:szCs w:val="30"/>
        </w:rPr>
      </w:pPr>
    </w:p>
    <w:p w:rsidP="00153D87" w:rsidR="008E49F0" w:rsidRDefault="008E49F0" w:rsidRPr="00286FE1">
      <w:pPr>
        <w:pStyle w:val="ConsPlusNormal"/>
        <w:spacing w:line="192" w:lineRule="auto"/>
        <w:ind w:firstLine="5387"/>
        <w:jc w:val="both"/>
        <w:outlineLvl w:val="0"/>
        <w:rPr>
          <w:rFonts w:ascii="Times New Roman" w:cs="Times New Roman" w:eastAsia="Calibri" w:hAnsi="Times New Roman"/>
          <w:sz w:val="30"/>
          <w:szCs w:val="30"/>
          <w:lang w:eastAsia="en-US"/>
        </w:rPr>
      </w:pPr>
      <w:r w:rsidRPr="00286FE1">
        <w:rPr>
          <w:rFonts w:ascii="Times New Roman" w:cs="Times New Roman" w:eastAsia="Calibri" w:hAnsi="Times New Roman"/>
          <w:sz w:val="30"/>
          <w:szCs w:val="30"/>
          <w:lang w:eastAsia="en-US"/>
        </w:rPr>
        <w:t>«Приложение</w:t>
      </w:r>
    </w:p>
    <w:p w:rsidP="00153D87" w:rsidR="008E49F0" w:rsidRDefault="008E49F0" w:rsidRPr="00286FE1">
      <w:pPr>
        <w:pStyle w:val="ConsPlusNormal"/>
        <w:spacing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  <w:lang w:eastAsia="en-US"/>
        </w:rPr>
      </w:pPr>
      <w:r w:rsidRPr="00286FE1">
        <w:rPr>
          <w:rFonts w:ascii="Times New Roman" w:cs="Times New Roman" w:eastAsia="Calibri" w:hAnsi="Times New Roman"/>
          <w:sz w:val="30"/>
          <w:szCs w:val="30"/>
          <w:lang w:eastAsia="en-US"/>
        </w:rPr>
        <w:t>к постановлению</w:t>
      </w:r>
    </w:p>
    <w:p w:rsidP="00153D87" w:rsidR="008E49F0" w:rsidRDefault="008E49F0" w:rsidRPr="00286FE1">
      <w:pPr>
        <w:pStyle w:val="ConsPlusNormal"/>
        <w:spacing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  <w:lang w:eastAsia="en-US"/>
        </w:rPr>
      </w:pPr>
      <w:r w:rsidRPr="00286FE1">
        <w:rPr>
          <w:rFonts w:ascii="Times New Roman" w:cs="Times New Roman" w:eastAsia="Calibri" w:hAnsi="Times New Roman"/>
          <w:sz w:val="30"/>
          <w:szCs w:val="30"/>
          <w:lang w:eastAsia="en-US"/>
        </w:rPr>
        <w:t>администрации города</w:t>
      </w:r>
    </w:p>
    <w:p w:rsidP="00153D87" w:rsidR="008E49F0" w:rsidRDefault="008E49F0" w:rsidRPr="00286FE1">
      <w:pPr>
        <w:pStyle w:val="ConsPlusNormal"/>
        <w:spacing w:line="192" w:lineRule="auto"/>
        <w:ind w:firstLine="5387"/>
        <w:jc w:val="both"/>
        <w:rPr>
          <w:rFonts w:ascii="Times New Roman" w:cs="Times New Roman" w:eastAsia="Calibri" w:hAnsi="Times New Roman"/>
          <w:sz w:val="30"/>
          <w:szCs w:val="30"/>
          <w:lang w:eastAsia="en-US"/>
        </w:rPr>
      </w:pPr>
      <w:r w:rsidRPr="00286FE1">
        <w:rPr>
          <w:rFonts w:ascii="Times New Roman" w:cs="Times New Roman" w:eastAsia="Calibri" w:hAnsi="Times New Roman"/>
          <w:sz w:val="30"/>
          <w:szCs w:val="30"/>
          <w:lang w:eastAsia="en-US"/>
        </w:rPr>
        <w:t>от 26.03.2024 № 238</w:t>
      </w:r>
    </w:p>
    <w:p w:rsidP="008E49F0" w:rsidR="008E49F0" w:rsidRDefault="008E49F0" w:rsidRPr="003A019F">
      <w:pPr>
        <w:pStyle w:val="a3"/>
        <w:ind w:firstLine="5387" w:left="0"/>
        <w:rPr>
          <w:rFonts w:ascii="Times New Roman" w:hAnsi="Times New Roman"/>
          <w:szCs w:val="30"/>
        </w:rPr>
      </w:pPr>
    </w:p>
    <w:p w:rsidP="008E49F0" w:rsidR="00153D87" w:rsidRDefault="00153D87" w:rsidRPr="003A019F">
      <w:pPr>
        <w:pStyle w:val="a3"/>
        <w:ind w:firstLine="5387" w:left="0"/>
        <w:rPr>
          <w:rFonts w:ascii="Times New Roman" w:hAnsi="Times New Roman"/>
          <w:szCs w:val="30"/>
        </w:rPr>
      </w:pPr>
    </w:p>
    <w:p w:rsidP="00153D87" w:rsidR="008E49F0" w:rsidRDefault="008E49F0" w:rsidRPr="00286FE1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ПОЛОЖЕНИЕ</w:t>
      </w:r>
    </w:p>
    <w:p w:rsidP="00153D87" w:rsidR="008E49F0" w:rsidRDefault="008E49F0" w:rsidRPr="00286FE1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о городском профессиональном конкурсе «Воспитать личность» </w:t>
      </w:r>
    </w:p>
    <w:p w:rsidP="008E49F0" w:rsidR="008E49F0" w:rsidRDefault="008E49F0" w:rsidRPr="00286FE1">
      <w:pPr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8E49F0" w:rsidR="008E49F0" w:rsidRDefault="008E49F0" w:rsidRPr="00286FE1">
      <w:pPr>
        <w:widowControl/>
        <w:autoSpaceDE/>
        <w:autoSpaceDN/>
        <w:adjustRightInd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  <w:lang w:val="en-US"/>
        </w:rPr>
        <w:t>I</w:t>
      </w:r>
      <w:r w:rsidRPr="00286FE1">
        <w:rPr>
          <w:rFonts w:ascii="Times New Roman" w:cs="Times New Roman" w:hAnsi="Times New Roman"/>
          <w:sz w:val="30"/>
          <w:szCs w:val="30"/>
        </w:rPr>
        <w:t>. Общие положения</w:t>
      </w:r>
    </w:p>
    <w:p w:rsidP="008E49F0" w:rsidR="008E49F0" w:rsidRDefault="008E49F0" w:rsidRPr="00286FE1">
      <w:pPr>
        <w:widowControl/>
        <w:autoSpaceDE/>
        <w:autoSpaceDN/>
        <w:adjustRightInd/>
        <w:ind w:firstLine="0"/>
        <w:rPr>
          <w:rFonts w:ascii="Times New Roman" w:cs="Times New Roman" w:hAnsi="Times New Roman"/>
          <w:sz w:val="30"/>
          <w:szCs w:val="30"/>
        </w:rPr>
      </w:pPr>
    </w:p>
    <w:p w:rsidP="00153D87" w:rsidR="008E49F0" w:rsidRDefault="008E49F0" w:rsidRPr="00153D87">
      <w:pPr>
        <w:widowControl/>
        <w:numPr>
          <w:ilvl w:val="0"/>
          <w:numId w:val="33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>Настоящее Положение о городском профессиональном конку</w:t>
      </w:r>
      <w:r w:rsidRPr="00153D87">
        <w:rPr>
          <w:rFonts w:ascii="Times New Roman" w:cs="Times New Roman" w:hAnsi="Times New Roman"/>
          <w:sz w:val="30"/>
          <w:szCs w:val="30"/>
        </w:rPr>
        <w:t>р</w:t>
      </w:r>
      <w:r w:rsidRPr="00153D87">
        <w:rPr>
          <w:rFonts w:ascii="Times New Roman" w:cs="Times New Roman" w:hAnsi="Times New Roman"/>
          <w:sz w:val="30"/>
          <w:szCs w:val="30"/>
        </w:rPr>
        <w:t xml:space="preserve">се «Воспитать личность» (далее – Положение, Конкурс) определяет цель и задачи Конкурса, порядок проведения Конкурса, определения победителей и лауреатов Конкурса. </w:t>
      </w:r>
    </w:p>
    <w:p w:rsidP="00153D87" w:rsidR="008E49F0" w:rsidRDefault="008E49F0" w:rsidRPr="00153D87">
      <w:pPr>
        <w:widowControl/>
        <w:numPr>
          <w:ilvl w:val="0"/>
          <w:numId w:val="33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>Конкурс является ежегодным.</w:t>
      </w:r>
    </w:p>
    <w:p w:rsidP="00153D87" w:rsidR="008E49F0" w:rsidRDefault="008E49F0" w:rsidRPr="00153D87">
      <w:pPr>
        <w:widowControl/>
        <w:numPr>
          <w:ilvl w:val="0"/>
          <w:numId w:val="33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>Учредителем Конкурса является главное управление образов</w:t>
      </w:r>
      <w:r w:rsidRPr="00153D87">
        <w:rPr>
          <w:rFonts w:ascii="Times New Roman" w:cs="Times New Roman" w:hAnsi="Times New Roman"/>
          <w:sz w:val="30"/>
          <w:szCs w:val="30"/>
        </w:rPr>
        <w:t>а</w:t>
      </w:r>
      <w:r w:rsidRPr="00153D87">
        <w:rPr>
          <w:rFonts w:ascii="Times New Roman" w:cs="Times New Roman" w:hAnsi="Times New Roman"/>
          <w:sz w:val="30"/>
          <w:szCs w:val="30"/>
        </w:rPr>
        <w:t>ния администрации города Красноярска (далее – Управление образов</w:t>
      </w:r>
      <w:r w:rsidRPr="00153D87">
        <w:rPr>
          <w:rFonts w:ascii="Times New Roman" w:cs="Times New Roman" w:hAnsi="Times New Roman"/>
          <w:sz w:val="30"/>
          <w:szCs w:val="30"/>
        </w:rPr>
        <w:t>а</w:t>
      </w:r>
      <w:r w:rsidRPr="00153D87">
        <w:rPr>
          <w:rFonts w:ascii="Times New Roman" w:cs="Times New Roman" w:hAnsi="Times New Roman"/>
          <w:sz w:val="30"/>
          <w:szCs w:val="30"/>
        </w:rPr>
        <w:t>ния).</w:t>
      </w:r>
    </w:p>
    <w:p w:rsidP="00153D87" w:rsidR="008E49F0" w:rsidRDefault="008E49F0" w:rsidRPr="00153D87">
      <w:pPr>
        <w:widowControl/>
        <w:numPr>
          <w:ilvl w:val="0"/>
          <w:numId w:val="33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>Организатором Конкурса является муниципальное казенное учреждение «Красноярский информационно-методический центр»                  (далее – МКУ КИМЦ, организатор Конкурса).</w:t>
      </w:r>
    </w:p>
    <w:p w:rsidP="00153D87" w:rsidR="008E49F0" w:rsidRDefault="008E49F0" w:rsidRPr="00153D87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>Информация о порядке, условиях и сроках проведения Конкурса размещается МКУ КИМЦ на официальном сайте https:</w:t>
      </w:r>
      <w:r w:rsidR="003A019F" w:rsidRPr="003A019F">
        <w:rPr>
          <w:rFonts w:ascii="Times New Roman" w:cs="Times New Roman" w:hAnsi="Times New Roman"/>
          <w:sz w:val="30"/>
          <w:szCs w:val="30"/>
        </w:rPr>
        <w:t>//</w:t>
      </w:r>
      <w:hyperlink r:id="rId15" w:history="true">
        <w:r w:rsidRPr="00153D87">
          <w:rPr>
            <w:rStyle w:val="a5"/>
            <w:rFonts w:ascii="Times New Roman" w:cs="Times New Roman" w:hAnsi="Times New Roman"/>
            <w:color w:val="auto"/>
            <w:sz w:val="30"/>
            <w:szCs w:val="30"/>
            <w:u w:val="none"/>
          </w:rPr>
          <w:t>www.kimc.ms</w:t>
        </w:r>
      </w:hyperlink>
      <w:r w:rsidRPr="00153D87">
        <w:rPr>
          <w:rFonts w:ascii="Times New Roman" w:cs="Times New Roman" w:hAnsi="Times New Roman"/>
          <w:sz w:val="30"/>
          <w:szCs w:val="30"/>
        </w:rPr>
        <w:t xml:space="preserve">             в разделе «Конкурсы» (далее – сайт) не позднее 10 рабочих дней до начала проведения Конкурса.</w:t>
      </w:r>
    </w:p>
    <w:p w:rsidP="00153D87" w:rsidR="008E49F0" w:rsidRDefault="008E49F0" w:rsidRPr="00153D87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 xml:space="preserve">Информация о датах начала и окончания этапов Конкурса </w:t>
      </w:r>
      <w:proofErr w:type="gramStart"/>
      <w:r w:rsidRPr="00153D87">
        <w:rPr>
          <w:rFonts w:ascii="Times New Roman" w:cs="Times New Roman" w:hAnsi="Times New Roman"/>
          <w:sz w:val="30"/>
          <w:szCs w:val="30"/>
        </w:rPr>
        <w:t>раз-</w:t>
      </w:r>
      <w:proofErr w:type="spellStart"/>
      <w:r w:rsidRPr="00153D87">
        <w:rPr>
          <w:rFonts w:ascii="Times New Roman" w:cs="Times New Roman" w:hAnsi="Times New Roman"/>
          <w:sz w:val="30"/>
          <w:szCs w:val="30"/>
        </w:rPr>
        <w:t>мещается</w:t>
      </w:r>
      <w:proofErr w:type="spellEnd"/>
      <w:proofErr w:type="gramEnd"/>
      <w:r w:rsidRPr="00153D87">
        <w:rPr>
          <w:rFonts w:ascii="Times New Roman" w:cs="Times New Roman" w:hAnsi="Times New Roman"/>
          <w:sz w:val="30"/>
          <w:szCs w:val="30"/>
        </w:rPr>
        <w:t xml:space="preserve"> МКУ КИМЦ на сайте не позднее </w:t>
      </w:r>
      <w:r w:rsidR="003A019F">
        <w:rPr>
          <w:rFonts w:ascii="Times New Roman" w:cs="Times New Roman" w:hAnsi="Times New Roman"/>
          <w:sz w:val="30"/>
          <w:szCs w:val="30"/>
        </w:rPr>
        <w:t>трех</w:t>
      </w:r>
      <w:r w:rsidRPr="00153D87">
        <w:rPr>
          <w:rFonts w:ascii="Times New Roman" w:cs="Times New Roman" w:hAnsi="Times New Roman"/>
          <w:sz w:val="30"/>
          <w:szCs w:val="30"/>
        </w:rPr>
        <w:t xml:space="preserve"> рабочих дней до их начала.</w:t>
      </w:r>
    </w:p>
    <w:p w:rsidP="00153D87" w:rsidR="008E49F0" w:rsidRDefault="008E49F0" w:rsidRPr="00153D87">
      <w:pPr>
        <w:widowControl/>
        <w:numPr>
          <w:ilvl w:val="0"/>
          <w:numId w:val="33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>Участниками Конкурса могут быть заместители директора,             в чьи должностные обязанности входит организация воспитательной работы в образовательной организации, социальные педагоги, педагоги-организаторы муниципальных образовательных учреждений города Красноярска (далее – образовательные учреждения, работники образ</w:t>
      </w:r>
      <w:r w:rsidRPr="00153D87">
        <w:rPr>
          <w:rFonts w:ascii="Times New Roman" w:cs="Times New Roman" w:hAnsi="Times New Roman"/>
          <w:sz w:val="30"/>
          <w:szCs w:val="30"/>
        </w:rPr>
        <w:t>о</w:t>
      </w:r>
      <w:r w:rsidRPr="00153D87">
        <w:rPr>
          <w:rFonts w:ascii="Times New Roman" w:cs="Times New Roman" w:hAnsi="Times New Roman"/>
          <w:sz w:val="30"/>
          <w:szCs w:val="30"/>
        </w:rPr>
        <w:t>вательных учреждений), имеющие стаж работы по должности не менее одного года на дату подачи заявки на участие в Конкурсе; советники директора по воспитанию и взаимодействию с детскими общественн</w:t>
      </w:r>
      <w:r w:rsidRPr="00153D87">
        <w:rPr>
          <w:rFonts w:ascii="Times New Roman" w:cs="Times New Roman" w:hAnsi="Times New Roman"/>
          <w:sz w:val="30"/>
          <w:szCs w:val="30"/>
        </w:rPr>
        <w:t>ы</w:t>
      </w:r>
      <w:r w:rsidRPr="00153D87">
        <w:rPr>
          <w:rFonts w:ascii="Times New Roman" w:cs="Times New Roman" w:hAnsi="Times New Roman"/>
          <w:sz w:val="30"/>
          <w:szCs w:val="30"/>
        </w:rPr>
        <w:t>ми объединениями образовательных учреждений, без предъявления требования к стажу работы по должности на дату подачи заявки на уч</w:t>
      </w:r>
      <w:r w:rsidRPr="00153D87">
        <w:rPr>
          <w:rFonts w:ascii="Times New Roman" w:cs="Times New Roman" w:hAnsi="Times New Roman"/>
          <w:sz w:val="30"/>
          <w:szCs w:val="30"/>
        </w:rPr>
        <w:t>а</w:t>
      </w:r>
      <w:r w:rsidRPr="00153D87">
        <w:rPr>
          <w:rFonts w:ascii="Times New Roman" w:cs="Times New Roman" w:hAnsi="Times New Roman"/>
          <w:sz w:val="30"/>
          <w:szCs w:val="30"/>
        </w:rPr>
        <w:t xml:space="preserve">стие в Конкурсе (далее – кандидаты на участие в Конкурсе). </w:t>
      </w:r>
    </w:p>
    <w:p w:rsidP="00153D87" w:rsidR="008E49F0" w:rsidRDefault="008E49F0" w:rsidRPr="00153D87">
      <w:pPr>
        <w:widowControl/>
        <w:numPr>
          <w:ilvl w:val="0"/>
          <w:numId w:val="33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lastRenderedPageBreak/>
        <w:t xml:space="preserve">Победители и лауреаты Конкурса предыдущих лет имеют право принимать участие в Конкурсе не ранее чем через </w:t>
      </w:r>
      <w:r w:rsidR="003A019F">
        <w:rPr>
          <w:rFonts w:ascii="Times New Roman" w:cs="Times New Roman" w:hAnsi="Times New Roman"/>
          <w:sz w:val="30"/>
          <w:szCs w:val="30"/>
        </w:rPr>
        <w:t>три</w:t>
      </w:r>
      <w:r w:rsidRPr="00153D87">
        <w:rPr>
          <w:rFonts w:ascii="Times New Roman" w:cs="Times New Roman" w:hAnsi="Times New Roman"/>
          <w:sz w:val="30"/>
          <w:szCs w:val="30"/>
        </w:rPr>
        <w:t xml:space="preserve"> года со дня об</w:t>
      </w:r>
      <w:r w:rsidRPr="00153D87">
        <w:rPr>
          <w:rFonts w:ascii="Times New Roman" w:cs="Times New Roman" w:hAnsi="Times New Roman"/>
          <w:sz w:val="30"/>
          <w:szCs w:val="30"/>
        </w:rPr>
        <w:t>ъ</w:t>
      </w:r>
      <w:r w:rsidRPr="00153D87">
        <w:rPr>
          <w:rFonts w:ascii="Times New Roman" w:cs="Times New Roman" w:hAnsi="Times New Roman"/>
          <w:sz w:val="30"/>
          <w:szCs w:val="30"/>
        </w:rPr>
        <w:t>явления результатов Конкурса.</w:t>
      </w:r>
    </w:p>
    <w:p w:rsidP="00153D87" w:rsidR="008E49F0" w:rsidRDefault="008E49F0" w:rsidRPr="00153D87">
      <w:pPr>
        <w:widowControl/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153D87" w:rsidR="008E49F0" w:rsidRDefault="008E49F0" w:rsidRPr="00153D87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  <w:lang w:val="en-US"/>
        </w:rPr>
        <w:t>II</w:t>
      </w:r>
      <w:r w:rsidRPr="00153D87">
        <w:rPr>
          <w:rFonts w:ascii="Times New Roman" w:cs="Times New Roman" w:hAnsi="Times New Roman"/>
          <w:sz w:val="30"/>
          <w:szCs w:val="30"/>
        </w:rPr>
        <w:t>. Цель и задачи Конкурса</w:t>
      </w:r>
    </w:p>
    <w:p w:rsidP="00153D87" w:rsidR="008E49F0" w:rsidRDefault="008E49F0" w:rsidRPr="00153D87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153D87" w:rsidR="008E49F0" w:rsidRDefault="008E49F0" w:rsidRPr="00286FE1">
      <w:pPr>
        <w:widowControl/>
        <w:numPr>
          <w:ilvl w:val="0"/>
          <w:numId w:val="33"/>
        </w:numPr>
        <w:autoSpaceDE/>
        <w:autoSpaceDN/>
        <w:adjustRightInd/>
        <w:spacing w:line="235" w:lineRule="auto"/>
        <w:ind w:firstLine="709" w:left="0"/>
        <w:rPr>
          <w:rFonts w:ascii="Times New Roman" w:cs="Times New Roman" w:hAnsi="Times New Roman"/>
          <w:sz w:val="30"/>
          <w:szCs w:val="30"/>
        </w:rPr>
      </w:pPr>
      <w:r w:rsidRPr="00153D87">
        <w:rPr>
          <w:rFonts w:ascii="Times New Roman" w:cs="Times New Roman" w:hAnsi="Times New Roman"/>
          <w:sz w:val="30"/>
          <w:szCs w:val="30"/>
        </w:rPr>
        <w:t>Конкурс проводится с целью выявления и поощрения работн</w:t>
      </w:r>
      <w:r w:rsidRPr="00153D87">
        <w:rPr>
          <w:rFonts w:ascii="Times New Roman" w:cs="Times New Roman" w:hAnsi="Times New Roman"/>
          <w:sz w:val="30"/>
          <w:szCs w:val="30"/>
        </w:rPr>
        <w:t>и</w:t>
      </w:r>
      <w:r w:rsidRPr="00153D87">
        <w:rPr>
          <w:rFonts w:ascii="Times New Roman" w:cs="Times New Roman" w:hAnsi="Times New Roman"/>
          <w:sz w:val="30"/>
          <w:szCs w:val="30"/>
        </w:rPr>
        <w:t>ков образовательных учреждений, тиражирования перспективных во</w:t>
      </w:r>
      <w:r w:rsidRPr="00153D87">
        <w:rPr>
          <w:rFonts w:ascii="Times New Roman" w:cs="Times New Roman" w:hAnsi="Times New Roman"/>
          <w:sz w:val="30"/>
          <w:szCs w:val="30"/>
        </w:rPr>
        <w:t>с</w:t>
      </w:r>
      <w:r w:rsidRPr="00153D87">
        <w:rPr>
          <w:rFonts w:ascii="Times New Roman" w:cs="Times New Roman" w:hAnsi="Times New Roman"/>
          <w:sz w:val="30"/>
          <w:szCs w:val="30"/>
        </w:rPr>
        <w:t>питательных идей и практик, способствующих формированию полн</w:t>
      </w:r>
      <w:r w:rsidRPr="00153D87">
        <w:rPr>
          <w:rFonts w:ascii="Times New Roman" w:cs="Times New Roman" w:hAnsi="Times New Roman"/>
          <w:sz w:val="30"/>
          <w:szCs w:val="30"/>
        </w:rPr>
        <w:t>о</w:t>
      </w:r>
      <w:r w:rsidRPr="00286FE1">
        <w:rPr>
          <w:rFonts w:ascii="Times New Roman" w:cs="Times New Roman" w:hAnsi="Times New Roman"/>
          <w:sz w:val="30"/>
          <w:szCs w:val="30"/>
        </w:rPr>
        <w:t xml:space="preserve">ценной и гармоничной личности учащихся, эффективной организации </w:t>
      </w:r>
      <w:r w:rsidR="00153D87">
        <w:rPr>
          <w:rFonts w:ascii="Times New Roman" w:cs="Times New Roman" w:hAnsi="Times New Roman"/>
          <w:sz w:val="30"/>
          <w:szCs w:val="30"/>
        </w:rPr>
        <w:t xml:space="preserve"> </w:t>
      </w:r>
      <w:r w:rsidRPr="00286FE1">
        <w:rPr>
          <w:rFonts w:ascii="Times New Roman" w:cs="Times New Roman" w:hAnsi="Times New Roman"/>
          <w:sz w:val="30"/>
          <w:szCs w:val="30"/>
        </w:rPr>
        <w:t>и реализации воспитательной работы в образовательном учреждении,</w:t>
      </w:r>
      <w:r w:rsidR="00153D87">
        <w:rPr>
          <w:rFonts w:ascii="Times New Roman" w:cs="Times New Roman" w:hAnsi="Times New Roman"/>
          <w:sz w:val="30"/>
          <w:szCs w:val="30"/>
        </w:rPr>
        <w:t xml:space="preserve">        </w:t>
      </w:r>
      <w:r w:rsidRPr="00286FE1">
        <w:rPr>
          <w:rFonts w:ascii="Times New Roman" w:cs="Times New Roman" w:hAnsi="Times New Roman"/>
          <w:sz w:val="30"/>
          <w:szCs w:val="30"/>
        </w:rPr>
        <w:t xml:space="preserve"> а также укреплению партнерских отношений с детскими общественн</w:t>
      </w:r>
      <w:r w:rsidRPr="00286FE1">
        <w:rPr>
          <w:rFonts w:ascii="Times New Roman" w:cs="Times New Roman" w:hAnsi="Times New Roman"/>
          <w:sz w:val="30"/>
          <w:szCs w:val="30"/>
        </w:rPr>
        <w:t>ы</w:t>
      </w:r>
      <w:r w:rsidRPr="00286FE1">
        <w:rPr>
          <w:rFonts w:ascii="Times New Roman" w:cs="Times New Roman" w:hAnsi="Times New Roman"/>
          <w:sz w:val="30"/>
          <w:szCs w:val="30"/>
        </w:rPr>
        <w:t>ми объединениями.</w:t>
      </w:r>
    </w:p>
    <w:p w:rsidP="00153D87" w:rsidR="008E49F0" w:rsidRDefault="008E49F0" w:rsidRPr="00286FE1">
      <w:pPr>
        <w:widowControl/>
        <w:numPr>
          <w:ilvl w:val="0"/>
          <w:numId w:val="33"/>
        </w:numPr>
        <w:autoSpaceDE/>
        <w:autoSpaceDN/>
        <w:adjustRightInd/>
        <w:spacing w:line="235" w:lineRule="auto"/>
        <w:ind w:firstLine="709" w:left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Задачи Конкурса: 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выявление и поддержка перспективных воспитательных идей                и практик, способствующих формированию полноценной и гармони</w:t>
      </w:r>
      <w:r w:rsidRPr="00286FE1">
        <w:rPr>
          <w:rFonts w:ascii="Times New Roman" w:cs="Times New Roman" w:hAnsi="Times New Roman"/>
          <w:sz w:val="30"/>
          <w:szCs w:val="30"/>
        </w:rPr>
        <w:t>ч</w:t>
      </w:r>
      <w:r w:rsidRPr="00286FE1">
        <w:rPr>
          <w:rFonts w:ascii="Times New Roman" w:cs="Times New Roman" w:hAnsi="Times New Roman"/>
          <w:sz w:val="30"/>
          <w:szCs w:val="30"/>
        </w:rPr>
        <w:t>ной личности учащихся;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поиск и распространение успешных методик и подходов к орган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зации воспитательной работы в образовательном учреждении;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повышение качества воспитания и развития учащихся через оце</w:t>
      </w:r>
      <w:r w:rsidRPr="00286FE1">
        <w:rPr>
          <w:rFonts w:ascii="Times New Roman" w:cs="Times New Roman" w:hAnsi="Times New Roman"/>
          <w:sz w:val="30"/>
          <w:szCs w:val="30"/>
        </w:rPr>
        <w:t>н</w:t>
      </w:r>
      <w:r w:rsidRPr="00286FE1">
        <w:rPr>
          <w:rFonts w:ascii="Times New Roman" w:cs="Times New Roman" w:hAnsi="Times New Roman"/>
          <w:sz w:val="30"/>
          <w:szCs w:val="30"/>
        </w:rPr>
        <w:t>ку и стимулирование лучших практик;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повышение профессионального мастерства и престижа работников образовательных учреждений по воспитательной работе и ее значим</w:t>
      </w:r>
      <w:r w:rsidRPr="00286FE1">
        <w:rPr>
          <w:rFonts w:ascii="Times New Roman" w:cs="Times New Roman" w:hAnsi="Times New Roman"/>
          <w:sz w:val="30"/>
          <w:szCs w:val="30"/>
        </w:rPr>
        <w:t>о</w:t>
      </w:r>
      <w:r w:rsidRPr="00286FE1">
        <w:rPr>
          <w:rFonts w:ascii="Times New Roman" w:cs="Times New Roman" w:hAnsi="Times New Roman"/>
          <w:sz w:val="30"/>
          <w:szCs w:val="30"/>
        </w:rPr>
        <w:t>сти для формирования личности и образования учащихся;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содействие развитию партнерских отношений между образов</w:t>
      </w:r>
      <w:r w:rsidRPr="00286FE1">
        <w:rPr>
          <w:rFonts w:ascii="Times New Roman" w:cs="Times New Roman" w:hAnsi="Times New Roman"/>
          <w:sz w:val="30"/>
          <w:szCs w:val="30"/>
        </w:rPr>
        <w:t>а</w:t>
      </w:r>
      <w:r w:rsidRPr="00286FE1">
        <w:rPr>
          <w:rFonts w:ascii="Times New Roman" w:cs="Times New Roman" w:hAnsi="Times New Roman"/>
          <w:sz w:val="30"/>
          <w:szCs w:val="30"/>
        </w:rPr>
        <w:t>тельными учреждениями и детскими общественными объединениями;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создание условий и возможностей для обмена опытом и обсужд</w:t>
      </w:r>
      <w:r w:rsidRPr="00286FE1">
        <w:rPr>
          <w:rFonts w:ascii="Times New Roman" w:cs="Times New Roman" w:hAnsi="Times New Roman"/>
          <w:sz w:val="30"/>
          <w:szCs w:val="30"/>
        </w:rPr>
        <w:t>е</w:t>
      </w:r>
      <w:r w:rsidRPr="00286FE1">
        <w:rPr>
          <w:rFonts w:ascii="Times New Roman" w:cs="Times New Roman" w:hAnsi="Times New Roman"/>
          <w:sz w:val="30"/>
          <w:szCs w:val="30"/>
        </w:rPr>
        <w:t xml:space="preserve">ния современных требований и вызовов, связанных с воспитанием             и развитием молодого поколения, а также самовыражения творческой            и профессиональной индивидуальности работников образовательных учреждений. </w:t>
      </w:r>
    </w:p>
    <w:p w:rsidP="00153D87" w:rsidR="008E49F0" w:rsidRDefault="008E49F0" w:rsidRPr="00153D87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153D87" w:rsidR="003A019F" w:rsidRDefault="008E49F0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153D87">
        <w:rPr>
          <w:rFonts w:ascii="Times New Roman" w:cs="Times New Roman" w:hAnsi="Times New Roman"/>
          <w:bCs/>
          <w:sz w:val="30"/>
          <w:szCs w:val="30"/>
          <w:lang w:val="en-US"/>
        </w:rPr>
        <w:t>III</w:t>
      </w:r>
      <w:r w:rsidRPr="00153D87">
        <w:rPr>
          <w:rFonts w:ascii="Times New Roman" w:cs="Times New Roman" w:hAnsi="Times New Roman"/>
          <w:bCs/>
          <w:sz w:val="30"/>
          <w:szCs w:val="30"/>
        </w:rPr>
        <w:t>. Порядок работы и полномочия орг</w:t>
      </w:r>
      <w:r w:rsidR="003A019F">
        <w:rPr>
          <w:rFonts w:ascii="Times New Roman" w:cs="Times New Roman" w:hAnsi="Times New Roman"/>
          <w:bCs/>
          <w:sz w:val="30"/>
          <w:szCs w:val="30"/>
        </w:rPr>
        <w:t xml:space="preserve">анизационного </w:t>
      </w:r>
    </w:p>
    <w:p w:rsidP="00153D87" w:rsidR="008E49F0" w:rsidRDefault="008E49F0" w:rsidRPr="00153D87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153D87">
        <w:rPr>
          <w:rFonts w:ascii="Times New Roman" w:cs="Times New Roman" w:hAnsi="Times New Roman"/>
          <w:bCs/>
          <w:sz w:val="30"/>
          <w:szCs w:val="30"/>
        </w:rPr>
        <w:t>комитета Конкурса, организатора Конкурса</w:t>
      </w:r>
    </w:p>
    <w:p w:rsidP="00153D87" w:rsidR="008E49F0" w:rsidRDefault="008E49F0" w:rsidRPr="00153D87">
      <w:pPr>
        <w:widowControl/>
        <w:autoSpaceDE/>
        <w:autoSpaceDN/>
        <w:adjustRightInd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20" w:left="0"/>
        <w:rPr>
          <w:rFonts w:ascii="Times New Roman" w:cs="Times New Roman" w:hAnsi="Times New Roman"/>
          <w:bCs/>
          <w:sz w:val="30"/>
          <w:szCs w:val="30"/>
        </w:rPr>
      </w:pPr>
      <w:r w:rsidRPr="00153D87">
        <w:rPr>
          <w:rFonts w:ascii="Times New Roman" w:cs="Times New Roman" w:hAnsi="Times New Roman"/>
          <w:bCs/>
          <w:sz w:val="30"/>
          <w:szCs w:val="30"/>
        </w:rPr>
        <w:t>Для организации и проведения Конкурса не позднее 15 рабочих дней до начала проведения Конкурса создается организационный ком</w:t>
      </w:r>
      <w:r w:rsidRPr="00153D87">
        <w:rPr>
          <w:rFonts w:ascii="Times New Roman" w:cs="Times New Roman" w:hAnsi="Times New Roman"/>
          <w:bCs/>
          <w:sz w:val="30"/>
          <w:szCs w:val="30"/>
        </w:rPr>
        <w:t>и</w:t>
      </w:r>
      <w:r w:rsidRPr="00286FE1">
        <w:rPr>
          <w:rFonts w:ascii="Times New Roman" w:cs="Times New Roman" w:hAnsi="Times New Roman"/>
          <w:bCs/>
          <w:sz w:val="30"/>
          <w:szCs w:val="30"/>
        </w:rPr>
        <w:t>тет (далее – оргкомитет) в количестве 9 человек, состав которого утве</w:t>
      </w:r>
      <w:r w:rsidRPr="00286FE1">
        <w:rPr>
          <w:rFonts w:ascii="Times New Roman" w:cs="Times New Roman" w:hAnsi="Times New Roman"/>
          <w:bCs/>
          <w:sz w:val="30"/>
          <w:szCs w:val="30"/>
        </w:rPr>
        <w:t>р</w:t>
      </w:r>
      <w:r w:rsidRPr="00286FE1">
        <w:rPr>
          <w:rFonts w:ascii="Times New Roman" w:cs="Times New Roman" w:hAnsi="Times New Roman"/>
          <w:bCs/>
          <w:sz w:val="30"/>
          <w:szCs w:val="30"/>
        </w:rPr>
        <w:t>ждается приказом руководителя Управления образования и формируе</w:t>
      </w:r>
      <w:r w:rsidRPr="00286FE1">
        <w:rPr>
          <w:rFonts w:ascii="Times New Roman" w:cs="Times New Roman" w:hAnsi="Times New Roman"/>
          <w:bCs/>
          <w:sz w:val="30"/>
          <w:szCs w:val="30"/>
        </w:rPr>
        <w:t>т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ся из числа представителей Управления образования, МКУ КИМЦ </w:t>
      </w:r>
      <w:r w:rsidR="00153D87">
        <w:rPr>
          <w:rFonts w:ascii="Times New Roman" w:cs="Times New Roman" w:hAnsi="Times New Roman"/>
          <w:bCs/>
          <w:sz w:val="30"/>
          <w:szCs w:val="30"/>
        </w:rPr>
        <w:t xml:space="preserve">              </w:t>
      </w:r>
      <w:r w:rsidRPr="00286FE1">
        <w:rPr>
          <w:rFonts w:ascii="Times New Roman" w:cs="Times New Roman" w:hAnsi="Times New Roman"/>
          <w:bCs/>
          <w:sz w:val="30"/>
          <w:szCs w:val="30"/>
        </w:rPr>
        <w:t>и общественных организаций. Заседание оргкомитета считается прав</w:t>
      </w:r>
      <w:r w:rsidRPr="00286FE1">
        <w:rPr>
          <w:rFonts w:ascii="Times New Roman" w:cs="Times New Roman" w:hAnsi="Times New Roman"/>
          <w:bCs/>
          <w:sz w:val="30"/>
          <w:szCs w:val="30"/>
        </w:rPr>
        <w:t>о</w:t>
      </w:r>
      <w:r w:rsidRPr="00286FE1">
        <w:rPr>
          <w:rFonts w:ascii="Times New Roman" w:cs="Times New Roman" w:hAnsi="Times New Roman"/>
          <w:bCs/>
          <w:sz w:val="30"/>
          <w:szCs w:val="30"/>
        </w:rPr>
        <w:t>мочным, если на нем присутствуют не менее половины его членов. Р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>шения принимаются простым большинством голосов членов оргком</w:t>
      </w:r>
      <w:r w:rsidRPr="00286FE1">
        <w:rPr>
          <w:rFonts w:ascii="Times New Roman" w:cs="Times New Roman" w:hAnsi="Times New Roman"/>
          <w:bCs/>
          <w:sz w:val="30"/>
          <w:szCs w:val="30"/>
        </w:rPr>
        <w:t>и</w:t>
      </w:r>
      <w:r w:rsidRPr="00286FE1">
        <w:rPr>
          <w:rFonts w:ascii="Times New Roman" w:cs="Times New Roman" w:hAnsi="Times New Roman"/>
          <w:bCs/>
          <w:sz w:val="30"/>
          <w:szCs w:val="30"/>
        </w:rPr>
        <w:t>тета.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20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lastRenderedPageBreak/>
        <w:t>К полномочиям оргкомитета относятся:</w:t>
      </w:r>
    </w:p>
    <w:p w:rsidP="008E49F0" w:rsidR="008E49F0" w:rsidRDefault="008E49F0" w:rsidRPr="00286FE1">
      <w:pPr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формирование состава экспертной и счетной комиссий;</w:t>
      </w:r>
    </w:p>
    <w:p w:rsidP="008E49F0" w:rsidR="008E49F0" w:rsidRDefault="008E49F0" w:rsidRPr="00286FE1">
      <w:pPr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формирование рейтинга и определение участников следующего этапа, тура Конкурса;</w:t>
      </w:r>
    </w:p>
    <w:p w:rsidP="008E49F0" w:rsidR="008E49F0" w:rsidRDefault="008E49F0" w:rsidRPr="00286FE1">
      <w:pPr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определение места проведения конкурсных испытаний, утвержд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>ние программы Конкурса, регламента проведения и критериев оценки конкурсных испытаний;</w:t>
      </w:r>
    </w:p>
    <w:p w:rsidP="008E49F0" w:rsidR="008E49F0" w:rsidRDefault="008E49F0" w:rsidRPr="00286FE1">
      <w:pPr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принятие решения об определении победителя и лауреатов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>курса в каждой номинации по результатам его проведения.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20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Решения оргкомитета оформляются протоколами в день зас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>дания, которые подписывают председатель и секретарь оргкомитета.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Состав экспертной комиссии утверждается оргкомитетом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>курса в течение 5 рабочих дней со дня утверждения состава оргкомит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та Конкурса. </w:t>
      </w:r>
      <w:r w:rsidRPr="00286FE1">
        <w:rPr>
          <w:rFonts w:ascii="Times New Roman" w:cs="Times New Roman" w:hAnsi="Times New Roman"/>
          <w:sz w:val="30"/>
          <w:szCs w:val="30"/>
        </w:rPr>
        <w:t>Экспертная комиссия формируется в количестве 25 членов из представителей Управления образования, МКУ КИМЦ, муниципал</w:t>
      </w:r>
      <w:r w:rsidRPr="00286FE1">
        <w:rPr>
          <w:rFonts w:ascii="Times New Roman" w:cs="Times New Roman" w:hAnsi="Times New Roman"/>
          <w:sz w:val="30"/>
          <w:szCs w:val="30"/>
        </w:rPr>
        <w:t>ь</w:t>
      </w:r>
      <w:r w:rsidRPr="00286FE1">
        <w:rPr>
          <w:rFonts w:ascii="Times New Roman" w:cs="Times New Roman" w:hAnsi="Times New Roman"/>
          <w:sz w:val="30"/>
          <w:szCs w:val="30"/>
        </w:rPr>
        <w:t>ных образовательных учреждений отрасли «Образование» и общ</w:t>
      </w:r>
      <w:r w:rsidRPr="00286FE1">
        <w:rPr>
          <w:rFonts w:ascii="Times New Roman" w:cs="Times New Roman" w:hAnsi="Times New Roman"/>
          <w:sz w:val="30"/>
          <w:szCs w:val="30"/>
        </w:rPr>
        <w:t>е</w:t>
      </w:r>
      <w:r w:rsidRPr="00286FE1">
        <w:rPr>
          <w:rFonts w:ascii="Times New Roman" w:cs="Times New Roman" w:hAnsi="Times New Roman"/>
          <w:sz w:val="30"/>
          <w:szCs w:val="30"/>
        </w:rPr>
        <w:t>ственных организаций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(Российского движения детей и молодежи «Дв</w:t>
      </w:r>
      <w:r w:rsidRPr="00286FE1">
        <w:rPr>
          <w:rFonts w:ascii="Times New Roman" w:cs="Times New Roman" w:hAnsi="Times New Roman"/>
          <w:bCs/>
          <w:sz w:val="30"/>
          <w:szCs w:val="30"/>
        </w:rPr>
        <w:t>и</w:t>
      </w:r>
      <w:r w:rsidRPr="00286FE1">
        <w:rPr>
          <w:rFonts w:ascii="Times New Roman" w:cs="Times New Roman" w:hAnsi="Times New Roman"/>
          <w:bCs/>
          <w:sz w:val="30"/>
          <w:szCs w:val="30"/>
        </w:rPr>
        <w:t>жение Первых»,</w:t>
      </w:r>
      <w:r w:rsidRPr="00286FE1">
        <w:rPr>
          <w:rFonts w:ascii="Times New Roman" w:cs="Times New Roman" w:hAnsi="Times New Roman"/>
          <w:color w:val="000000"/>
          <w:sz w:val="30"/>
          <w:szCs w:val="30"/>
          <w:shd w:color="auto" w:fill="FFFFFF" w:val="clear"/>
        </w:rPr>
        <w:t xml:space="preserve"> </w:t>
      </w:r>
      <w:proofErr w:type="spellStart"/>
      <w:r w:rsidRPr="00286FE1">
        <w:rPr>
          <w:rFonts w:ascii="Times New Roman" w:cs="Times New Roman" w:hAnsi="Times New Roman"/>
          <w:bCs/>
          <w:sz w:val="30"/>
          <w:szCs w:val="30"/>
        </w:rPr>
        <w:t>Росдетцентра</w:t>
      </w:r>
      <w:proofErr w:type="spellEnd"/>
      <w:r w:rsidRPr="00286FE1">
        <w:rPr>
          <w:rFonts w:ascii="Times New Roman" w:cs="Times New Roman" w:hAnsi="Times New Roman"/>
          <w:bCs/>
          <w:sz w:val="30"/>
          <w:szCs w:val="30"/>
        </w:rPr>
        <w:t>).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Экспертная комиссия осуществляет экспертизу конкурсных материалов и выполненных участниками Конкурса конкурсных испыт</w:t>
      </w:r>
      <w:r w:rsidRPr="00286FE1">
        <w:rPr>
          <w:rFonts w:ascii="Times New Roman" w:cs="Times New Roman" w:hAnsi="Times New Roman"/>
          <w:bCs/>
          <w:sz w:val="30"/>
          <w:szCs w:val="30"/>
        </w:rPr>
        <w:t>а</w:t>
      </w:r>
      <w:r w:rsidRPr="00286FE1">
        <w:rPr>
          <w:rFonts w:ascii="Times New Roman" w:cs="Times New Roman" w:hAnsi="Times New Roman"/>
          <w:bCs/>
          <w:sz w:val="30"/>
          <w:szCs w:val="30"/>
        </w:rPr>
        <w:t>ний в соответствии с критериями их оценки.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Для подсчета баллов, набранных участниками Конкурса в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>курсных испытаниях, и подготовки оценочных ведомостей создается счетная комиссия Конкурса в количестве трех человек из числа членов оргкомитета и работников МКУ КИЦМ, состав которой утверждается оргкомитетом в течение 5 рабочих дней со дня утверждения состава оргкомитета Конкурса.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К полномочиям организатора Конкурса относ</w:t>
      </w:r>
      <w:r w:rsidR="003A019F">
        <w:rPr>
          <w:rFonts w:ascii="Times New Roman" w:cs="Times New Roman" w:hAnsi="Times New Roman"/>
          <w:bCs/>
          <w:sz w:val="30"/>
          <w:szCs w:val="30"/>
        </w:rPr>
        <w:t>я</w:t>
      </w:r>
      <w:r w:rsidRPr="00286FE1">
        <w:rPr>
          <w:rFonts w:ascii="Times New Roman" w:cs="Times New Roman" w:hAnsi="Times New Roman"/>
          <w:bCs/>
          <w:sz w:val="30"/>
          <w:szCs w:val="30"/>
        </w:rPr>
        <w:t>тся: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информационно-методическая </w:t>
      </w:r>
      <w:r w:rsidRPr="00286FE1">
        <w:rPr>
          <w:rFonts w:ascii="Times New Roman" w:cs="Times New Roman" w:hAnsi="Times New Roman"/>
          <w:bCs/>
          <w:sz w:val="30"/>
          <w:szCs w:val="30"/>
        </w:rPr>
        <w:t>поддержка (сопровождение) канд</w:t>
      </w:r>
      <w:r w:rsidRPr="00286FE1">
        <w:rPr>
          <w:rFonts w:ascii="Times New Roman" w:cs="Times New Roman" w:hAnsi="Times New Roman"/>
          <w:bCs/>
          <w:sz w:val="30"/>
          <w:szCs w:val="30"/>
        </w:rPr>
        <w:t>и</w:t>
      </w:r>
      <w:r w:rsidRPr="00286FE1">
        <w:rPr>
          <w:rFonts w:ascii="Times New Roman" w:cs="Times New Roman" w:hAnsi="Times New Roman"/>
          <w:bCs/>
          <w:sz w:val="30"/>
          <w:szCs w:val="30"/>
        </w:rPr>
        <w:t>датов на этапе формирования пакета документов и подготовки участн</w:t>
      </w:r>
      <w:r w:rsidRPr="00286FE1">
        <w:rPr>
          <w:rFonts w:ascii="Times New Roman" w:cs="Times New Roman" w:hAnsi="Times New Roman"/>
          <w:bCs/>
          <w:sz w:val="30"/>
          <w:szCs w:val="30"/>
        </w:rPr>
        <w:t>и</w:t>
      </w:r>
      <w:r w:rsidRPr="00286FE1">
        <w:rPr>
          <w:rFonts w:ascii="Times New Roman" w:cs="Times New Roman" w:hAnsi="Times New Roman"/>
          <w:bCs/>
          <w:sz w:val="30"/>
          <w:szCs w:val="30"/>
        </w:rPr>
        <w:t>ков к конкурсным испытаниям, материалов для участия в Конкурсе;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прием от кандидатов документов и материалов для участия в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>курсе;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извещение участников Конкурса о сроках проведения этапов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>курсных испытаний;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извещение участников Конкурса о результатах прохождения ими этапов;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организационное и информационное сопровождение Конкурса.</w:t>
      </w:r>
    </w:p>
    <w:p w:rsidP="008E49F0" w:rsidR="008E49F0" w:rsidRDefault="008E49F0">
      <w:pPr>
        <w:widowControl/>
        <w:autoSpaceDE/>
        <w:autoSpaceDN/>
        <w:adjustRightInd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153D87" w:rsidRDefault="00153D87">
      <w:pPr>
        <w:widowControl/>
        <w:autoSpaceDE/>
        <w:autoSpaceDN/>
        <w:adjustRightInd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153D87" w:rsidRDefault="00153D87">
      <w:pPr>
        <w:widowControl/>
        <w:autoSpaceDE/>
        <w:autoSpaceDN/>
        <w:adjustRightInd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153D87" w:rsidRDefault="00153D87">
      <w:pPr>
        <w:widowControl/>
        <w:autoSpaceDE/>
        <w:autoSpaceDN/>
        <w:adjustRightInd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286FE1">
      <w:pPr>
        <w:widowControl/>
        <w:autoSpaceDE/>
        <w:autoSpaceDN/>
        <w:adjustRightInd/>
        <w:ind w:firstLine="0"/>
        <w:jc w:val="center"/>
        <w:rPr>
          <w:rFonts w:ascii="Times New Roman" w:cs="Times New Roman" w:hAnsi="Times New Roman"/>
          <w:bCs/>
          <w:sz w:val="30"/>
          <w:szCs w:val="30"/>
          <w:lang w:val="en-US"/>
        </w:rPr>
      </w:pPr>
      <w:r w:rsidRPr="00286FE1">
        <w:rPr>
          <w:rFonts w:ascii="Times New Roman" w:cs="Times New Roman" w:hAnsi="Times New Roman"/>
          <w:bCs/>
          <w:sz w:val="30"/>
          <w:szCs w:val="30"/>
          <w:lang w:val="en-US"/>
        </w:rPr>
        <w:lastRenderedPageBreak/>
        <w:t xml:space="preserve">IV. </w:t>
      </w:r>
      <w:r w:rsidRPr="00286FE1">
        <w:rPr>
          <w:rFonts w:ascii="Times New Roman" w:cs="Times New Roman" w:hAnsi="Times New Roman"/>
          <w:bCs/>
          <w:sz w:val="30"/>
          <w:szCs w:val="30"/>
        </w:rPr>
        <w:t>Порядок проведения Конкурса</w:t>
      </w:r>
    </w:p>
    <w:p w:rsidP="008E49F0" w:rsidR="008E49F0" w:rsidRDefault="008E49F0" w:rsidRPr="00286FE1">
      <w:pPr>
        <w:widowControl/>
        <w:autoSpaceDE/>
        <w:autoSpaceDN/>
        <w:adjustRightInd/>
        <w:ind w:firstLine="0"/>
        <w:jc w:val="center"/>
        <w:rPr>
          <w:rFonts w:ascii="Times New Roman" w:cs="Times New Roman" w:hAnsi="Times New Roman"/>
          <w:bCs/>
          <w:sz w:val="30"/>
          <w:szCs w:val="30"/>
          <w:lang w:val="en-US"/>
        </w:rPr>
      </w:pP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Конкурс проводится по двум номинациям: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номинация «Управление в области воспитания» (в данной ном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нации могут принять участие заместители директора);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номинация «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Навигаторы </w:t>
      </w:r>
      <w:r w:rsidRPr="00286FE1">
        <w:rPr>
          <w:rFonts w:ascii="Times New Roman" w:cs="Times New Roman" w:hAnsi="Times New Roman"/>
          <w:sz w:val="30"/>
          <w:szCs w:val="30"/>
        </w:rPr>
        <w:t>в современном процессе воспитания учащихся и воспитанников» (в данной номинации могут принять уч</w:t>
      </w:r>
      <w:r w:rsidRPr="00286FE1">
        <w:rPr>
          <w:rFonts w:ascii="Times New Roman" w:cs="Times New Roman" w:hAnsi="Times New Roman"/>
          <w:sz w:val="30"/>
          <w:szCs w:val="30"/>
        </w:rPr>
        <w:t>а</w:t>
      </w:r>
      <w:r w:rsidRPr="00286FE1">
        <w:rPr>
          <w:rFonts w:ascii="Times New Roman" w:cs="Times New Roman" w:hAnsi="Times New Roman"/>
          <w:sz w:val="30"/>
          <w:szCs w:val="30"/>
        </w:rPr>
        <w:t>стие советник директора по воспитанию и взаимодействию с детскими общественными объединениями, педагог-организатор, социальный п</w:t>
      </w:r>
      <w:r w:rsidRPr="00286FE1">
        <w:rPr>
          <w:rFonts w:ascii="Times New Roman" w:cs="Times New Roman" w:hAnsi="Times New Roman"/>
          <w:sz w:val="30"/>
          <w:szCs w:val="30"/>
        </w:rPr>
        <w:t>е</w:t>
      </w:r>
      <w:r w:rsidRPr="00286FE1">
        <w:rPr>
          <w:rFonts w:ascii="Times New Roman" w:cs="Times New Roman" w:hAnsi="Times New Roman"/>
          <w:sz w:val="30"/>
          <w:szCs w:val="30"/>
        </w:rPr>
        <w:t>дагог).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Конкурс проводится ежегодно в период с августа по октябрь          и включает два этапа, которые проходят: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первый этап: отборочный этап – в заочной форме;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второй этап: основной этап – в очной форме или дистанционном формате в онлайн-режиме.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Конкурс проводится в соответствии с программой Конкурса.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Даты начала и окончания отборочного и основного этапов Конкурса, формат проведения основного этапа Конкурса определяются Управлением образования и утверждаются приказом руководителя Управления образования не позднее 15 рабочих дней до начала пров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>дения Конкурса.</w:t>
      </w:r>
    </w:p>
    <w:p w:rsidP="008E49F0" w:rsidR="008E49F0" w:rsidRDefault="008E49F0" w:rsidRPr="00286FE1">
      <w:pPr>
        <w:widowControl/>
        <w:numPr>
          <w:ilvl w:val="0"/>
          <w:numId w:val="26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Кандидаты на участие в Конкурсе в течение 15 рабочих дней со дня начала отборочного этапа Конкурса представляют в МКУ КИМЦ материалы и документы по формам, разработанным МКУ КИМЦ и ра</w:t>
      </w:r>
      <w:r w:rsidRPr="00286FE1">
        <w:rPr>
          <w:rFonts w:ascii="Times New Roman" w:cs="Times New Roman" w:hAnsi="Times New Roman"/>
          <w:bCs/>
          <w:sz w:val="30"/>
          <w:szCs w:val="30"/>
        </w:rPr>
        <w:t>з</w:t>
      </w:r>
      <w:r w:rsidRPr="00286FE1">
        <w:rPr>
          <w:rFonts w:ascii="Times New Roman" w:cs="Times New Roman" w:hAnsi="Times New Roman"/>
          <w:bCs/>
          <w:sz w:val="30"/>
          <w:szCs w:val="30"/>
        </w:rPr>
        <w:t>мещенным на сайте в информационном сообщении о порядке провед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>ния Конкурса:</w:t>
      </w:r>
    </w:p>
    <w:p w:rsidP="008E49F0" w:rsidR="008E49F0" w:rsidRDefault="008E49F0" w:rsidRPr="00286FE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заявление кандидата на участие в Конкурсе;</w:t>
      </w:r>
    </w:p>
    <w:p w:rsidP="008E49F0" w:rsidR="008E49F0" w:rsidRDefault="008E49F0" w:rsidRPr="00286FE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представление от образовательного учреждения на кандидата;</w:t>
      </w:r>
    </w:p>
    <w:p w:rsidP="008E49F0" w:rsidR="008E49F0" w:rsidRDefault="008E49F0" w:rsidRPr="00286FE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согласие на обработку персональных данных;</w:t>
      </w:r>
    </w:p>
    <w:p w:rsidP="008E49F0" w:rsidR="008E49F0" w:rsidRDefault="008E49F0" w:rsidRPr="00286FE1">
      <w:pPr>
        <w:widowControl/>
        <w:autoSpaceDE/>
        <w:autoSpaceDN/>
        <w:adjustRightInd/>
        <w:ind w:firstLine="708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информационную карту участника Конкурса.</w:t>
      </w:r>
    </w:p>
    <w:p w:rsidP="008E49F0" w:rsidR="008E49F0" w:rsidRDefault="008E49F0" w:rsidRPr="00286FE1">
      <w:pPr>
        <w:widowControl/>
        <w:tabs>
          <w:tab w:pos="142" w:val="left"/>
        </w:tabs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286FE1">
        <w:rPr>
          <w:rFonts w:ascii="Times New Roman" w:cs="Times New Roman" w:hAnsi="Times New Roman"/>
          <w:color w:val="000000"/>
          <w:sz w:val="30"/>
          <w:szCs w:val="30"/>
        </w:rPr>
        <w:t>Документы и материалы, представленные на Конкурс, не возвр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щаются.</w:t>
      </w:r>
    </w:p>
    <w:p w:rsidP="008E49F0" w:rsidR="008E49F0" w:rsidRDefault="008E49F0" w:rsidRPr="00286FE1">
      <w:pPr>
        <w:pStyle w:val="a3"/>
        <w:widowControl/>
        <w:numPr>
          <w:ilvl w:val="0"/>
          <w:numId w:val="31"/>
        </w:numPr>
        <w:tabs>
          <w:tab w:pos="142" w:val="left"/>
        </w:tabs>
        <w:autoSpaceDE/>
        <w:autoSpaceDN/>
        <w:adjustRightInd/>
        <w:ind w:firstLine="709" w:left="0"/>
        <w:rPr>
          <w:rFonts w:ascii="Times New Roman" w:hAnsi="Times New Roman"/>
          <w:sz w:val="30"/>
          <w:szCs w:val="30"/>
        </w:rPr>
      </w:pPr>
      <w:r w:rsidRPr="00286FE1">
        <w:rPr>
          <w:rFonts w:ascii="Times New Roman" w:hAnsi="Times New Roman"/>
          <w:color w:val="000000"/>
          <w:sz w:val="30"/>
          <w:szCs w:val="30"/>
        </w:rPr>
        <w:t xml:space="preserve">Проверка документов и материалов </w:t>
      </w:r>
      <w:r w:rsidRPr="00286FE1">
        <w:rPr>
          <w:rFonts w:ascii="Times New Roman" w:hAnsi="Times New Roman"/>
          <w:sz w:val="30"/>
          <w:szCs w:val="30"/>
        </w:rPr>
        <w:t>кандидатов на участие</w:t>
      </w:r>
      <w:r w:rsidR="003A019F">
        <w:rPr>
          <w:rFonts w:ascii="Times New Roman" w:hAnsi="Times New Roman"/>
          <w:sz w:val="30"/>
          <w:szCs w:val="30"/>
        </w:rPr>
        <w:t xml:space="preserve">            </w:t>
      </w:r>
      <w:r w:rsidRPr="00286FE1">
        <w:rPr>
          <w:rFonts w:ascii="Times New Roman" w:hAnsi="Times New Roman"/>
          <w:sz w:val="30"/>
          <w:szCs w:val="30"/>
        </w:rPr>
        <w:t xml:space="preserve"> в Конкурсе в соответствии с пунктами 5</w:t>
      </w:r>
      <w:r w:rsidR="003A019F">
        <w:rPr>
          <w:rFonts w:ascii="Times New Roman" w:hAnsi="Times New Roman"/>
          <w:sz w:val="30"/>
          <w:szCs w:val="30"/>
        </w:rPr>
        <w:t xml:space="preserve">, </w:t>
      </w:r>
      <w:r w:rsidRPr="00286FE1">
        <w:rPr>
          <w:rFonts w:ascii="Times New Roman" w:hAnsi="Times New Roman"/>
          <w:sz w:val="30"/>
          <w:szCs w:val="30"/>
        </w:rPr>
        <w:t>6, 20 настоящего Положения осуществляется орг</w:t>
      </w:r>
      <w:r w:rsidR="003A019F">
        <w:rPr>
          <w:rFonts w:ascii="Times New Roman" w:hAnsi="Times New Roman"/>
          <w:sz w:val="30"/>
          <w:szCs w:val="30"/>
        </w:rPr>
        <w:t>анизаторами Конкурса в течение двух</w:t>
      </w:r>
      <w:r w:rsidRPr="00286FE1">
        <w:rPr>
          <w:rFonts w:ascii="Times New Roman" w:hAnsi="Times New Roman"/>
          <w:sz w:val="30"/>
          <w:szCs w:val="30"/>
        </w:rPr>
        <w:t xml:space="preserve"> рабочих дней со дня окончания срока приема документов и материалов.</w:t>
      </w:r>
    </w:p>
    <w:p w:rsidP="008E49F0" w:rsidR="008E49F0" w:rsidRDefault="008E49F0" w:rsidRPr="00286FE1">
      <w:pPr>
        <w:tabs>
          <w:tab w:pos="142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По результатам проверки 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документов и материалов</w:t>
      </w:r>
      <w:r w:rsidRPr="00286FE1">
        <w:rPr>
          <w:rFonts w:ascii="Times New Roman" w:cs="Times New Roman" w:hAnsi="Times New Roman"/>
          <w:sz w:val="30"/>
          <w:szCs w:val="30"/>
        </w:rPr>
        <w:t xml:space="preserve"> организатор Конкурса принимает решение о допуске либо об отклонении 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докуме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 xml:space="preserve">тов и материалов </w:t>
      </w:r>
      <w:r w:rsidRPr="00286FE1">
        <w:rPr>
          <w:rFonts w:ascii="Times New Roman" w:cs="Times New Roman" w:hAnsi="Times New Roman"/>
          <w:sz w:val="30"/>
          <w:szCs w:val="30"/>
        </w:rPr>
        <w:t>кандидатов на участие в Конкурсе.</w:t>
      </w:r>
    </w:p>
    <w:p w:rsidP="008E49F0" w:rsidR="008E49F0" w:rsidRDefault="008E49F0" w:rsidRPr="00286FE1">
      <w:pPr>
        <w:tabs>
          <w:tab w:pos="142" w:val="left"/>
        </w:tabs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Организатор направляет участнику Конкурса уведомление </w:t>
      </w:r>
      <w:proofErr w:type="gramStart"/>
      <w:r w:rsidRPr="00286FE1">
        <w:rPr>
          <w:rFonts w:ascii="Times New Roman" w:cs="Times New Roman" w:hAnsi="Times New Roman"/>
          <w:sz w:val="30"/>
          <w:szCs w:val="30"/>
        </w:rPr>
        <w:t>о пр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нятом решении в электронной форме на электронный адрес кандидата на участие в Конкурсе</w:t>
      </w:r>
      <w:proofErr w:type="gramEnd"/>
      <w:r w:rsidRPr="00286FE1">
        <w:rPr>
          <w:rFonts w:ascii="Times New Roman" w:cs="Times New Roman" w:hAnsi="Times New Roman"/>
          <w:sz w:val="30"/>
          <w:szCs w:val="30"/>
        </w:rPr>
        <w:t xml:space="preserve">, указанный в информационной карте участника </w:t>
      </w:r>
      <w:r w:rsidRPr="00286FE1">
        <w:rPr>
          <w:rFonts w:ascii="Times New Roman" w:cs="Times New Roman" w:hAnsi="Times New Roman"/>
          <w:sz w:val="30"/>
          <w:szCs w:val="30"/>
        </w:rPr>
        <w:lastRenderedPageBreak/>
        <w:t>Конкурса</w:t>
      </w:r>
      <w:r w:rsidR="003A019F">
        <w:rPr>
          <w:rFonts w:ascii="Times New Roman" w:cs="Times New Roman" w:hAnsi="Times New Roman"/>
          <w:sz w:val="30"/>
          <w:szCs w:val="30"/>
        </w:rPr>
        <w:t>,</w:t>
      </w:r>
      <w:r w:rsidRPr="00286FE1">
        <w:rPr>
          <w:rFonts w:ascii="Times New Roman" w:cs="Times New Roman" w:hAnsi="Times New Roman"/>
          <w:sz w:val="30"/>
          <w:szCs w:val="30"/>
        </w:rPr>
        <w:t xml:space="preserve"> в течение </w:t>
      </w:r>
      <w:r w:rsidR="003A019F">
        <w:rPr>
          <w:rFonts w:ascii="Times New Roman" w:cs="Times New Roman" w:hAnsi="Times New Roman"/>
          <w:sz w:val="30"/>
          <w:szCs w:val="30"/>
        </w:rPr>
        <w:t>двух</w:t>
      </w:r>
      <w:r w:rsidRPr="00286FE1">
        <w:rPr>
          <w:rFonts w:ascii="Times New Roman" w:cs="Times New Roman" w:hAnsi="Times New Roman"/>
          <w:sz w:val="30"/>
          <w:szCs w:val="30"/>
        </w:rPr>
        <w:t xml:space="preserve"> рабочих дней со дня окончания срока приема документов и материалов. В случае отклонения 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документов и матери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>лов</w:t>
      </w:r>
      <w:r w:rsidRPr="00286FE1">
        <w:rPr>
          <w:rFonts w:ascii="Times New Roman" w:cs="Times New Roman" w:hAnsi="Times New Roman"/>
          <w:sz w:val="30"/>
          <w:szCs w:val="30"/>
        </w:rPr>
        <w:t xml:space="preserve"> организатор Конкурса указывает основание отклонения.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3A019F" w:rsidR="008E49F0" w:rsidRDefault="008E49F0" w:rsidRPr="00286FE1">
      <w:pPr>
        <w:tabs>
          <w:tab w:pos="142" w:val="left"/>
        </w:tabs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286FE1">
        <w:rPr>
          <w:rFonts w:ascii="Times New Roman" w:cs="Times New Roman" w:hAnsi="Times New Roman"/>
          <w:color w:val="000000"/>
          <w:sz w:val="30"/>
          <w:szCs w:val="30"/>
        </w:rPr>
        <w:t>Основаниями для отклонения документов и материалов являются:</w:t>
      </w:r>
    </w:p>
    <w:p w:rsidP="003A019F" w:rsidR="008E49F0" w:rsidRDefault="008E49F0" w:rsidRPr="003A019F">
      <w:pPr>
        <w:widowControl/>
        <w:tabs>
          <w:tab w:pos="142" w:val="left"/>
        </w:tabs>
        <w:autoSpaceDE/>
        <w:autoSpaceDN/>
        <w:adjustRightInd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3A019F">
        <w:rPr>
          <w:rFonts w:ascii="Times New Roman" w:hAnsi="Times New Roman"/>
          <w:color w:val="000000"/>
          <w:sz w:val="30"/>
          <w:szCs w:val="30"/>
        </w:rPr>
        <w:t>несоответствие кандидата на участие в Конкурсе требованиям, установленным в соответствии с пунктами 5</w:t>
      </w:r>
      <w:r w:rsidR="003A019F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3A019F">
        <w:rPr>
          <w:rFonts w:ascii="Times New Roman" w:hAnsi="Times New Roman"/>
          <w:color w:val="000000"/>
          <w:sz w:val="30"/>
          <w:szCs w:val="30"/>
        </w:rPr>
        <w:t>6 настоящего Положения;</w:t>
      </w:r>
    </w:p>
    <w:p w:rsidP="003A019F" w:rsidR="008E49F0" w:rsidRDefault="008E49F0" w:rsidRPr="00286FE1">
      <w:pPr>
        <w:pStyle w:val="a3"/>
        <w:widowControl/>
        <w:tabs>
          <w:tab w:pos="142" w:val="left"/>
        </w:tabs>
        <w:autoSpaceDE/>
        <w:autoSpaceDN/>
        <w:adjustRightInd/>
        <w:ind w:firstLine="709" w:left="0"/>
        <w:rPr>
          <w:rFonts w:ascii="Times New Roman" w:hAnsi="Times New Roman"/>
          <w:color w:val="000000"/>
          <w:sz w:val="30"/>
          <w:szCs w:val="30"/>
        </w:rPr>
      </w:pPr>
      <w:r w:rsidRPr="00286FE1">
        <w:rPr>
          <w:rFonts w:ascii="Times New Roman" w:hAnsi="Times New Roman"/>
          <w:color w:val="000000"/>
          <w:sz w:val="30"/>
          <w:szCs w:val="30"/>
        </w:rPr>
        <w:t xml:space="preserve">непредставление (представление не в полном объеме) документов и материалов, указанных в </w:t>
      </w:r>
      <w:hyperlink w:anchor="P231" w:tooltip="28. Для участия в конкурсе общеобразовательные учреждения в течение срока приема заявок представляют организатору конкурса заявку по форме согласно приложению 1 к настоящему Положению, а также следующие документы:">
        <w:r w:rsidRPr="00286FE1">
          <w:rPr>
            <w:rFonts w:ascii="Times New Roman" w:hAnsi="Times New Roman"/>
            <w:color w:val="000000"/>
            <w:sz w:val="30"/>
            <w:szCs w:val="30"/>
          </w:rPr>
          <w:t>пункте 20</w:t>
        </w:r>
      </w:hyperlink>
      <w:r w:rsidRPr="00286FE1">
        <w:rPr>
          <w:rFonts w:ascii="Times New Roman" w:hAnsi="Times New Roman"/>
          <w:color w:val="000000"/>
          <w:sz w:val="30"/>
          <w:szCs w:val="30"/>
        </w:rPr>
        <w:t xml:space="preserve"> настоящего Положения;</w:t>
      </w:r>
    </w:p>
    <w:p w:rsidP="003A019F" w:rsidR="008E49F0" w:rsidRDefault="008E49F0" w:rsidRPr="00286FE1">
      <w:pPr>
        <w:pStyle w:val="a3"/>
        <w:widowControl/>
        <w:tabs>
          <w:tab w:pos="142" w:val="left"/>
        </w:tabs>
        <w:autoSpaceDE/>
        <w:autoSpaceDN/>
        <w:adjustRightInd/>
        <w:ind w:firstLine="709" w:left="0"/>
        <w:rPr>
          <w:rFonts w:ascii="Times New Roman" w:hAnsi="Times New Roman"/>
          <w:color w:val="000000"/>
          <w:sz w:val="30"/>
          <w:szCs w:val="30"/>
        </w:rPr>
      </w:pPr>
      <w:r w:rsidRPr="00286FE1">
        <w:rPr>
          <w:rFonts w:ascii="Times New Roman" w:hAnsi="Times New Roman"/>
          <w:color w:val="000000"/>
          <w:sz w:val="30"/>
          <w:szCs w:val="30"/>
        </w:rPr>
        <w:t>недостоверность информации, содержащейся в документах и м</w:t>
      </w:r>
      <w:r w:rsidRPr="00286FE1">
        <w:rPr>
          <w:rFonts w:ascii="Times New Roman" w:hAnsi="Times New Roman"/>
          <w:color w:val="000000"/>
          <w:sz w:val="30"/>
          <w:szCs w:val="30"/>
        </w:rPr>
        <w:t>а</w:t>
      </w:r>
      <w:r w:rsidRPr="00286FE1">
        <w:rPr>
          <w:rFonts w:ascii="Times New Roman" w:hAnsi="Times New Roman"/>
          <w:color w:val="000000"/>
          <w:sz w:val="30"/>
          <w:szCs w:val="30"/>
        </w:rPr>
        <w:t>териалах, представленных кандидатом на участие в Конкурсе в целях подтверждения соответствия требованиям, установленным настоящим Положением;</w:t>
      </w:r>
    </w:p>
    <w:p w:rsidP="003A019F" w:rsidR="008E49F0" w:rsidRDefault="008E49F0" w:rsidRPr="00286FE1">
      <w:pPr>
        <w:pStyle w:val="a3"/>
        <w:widowControl/>
        <w:tabs>
          <w:tab w:pos="142" w:val="left"/>
        </w:tabs>
        <w:autoSpaceDE/>
        <w:autoSpaceDN/>
        <w:adjustRightInd/>
        <w:ind w:firstLine="709" w:left="0"/>
        <w:rPr>
          <w:rFonts w:ascii="Times New Roman" w:hAnsi="Times New Roman"/>
          <w:color w:val="000000"/>
          <w:sz w:val="30"/>
          <w:szCs w:val="30"/>
        </w:rPr>
      </w:pPr>
      <w:r w:rsidRPr="00286FE1">
        <w:rPr>
          <w:rFonts w:ascii="Times New Roman" w:hAnsi="Times New Roman"/>
          <w:color w:val="000000"/>
          <w:sz w:val="30"/>
          <w:szCs w:val="30"/>
        </w:rPr>
        <w:t>подача кандидатом на участие в Конкурсе документов и матери</w:t>
      </w:r>
      <w:r w:rsidRPr="00286FE1">
        <w:rPr>
          <w:rFonts w:ascii="Times New Roman" w:hAnsi="Times New Roman"/>
          <w:color w:val="000000"/>
          <w:sz w:val="30"/>
          <w:szCs w:val="30"/>
        </w:rPr>
        <w:t>а</w:t>
      </w:r>
      <w:r w:rsidRPr="00286FE1">
        <w:rPr>
          <w:rFonts w:ascii="Times New Roman" w:hAnsi="Times New Roman"/>
          <w:color w:val="000000"/>
          <w:sz w:val="30"/>
          <w:szCs w:val="30"/>
        </w:rPr>
        <w:t xml:space="preserve">лов после даты окончания приема </w:t>
      </w:r>
      <w:r w:rsidRPr="00286FE1">
        <w:rPr>
          <w:rFonts w:ascii="Times New Roman" w:hAnsi="Times New Roman"/>
          <w:sz w:val="30"/>
          <w:szCs w:val="30"/>
        </w:rPr>
        <w:t>документов и материалов на участие в Конкурсе</w:t>
      </w:r>
      <w:r w:rsidRPr="00286FE1">
        <w:rPr>
          <w:rFonts w:ascii="Times New Roman" w:hAnsi="Times New Roman"/>
          <w:color w:val="000000"/>
          <w:sz w:val="30"/>
          <w:szCs w:val="30"/>
        </w:rPr>
        <w:t>.</w:t>
      </w:r>
    </w:p>
    <w:p w:rsidP="003A019F" w:rsidR="008E49F0" w:rsidRDefault="008E49F0" w:rsidRPr="00286FE1">
      <w:pPr>
        <w:widowControl/>
        <w:numPr>
          <w:ilvl w:val="0"/>
          <w:numId w:val="31"/>
        </w:numPr>
        <w:tabs>
          <w:tab w:pos="142" w:val="left"/>
        </w:tabs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color w:val="000000"/>
          <w:sz w:val="30"/>
          <w:szCs w:val="30"/>
        </w:rPr>
        <w:t xml:space="preserve">Обжалование по результатам оценки конкурсных испытаний на всех этапах, турах Конкурса не принимается. </w:t>
      </w:r>
    </w:p>
    <w:p w:rsidP="003A019F" w:rsidR="008E49F0" w:rsidRDefault="008E49F0" w:rsidRPr="00286FE1">
      <w:pPr>
        <w:pStyle w:val="a3"/>
        <w:widowControl/>
        <w:numPr>
          <w:ilvl w:val="0"/>
          <w:numId w:val="31"/>
        </w:numPr>
        <w:tabs>
          <w:tab w:pos="142" w:val="left"/>
        </w:tabs>
        <w:autoSpaceDE/>
        <w:autoSpaceDN/>
        <w:adjustRightInd/>
        <w:ind w:firstLine="709" w:left="0"/>
        <w:rPr>
          <w:rFonts w:ascii="Times New Roman" w:hAnsi="Times New Roman"/>
          <w:color w:val="000000"/>
          <w:sz w:val="30"/>
          <w:szCs w:val="30"/>
        </w:rPr>
      </w:pPr>
      <w:r w:rsidRPr="00286FE1">
        <w:rPr>
          <w:rFonts w:ascii="Times New Roman" w:hAnsi="Times New Roman"/>
          <w:sz w:val="30"/>
          <w:szCs w:val="30"/>
        </w:rPr>
        <w:t xml:space="preserve">В течение </w:t>
      </w:r>
      <w:r w:rsidR="003A019F">
        <w:rPr>
          <w:rFonts w:ascii="Times New Roman" w:hAnsi="Times New Roman"/>
          <w:sz w:val="30"/>
          <w:szCs w:val="30"/>
        </w:rPr>
        <w:t>двух</w:t>
      </w:r>
      <w:r w:rsidRPr="00286FE1">
        <w:rPr>
          <w:rFonts w:ascii="Times New Roman" w:hAnsi="Times New Roman"/>
          <w:sz w:val="30"/>
          <w:szCs w:val="30"/>
        </w:rPr>
        <w:t xml:space="preserve"> рабочих дней со дня окончания срока приема документов и материалов</w:t>
      </w:r>
      <w:r w:rsidRPr="00286FE1">
        <w:rPr>
          <w:rFonts w:ascii="Times New Roman" w:hAnsi="Times New Roman"/>
          <w:color w:val="000000"/>
          <w:sz w:val="30"/>
          <w:szCs w:val="30"/>
        </w:rPr>
        <w:t xml:space="preserve"> организатор </w:t>
      </w:r>
      <w:r w:rsidRPr="00286FE1">
        <w:rPr>
          <w:rFonts w:ascii="Times New Roman" w:hAnsi="Times New Roman"/>
          <w:sz w:val="30"/>
          <w:szCs w:val="30"/>
        </w:rPr>
        <w:t>Конкурса формирует список участников отборочного этапа Конкурса и направляет в оргкомитет Конкурса. Список участников, прошедших в отборочный этап Конку</w:t>
      </w:r>
      <w:r w:rsidRPr="00286FE1">
        <w:rPr>
          <w:rFonts w:ascii="Times New Roman" w:hAnsi="Times New Roman"/>
          <w:sz w:val="30"/>
          <w:szCs w:val="30"/>
        </w:rPr>
        <w:t>р</w:t>
      </w:r>
      <w:r w:rsidRPr="00286FE1">
        <w:rPr>
          <w:rFonts w:ascii="Times New Roman" w:hAnsi="Times New Roman"/>
          <w:sz w:val="30"/>
          <w:szCs w:val="30"/>
        </w:rPr>
        <w:t>са, утверждается протоколом заседания оргкомитета Конкурса, которое проводится в те</w:t>
      </w:r>
      <w:r w:rsidR="003A019F">
        <w:rPr>
          <w:rFonts w:ascii="Times New Roman" w:hAnsi="Times New Roman"/>
          <w:sz w:val="30"/>
          <w:szCs w:val="30"/>
        </w:rPr>
        <w:t>чение двух</w:t>
      </w:r>
      <w:r w:rsidRPr="00286FE1">
        <w:rPr>
          <w:rFonts w:ascii="Times New Roman" w:hAnsi="Times New Roman"/>
          <w:sz w:val="30"/>
          <w:szCs w:val="30"/>
        </w:rPr>
        <w:t xml:space="preserve"> рабочих дней со дня </w:t>
      </w:r>
      <w:proofErr w:type="gramStart"/>
      <w:r w:rsidRPr="00286FE1">
        <w:rPr>
          <w:rFonts w:ascii="Times New Roman" w:hAnsi="Times New Roman"/>
          <w:sz w:val="30"/>
          <w:szCs w:val="30"/>
        </w:rPr>
        <w:t>поступления списка участников отборочного этапа Конкурса</w:t>
      </w:r>
      <w:proofErr w:type="gramEnd"/>
      <w:r w:rsidRPr="00286FE1">
        <w:rPr>
          <w:rFonts w:ascii="Times New Roman" w:hAnsi="Times New Roman"/>
          <w:sz w:val="30"/>
          <w:szCs w:val="30"/>
        </w:rPr>
        <w:t>.</w:t>
      </w:r>
    </w:p>
    <w:p w:rsidP="003A019F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Информация об участниках Конкурса, прошедших в отборочный этап, размещается МКУ КИМЦ на сайте в течение </w:t>
      </w:r>
      <w:r w:rsidR="003A019F">
        <w:rPr>
          <w:rFonts w:ascii="Times New Roman" w:cs="Times New Roman" w:hAnsi="Times New Roman"/>
          <w:bCs/>
          <w:sz w:val="30"/>
          <w:szCs w:val="30"/>
        </w:rPr>
        <w:t>одного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рабочего дня со дня подписания протокола оргкомитета.</w:t>
      </w:r>
    </w:p>
    <w:p w:rsidP="003A019F" w:rsidR="008E49F0" w:rsidRDefault="008E49F0" w:rsidRPr="00286FE1">
      <w:pPr>
        <w:widowControl/>
        <w:numPr>
          <w:ilvl w:val="0"/>
          <w:numId w:val="31"/>
        </w:numPr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Отборочный этап для</w:t>
      </w:r>
      <w:r w:rsidR="003A019F">
        <w:rPr>
          <w:rFonts w:ascii="Times New Roman" w:cs="Times New Roman" w:hAnsi="Times New Roman"/>
          <w:bCs/>
          <w:sz w:val="30"/>
          <w:szCs w:val="30"/>
        </w:rPr>
        <w:t xml:space="preserve"> двух номинаций включает в себя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курсное испытание «Воспитание – взгляд в будущее» (видеоролик, 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 xml:space="preserve">представление педагогического работника через </w:t>
      </w:r>
      <w:r w:rsidRPr="00286FE1">
        <w:rPr>
          <w:rFonts w:ascii="Times New Roman" w:cs="Times New Roman" w:hAnsi="Times New Roman"/>
          <w:sz w:val="30"/>
          <w:szCs w:val="30"/>
        </w:rPr>
        <w:t>наиболее значимые а</w:t>
      </w:r>
      <w:r w:rsidRPr="00286FE1">
        <w:rPr>
          <w:rFonts w:ascii="Times New Roman" w:cs="Times New Roman" w:hAnsi="Times New Roman"/>
          <w:sz w:val="30"/>
          <w:szCs w:val="30"/>
        </w:rPr>
        <w:t>с</w:t>
      </w:r>
      <w:r w:rsidRPr="00286FE1">
        <w:rPr>
          <w:rFonts w:ascii="Times New Roman" w:cs="Times New Roman" w:hAnsi="Times New Roman"/>
          <w:sz w:val="30"/>
          <w:szCs w:val="30"/>
        </w:rPr>
        <w:t>пекты профессиональной деятельности и педагогической индивидуал</w:t>
      </w:r>
      <w:r w:rsidRPr="00286FE1">
        <w:rPr>
          <w:rFonts w:ascii="Times New Roman" w:cs="Times New Roman" w:hAnsi="Times New Roman"/>
          <w:sz w:val="30"/>
          <w:szCs w:val="30"/>
        </w:rPr>
        <w:t>ь</w:t>
      </w:r>
      <w:r w:rsidRPr="00286FE1">
        <w:rPr>
          <w:rFonts w:ascii="Times New Roman" w:cs="Times New Roman" w:hAnsi="Times New Roman"/>
          <w:sz w:val="30"/>
          <w:szCs w:val="30"/>
        </w:rPr>
        <w:t>ности конкурсанта в контексте особенностей образовательной орган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зации;</w:t>
      </w:r>
      <w:r w:rsidRPr="00286FE1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286FE1">
        <w:rPr>
          <w:rFonts w:ascii="Times New Roman" w:cs="Times New Roman" w:hAnsi="Times New Roman"/>
          <w:sz w:val="30"/>
          <w:szCs w:val="30"/>
        </w:rPr>
        <w:t>его учебную, методическую, воспитательную и общественную деятельность, а также достижения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), которое проводится не более                10 рабочих дней со дня утверждения оргкомитетом Конкурса списка участников Конкурса, прошедших в отборочный этап. </w:t>
      </w:r>
    </w:p>
    <w:p w:rsidP="003A019F" w:rsidR="008E49F0" w:rsidRDefault="008E49F0" w:rsidRPr="00286FE1">
      <w:pPr>
        <w:tabs>
          <w:tab w:pos="567" w:val="left"/>
        </w:tabs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Регламент проведения и критерии оценки конкурсного испытания «Воспитание – взгляд в будущее» отборочного этапа Конкурса утве</w:t>
      </w:r>
      <w:r w:rsidRPr="00286FE1">
        <w:rPr>
          <w:rFonts w:ascii="Times New Roman" w:cs="Times New Roman" w:hAnsi="Times New Roman"/>
          <w:bCs/>
          <w:sz w:val="30"/>
          <w:szCs w:val="30"/>
        </w:rPr>
        <w:t>р</w:t>
      </w:r>
      <w:r w:rsidRPr="00286FE1">
        <w:rPr>
          <w:rFonts w:ascii="Times New Roman" w:cs="Times New Roman" w:hAnsi="Times New Roman"/>
          <w:bCs/>
          <w:sz w:val="30"/>
          <w:szCs w:val="30"/>
        </w:rPr>
        <w:t>ждаются оргкомитетом и размещаются МКУ КИМЦ на сайте не позднее 10 рабочих дней до дня начала проведения Конкурса.</w:t>
      </w:r>
    </w:p>
    <w:p w:rsidP="003A019F" w:rsidR="008E49F0" w:rsidRDefault="008E49F0" w:rsidRPr="00286FE1">
      <w:pPr>
        <w:tabs>
          <w:tab w:pos="567" w:val="left"/>
        </w:tabs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 w:rsidRPr="00286FE1">
        <w:rPr>
          <w:rFonts w:ascii="Times New Roman" w:cs="Times New Roman" w:hAnsi="Times New Roman"/>
          <w:bCs/>
          <w:sz w:val="30"/>
          <w:szCs w:val="30"/>
        </w:rPr>
        <w:t xml:space="preserve">В день завершения конкурсного испытания «Воспитание – взгляд в будущее» отборочного этапа Конкурса счетная комиссия по каждому </w:t>
      </w:r>
      <w:r w:rsidRPr="00286FE1">
        <w:rPr>
          <w:rFonts w:ascii="Times New Roman" w:cs="Times New Roman" w:hAnsi="Times New Roman"/>
          <w:bCs/>
          <w:sz w:val="30"/>
          <w:szCs w:val="30"/>
        </w:rPr>
        <w:lastRenderedPageBreak/>
        <w:t xml:space="preserve">участнику выставляет в оценочной ведомости оценку, представляющую среднее арифметическое суммы баллов, полученных от всех членов экспертной комиссии конкурсного испытания «Воспитание – взгляд </w:t>
      </w:r>
      <w:r w:rsidR="003A019F">
        <w:rPr>
          <w:rFonts w:ascii="Times New Roman" w:cs="Times New Roman" w:hAnsi="Times New Roman"/>
          <w:bCs/>
          <w:sz w:val="30"/>
          <w:szCs w:val="30"/>
        </w:rPr>
        <w:t xml:space="preserve">         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в будущее» отборочного этапа Конкурса в каждой номинации Конкурса, и в течение </w:t>
      </w:r>
      <w:r w:rsidR="003A019F">
        <w:rPr>
          <w:rFonts w:ascii="Times New Roman" w:cs="Times New Roman" w:hAnsi="Times New Roman"/>
          <w:bCs/>
          <w:sz w:val="30"/>
          <w:szCs w:val="30"/>
        </w:rPr>
        <w:t>двух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рабочих дней направляет в оргкомитет Конкурса.</w:t>
      </w:r>
      <w:proofErr w:type="gramEnd"/>
    </w:p>
    <w:p w:rsidP="003A019F" w:rsidR="008E49F0" w:rsidRDefault="008E49F0" w:rsidRPr="00286FE1">
      <w:pPr>
        <w:tabs>
          <w:tab w:pos="567" w:val="left"/>
        </w:tabs>
        <w:spacing w:line="235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Оргкомитет Конкурса в течение</w:t>
      </w:r>
      <w:r w:rsidR="003A019F">
        <w:rPr>
          <w:rFonts w:ascii="Times New Roman" w:cs="Times New Roman" w:hAnsi="Times New Roman"/>
          <w:bCs/>
          <w:sz w:val="30"/>
          <w:szCs w:val="30"/>
        </w:rPr>
        <w:t xml:space="preserve"> двух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рабочих дней со дня получ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>ния оценочной ведомости формирует рейтинг, по результатам которого определяет количество участников основного этапа Конкурса и офор</w:t>
      </w:r>
      <w:r w:rsidRPr="00286FE1">
        <w:rPr>
          <w:rFonts w:ascii="Times New Roman" w:cs="Times New Roman" w:hAnsi="Times New Roman"/>
          <w:bCs/>
          <w:sz w:val="30"/>
          <w:szCs w:val="30"/>
        </w:rPr>
        <w:t>м</w:t>
      </w:r>
      <w:r w:rsidRPr="00286FE1">
        <w:rPr>
          <w:rFonts w:ascii="Times New Roman" w:cs="Times New Roman" w:hAnsi="Times New Roman"/>
          <w:bCs/>
          <w:sz w:val="30"/>
          <w:szCs w:val="30"/>
        </w:rPr>
        <w:t>ляет протокол.</w:t>
      </w:r>
    </w:p>
    <w:p w:rsidP="003A019F" w:rsidR="008E49F0" w:rsidRDefault="008E49F0" w:rsidRPr="00286FE1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В основной этап допускаются участники Конкурса, набравшие            по рейтингу наибольшее количество баллов:</w:t>
      </w:r>
    </w:p>
    <w:p w:rsidP="003A019F" w:rsidR="008E49F0" w:rsidRDefault="008E49F0" w:rsidRPr="00286FE1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в номинации </w:t>
      </w:r>
      <w:r w:rsidRPr="00286FE1">
        <w:rPr>
          <w:rFonts w:ascii="Times New Roman" w:cs="Times New Roman" w:hAnsi="Times New Roman"/>
          <w:sz w:val="30"/>
          <w:szCs w:val="30"/>
        </w:rPr>
        <w:t>«Управление в области воспитания» – не более              25 участников;</w:t>
      </w:r>
    </w:p>
    <w:p w:rsidP="003A019F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в номинации «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Навигаторы </w:t>
      </w:r>
      <w:r w:rsidRPr="00286FE1">
        <w:rPr>
          <w:rFonts w:ascii="Times New Roman" w:cs="Times New Roman" w:hAnsi="Times New Roman"/>
          <w:sz w:val="30"/>
          <w:szCs w:val="30"/>
        </w:rPr>
        <w:t>в современном процессе воспитания учащихся и воспитанников» – не более 25 участников.</w:t>
      </w:r>
    </w:p>
    <w:p w:rsidP="003A019F" w:rsidR="008E49F0" w:rsidRDefault="008E49F0" w:rsidRPr="00286FE1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Перед проведением основного этапа Конкурса все результаты о</w:t>
      </w:r>
      <w:r w:rsidRPr="00286FE1">
        <w:rPr>
          <w:rFonts w:ascii="Times New Roman" w:cs="Times New Roman" w:hAnsi="Times New Roman"/>
          <w:bCs/>
          <w:sz w:val="30"/>
          <w:szCs w:val="30"/>
        </w:rPr>
        <w:t>т</w:t>
      </w:r>
      <w:r w:rsidRPr="00286FE1">
        <w:rPr>
          <w:rFonts w:ascii="Times New Roman" w:cs="Times New Roman" w:hAnsi="Times New Roman"/>
          <w:bCs/>
          <w:sz w:val="30"/>
          <w:szCs w:val="30"/>
        </w:rPr>
        <w:t>борочного этапа обнуляются.</w:t>
      </w:r>
    </w:p>
    <w:p w:rsidP="003A019F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Информация о результатах рейтинга и участниках, прошедших             в основной этап Конкурса, в течение</w:t>
      </w:r>
      <w:r w:rsidR="003A019F">
        <w:rPr>
          <w:rFonts w:ascii="Times New Roman" w:cs="Times New Roman" w:hAnsi="Times New Roman"/>
          <w:bCs/>
          <w:sz w:val="30"/>
          <w:szCs w:val="30"/>
        </w:rPr>
        <w:t xml:space="preserve"> одного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рабочего дня со дня подп</w:t>
      </w:r>
      <w:r w:rsidRPr="00286FE1">
        <w:rPr>
          <w:rFonts w:ascii="Times New Roman" w:cs="Times New Roman" w:hAnsi="Times New Roman"/>
          <w:bCs/>
          <w:sz w:val="30"/>
          <w:szCs w:val="30"/>
        </w:rPr>
        <w:t>и</w:t>
      </w:r>
      <w:r w:rsidRPr="00286FE1">
        <w:rPr>
          <w:rFonts w:ascii="Times New Roman" w:cs="Times New Roman" w:hAnsi="Times New Roman"/>
          <w:bCs/>
          <w:sz w:val="30"/>
          <w:szCs w:val="30"/>
        </w:rPr>
        <w:t>сания протокола оргкомитета размещается МКУ КИМЦ на сайте.</w:t>
      </w:r>
    </w:p>
    <w:p w:rsidP="00153D87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spacing w:line="235" w:lineRule="auto"/>
        <w:ind w:firstLine="709" w:left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Основной этап Конкурса проводится в срок не более 60 раб</w:t>
      </w:r>
      <w:r w:rsidRPr="00286FE1">
        <w:rPr>
          <w:rFonts w:ascii="Times New Roman" w:cs="Times New Roman" w:hAnsi="Times New Roman"/>
          <w:sz w:val="30"/>
          <w:szCs w:val="30"/>
        </w:rPr>
        <w:t>о</w:t>
      </w:r>
      <w:r w:rsidRPr="00286FE1">
        <w:rPr>
          <w:rFonts w:ascii="Times New Roman" w:cs="Times New Roman" w:hAnsi="Times New Roman"/>
          <w:sz w:val="30"/>
          <w:szCs w:val="30"/>
        </w:rPr>
        <w:t>чих дней со дня формирования оргкомитетом рейтинга и определения участников основного этапа и включает в себя два тура и следующие конкурсные испытания в соответствии с утвержденной программой Конкурса: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первый тур состоит из конкурсного испытания </w:t>
      </w:r>
      <w:r w:rsidRPr="00286FE1">
        <w:rPr>
          <w:rFonts w:ascii="Times New Roman" w:cs="Times New Roman" w:hAnsi="Times New Roman"/>
          <w:bCs/>
          <w:sz w:val="30"/>
          <w:szCs w:val="30"/>
        </w:rPr>
        <w:t>для двух номин</w:t>
      </w:r>
      <w:r w:rsidRPr="00286FE1">
        <w:rPr>
          <w:rFonts w:ascii="Times New Roman" w:cs="Times New Roman" w:hAnsi="Times New Roman"/>
          <w:bCs/>
          <w:sz w:val="30"/>
          <w:szCs w:val="30"/>
        </w:rPr>
        <w:t>а</w:t>
      </w:r>
      <w:r w:rsidR="003A019F">
        <w:rPr>
          <w:rFonts w:ascii="Times New Roman" w:cs="Times New Roman" w:hAnsi="Times New Roman"/>
          <w:bCs/>
          <w:sz w:val="30"/>
          <w:szCs w:val="30"/>
        </w:rPr>
        <w:t xml:space="preserve">ций – </w:t>
      </w:r>
      <w:r w:rsidRPr="00286FE1">
        <w:rPr>
          <w:rFonts w:ascii="Times New Roman" w:cs="Times New Roman" w:hAnsi="Times New Roman"/>
          <w:sz w:val="30"/>
          <w:szCs w:val="30"/>
        </w:rPr>
        <w:t xml:space="preserve">«Профессиональный кейс» (демонстрация профессиональных компетенций в </w:t>
      </w:r>
      <w:proofErr w:type="spellStart"/>
      <w:r w:rsidRPr="00286FE1">
        <w:rPr>
          <w:rFonts w:ascii="Times New Roman" w:cs="Times New Roman" w:hAnsi="Times New Roman"/>
          <w:sz w:val="30"/>
          <w:szCs w:val="30"/>
        </w:rPr>
        <w:t>деятельностном</w:t>
      </w:r>
      <w:proofErr w:type="spellEnd"/>
      <w:r w:rsidRPr="00286FE1">
        <w:rPr>
          <w:rFonts w:ascii="Times New Roman" w:cs="Times New Roman" w:hAnsi="Times New Roman"/>
          <w:sz w:val="30"/>
          <w:szCs w:val="30"/>
        </w:rPr>
        <w:t xml:space="preserve"> подходе, оптимальность отобранных средств (форм, методов, приемов) для решения проблемной </w:t>
      </w:r>
      <w:proofErr w:type="spellStart"/>
      <w:r w:rsidRPr="00286FE1">
        <w:rPr>
          <w:rFonts w:ascii="Times New Roman" w:cs="Times New Roman" w:hAnsi="Times New Roman"/>
          <w:sz w:val="30"/>
          <w:szCs w:val="30"/>
        </w:rPr>
        <w:t>кейсовой</w:t>
      </w:r>
      <w:proofErr w:type="spellEnd"/>
      <w:r w:rsidRPr="00286FE1">
        <w:rPr>
          <w:rFonts w:ascii="Times New Roman" w:cs="Times New Roman" w:hAnsi="Times New Roman"/>
          <w:sz w:val="30"/>
          <w:szCs w:val="30"/>
        </w:rPr>
        <w:t xml:space="preserve"> ситуации; ясность и доказательность приводимых аргументов); 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второй тур состоит из двух конкурсных испытаний: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первое конкурсное испытание второго тура (отдельно по каждой номинации):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для </w:t>
      </w:r>
      <w:r w:rsidRPr="00286FE1">
        <w:rPr>
          <w:rFonts w:ascii="Times New Roman" w:cs="Times New Roman" w:hAnsi="Times New Roman"/>
          <w:sz w:val="30"/>
          <w:szCs w:val="30"/>
        </w:rPr>
        <w:t>номинации «Управление в области воспитания» – «Педагог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ческий совет» (демонстрация способности видеть существующие пр</w:t>
      </w:r>
      <w:r w:rsidRPr="00286FE1">
        <w:rPr>
          <w:rFonts w:ascii="Times New Roman" w:cs="Times New Roman" w:hAnsi="Times New Roman"/>
          <w:sz w:val="30"/>
          <w:szCs w:val="30"/>
        </w:rPr>
        <w:t>о</w:t>
      </w:r>
      <w:r w:rsidRPr="00286FE1">
        <w:rPr>
          <w:rFonts w:ascii="Times New Roman" w:cs="Times New Roman" w:hAnsi="Times New Roman"/>
          <w:sz w:val="30"/>
          <w:szCs w:val="30"/>
        </w:rPr>
        <w:t>блемы, находить пути их решения, анализировать ситуацию и использ</w:t>
      </w:r>
      <w:r w:rsidRPr="00286FE1">
        <w:rPr>
          <w:rFonts w:ascii="Times New Roman" w:cs="Times New Roman" w:hAnsi="Times New Roman"/>
          <w:sz w:val="30"/>
          <w:szCs w:val="30"/>
        </w:rPr>
        <w:t>о</w:t>
      </w:r>
      <w:r w:rsidRPr="00286FE1">
        <w:rPr>
          <w:rFonts w:ascii="Times New Roman" w:cs="Times New Roman" w:hAnsi="Times New Roman"/>
          <w:sz w:val="30"/>
          <w:szCs w:val="30"/>
        </w:rPr>
        <w:t xml:space="preserve">вать имеющийся в образовании опыт); </w:t>
      </w:r>
    </w:p>
    <w:p w:rsidP="00153D87" w:rsidR="008E49F0" w:rsidRDefault="008E49F0" w:rsidRPr="00286FE1">
      <w:pPr>
        <w:spacing w:line="235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для номинации «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Навигаторы </w:t>
      </w:r>
      <w:r w:rsidRPr="00286FE1">
        <w:rPr>
          <w:rFonts w:ascii="Times New Roman" w:cs="Times New Roman" w:hAnsi="Times New Roman"/>
          <w:sz w:val="30"/>
          <w:szCs w:val="30"/>
        </w:rPr>
        <w:t xml:space="preserve">в современном процессе воспитания учащихся и воспитанников» – </w:t>
      </w:r>
      <w:r w:rsidRPr="00286FE1">
        <w:rPr>
          <w:rFonts w:ascii="Times New Roman" w:cs="Times New Roman" w:hAnsi="Times New Roman"/>
          <w:bCs/>
          <w:sz w:val="30"/>
          <w:szCs w:val="30"/>
        </w:rPr>
        <w:t>«Воспитательное событие» (</w:t>
      </w:r>
      <w:r w:rsidRPr="00286FE1">
        <w:rPr>
          <w:rFonts w:ascii="Times New Roman" w:cs="Times New Roman" w:hAnsi="Times New Roman"/>
          <w:sz w:val="30"/>
          <w:szCs w:val="30"/>
        </w:rPr>
        <w:t>демонстр</w:t>
      </w:r>
      <w:r w:rsidRPr="00286FE1">
        <w:rPr>
          <w:rFonts w:ascii="Times New Roman" w:cs="Times New Roman" w:hAnsi="Times New Roman"/>
          <w:sz w:val="30"/>
          <w:szCs w:val="30"/>
        </w:rPr>
        <w:t>а</w:t>
      </w:r>
      <w:r w:rsidRPr="00286FE1">
        <w:rPr>
          <w:rFonts w:ascii="Times New Roman" w:cs="Times New Roman" w:hAnsi="Times New Roman"/>
          <w:sz w:val="30"/>
          <w:szCs w:val="30"/>
        </w:rPr>
        <w:t>ция профессиональных компетенций конкурсанта в области организ</w:t>
      </w:r>
      <w:r w:rsidRPr="00286FE1">
        <w:rPr>
          <w:rFonts w:ascii="Times New Roman" w:cs="Times New Roman" w:hAnsi="Times New Roman"/>
          <w:sz w:val="30"/>
          <w:szCs w:val="30"/>
        </w:rPr>
        <w:t>а</w:t>
      </w:r>
      <w:r w:rsidRPr="00286FE1">
        <w:rPr>
          <w:rFonts w:ascii="Times New Roman" w:cs="Times New Roman" w:hAnsi="Times New Roman"/>
          <w:sz w:val="30"/>
          <w:szCs w:val="30"/>
        </w:rPr>
        <w:t>ции и проведения внеурочного занятия, направленного на достижение результатов воспитания);</w:t>
      </w:r>
    </w:p>
    <w:p w:rsidP="008E49F0" w:rsidR="003A019F" w:rsidRDefault="003A019F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lastRenderedPageBreak/>
        <w:t>второе конкурсное испытание второго тура для двух номина</w:t>
      </w:r>
      <w:r w:rsidR="003A019F">
        <w:rPr>
          <w:rFonts w:ascii="Times New Roman" w:cs="Times New Roman" w:hAnsi="Times New Roman"/>
          <w:bCs/>
          <w:sz w:val="30"/>
          <w:szCs w:val="30"/>
        </w:rPr>
        <w:t xml:space="preserve">ций – </w:t>
      </w:r>
      <w:r w:rsidRPr="00286FE1">
        <w:rPr>
          <w:rFonts w:ascii="Times New Roman" w:cs="Times New Roman" w:hAnsi="Times New Roman"/>
          <w:bCs/>
          <w:sz w:val="30"/>
          <w:szCs w:val="30"/>
        </w:rPr>
        <w:t>«Пресс-конференция» (демонстрация способности вести конструкти</w:t>
      </w:r>
      <w:r w:rsidRPr="00286FE1">
        <w:rPr>
          <w:rFonts w:ascii="Times New Roman" w:cs="Times New Roman" w:hAnsi="Times New Roman"/>
          <w:bCs/>
          <w:sz w:val="30"/>
          <w:szCs w:val="30"/>
        </w:rPr>
        <w:t>в</w:t>
      </w:r>
      <w:r w:rsidRPr="00286FE1">
        <w:rPr>
          <w:rFonts w:ascii="Times New Roman" w:cs="Times New Roman" w:hAnsi="Times New Roman"/>
          <w:bCs/>
          <w:sz w:val="30"/>
          <w:szCs w:val="30"/>
        </w:rPr>
        <w:t>ный диалог, а также раскрытие потенциала лидерских качеств; демо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страция знаний по актуальным вопросам развития системы образования и воспитания, представление педагогической </w:t>
      </w:r>
      <w:proofErr w:type="gramStart"/>
      <w:r w:rsidRPr="00286FE1">
        <w:rPr>
          <w:rFonts w:ascii="Times New Roman" w:cs="Times New Roman" w:hAnsi="Times New Roman"/>
          <w:bCs/>
          <w:sz w:val="30"/>
          <w:szCs w:val="30"/>
        </w:rPr>
        <w:t>общественности со</w:t>
      </w:r>
      <w:r w:rsidRPr="00286FE1">
        <w:rPr>
          <w:rFonts w:ascii="Times New Roman" w:cs="Times New Roman" w:hAnsi="Times New Roman"/>
          <w:bCs/>
          <w:sz w:val="30"/>
          <w:szCs w:val="30"/>
        </w:rPr>
        <w:t>б</w:t>
      </w:r>
      <w:r w:rsidRPr="00286FE1">
        <w:rPr>
          <w:rFonts w:ascii="Times New Roman" w:cs="Times New Roman" w:hAnsi="Times New Roman"/>
          <w:bCs/>
          <w:sz w:val="30"/>
          <w:szCs w:val="30"/>
        </w:rPr>
        <w:t>ственного видения конструктивных решений актуальных задач образ</w:t>
      </w:r>
      <w:r w:rsidRPr="00286FE1">
        <w:rPr>
          <w:rFonts w:ascii="Times New Roman" w:cs="Times New Roman" w:hAnsi="Times New Roman"/>
          <w:bCs/>
          <w:sz w:val="30"/>
          <w:szCs w:val="30"/>
        </w:rPr>
        <w:t>о</w:t>
      </w:r>
      <w:r w:rsidRPr="00286FE1">
        <w:rPr>
          <w:rFonts w:ascii="Times New Roman" w:cs="Times New Roman" w:hAnsi="Times New Roman"/>
          <w:bCs/>
          <w:sz w:val="30"/>
          <w:szCs w:val="30"/>
        </w:rPr>
        <w:t>вания</w:t>
      </w:r>
      <w:proofErr w:type="gramEnd"/>
      <w:r w:rsidRPr="00286FE1">
        <w:rPr>
          <w:rFonts w:ascii="Times New Roman" w:cs="Times New Roman" w:hAnsi="Times New Roman"/>
          <w:bCs/>
          <w:sz w:val="30"/>
          <w:szCs w:val="30"/>
        </w:rPr>
        <w:t xml:space="preserve"> и воспитания).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Регламент проведения и критерии оценки основного этапа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>курса утверждаются оргкомитетом и размещаются МКУ КИМЦ на са</w:t>
      </w:r>
      <w:r w:rsidRPr="00286FE1">
        <w:rPr>
          <w:rFonts w:ascii="Times New Roman" w:cs="Times New Roman" w:hAnsi="Times New Roman"/>
          <w:bCs/>
          <w:sz w:val="30"/>
          <w:szCs w:val="30"/>
        </w:rPr>
        <w:t>й</w:t>
      </w:r>
      <w:r w:rsidRPr="00286FE1">
        <w:rPr>
          <w:rFonts w:ascii="Times New Roman" w:cs="Times New Roman" w:hAnsi="Times New Roman"/>
          <w:bCs/>
          <w:sz w:val="30"/>
          <w:szCs w:val="30"/>
        </w:rPr>
        <w:t>те не позднее 10 рабочих дней до начала проведения Конкурса.</w:t>
      </w: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proofErr w:type="gramStart"/>
      <w:r w:rsidRPr="00286FE1">
        <w:rPr>
          <w:rFonts w:ascii="Times New Roman" w:cs="Times New Roman" w:hAnsi="Times New Roman"/>
          <w:sz w:val="30"/>
          <w:szCs w:val="30"/>
        </w:rPr>
        <w:t>В день завершения конкурсного испытания «Профессионал</w:t>
      </w:r>
      <w:r w:rsidRPr="00286FE1">
        <w:rPr>
          <w:rFonts w:ascii="Times New Roman" w:cs="Times New Roman" w:hAnsi="Times New Roman"/>
          <w:sz w:val="30"/>
          <w:szCs w:val="30"/>
        </w:rPr>
        <w:t>ь</w:t>
      </w:r>
      <w:r w:rsidRPr="00286FE1">
        <w:rPr>
          <w:rFonts w:ascii="Times New Roman" w:cs="Times New Roman" w:hAnsi="Times New Roman"/>
          <w:sz w:val="30"/>
          <w:szCs w:val="30"/>
        </w:rPr>
        <w:t xml:space="preserve">ный кейс» первого тура основного этапа Конкурса счетная комиссия </w:t>
      </w:r>
      <w:r w:rsidRPr="00286FE1">
        <w:rPr>
          <w:rFonts w:ascii="Times New Roman" w:cs="Times New Roman" w:hAnsi="Times New Roman"/>
          <w:bCs/>
          <w:sz w:val="30"/>
          <w:szCs w:val="30"/>
        </w:rPr>
        <w:t>по каждому участнику выставляет в оценочной ведомости оценку, пре</w:t>
      </w:r>
      <w:r w:rsidRPr="00286FE1">
        <w:rPr>
          <w:rFonts w:ascii="Times New Roman" w:cs="Times New Roman" w:hAnsi="Times New Roman"/>
          <w:bCs/>
          <w:sz w:val="30"/>
          <w:szCs w:val="30"/>
        </w:rPr>
        <w:t>д</w:t>
      </w:r>
      <w:r w:rsidRPr="00286FE1">
        <w:rPr>
          <w:rFonts w:ascii="Times New Roman" w:cs="Times New Roman" w:hAnsi="Times New Roman"/>
          <w:bCs/>
          <w:sz w:val="30"/>
          <w:szCs w:val="30"/>
        </w:rPr>
        <w:t>ставляющую среднее арифметическое суммы</w:t>
      </w:r>
      <w:r w:rsidRPr="00286FE1">
        <w:rPr>
          <w:rFonts w:ascii="Times New Roman" w:cs="Times New Roman" w:hAnsi="Times New Roman"/>
          <w:bCs/>
          <w:color w:val="FF0000"/>
          <w:sz w:val="30"/>
          <w:szCs w:val="30"/>
        </w:rPr>
        <w:t xml:space="preserve"> 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баллов, полученных                 от всех членов экспертной комиссии </w:t>
      </w:r>
      <w:r w:rsidRPr="00286FE1">
        <w:rPr>
          <w:rFonts w:ascii="Times New Roman" w:cs="Times New Roman" w:hAnsi="Times New Roman"/>
          <w:sz w:val="30"/>
          <w:szCs w:val="30"/>
        </w:rPr>
        <w:t>конкурсного испытания «Профе</w:t>
      </w:r>
      <w:r w:rsidRPr="00286FE1">
        <w:rPr>
          <w:rFonts w:ascii="Times New Roman" w:cs="Times New Roman" w:hAnsi="Times New Roman"/>
          <w:sz w:val="30"/>
          <w:szCs w:val="30"/>
        </w:rPr>
        <w:t>с</w:t>
      </w:r>
      <w:r w:rsidRPr="00286FE1">
        <w:rPr>
          <w:rFonts w:ascii="Times New Roman" w:cs="Times New Roman" w:hAnsi="Times New Roman"/>
          <w:sz w:val="30"/>
          <w:szCs w:val="30"/>
        </w:rPr>
        <w:t xml:space="preserve">сиональный кейс» первого тура основного этапа Конкурса 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в каждой  номинации, и в течение </w:t>
      </w:r>
      <w:r w:rsidR="003A019F">
        <w:rPr>
          <w:rFonts w:ascii="Times New Roman" w:cs="Times New Roman" w:hAnsi="Times New Roman"/>
          <w:bCs/>
          <w:sz w:val="30"/>
          <w:szCs w:val="30"/>
        </w:rPr>
        <w:t>двух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рабочих дней направляет в оргкомитет Конкурса</w:t>
      </w:r>
      <w:r w:rsidRPr="00286FE1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Оргкомитет Конкурса в течение </w:t>
      </w:r>
      <w:r w:rsidR="003A019F">
        <w:rPr>
          <w:rFonts w:ascii="Times New Roman" w:cs="Times New Roman" w:hAnsi="Times New Roman"/>
          <w:sz w:val="30"/>
          <w:szCs w:val="30"/>
        </w:rPr>
        <w:t>двух</w:t>
      </w:r>
      <w:r w:rsidRPr="00286FE1">
        <w:rPr>
          <w:rFonts w:ascii="Times New Roman" w:cs="Times New Roman" w:hAnsi="Times New Roman"/>
          <w:sz w:val="30"/>
          <w:szCs w:val="30"/>
        </w:rPr>
        <w:t xml:space="preserve"> рабочих дней со дня получ</w:t>
      </w:r>
      <w:r w:rsidRPr="00286FE1">
        <w:rPr>
          <w:rFonts w:ascii="Times New Roman" w:cs="Times New Roman" w:hAnsi="Times New Roman"/>
          <w:sz w:val="30"/>
          <w:szCs w:val="30"/>
        </w:rPr>
        <w:t>е</w:t>
      </w:r>
      <w:r w:rsidRPr="00286FE1">
        <w:rPr>
          <w:rFonts w:ascii="Times New Roman" w:cs="Times New Roman" w:hAnsi="Times New Roman"/>
          <w:sz w:val="30"/>
          <w:szCs w:val="30"/>
        </w:rPr>
        <w:t>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второго тура основно</w:t>
      </w:r>
      <w:r w:rsidR="003A019F">
        <w:rPr>
          <w:rFonts w:ascii="Times New Roman" w:cs="Times New Roman" w:hAnsi="Times New Roman"/>
          <w:sz w:val="30"/>
          <w:szCs w:val="30"/>
        </w:rPr>
        <w:t xml:space="preserve">го этапа Конкурса, </w:t>
      </w:r>
      <w:r w:rsidRPr="00286FE1">
        <w:rPr>
          <w:rFonts w:ascii="Times New Roman" w:cs="Times New Roman" w:hAnsi="Times New Roman"/>
          <w:sz w:val="30"/>
          <w:szCs w:val="30"/>
        </w:rPr>
        <w:t>и оформляет протокол.</w:t>
      </w:r>
    </w:p>
    <w:p w:rsidP="008E49F0" w:rsidR="008E49F0" w:rsidRDefault="008E49F0" w:rsidRPr="00286FE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Во второй тур основного этапа Конкурса допускаются участники Конкурса, набравшие по рейтингу наибольшее количество баллов:</w:t>
      </w:r>
    </w:p>
    <w:p w:rsidP="008E49F0" w:rsidR="008E49F0" w:rsidRDefault="008E49F0" w:rsidRPr="00286FE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в номинации </w:t>
      </w:r>
      <w:r w:rsidRPr="00286FE1">
        <w:rPr>
          <w:rFonts w:ascii="Times New Roman" w:cs="Times New Roman" w:hAnsi="Times New Roman"/>
          <w:sz w:val="30"/>
          <w:szCs w:val="30"/>
        </w:rPr>
        <w:t>«Управление в области воспитания» – не более              10 участников;</w:t>
      </w:r>
    </w:p>
    <w:p w:rsidP="008E49F0" w:rsidR="008E49F0" w:rsidRDefault="008E49F0" w:rsidRPr="00286FE1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в номинации «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Навигаторы </w:t>
      </w:r>
      <w:r w:rsidRPr="00286FE1">
        <w:rPr>
          <w:rFonts w:ascii="Times New Roman" w:cs="Times New Roman" w:hAnsi="Times New Roman"/>
          <w:sz w:val="30"/>
          <w:szCs w:val="30"/>
        </w:rPr>
        <w:t xml:space="preserve">в современном процессе воспитания </w:t>
      </w:r>
      <w:r w:rsidRPr="00286FE1">
        <w:rPr>
          <w:rFonts w:ascii="Times New Roman" w:cs="Times New Roman" w:hAnsi="Times New Roman"/>
          <w:sz w:val="30"/>
          <w:szCs w:val="30"/>
        </w:rPr>
        <w:br/>
        <w:t>учащихся и воспитанников» – не более 10 участников.</w:t>
      </w:r>
    </w:p>
    <w:p w:rsidP="008E49F0" w:rsidR="008E49F0" w:rsidRDefault="008E49F0" w:rsidRPr="00286FE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Перед проведением второго тура основного этапа Конкурса все результаты первого тура основного этапа Конкурса обнуляются. </w:t>
      </w:r>
    </w:p>
    <w:p w:rsidP="008E49F0" w:rsidR="008E49F0" w:rsidRDefault="008E49F0" w:rsidRPr="00286FE1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Информация о результатах рейтинга и участниках, прошедших</w:t>
      </w:r>
      <w:r w:rsidR="003A019F">
        <w:rPr>
          <w:rFonts w:ascii="Times New Roman" w:cs="Times New Roman" w:hAnsi="Times New Roman"/>
          <w:sz w:val="30"/>
          <w:szCs w:val="30"/>
        </w:rPr>
        <w:t xml:space="preserve">        </w:t>
      </w:r>
      <w:r w:rsidRPr="00286FE1">
        <w:rPr>
          <w:rFonts w:ascii="Times New Roman" w:cs="Times New Roman" w:hAnsi="Times New Roman"/>
          <w:sz w:val="30"/>
          <w:szCs w:val="30"/>
        </w:rPr>
        <w:t xml:space="preserve"> во второй тур основного этапа Конкурса, в течение </w:t>
      </w:r>
      <w:r w:rsidR="003A019F">
        <w:rPr>
          <w:rFonts w:ascii="Times New Roman" w:cs="Times New Roman" w:hAnsi="Times New Roman"/>
          <w:sz w:val="30"/>
          <w:szCs w:val="30"/>
        </w:rPr>
        <w:t>одного</w:t>
      </w:r>
      <w:r w:rsidRPr="00286FE1">
        <w:rPr>
          <w:rFonts w:ascii="Times New Roman" w:cs="Times New Roman" w:hAnsi="Times New Roman"/>
          <w:sz w:val="30"/>
          <w:szCs w:val="30"/>
        </w:rPr>
        <w:t xml:space="preserve"> рабочего дня со дня подписания протокола оргкомитета размещается МКУ КИМЦ </w:t>
      </w:r>
      <w:r w:rsidR="003A019F">
        <w:rPr>
          <w:rFonts w:ascii="Times New Roman" w:cs="Times New Roman" w:hAnsi="Times New Roman"/>
          <w:sz w:val="30"/>
          <w:szCs w:val="30"/>
        </w:rPr>
        <w:t xml:space="preserve">        </w:t>
      </w:r>
      <w:r w:rsidRPr="00286FE1">
        <w:rPr>
          <w:rFonts w:ascii="Times New Roman" w:cs="Times New Roman" w:hAnsi="Times New Roman"/>
          <w:sz w:val="30"/>
          <w:szCs w:val="30"/>
        </w:rPr>
        <w:t>на сайте.</w:t>
      </w: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proofErr w:type="gramStart"/>
      <w:r w:rsidRPr="00286FE1">
        <w:rPr>
          <w:rFonts w:ascii="Times New Roman" w:cs="Times New Roman" w:hAnsi="Times New Roman"/>
          <w:sz w:val="30"/>
          <w:szCs w:val="30"/>
        </w:rPr>
        <w:t xml:space="preserve">В день завершения конкурсного испытания 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«Пресс-конференция» </w:t>
      </w:r>
      <w:r w:rsidRPr="00286FE1">
        <w:rPr>
          <w:rFonts w:ascii="Times New Roman" w:cs="Times New Roman" w:hAnsi="Times New Roman"/>
          <w:sz w:val="30"/>
          <w:szCs w:val="30"/>
        </w:rPr>
        <w:t xml:space="preserve">второго тура основного этапа Конкурса счетная комиссия </w:t>
      </w:r>
      <w:r w:rsidRPr="00286FE1">
        <w:rPr>
          <w:rFonts w:ascii="Times New Roman" w:cs="Times New Roman" w:hAnsi="Times New Roman"/>
          <w:bCs/>
          <w:sz w:val="30"/>
          <w:szCs w:val="30"/>
        </w:rPr>
        <w:t>по каждому участнику выставляет в оценочной ведомости оценку, пре</w:t>
      </w:r>
      <w:r w:rsidRPr="00286FE1">
        <w:rPr>
          <w:rFonts w:ascii="Times New Roman" w:cs="Times New Roman" w:hAnsi="Times New Roman"/>
          <w:bCs/>
          <w:sz w:val="30"/>
          <w:szCs w:val="30"/>
        </w:rPr>
        <w:t>д</w:t>
      </w:r>
      <w:r w:rsidRPr="00286FE1">
        <w:rPr>
          <w:rFonts w:ascii="Times New Roman" w:cs="Times New Roman" w:hAnsi="Times New Roman"/>
          <w:bCs/>
          <w:sz w:val="30"/>
          <w:szCs w:val="30"/>
        </w:rPr>
        <w:t>ставляющую среднее арифметическое суммы</w:t>
      </w:r>
      <w:r w:rsidRPr="00286FE1">
        <w:rPr>
          <w:rFonts w:ascii="Times New Roman" w:cs="Times New Roman" w:hAnsi="Times New Roman"/>
          <w:bCs/>
          <w:color w:val="FF0000"/>
          <w:sz w:val="30"/>
          <w:szCs w:val="30"/>
        </w:rPr>
        <w:t xml:space="preserve"> 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баллов, полученных от всех членов экспертной комиссии </w:t>
      </w:r>
      <w:r w:rsidRPr="00286FE1">
        <w:rPr>
          <w:rFonts w:ascii="Times New Roman" w:cs="Times New Roman" w:hAnsi="Times New Roman"/>
          <w:sz w:val="30"/>
          <w:szCs w:val="30"/>
        </w:rPr>
        <w:t xml:space="preserve">конкурсного испытания 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«Пресс-конференция» </w:t>
      </w:r>
      <w:r w:rsidRPr="00286FE1">
        <w:rPr>
          <w:rFonts w:ascii="Times New Roman" w:cs="Times New Roman" w:hAnsi="Times New Roman"/>
          <w:sz w:val="30"/>
          <w:szCs w:val="30"/>
        </w:rPr>
        <w:t>второго тура основного этапа Конкурса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в каждой ном</w:t>
      </w:r>
      <w:r w:rsidRPr="00286FE1">
        <w:rPr>
          <w:rFonts w:ascii="Times New Roman" w:cs="Times New Roman" w:hAnsi="Times New Roman"/>
          <w:bCs/>
          <w:sz w:val="30"/>
          <w:szCs w:val="30"/>
        </w:rPr>
        <w:t>и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нации, и в течение </w:t>
      </w:r>
      <w:r w:rsidR="003A019F">
        <w:rPr>
          <w:rFonts w:ascii="Times New Roman" w:cs="Times New Roman" w:hAnsi="Times New Roman"/>
          <w:bCs/>
          <w:sz w:val="30"/>
          <w:szCs w:val="30"/>
        </w:rPr>
        <w:t>двух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 рабочих дней направляет в оргкомитет Конку</w:t>
      </w:r>
      <w:r w:rsidRPr="00286FE1">
        <w:rPr>
          <w:rFonts w:ascii="Times New Roman" w:cs="Times New Roman" w:hAnsi="Times New Roman"/>
          <w:bCs/>
          <w:sz w:val="30"/>
          <w:szCs w:val="30"/>
        </w:rPr>
        <w:t>р</w:t>
      </w:r>
      <w:r w:rsidRPr="00286FE1">
        <w:rPr>
          <w:rFonts w:ascii="Times New Roman" w:cs="Times New Roman" w:hAnsi="Times New Roman"/>
          <w:bCs/>
          <w:sz w:val="30"/>
          <w:szCs w:val="30"/>
        </w:rPr>
        <w:lastRenderedPageBreak/>
        <w:t xml:space="preserve">са для определения победителей и лауреатов Конкурса </w:t>
      </w:r>
      <w:r w:rsidRPr="00286FE1">
        <w:rPr>
          <w:rFonts w:ascii="Times New Roman" w:cs="Times New Roman" w:hAnsi="Times New Roman"/>
          <w:sz w:val="30"/>
          <w:szCs w:val="30"/>
        </w:rPr>
        <w:t>в</w:t>
      </w:r>
      <w:proofErr w:type="gramEnd"/>
      <w:r w:rsidRPr="00286FE1">
        <w:rPr>
          <w:rFonts w:ascii="Times New Roman" w:cs="Times New Roman" w:hAnsi="Times New Roman"/>
          <w:sz w:val="30"/>
          <w:szCs w:val="30"/>
        </w:rPr>
        <w:t xml:space="preserve"> каждой ном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нации.</w:t>
      </w:r>
    </w:p>
    <w:p w:rsidP="008E49F0" w:rsidR="008E49F0" w:rsidRDefault="008E49F0" w:rsidRPr="00286FE1">
      <w:pPr>
        <w:ind w:firstLine="567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8E49F0">
      <w:pPr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V. Определение победителей и лауреатов Конкурса</w:t>
      </w:r>
    </w:p>
    <w:p w:rsidP="008E49F0" w:rsidR="008E49F0" w:rsidRDefault="008E49F0" w:rsidRPr="008E49F0">
      <w:pPr>
        <w:ind w:firstLine="567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По результатам проведения второго тура основного этапа Ко</w:t>
      </w:r>
      <w:r w:rsidRPr="00286FE1">
        <w:rPr>
          <w:rFonts w:ascii="Times New Roman" w:cs="Times New Roman" w:hAnsi="Times New Roman"/>
          <w:bCs/>
          <w:sz w:val="30"/>
          <w:szCs w:val="30"/>
        </w:rPr>
        <w:t>н</w:t>
      </w:r>
      <w:r w:rsidRPr="00286FE1">
        <w:rPr>
          <w:rFonts w:ascii="Times New Roman" w:cs="Times New Roman" w:hAnsi="Times New Roman"/>
          <w:bCs/>
          <w:sz w:val="30"/>
          <w:szCs w:val="30"/>
        </w:rPr>
        <w:t>курса выстраивается рейтинг финалистов в количестве не более 5 чел</w:t>
      </w:r>
      <w:r w:rsidRPr="00286FE1">
        <w:rPr>
          <w:rFonts w:ascii="Times New Roman" w:cs="Times New Roman" w:hAnsi="Times New Roman"/>
          <w:bCs/>
          <w:sz w:val="30"/>
          <w:szCs w:val="30"/>
        </w:rPr>
        <w:t>о</w:t>
      </w:r>
      <w:r w:rsidRPr="00286FE1">
        <w:rPr>
          <w:rFonts w:ascii="Times New Roman" w:cs="Times New Roman" w:hAnsi="Times New Roman"/>
          <w:bCs/>
          <w:sz w:val="30"/>
          <w:szCs w:val="30"/>
        </w:rPr>
        <w:t>век в каждой номинации. Среди финалистов оргкомитет определяет по одному победителю в каждой номинации Конкурса, набравшему наибольшее количество баллов.</w:t>
      </w: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 xml:space="preserve">Остальные финалисты </w:t>
      </w:r>
      <w:r w:rsidRPr="00286FE1">
        <w:rPr>
          <w:rFonts w:ascii="Times New Roman" w:cs="Times New Roman" w:hAnsi="Times New Roman"/>
          <w:bCs/>
          <w:sz w:val="30"/>
          <w:szCs w:val="30"/>
        </w:rPr>
        <w:t>второго тура основного этапа</w:t>
      </w:r>
      <w:r w:rsidRPr="00286FE1">
        <w:rPr>
          <w:rFonts w:ascii="Times New Roman" w:cs="Times New Roman" w:hAnsi="Times New Roman"/>
          <w:sz w:val="30"/>
          <w:szCs w:val="30"/>
        </w:rPr>
        <w:t xml:space="preserve"> Конкурса </w:t>
      </w:r>
      <w:r w:rsidRPr="00286FE1">
        <w:rPr>
          <w:rFonts w:ascii="Times New Roman" w:cs="Times New Roman" w:hAnsi="Times New Roman"/>
          <w:bCs/>
          <w:sz w:val="30"/>
          <w:szCs w:val="30"/>
        </w:rPr>
        <w:t xml:space="preserve">в каждой номинации </w:t>
      </w:r>
      <w:r w:rsidRPr="00286FE1">
        <w:rPr>
          <w:rFonts w:ascii="Times New Roman" w:cs="Times New Roman" w:hAnsi="Times New Roman"/>
          <w:sz w:val="30"/>
          <w:szCs w:val="30"/>
        </w:rPr>
        <w:t>становятся лауреатами Конкурса.</w:t>
      </w:r>
    </w:p>
    <w:p w:rsidP="008E49F0" w:rsidR="008E49F0" w:rsidRDefault="008E49F0" w:rsidRPr="00286FE1">
      <w:pPr>
        <w:widowControl/>
        <w:numPr>
          <w:ilvl w:val="0"/>
          <w:numId w:val="31"/>
        </w:numPr>
        <w:tabs>
          <w:tab w:pos="142" w:val="left"/>
        </w:tabs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Результаты Конкурса в день завершения второго тура основн</w:t>
      </w:r>
      <w:r w:rsidRPr="00286FE1">
        <w:rPr>
          <w:rFonts w:ascii="Times New Roman" w:cs="Times New Roman" w:hAnsi="Times New Roman"/>
          <w:bCs/>
          <w:sz w:val="30"/>
          <w:szCs w:val="30"/>
        </w:rPr>
        <w:t>о</w:t>
      </w:r>
      <w:r w:rsidRPr="00286FE1">
        <w:rPr>
          <w:rFonts w:ascii="Times New Roman" w:cs="Times New Roman" w:hAnsi="Times New Roman"/>
          <w:bCs/>
          <w:sz w:val="30"/>
          <w:szCs w:val="30"/>
        </w:rPr>
        <w:t>го этапа Конкурса оформляются протоколом оргкомитета.</w:t>
      </w:r>
    </w:p>
    <w:p w:rsidP="008E49F0" w:rsidR="008E49F0" w:rsidRDefault="008E49F0" w:rsidRPr="00286FE1">
      <w:pPr>
        <w:pStyle w:val="a3"/>
        <w:widowControl/>
        <w:numPr>
          <w:ilvl w:val="0"/>
          <w:numId w:val="31"/>
        </w:numPr>
        <w:tabs>
          <w:tab w:pos="142" w:val="left"/>
          <w:tab w:pos="1134" w:val="left"/>
        </w:tabs>
        <w:autoSpaceDE/>
        <w:autoSpaceDN/>
        <w:adjustRightInd/>
        <w:ind w:firstLine="709" w:left="0"/>
        <w:outlineLvl w:val="0"/>
        <w:rPr>
          <w:rFonts w:ascii="Times New Roman" w:hAnsi="Times New Roman"/>
          <w:sz w:val="30"/>
          <w:szCs w:val="30"/>
        </w:rPr>
      </w:pPr>
      <w:r w:rsidRPr="00286FE1">
        <w:rPr>
          <w:rFonts w:ascii="Times New Roman" w:hAnsi="Times New Roman"/>
          <w:sz w:val="30"/>
          <w:szCs w:val="30"/>
        </w:rPr>
        <w:t xml:space="preserve">Объявление результатов Конкурса, награждение победителей </w:t>
      </w:r>
      <w:r w:rsidR="003A019F">
        <w:rPr>
          <w:rFonts w:ascii="Times New Roman" w:hAnsi="Times New Roman"/>
          <w:sz w:val="30"/>
          <w:szCs w:val="30"/>
        </w:rPr>
        <w:t xml:space="preserve">           </w:t>
      </w:r>
      <w:r w:rsidRPr="00286FE1">
        <w:rPr>
          <w:rFonts w:ascii="Times New Roman" w:hAnsi="Times New Roman"/>
          <w:sz w:val="30"/>
          <w:szCs w:val="30"/>
        </w:rPr>
        <w:t>и лауреатов Конкурса в каждой номинации осуществляется на торж</w:t>
      </w:r>
      <w:r w:rsidRPr="00286FE1">
        <w:rPr>
          <w:rFonts w:ascii="Times New Roman" w:hAnsi="Times New Roman"/>
          <w:sz w:val="30"/>
          <w:szCs w:val="30"/>
        </w:rPr>
        <w:t>е</w:t>
      </w:r>
      <w:r w:rsidRPr="00286FE1">
        <w:rPr>
          <w:rFonts w:ascii="Times New Roman" w:hAnsi="Times New Roman"/>
          <w:sz w:val="30"/>
          <w:szCs w:val="30"/>
        </w:rPr>
        <w:t xml:space="preserve">ственной церемонии награждения. </w:t>
      </w:r>
    </w:p>
    <w:p w:rsidP="008E49F0" w:rsidR="008E49F0" w:rsidRDefault="008E49F0" w:rsidRPr="00286FE1">
      <w:pPr>
        <w:pStyle w:val="a3"/>
        <w:tabs>
          <w:tab w:pos="142" w:val="left"/>
          <w:tab w:pos="1134" w:val="left"/>
        </w:tabs>
        <w:ind w:firstLine="709" w:left="0"/>
        <w:outlineLvl w:val="0"/>
        <w:rPr>
          <w:rFonts w:ascii="Times New Roman" w:hAnsi="Times New Roman"/>
          <w:sz w:val="30"/>
          <w:szCs w:val="30"/>
        </w:rPr>
      </w:pPr>
      <w:r w:rsidRPr="00286FE1">
        <w:rPr>
          <w:rFonts w:ascii="Times New Roman" w:hAnsi="Times New Roman"/>
          <w:sz w:val="30"/>
          <w:szCs w:val="30"/>
        </w:rPr>
        <w:t>Информация о результатах Конкурса не позднее 10 рабочих</w:t>
      </w:r>
      <w:r w:rsidR="003F30CC">
        <w:rPr>
          <w:rFonts w:ascii="Times New Roman" w:hAnsi="Times New Roman"/>
          <w:sz w:val="30"/>
          <w:szCs w:val="30"/>
        </w:rPr>
        <w:t xml:space="preserve">             </w:t>
      </w:r>
      <w:r w:rsidRPr="00286FE1">
        <w:rPr>
          <w:rFonts w:ascii="Times New Roman" w:hAnsi="Times New Roman"/>
          <w:sz w:val="30"/>
          <w:szCs w:val="30"/>
        </w:rPr>
        <w:t xml:space="preserve"> дней со дня торжественной церемонии награждения размещается </w:t>
      </w:r>
      <w:r w:rsidRPr="00286FE1">
        <w:rPr>
          <w:rFonts w:ascii="Times New Roman" w:hAnsi="Times New Roman"/>
          <w:sz w:val="30"/>
          <w:szCs w:val="30"/>
        </w:rPr>
        <w:br/>
        <w:t>МКУ КИМЦ на сайте.</w:t>
      </w:r>
    </w:p>
    <w:p w:rsidP="008E49F0" w:rsidR="008E49F0" w:rsidRDefault="008E49F0" w:rsidRPr="00286FE1">
      <w:pPr>
        <w:tabs>
          <w:tab w:pos="142" w:val="left"/>
        </w:tabs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8E49F0">
      <w:pPr>
        <w:ind w:firstLine="709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VI. Награждение лауреатов и победителей Конкурса</w:t>
      </w:r>
    </w:p>
    <w:p w:rsidP="008E49F0" w:rsidR="008E49F0" w:rsidRDefault="008E49F0" w:rsidRPr="008E49F0">
      <w:pPr>
        <w:ind w:firstLine="709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Победители Конкурса в каждой номинации награждаются д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пломом Главы города Красноярска, лауреаты Конкурса в каждой ном</w:t>
      </w:r>
      <w:r w:rsidRPr="00286FE1">
        <w:rPr>
          <w:rFonts w:ascii="Times New Roman" w:cs="Times New Roman" w:hAnsi="Times New Roman"/>
          <w:sz w:val="30"/>
          <w:szCs w:val="30"/>
        </w:rPr>
        <w:t>и</w:t>
      </w:r>
      <w:r w:rsidRPr="00286FE1">
        <w:rPr>
          <w:rFonts w:ascii="Times New Roman" w:cs="Times New Roman" w:hAnsi="Times New Roman"/>
          <w:sz w:val="30"/>
          <w:szCs w:val="30"/>
        </w:rPr>
        <w:t>нации награждаются почетными грамотами Управления образования. Информирование победителей Конкурса в каждой номинации о торж</w:t>
      </w:r>
      <w:r w:rsidRPr="00286FE1">
        <w:rPr>
          <w:rFonts w:ascii="Times New Roman" w:cs="Times New Roman" w:hAnsi="Times New Roman"/>
          <w:sz w:val="30"/>
          <w:szCs w:val="30"/>
        </w:rPr>
        <w:t>е</w:t>
      </w:r>
      <w:r w:rsidRPr="00286FE1">
        <w:rPr>
          <w:rFonts w:ascii="Times New Roman" w:cs="Times New Roman" w:hAnsi="Times New Roman"/>
          <w:sz w:val="30"/>
          <w:szCs w:val="30"/>
        </w:rPr>
        <w:t>ственной церемонии награждения (дате и времени) осуществляет ор</w:t>
      </w:r>
      <w:r w:rsidRPr="00286FE1">
        <w:rPr>
          <w:rFonts w:ascii="Times New Roman" w:cs="Times New Roman" w:hAnsi="Times New Roman"/>
          <w:sz w:val="30"/>
          <w:szCs w:val="30"/>
        </w:rPr>
        <w:t>г</w:t>
      </w:r>
      <w:r w:rsidRPr="00286FE1">
        <w:rPr>
          <w:rFonts w:ascii="Times New Roman" w:cs="Times New Roman" w:hAnsi="Times New Roman"/>
          <w:sz w:val="30"/>
          <w:szCs w:val="30"/>
        </w:rPr>
        <w:t>комитет.</w:t>
      </w: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Участники Конкурса в каждой номинации, за исключением победителя и лауреатов Конкурса, награждаются сертификатами учас</w:t>
      </w:r>
      <w:r w:rsidRPr="00286FE1">
        <w:rPr>
          <w:rFonts w:ascii="Times New Roman" w:cs="Times New Roman" w:hAnsi="Times New Roman"/>
          <w:sz w:val="30"/>
          <w:szCs w:val="30"/>
        </w:rPr>
        <w:t>т</w:t>
      </w:r>
      <w:r w:rsidRPr="00286FE1">
        <w:rPr>
          <w:rFonts w:ascii="Times New Roman" w:cs="Times New Roman" w:hAnsi="Times New Roman"/>
          <w:sz w:val="30"/>
          <w:szCs w:val="30"/>
        </w:rPr>
        <w:t xml:space="preserve">ника Конкурса. </w:t>
      </w: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sz w:val="30"/>
          <w:szCs w:val="30"/>
        </w:rPr>
      </w:pPr>
      <w:r w:rsidRPr="00286FE1">
        <w:rPr>
          <w:rFonts w:ascii="Times New Roman" w:cs="Times New Roman" w:hAnsi="Times New Roman"/>
          <w:sz w:val="30"/>
          <w:szCs w:val="30"/>
        </w:rPr>
        <w:t>Победители Конкурса в каждой номинации награждаются премией. Размер премии для каждого победителя в номинации соста</w:t>
      </w:r>
      <w:r w:rsidRPr="00286FE1">
        <w:rPr>
          <w:rFonts w:ascii="Times New Roman" w:cs="Times New Roman" w:hAnsi="Times New Roman"/>
          <w:sz w:val="30"/>
          <w:szCs w:val="30"/>
        </w:rPr>
        <w:t>в</w:t>
      </w:r>
      <w:r w:rsidRPr="00286FE1">
        <w:rPr>
          <w:rFonts w:ascii="Times New Roman" w:cs="Times New Roman" w:hAnsi="Times New Roman"/>
          <w:sz w:val="30"/>
          <w:szCs w:val="30"/>
        </w:rPr>
        <w:t>ляет 100 тысяч рублей без учета налога на доходы физических лиц.</w:t>
      </w:r>
    </w:p>
    <w:p w:rsidP="008E49F0" w:rsidR="008E49F0" w:rsidRDefault="008E49F0" w:rsidRPr="00286FE1">
      <w:pPr>
        <w:pStyle w:val="a3"/>
        <w:widowControl/>
        <w:numPr>
          <w:ilvl w:val="0"/>
          <w:numId w:val="31"/>
        </w:numPr>
        <w:tabs>
          <w:tab w:pos="567" w:val="left"/>
        </w:tabs>
        <w:autoSpaceDE/>
        <w:autoSpaceDN/>
        <w:adjustRightInd/>
        <w:ind w:firstLine="709" w:left="0"/>
        <w:outlineLvl w:val="0"/>
        <w:rPr>
          <w:rFonts w:ascii="Times New Roman" w:hAnsi="Times New Roman"/>
          <w:kern w:val="36"/>
          <w:sz w:val="30"/>
          <w:szCs w:val="30"/>
        </w:rPr>
      </w:pPr>
      <w:r w:rsidRPr="00286FE1">
        <w:rPr>
          <w:rFonts w:ascii="Times New Roman" w:hAnsi="Times New Roman"/>
          <w:sz w:val="30"/>
          <w:szCs w:val="30"/>
        </w:rPr>
        <w:t>Победители, лауреаты Конкурса рекомендуются к участию               в региональных и федеральных профессиональных конкурсах                    по направлению развития воспитания.</w:t>
      </w:r>
    </w:p>
    <w:p w:rsidP="008E49F0" w:rsidR="008E49F0" w:rsidRDefault="008E49F0">
      <w:pPr>
        <w:pStyle w:val="a3"/>
        <w:tabs>
          <w:tab w:pos="567" w:val="left"/>
        </w:tabs>
        <w:ind w:firstLine="709" w:left="0"/>
        <w:outlineLvl w:val="0"/>
        <w:rPr>
          <w:rFonts w:ascii="Times New Roman" w:hAnsi="Times New Roman"/>
          <w:kern w:val="36"/>
          <w:sz w:val="30"/>
          <w:szCs w:val="30"/>
        </w:rPr>
      </w:pPr>
    </w:p>
    <w:p w:rsidP="008E49F0" w:rsidR="00153D87" w:rsidRDefault="00153D87">
      <w:pPr>
        <w:pStyle w:val="a3"/>
        <w:tabs>
          <w:tab w:pos="567" w:val="left"/>
        </w:tabs>
        <w:ind w:firstLine="709" w:left="0"/>
        <w:outlineLvl w:val="0"/>
        <w:rPr>
          <w:rFonts w:ascii="Times New Roman" w:hAnsi="Times New Roman"/>
          <w:kern w:val="36"/>
          <w:sz w:val="30"/>
          <w:szCs w:val="30"/>
        </w:rPr>
      </w:pPr>
    </w:p>
    <w:p w:rsidP="008E49F0" w:rsidR="00153D87" w:rsidRDefault="00153D87">
      <w:pPr>
        <w:pStyle w:val="a3"/>
        <w:tabs>
          <w:tab w:pos="567" w:val="left"/>
        </w:tabs>
        <w:ind w:firstLine="709" w:left="0"/>
        <w:outlineLvl w:val="0"/>
        <w:rPr>
          <w:rFonts w:ascii="Times New Roman" w:hAnsi="Times New Roman"/>
          <w:kern w:val="36"/>
          <w:sz w:val="30"/>
          <w:szCs w:val="30"/>
        </w:rPr>
      </w:pPr>
    </w:p>
    <w:p w:rsidP="008E49F0" w:rsidR="00153D87" w:rsidRDefault="00153D87" w:rsidRPr="00286FE1">
      <w:pPr>
        <w:pStyle w:val="a3"/>
        <w:tabs>
          <w:tab w:pos="567" w:val="left"/>
        </w:tabs>
        <w:ind w:firstLine="709" w:left="0"/>
        <w:outlineLvl w:val="0"/>
        <w:rPr>
          <w:rFonts w:ascii="Times New Roman" w:hAnsi="Times New Roman"/>
          <w:kern w:val="36"/>
          <w:sz w:val="30"/>
          <w:szCs w:val="30"/>
        </w:rPr>
      </w:pPr>
    </w:p>
    <w:p w:rsidP="008E49F0" w:rsidR="008E49F0" w:rsidRDefault="008E49F0" w:rsidRPr="00286FE1">
      <w:pPr>
        <w:ind w:firstLine="567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lastRenderedPageBreak/>
        <w:t>VII. Расходы по проведению Конкурса</w:t>
      </w:r>
    </w:p>
    <w:p w:rsidP="008E49F0" w:rsidR="008E49F0" w:rsidRDefault="008E49F0" w:rsidRPr="00286FE1">
      <w:pPr>
        <w:ind w:firstLine="567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8E49F0" w:rsidR="008E49F0" w:rsidRDefault="008E49F0" w:rsidRPr="00286FE1">
      <w:pPr>
        <w:widowControl/>
        <w:numPr>
          <w:ilvl w:val="0"/>
          <w:numId w:val="31"/>
        </w:numPr>
        <w:autoSpaceDE/>
        <w:autoSpaceDN/>
        <w:adjustRightInd/>
        <w:ind w:firstLine="709" w:left="0"/>
        <w:rPr>
          <w:rFonts w:ascii="Times New Roman" w:cs="Times New Roman" w:hAnsi="Times New Roman"/>
          <w:bCs/>
          <w:sz w:val="30"/>
          <w:szCs w:val="30"/>
        </w:rPr>
      </w:pPr>
      <w:r w:rsidRPr="00286FE1">
        <w:rPr>
          <w:rFonts w:ascii="Times New Roman" w:cs="Times New Roman" w:hAnsi="Times New Roman"/>
          <w:bCs/>
          <w:sz w:val="30"/>
          <w:szCs w:val="30"/>
        </w:rPr>
        <w:t>Финансирование расходов, связанных с организацией и пров</w:t>
      </w:r>
      <w:r w:rsidRPr="00286FE1">
        <w:rPr>
          <w:rFonts w:ascii="Times New Roman" w:cs="Times New Roman" w:hAnsi="Times New Roman"/>
          <w:bCs/>
          <w:sz w:val="30"/>
          <w:szCs w:val="30"/>
        </w:rPr>
        <w:t>е</w:t>
      </w:r>
      <w:r w:rsidRPr="00286FE1">
        <w:rPr>
          <w:rFonts w:ascii="Times New Roman" w:cs="Times New Roman" w:hAnsi="Times New Roman"/>
          <w:bCs/>
          <w:sz w:val="30"/>
          <w:szCs w:val="30"/>
        </w:rPr>
        <w:t>дением Конкурса, осуществляется за счет средств бюджета города, предусмотренных муниципальной программой «Развитие образования             в городе Красноярске».</w:t>
      </w:r>
      <w:r w:rsidR="003A019F">
        <w:rPr>
          <w:rFonts w:ascii="Times New Roman" w:cs="Times New Roman" w:hAnsi="Times New Roman"/>
          <w:bCs/>
          <w:sz w:val="30"/>
          <w:szCs w:val="30"/>
        </w:rPr>
        <w:t>».</w:t>
      </w:r>
    </w:p>
    <w:p w:rsidP="008E49F0" w:rsidR="008E49F0" w:rsidRDefault="00E82E8F" w:rsidRPr="003C2682">
      <w:pPr>
        <w:widowControl/>
        <w:autoSpaceDE/>
        <w:autoSpaceDN/>
        <w:adjustRightInd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noProof/>
          <w:sz w:val="30"/>
          <w:szCs w:val="30"/>
        </w:rPr>
        <w:pict>
          <v:shapetype coordsize="21600,21600" filled="f" id="_x0000_t32" o:oned="t" o:spt="32.0" path="m,l21600,21600e">
            <v:path arrowok="t" fillok="f" o:connecttype="none"/>
            <o:lock shapetype="t" v:ext="edit"/>
          </v:shapetype>
          <v:shape id="_x0000_s1026" o:connectortype="straight" style="position:absolute;left:0;text-align:left;margin-left:1.55pt;margin-top:18.25pt;width:460.15pt;height:0;z-index:251659264" type="#_x0000_t32"/>
        </w:pict>
      </w:r>
    </w:p>
    <w:p w:rsidP="009F73A5" w:rsidR="00EB2E8E" w:rsidRDefault="00EB2E8E">
      <w:pPr>
        <w:jc w:val="center"/>
        <w:rPr>
          <w:rFonts w:ascii="Times New Roman" w:cs="Times New Roman" w:hAnsi="Times New Roman"/>
        </w:rPr>
      </w:pPr>
    </w:p>
    <w:sectPr w:rsidR="00EB2E8E" w:rsidSect="00153D87"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82E8F" w:rsidP="005B2052" w:rsidRDefault="00E82E8F">
      <w:r>
        <w:separator/>
      </w:r>
    </w:p>
  </w:endnote>
  <w:endnote w:type="continuationSeparator" w:id="0">
    <w:p w:rsidR="00E82E8F" w:rsidP="005B2052" w:rsidRDefault="00E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E49F0" w:rsidP="00CC7744" w:rsidRDefault="008E49F0">
    <w:pPr>
      <w:pStyle w:val="aa"/>
      <w:framePr w:wrap="around" w:hAnchor="margin" w:vAnchor="text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49F0" w:rsidP="001C0207" w:rsidRDefault="008E49F0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64E60" w:rsidR="008E49F0" w:rsidP="001C0207" w:rsidRDefault="008E49F0">
    <w:pPr>
      <w:pStyle w:val="aa"/>
      <w:ind w:right="360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82E8F" w:rsidP="005B2052" w:rsidRDefault="00E82E8F">
      <w:r>
        <w:separator/>
      </w:r>
    </w:p>
  </w:footnote>
  <w:footnote w:type="continuationSeparator" w:id="0">
    <w:p w:rsidR="00E82E8F" w:rsidP="005B2052" w:rsidRDefault="00E82E8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28391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44633" w:rsidR="00244633" w:rsidP="00244633" w:rsidRDefault="00244633">
        <w:pPr>
          <w:pStyle w:val="a8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6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46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46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46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E49F0" w:rsidP="005C74DD" w:rsidRDefault="008E49F0">
    <w:pPr>
      <w:pStyle w:val="a8"/>
      <w:framePr w:wrap="around" w:hAnchor="margin" w:vAnchor="text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49F0" w:rsidP="00CC7744" w:rsidRDefault="008E49F0">
    <w:pPr>
      <w:pStyle w:val="a8"/>
      <w:ind w:right="360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A00E2" w:rsidR="008E49F0" w:rsidP="001A00E2" w:rsidRDefault="008E49F0">
    <w:pPr>
      <w:pStyle w:val="a8"/>
      <w:ind w:firstLine="0"/>
      <w:jc w:val="center"/>
      <w:rPr>
        <w:rFonts w:ascii="Times New Roman" w:hAnsi="Times New Roman"/>
        <w:sz w:val="24"/>
        <w:szCs w:val="24"/>
      </w:rPr>
    </w:pPr>
    <w:r w:rsidRPr="001A00E2">
      <w:rPr>
        <w:rFonts w:ascii="Times New Roman" w:hAnsi="Times New Roman"/>
        <w:sz w:val="24"/>
        <w:szCs w:val="24"/>
      </w:rPr>
      <w:fldChar w:fldCharType="begin"/>
    </w:r>
    <w:r w:rsidRPr="001A00E2">
      <w:rPr>
        <w:rFonts w:ascii="Times New Roman" w:hAnsi="Times New Roman"/>
        <w:sz w:val="24"/>
        <w:szCs w:val="24"/>
      </w:rPr>
      <w:instrText>PAGE   \* MERGEFORMAT</w:instrText>
    </w:r>
    <w:r w:rsidRPr="001A00E2">
      <w:rPr>
        <w:rFonts w:ascii="Times New Roman" w:hAnsi="Times New Roman"/>
        <w:sz w:val="24"/>
        <w:szCs w:val="24"/>
      </w:rPr>
      <w:fldChar w:fldCharType="separate"/>
    </w:r>
    <w:r w:rsidR="00244633">
      <w:rPr>
        <w:rFonts w:ascii="Times New Roman" w:hAnsi="Times New Roman"/>
        <w:noProof/>
        <w:sz w:val="24"/>
        <w:szCs w:val="24"/>
      </w:rPr>
      <w:t>3</w:t>
    </w:r>
    <w:r w:rsidRPr="001A00E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62"/>
    <w:multiLevelType w:val="hybridMultilevel"/>
    <w:tmpl w:val="F1AA95BA"/>
    <w:lvl w:ilvl="0" w:tplc="503C830C">
      <w:start w:val="21"/>
      <w:numFmt w:val="decimal"/>
      <w:suff w:val="space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12F"/>
    <w:multiLevelType w:val="hybridMultilevel"/>
    <w:tmpl w:val="AC606A6A"/>
    <w:lvl w:ilvl="0" w:tplc="CFC205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6D1E79"/>
    <w:multiLevelType w:val="hybridMultilevel"/>
    <w:tmpl w:val="CFEC0F7A"/>
    <w:lvl w:ilvl="0" w:tplc="21A62E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057E1E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275E22"/>
    <w:multiLevelType w:val="hybridMultilevel"/>
    <w:tmpl w:val="8050E08A"/>
    <w:lvl w:ilvl="0" w:tplc="0AEA0732">
      <w:start w:val="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B776D"/>
    <w:multiLevelType w:val="hybridMultilevel"/>
    <w:tmpl w:val="CAD03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C1C19"/>
    <w:multiLevelType w:val="hybridMultilevel"/>
    <w:tmpl w:val="F16A2018"/>
    <w:lvl w:ilvl="0" w:tplc="068EBE3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AB5E68"/>
    <w:multiLevelType w:val="hybridMultilevel"/>
    <w:tmpl w:val="28301F7E"/>
    <w:lvl w:ilvl="0" w:tplc="C17AF586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9D7B72"/>
    <w:multiLevelType w:val="hybridMultilevel"/>
    <w:tmpl w:val="C1488ACC"/>
    <w:lvl w:ilvl="0" w:tplc="A9DCF8AE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244379"/>
    <w:multiLevelType w:val="hybridMultilevel"/>
    <w:tmpl w:val="38C8D5EE"/>
    <w:lvl w:ilvl="0" w:tplc="5B10C81A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EF22C3"/>
    <w:multiLevelType w:val="hybridMultilevel"/>
    <w:tmpl w:val="6042391E"/>
    <w:lvl w:ilvl="0" w:tplc="29446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1C11FB"/>
    <w:multiLevelType w:val="hybridMultilevel"/>
    <w:tmpl w:val="BBEE2024"/>
    <w:lvl w:ilvl="0" w:tplc="A7505790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531B0"/>
    <w:multiLevelType w:val="hybridMultilevel"/>
    <w:tmpl w:val="A184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828BB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5F3122"/>
    <w:multiLevelType w:val="hybridMultilevel"/>
    <w:tmpl w:val="9A5E7FDA"/>
    <w:lvl w:ilvl="0" w:tplc="90B011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D8303A"/>
    <w:multiLevelType w:val="hybridMultilevel"/>
    <w:tmpl w:val="C28867D4"/>
    <w:lvl w:ilvl="0" w:tplc="1F5C6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E127F7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D7D54A1"/>
    <w:multiLevelType w:val="hybridMultilevel"/>
    <w:tmpl w:val="E2EE6F8A"/>
    <w:lvl w:ilvl="0" w:tplc="BC80EE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1D3066"/>
    <w:multiLevelType w:val="hybridMultilevel"/>
    <w:tmpl w:val="0E88BFFA"/>
    <w:lvl w:ilvl="0" w:tplc="C17AF586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46442"/>
    <w:multiLevelType w:val="hybridMultilevel"/>
    <w:tmpl w:val="6CC0A0EE"/>
    <w:lvl w:ilvl="0" w:tplc="20EC813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DC3EA7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82048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093098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794CDB"/>
    <w:multiLevelType w:val="hybridMultilevel"/>
    <w:tmpl w:val="ED021030"/>
    <w:lvl w:ilvl="0" w:tplc="7C7AD446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7A5D46"/>
    <w:multiLevelType w:val="hybridMultilevel"/>
    <w:tmpl w:val="EE105F62"/>
    <w:lvl w:ilvl="0" w:tplc="EF58B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9"/>
  </w:num>
  <w:num w:numId="5">
    <w:abstractNumId w:val="3"/>
  </w:num>
  <w:num w:numId="6">
    <w:abstractNumId w:val="14"/>
  </w:num>
  <w:num w:numId="7">
    <w:abstractNumId w:val="30"/>
  </w:num>
  <w:num w:numId="8">
    <w:abstractNumId w:val="29"/>
  </w:num>
  <w:num w:numId="9">
    <w:abstractNumId w:val="27"/>
  </w:num>
  <w:num w:numId="10">
    <w:abstractNumId w:val="17"/>
  </w:num>
  <w:num w:numId="11">
    <w:abstractNumId w:val="28"/>
  </w:num>
  <w:num w:numId="12">
    <w:abstractNumId w:val="26"/>
  </w:num>
  <w:num w:numId="13">
    <w:abstractNumId w:val="21"/>
  </w:num>
  <w:num w:numId="14">
    <w:abstractNumId w:val="1"/>
  </w:num>
  <w:num w:numId="15">
    <w:abstractNumId w:val="25"/>
  </w:num>
  <w:num w:numId="16">
    <w:abstractNumId w:val="16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4"/>
  </w:num>
  <w:num w:numId="20">
    <w:abstractNumId w:val="11"/>
  </w:num>
  <w:num w:numId="21">
    <w:abstractNumId w:val="23"/>
  </w:num>
  <w:num w:numId="22">
    <w:abstractNumId w:val="19"/>
  </w:num>
  <w:num w:numId="23">
    <w:abstractNumId w:val="2"/>
  </w:num>
  <w:num w:numId="24">
    <w:abstractNumId w:val="20"/>
  </w:num>
  <w:num w:numId="25">
    <w:abstractNumId w:val="12"/>
  </w:num>
  <w:num w:numId="26">
    <w:abstractNumId w:val="5"/>
  </w:num>
  <w:num w:numId="27">
    <w:abstractNumId w:val="13"/>
  </w:num>
  <w:num w:numId="28">
    <w:abstractNumId w:val="8"/>
  </w:num>
  <w:num w:numId="29">
    <w:abstractNumId w:val="24"/>
  </w:num>
  <w:num w:numId="30">
    <w:abstractNumId w:val="6"/>
  </w:num>
  <w:num w:numId="31">
    <w:abstractNumId w:val="0"/>
  </w:num>
  <w:num w:numId="32">
    <w:abstractNumId w:val="10"/>
  </w:num>
  <w:num w:numId="33">
    <w:abstractNumId w:val="7"/>
  </w:num>
  <w:num w:numId="34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37D"/>
    <w:rsid w:val="0000237D"/>
    <w:rsid w:val="00004D3B"/>
    <w:rsid w:val="0000664D"/>
    <w:rsid w:val="00011F04"/>
    <w:rsid w:val="00016B55"/>
    <w:rsid w:val="000228D2"/>
    <w:rsid w:val="000256DE"/>
    <w:rsid w:val="0002767C"/>
    <w:rsid w:val="00030CE8"/>
    <w:rsid w:val="00033128"/>
    <w:rsid w:val="000337C7"/>
    <w:rsid w:val="000343C5"/>
    <w:rsid w:val="000359E8"/>
    <w:rsid w:val="000403E9"/>
    <w:rsid w:val="0004293F"/>
    <w:rsid w:val="00045EF3"/>
    <w:rsid w:val="00050606"/>
    <w:rsid w:val="00050CEA"/>
    <w:rsid w:val="000525A2"/>
    <w:rsid w:val="00055A06"/>
    <w:rsid w:val="0006175E"/>
    <w:rsid w:val="00075698"/>
    <w:rsid w:val="00077050"/>
    <w:rsid w:val="0008102E"/>
    <w:rsid w:val="00082216"/>
    <w:rsid w:val="000903B3"/>
    <w:rsid w:val="0009143D"/>
    <w:rsid w:val="0009712A"/>
    <w:rsid w:val="000A3DD5"/>
    <w:rsid w:val="000B1DF5"/>
    <w:rsid w:val="000B4C8A"/>
    <w:rsid w:val="000C0BB4"/>
    <w:rsid w:val="000C2E20"/>
    <w:rsid w:val="000D248B"/>
    <w:rsid w:val="000D2D30"/>
    <w:rsid w:val="000D4A57"/>
    <w:rsid w:val="000E093F"/>
    <w:rsid w:val="000E339B"/>
    <w:rsid w:val="000E4CF0"/>
    <w:rsid w:val="000E64A2"/>
    <w:rsid w:val="000F4B8F"/>
    <w:rsid w:val="000F7775"/>
    <w:rsid w:val="00100054"/>
    <w:rsid w:val="0010323A"/>
    <w:rsid w:val="00106E08"/>
    <w:rsid w:val="00112096"/>
    <w:rsid w:val="00113002"/>
    <w:rsid w:val="001130C5"/>
    <w:rsid w:val="0011345E"/>
    <w:rsid w:val="00117A4D"/>
    <w:rsid w:val="00121BBF"/>
    <w:rsid w:val="00123AB3"/>
    <w:rsid w:val="001242F5"/>
    <w:rsid w:val="00127CEC"/>
    <w:rsid w:val="00132E1F"/>
    <w:rsid w:val="00134434"/>
    <w:rsid w:val="00134884"/>
    <w:rsid w:val="00134CAC"/>
    <w:rsid w:val="00136E4C"/>
    <w:rsid w:val="00137739"/>
    <w:rsid w:val="0014435E"/>
    <w:rsid w:val="00145ADF"/>
    <w:rsid w:val="00146B81"/>
    <w:rsid w:val="00146E42"/>
    <w:rsid w:val="00151FD7"/>
    <w:rsid w:val="00153D87"/>
    <w:rsid w:val="00163440"/>
    <w:rsid w:val="00163CF8"/>
    <w:rsid w:val="00167AF3"/>
    <w:rsid w:val="00173C75"/>
    <w:rsid w:val="0018217E"/>
    <w:rsid w:val="00191EE5"/>
    <w:rsid w:val="001921B8"/>
    <w:rsid w:val="00192CB5"/>
    <w:rsid w:val="001A0770"/>
    <w:rsid w:val="001A333C"/>
    <w:rsid w:val="001B1B49"/>
    <w:rsid w:val="001B3B0E"/>
    <w:rsid w:val="001C0461"/>
    <w:rsid w:val="001C172E"/>
    <w:rsid w:val="001C481D"/>
    <w:rsid w:val="001C621F"/>
    <w:rsid w:val="001D05E5"/>
    <w:rsid w:val="001D5801"/>
    <w:rsid w:val="001E3026"/>
    <w:rsid w:val="001E60DA"/>
    <w:rsid w:val="001F47D0"/>
    <w:rsid w:val="001F5BB6"/>
    <w:rsid w:val="0020276D"/>
    <w:rsid w:val="00202EE6"/>
    <w:rsid w:val="00213F5F"/>
    <w:rsid w:val="00216FCC"/>
    <w:rsid w:val="00227299"/>
    <w:rsid w:val="002332D3"/>
    <w:rsid w:val="00234769"/>
    <w:rsid w:val="00234AEE"/>
    <w:rsid w:val="002369B6"/>
    <w:rsid w:val="002410D6"/>
    <w:rsid w:val="00241A5B"/>
    <w:rsid w:val="00244633"/>
    <w:rsid w:val="00250890"/>
    <w:rsid w:val="002513EF"/>
    <w:rsid w:val="0025486A"/>
    <w:rsid w:val="00254B43"/>
    <w:rsid w:val="00255D48"/>
    <w:rsid w:val="00262AA6"/>
    <w:rsid w:val="00262F72"/>
    <w:rsid w:val="00263BEA"/>
    <w:rsid w:val="002703AA"/>
    <w:rsid w:val="0027056F"/>
    <w:rsid w:val="00281D94"/>
    <w:rsid w:val="00282635"/>
    <w:rsid w:val="00283860"/>
    <w:rsid w:val="00285097"/>
    <w:rsid w:val="00290949"/>
    <w:rsid w:val="002A66BB"/>
    <w:rsid w:val="002A7DC9"/>
    <w:rsid w:val="002B0DE0"/>
    <w:rsid w:val="002B5820"/>
    <w:rsid w:val="002C214C"/>
    <w:rsid w:val="002C27FD"/>
    <w:rsid w:val="002C362F"/>
    <w:rsid w:val="002D122B"/>
    <w:rsid w:val="002D6076"/>
    <w:rsid w:val="002E479D"/>
    <w:rsid w:val="002E4976"/>
    <w:rsid w:val="002F2248"/>
    <w:rsid w:val="002F2312"/>
    <w:rsid w:val="002F3A9F"/>
    <w:rsid w:val="002F5F39"/>
    <w:rsid w:val="00306704"/>
    <w:rsid w:val="0030713B"/>
    <w:rsid w:val="00310FB6"/>
    <w:rsid w:val="00312280"/>
    <w:rsid w:val="0031229A"/>
    <w:rsid w:val="00312F1D"/>
    <w:rsid w:val="003165AC"/>
    <w:rsid w:val="00321EB7"/>
    <w:rsid w:val="00325C67"/>
    <w:rsid w:val="003269EC"/>
    <w:rsid w:val="0032744D"/>
    <w:rsid w:val="00341AE3"/>
    <w:rsid w:val="00344DEE"/>
    <w:rsid w:val="00350219"/>
    <w:rsid w:val="00350375"/>
    <w:rsid w:val="00364DC2"/>
    <w:rsid w:val="00366B63"/>
    <w:rsid w:val="00370E50"/>
    <w:rsid w:val="00373208"/>
    <w:rsid w:val="0037421B"/>
    <w:rsid w:val="00376C89"/>
    <w:rsid w:val="003771BE"/>
    <w:rsid w:val="00377AE5"/>
    <w:rsid w:val="00381AFE"/>
    <w:rsid w:val="0038763A"/>
    <w:rsid w:val="003904DF"/>
    <w:rsid w:val="00394CFD"/>
    <w:rsid w:val="003A019F"/>
    <w:rsid w:val="003A4178"/>
    <w:rsid w:val="003A55DF"/>
    <w:rsid w:val="003B30FA"/>
    <w:rsid w:val="003B447B"/>
    <w:rsid w:val="003C15F0"/>
    <w:rsid w:val="003C2A9E"/>
    <w:rsid w:val="003C3053"/>
    <w:rsid w:val="003C3F2C"/>
    <w:rsid w:val="003D2F08"/>
    <w:rsid w:val="003D4B2F"/>
    <w:rsid w:val="003E02A3"/>
    <w:rsid w:val="003E44E5"/>
    <w:rsid w:val="003E687B"/>
    <w:rsid w:val="003F2969"/>
    <w:rsid w:val="003F30CC"/>
    <w:rsid w:val="003F3127"/>
    <w:rsid w:val="003F779C"/>
    <w:rsid w:val="0040048B"/>
    <w:rsid w:val="004008CA"/>
    <w:rsid w:val="00400A63"/>
    <w:rsid w:val="00403FEE"/>
    <w:rsid w:val="00405CDF"/>
    <w:rsid w:val="0041034A"/>
    <w:rsid w:val="00417CF9"/>
    <w:rsid w:val="00424784"/>
    <w:rsid w:val="004252D6"/>
    <w:rsid w:val="00441C0E"/>
    <w:rsid w:val="00441D46"/>
    <w:rsid w:val="00443E83"/>
    <w:rsid w:val="00445B01"/>
    <w:rsid w:val="004549A9"/>
    <w:rsid w:val="00457D43"/>
    <w:rsid w:val="00460622"/>
    <w:rsid w:val="0046419A"/>
    <w:rsid w:val="00464A28"/>
    <w:rsid w:val="004740D5"/>
    <w:rsid w:val="00474F96"/>
    <w:rsid w:val="004761E5"/>
    <w:rsid w:val="00476909"/>
    <w:rsid w:val="00477CB9"/>
    <w:rsid w:val="00484906"/>
    <w:rsid w:val="00484976"/>
    <w:rsid w:val="004873C8"/>
    <w:rsid w:val="0049023C"/>
    <w:rsid w:val="004928A6"/>
    <w:rsid w:val="004A209A"/>
    <w:rsid w:val="004A6636"/>
    <w:rsid w:val="004A7338"/>
    <w:rsid w:val="004B46EF"/>
    <w:rsid w:val="004C056C"/>
    <w:rsid w:val="004C73A9"/>
    <w:rsid w:val="004C752E"/>
    <w:rsid w:val="004C7AE5"/>
    <w:rsid w:val="004D3A28"/>
    <w:rsid w:val="004D5629"/>
    <w:rsid w:val="004F2CDD"/>
    <w:rsid w:val="00501262"/>
    <w:rsid w:val="005012A5"/>
    <w:rsid w:val="00505790"/>
    <w:rsid w:val="005062BB"/>
    <w:rsid w:val="00510041"/>
    <w:rsid w:val="00510359"/>
    <w:rsid w:val="005110DC"/>
    <w:rsid w:val="005138E4"/>
    <w:rsid w:val="005158F7"/>
    <w:rsid w:val="00516AE9"/>
    <w:rsid w:val="005242E0"/>
    <w:rsid w:val="005327F1"/>
    <w:rsid w:val="00532A0B"/>
    <w:rsid w:val="00533E32"/>
    <w:rsid w:val="00536E3D"/>
    <w:rsid w:val="00543251"/>
    <w:rsid w:val="00544D2C"/>
    <w:rsid w:val="00552055"/>
    <w:rsid w:val="005540CD"/>
    <w:rsid w:val="005570BF"/>
    <w:rsid w:val="00557F00"/>
    <w:rsid w:val="00560438"/>
    <w:rsid w:val="00560C7F"/>
    <w:rsid w:val="005626CA"/>
    <w:rsid w:val="00563BA5"/>
    <w:rsid w:val="00564283"/>
    <w:rsid w:val="00564E9C"/>
    <w:rsid w:val="005859E7"/>
    <w:rsid w:val="005A037A"/>
    <w:rsid w:val="005A0D0F"/>
    <w:rsid w:val="005B2052"/>
    <w:rsid w:val="005B4DC4"/>
    <w:rsid w:val="005B5FAE"/>
    <w:rsid w:val="005C1F82"/>
    <w:rsid w:val="005D6CA1"/>
    <w:rsid w:val="005D6D85"/>
    <w:rsid w:val="005D757D"/>
    <w:rsid w:val="005E02E0"/>
    <w:rsid w:val="005E2D26"/>
    <w:rsid w:val="005E2FBE"/>
    <w:rsid w:val="005E32BD"/>
    <w:rsid w:val="005E61E3"/>
    <w:rsid w:val="005E6817"/>
    <w:rsid w:val="005E7720"/>
    <w:rsid w:val="005F5B94"/>
    <w:rsid w:val="005F5CA7"/>
    <w:rsid w:val="005F6F77"/>
    <w:rsid w:val="0060362B"/>
    <w:rsid w:val="00605527"/>
    <w:rsid w:val="006116F9"/>
    <w:rsid w:val="00620DB0"/>
    <w:rsid w:val="00624013"/>
    <w:rsid w:val="006259E9"/>
    <w:rsid w:val="00631B30"/>
    <w:rsid w:val="00632520"/>
    <w:rsid w:val="00633B5F"/>
    <w:rsid w:val="00637494"/>
    <w:rsid w:val="00644130"/>
    <w:rsid w:val="00645A65"/>
    <w:rsid w:val="00650207"/>
    <w:rsid w:val="006503E6"/>
    <w:rsid w:val="00652BBE"/>
    <w:rsid w:val="00653CD6"/>
    <w:rsid w:val="00655A98"/>
    <w:rsid w:val="00657451"/>
    <w:rsid w:val="00660066"/>
    <w:rsid w:val="00663C54"/>
    <w:rsid w:val="00665F36"/>
    <w:rsid w:val="00666778"/>
    <w:rsid w:val="00667B01"/>
    <w:rsid w:val="00670104"/>
    <w:rsid w:val="006701FC"/>
    <w:rsid w:val="00671437"/>
    <w:rsid w:val="0067313C"/>
    <w:rsid w:val="00680530"/>
    <w:rsid w:val="0068138D"/>
    <w:rsid w:val="00685E9F"/>
    <w:rsid w:val="00690D52"/>
    <w:rsid w:val="006914B1"/>
    <w:rsid w:val="00694E07"/>
    <w:rsid w:val="00696F06"/>
    <w:rsid w:val="006A141F"/>
    <w:rsid w:val="006A5827"/>
    <w:rsid w:val="006A586D"/>
    <w:rsid w:val="006B1B05"/>
    <w:rsid w:val="006C4D01"/>
    <w:rsid w:val="006C6619"/>
    <w:rsid w:val="006D08E8"/>
    <w:rsid w:val="006D258C"/>
    <w:rsid w:val="006D3D60"/>
    <w:rsid w:val="006E07B3"/>
    <w:rsid w:val="006E0E5E"/>
    <w:rsid w:val="006E381D"/>
    <w:rsid w:val="006E457A"/>
    <w:rsid w:val="006E55BD"/>
    <w:rsid w:val="006E72FC"/>
    <w:rsid w:val="006E7CCD"/>
    <w:rsid w:val="006F0830"/>
    <w:rsid w:val="006F11F9"/>
    <w:rsid w:val="006F1200"/>
    <w:rsid w:val="006F3929"/>
    <w:rsid w:val="006F5394"/>
    <w:rsid w:val="006F5A66"/>
    <w:rsid w:val="006F667E"/>
    <w:rsid w:val="00701B4A"/>
    <w:rsid w:val="007104ED"/>
    <w:rsid w:val="00711550"/>
    <w:rsid w:val="007203D5"/>
    <w:rsid w:val="00720B42"/>
    <w:rsid w:val="0072416D"/>
    <w:rsid w:val="007315ED"/>
    <w:rsid w:val="00733F55"/>
    <w:rsid w:val="00737163"/>
    <w:rsid w:val="007371B9"/>
    <w:rsid w:val="00742064"/>
    <w:rsid w:val="00742E07"/>
    <w:rsid w:val="0074578E"/>
    <w:rsid w:val="0074711A"/>
    <w:rsid w:val="00751698"/>
    <w:rsid w:val="00755ACC"/>
    <w:rsid w:val="00760211"/>
    <w:rsid w:val="00771844"/>
    <w:rsid w:val="00774137"/>
    <w:rsid w:val="00775516"/>
    <w:rsid w:val="00781C76"/>
    <w:rsid w:val="00783201"/>
    <w:rsid w:val="00786107"/>
    <w:rsid w:val="007877E9"/>
    <w:rsid w:val="00792089"/>
    <w:rsid w:val="007974DE"/>
    <w:rsid w:val="007A17EB"/>
    <w:rsid w:val="007A1FC5"/>
    <w:rsid w:val="007A5D83"/>
    <w:rsid w:val="007A7C3D"/>
    <w:rsid w:val="007B0163"/>
    <w:rsid w:val="007B5AFC"/>
    <w:rsid w:val="007C1501"/>
    <w:rsid w:val="007C1784"/>
    <w:rsid w:val="007D4878"/>
    <w:rsid w:val="007D50BE"/>
    <w:rsid w:val="007D5B3A"/>
    <w:rsid w:val="007E2772"/>
    <w:rsid w:val="007E50B6"/>
    <w:rsid w:val="007E56B9"/>
    <w:rsid w:val="007E648B"/>
    <w:rsid w:val="007F1A9C"/>
    <w:rsid w:val="007F3F33"/>
    <w:rsid w:val="007F411B"/>
    <w:rsid w:val="007F50F9"/>
    <w:rsid w:val="008045D9"/>
    <w:rsid w:val="00804C99"/>
    <w:rsid w:val="00810F7F"/>
    <w:rsid w:val="00817D64"/>
    <w:rsid w:val="00820519"/>
    <w:rsid w:val="008268AD"/>
    <w:rsid w:val="00826F67"/>
    <w:rsid w:val="00830EC6"/>
    <w:rsid w:val="0083349E"/>
    <w:rsid w:val="00833D08"/>
    <w:rsid w:val="008368FD"/>
    <w:rsid w:val="00843033"/>
    <w:rsid w:val="00845202"/>
    <w:rsid w:val="008515F1"/>
    <w:rsid w:val="008575DF"/>
    <w:rsid w:val="008625B8"/>
    <w:rsid w:val="00862788"/>
    <w:rsid w:val="00862789"/>
    <w:rsid w:val="00862CD4"/>
    <w:rsid w:val="00866E1D"/>
    <w:rsid w:val="0087025B"/>
    <w:rsid w:val="00874E17"/>
    <w:rsid w:val="00885377"/>
    <w:rsid w:val="00890E26"/>
    <w:rsid w:val="0089405A"/>
    <w:rsid w:val="00895162"/>
    <w:rsid w:val="008A1876"/>
    <w:rsid w:val="008A18F4"/>
    <w:rsid w:val="008A21E2"/>
    <w:rsid w:val="008A4DF5"/>
    <w:rsid w:val="008A6262"/>
    <w:rsid w:val="008A7DF0"/>
    <w:rsid w:val="008B15E2"/>
    <w:rsid w:val="008B2D78"/>
    <w:rsid w:val="008B61FA"/>
    <w:rsid w:val="008B7757"/>
    <w:rsid w:val="008C22E9"/>
    <w:rsid w:val="008C2EBD"/>
    <w:rsid w:val="008C59C5"/>
    <w:rsid w:val="008C5F67"/>
    <w:rsid w:val="008C739E"/>
    <w:rsid w:val="008D0A0A"/>
    <w:rsid w:val="008D36E5"/>
    <w:rsid w:val="008D52CF"/>
    <w:rsid w:val="008E187D"/>
    <w:rsid w:val="008E3233"/>
    <w:rsid w:val="008E49F0"/>
    <w:rsid w:val="008F02D1"/>
    <w:rsid w:val="008F154C"/>
    <w:rsid w:val="008F3252"/>
    <w:rsid w:val="008F3638"/>
    <w:rsid w:val="00901EC7"/>
    <w:rsid w:val="00912DCC"/>
    <w:rsid w:val="009131ED"/>
    <w:rsid w:val="00915470"/>
    <w:rsid w:val="00915ACA"/>
    <w:rsid w:val="00916D2F"/>
    <w:rsid w:val="009171DD"/>
    <w:rsid w:val="009202DA"/>
    <w:rsid w:val="009202EF"/>
    <w:rsid w:val="00924572"/>
    <w:rsid w:val="00925481"/>
    <w:rsid w:val="0093087D"/>
    <w:rsid w:val="0093262E"/>
    <w:rsid w:val="0093706E"/>
    <w:rsid w:val="00937EF4"/>
    <w:rsid w:val="00940C02"/>
    <w:rsid w:val="009440F3"/>
    <w:rsid w:val="009452B0"/>
    <w:rsid w:val="00946F1F"/>
    <w:rsid w:val="00951ACF"/>
    <w:rsid w:val="00953081"/>
    <w:rsid w:val="009609A7"/>
    <w:rsid w:val="00960E53"/>
    <w:rsid w:val="0096107C"/>
    <w:rsid w:val="00962CA2"/>
    <w:rsid w:val="00964F89"/>
    <w:rsid w:val="00967B64"/>
    <w:rsid w:val="0097159E"/>
    <w:rsid w:val="0097590A"/>
    <w:rsid w:val="009759BF"/>
    <w:rsid w:val="009759D5"/>
    <w:rsid w:val="0097769A"/>
    <w:rsid w:val="00981590"/>
    <w:rsid w:val="00990EEC"/>
    <w:rsid w:val="009915B8"/>
    <w:rsid w:val="00997929"/>
    <w:rsid w:val="009A1128"/>
    <w:rsid w:val="009A2A4D"/>
    <w:rsid w:val="009A3B22"/>
    <w:rsid w:val="009B5BBD"/>
    <w:rsid w:val="009B7A6B"/>
    <w:rsid w:val="009C1FF5"/>
    <w:rsid w:val="009C329F"/>
    <w:rsid w:val="009C41A6"/>
    <w:rsid w:val="009C49A9"/>
    <w:rsid w:val="009D0570"/>
    <w:rsid w:val="009D52DD"/>
    <w:rsid w:val="009D7EB0"/>
    <w:rsid w:val="009E4A92"/>
    <w:rsid w:val="009E6ECF"/>
    <w:rsid w:val="009F189C"/>
    <w:rsid w:val="009F2F63"/>
    <w:rsid w:val="009F73A5"/>
    <w:rsid w:val="00A00C6D"/>
    <w:rsid w:val="00A0281C"/>
    <w:rsid w:val="00A05935"/>
    <w:rsid w:val="00A1245B"/>
    <w:rsid w:val="00A23E3D"/>
    <w:rsid w:val="00A24E8E"/>
    <w:rsid w:val="00A263F0"/>
    <w:rsid w:val="00A2714F"/>
    <w:rsid w:val="00A27483"/>
    <w:rsid w:val="00A454C3"/>
    <w:rsid w:val="00A46478"/>
    <w:rsid w:val="00A4690E"/>
    <w:rsid w:val="00A4708C"/>
    <w:rsid w:val="00A539CF"/>
    <w:rsid w:val="00A56BF4"/>
    <w:rsid w:val="00A570F9"/>
    <w:rsid w:val="00A62B5C"/>
    <w:rsid w:val="00A63EEC"/>
    <w:rsid w:val="00A747EB"/>
    <w:rsid w:val="00A833C3"/>
    <w:rsid w:val="00A851D4"/>
    <w:rsid w:val="00A862AD"/>
    <w:rsid w:val="00A94B9E"/>
    <w:rsid w:val="00A94C30"/>
    <w:rsid w:val="00AA043C"/>
    <w:rsid w:val="00AA1D5D"/>
    <w:rsid w:val="00AA2D4F"/>
    <w:rsid w:val="00AA42FD"/>
    <w:rsid w:val="00AB3F02"/>
    <w:rsid w:val="00AB47F8"/>
    <w:rsid w:val="00AC16A2"/>
    <w:rsid w:val="00AC1C15"/>
    <w:rsid w:val="00AC64D0"/>
    <w:rsid w:val="00AD2307"/>
    <w:rsid w:val="00AD2A11"/>
    <w:rsid w:val="00AD4719"/>
    <w:rsid w:val="00AD51CB"/>
    <w:rsid w:val="00AE700F"/>
    <w:rsid w:val="00AF0C54"/>
    <w:rsid w:val="00AF256C"/>
    <w:rsid w:val="00AF4770"/>
    <w:rsid w:val="00AF4C58"/>
    <w:rsid w:val="00B024D6"/>
    <w:rsid w:val="00B02EC8"/>
    <w:rsid w:val="00B05144"/>
    <w:rsid w:val="00B11BEA"/>
    <w:rsid w:val="00B15A00"/>
    <w:rsid w:val="00B21686"/>
    <w:rsid w:val="00B23A52"/>
    <w:rsid w:val="00B24198"/>
    <w:rsid w:val="00B35121"/>
    <w:rsid w:val="00B36005"/>
    <w:rsid w:val="00B41F5C"/>
    <w:rsid w:val="00B43582"/>
    <w:rsid w:val="00B468B7"/>
    <w:rsid w:val="00B47ADB"/>
    <w:rsid w:val="00B51942"/>
    <w:rsid w:val="00B54679"/>
    <w:rsid w:val="00B54DFC"/>
    <w:rsid w:val="00B557B2"/>
    <w:rsid w:val="00B57BA5"/>
    <w:rsid w:val="00B650B0"/>
    <w:rsid w:val="00B66E43"/>
    <w:rsid w:val="00B71100"/>
    <w:rsid w:val="00B7231E"/>
    <w:rsid w:val="00B73B13"/>
    <w:rsid w:val="00B74D34"/>
    <w:rsid w:val="00B86E7D"/>
    <w:rsid w:val="00B90569"/>
    <w:rsid w:val="00B91759"/>
    <w:rsid w:val="00B933A5"/>
    <w:rsid w:val="00B96193"/>
    <w:rsid w:val="00B962E6"/>
    <w:rsid w:val="00B965D5"/>
    <w:rsid w:val="00B9795E"/>
    <w:rsid w:val="00BA0E9F"/>
    <w:rsid w:val="00BA1166"/>
    <w:rsid w:val="00BA21FA"/>
    <w:rsid w:val="00BA5224"/>
    <w:rsid w:val="00BA60A9"/>
    <w:rsid w:val="00BA7ED5"/>
    <w:rsid w:val="00BB196F"/>
    <w:rsid w:val="00BB62A8"/>
    <w:rsid w:val="00BC0784"/>
    <w:rsid w:val="00BC3056"/>
    <w:rsid w:val="00BD104C"/>
    <w:rsid w:val="00BD190D"/>
    <w:rsid w:val="00BD1DC2"/>
    <w:rsid w:val="00BD26F5"/>
    <w:rsid w:val="00BE257D"/>
    <w:rsid w:val="00BE2D6D"/>
    <w:rsid w:val="00BE4293"/>
    <w:rsid w:val="00BE54EC"/>
    <w:rsid w:val="00BE55AE"/>
    <w:rsid w:val="00BF1FDC"/>
    <w:rsid w:val="00BF44C0"/>
    <w:rsid w:val="00BF72C8"/>
    <w:rsid w:val="00C03881"/>
    <w:rsid w:val="00C0543E"/>
    <w:rsid w:val="00C118BD"/>
    <w:rsid w:val="00C12ECD"/>
    <w:rsid w:val="00C15DF6"/>
    <w:rsid w:val="00C167E1"/>
    <w:rsid w:val="00C2109C"/>
    <w:rsid w:val="00C2622F"/>
    <w:rsid w:val="00C31EF1"/>
    <w:rsid w:val="00C330CB"/>
    <w:rsid w:val="00C33BFC"/>
    <w:rsid w:val="00C414E1"/>
    <w:rsid w:val="00C4408D"/>
    <w:rsid w:val="00C45F68"/>
    <w:rsid w:val="00C579AF"/>
    <w:rsid w:val="00C603B4"/>
    <w:rsid w:val="00C609E8"/>
    <w:rsid w:val="00C60B98"/>
    <w:rsid w:val="00C632B4"/>
    <w:rsid w:val="00C65689"/>
    <w:rsid w:val="00C66AC8"/>
    <w:rsid w:val="00C75CA8"/>
    <w:rsid w:val="00C76EC1"/>
    <w:rsid w:val="00C777E2"/>
    <w:rsid w:val="00C921A9"/>
    <w:rsid w:val="00C92F42"/>
    <w:rsid w:val="00CA6206"/>
    <w:rsid w:val="00CA7032"/>
    <w:rsid w:val="00CB1C69"/>
    <w:rsid w:val="00CC44D1"/>
    <w:rsid w:val="00CC67C4"/>
    <w:rsid w:val="00CD07CF"/>
    <w:rsid w:val="00CD1529"/>
    <w:rsid w:val="00CE12FB"/>
    <w:rsid w:val="00CE340E"/>
    <w:rsid w:val="00CE5ADF"/>
    <w:rsid w:val="00CE7949"/>
    <w:rsid w:val="00CF2B61"/>
    <w:rsid w:val="00D06708"/>
    <w:rsid w:val="00D07C23"/>
    <w:rsid w:val="00D12794"/>
    <w:rsid w:val="00D165C6"/>
    <w:rsid w:val="00D23778"/>
    <w:rsid w:val="00D24D90"/>
    <w:rsid w:val="00D24EEA"/>
    <w:rsid w:val="00D30680"/>
    <w:rsid w:val="00D3187C"/>
    <w:rsid w:val="00D329F5"/>
    <w:rsid w:val="00D33886"/>
    <w:rsid w:val="00D34587"/>
    <w:rsid w:val="00D36771"/>
    <w:rsid w:val="00D36996"/>
    <w:rsid w:val="00D377C1"/>
    <w:rsid w:val="00D41233"/>
    <w:rsid w:val="00D41CC0"/>
    <w:rsid w:val="00D43157"/>
    <w:rsid w:val="00D50B8C"/>
    <w:rsid w:val="00D54F3D"/>
    <w:rsid w:val="00D6302A"/>
    <w:rsid w:val="00D6340D"/>
    <w:rsid w:val="00D644DA"/>
    <w:rsid w:val="00D676D6"/>
    <w:rsid w:val="00D70112"/>
    <w:rsid w:val="00D706AE"/>
    <w:rsid w:val="00D741A8"/>
    <w:rsid w:val="00D746B1"/>
    <w:rsid w:val="00D81902"/>
    <w:rsid w:val="00D841A3"/>
    <w:rsid w:val="00D92FAE"/>
    <w:rsid w:val="00D94B98"/>
    <w:rsid w:val="00D94CF7"/>
    <w:rsid w:val="00D97804"/>
    <w:rsid w:val="00DA01AB"/>
    <w:rsid w:val="00DA15C0"/>
    <w:rsid w:val="00DA6295"/>
    <w:rsid w:val="00DB7619"/>
    <w:rsid w:val="00DC2BFB"/>
    <w:rsid w:val="00DD3690"/>
    <w:rsid w:val="00DE2347"/>
    <w:rsid w:val="00DE3FFE"/>
    <w:rsid w:val="00DE5B48"/>
    <w:rsid w:val="00DE67FB"/>
    <w:rsid w:val="00DF01B7"/>
    <w:rsid w:val="00DF1E1D"/>
    <w:rsid w:val="00DF25E0"/>
    <w:rsid w:val="00DF45F1"/>
    <w:rsid w:val="00DF627E"/>
    <w:rsid w:val="00DF79AD"/>
    <w:rsid w:val="00E07BFC"/>
    <w:rsid w:val="00E11BCC"/>
    <w:rsid w:val="00E30B77"/>
    <w:rsid w:val="00E339AA"/>
    <w:rsid w:val="00E424EA"/>
    <w:rsid w:val="00E42517"/>
    <w:rsid w:val="00E5372C"/>
    <w:rsid w:val="00E55EC2"/>
    <w:rsid w:val="00E60707"/>
    <w:rsid w:val="00E619F4"/>
    <w:rsid w:val="00E63652"/>
    <w:rsid w:val="00E64E39"/>
    <w:rsid w:val="00E66F0B"/>
    <w:rsid w:val="00E704FC"/>
    <w:rsid w:val="00E73DC6"/>
    <w:rsid w:val="00E779A0"/>
    <w:rsid w:val="00E82E8F"/>
    <w:rsid w:val="00E844DE"/>
    <w:rsid w:val="00E85607"/>
    <w:rsid w:val="00E859DD"/>
    <w:rsid w:val="00E86A31"/>
    <w:rsid w:val="00E931CC"/>
    <w:rsid w:val="00E93641"/>
    <w:rsid w:val="00E97401"/>
    <w:rsid w:val="00EA4A0E"/>
    <w:rsid w:val="00EB0794"/>
    <w:rsid w:val="00EB1FCE"/>
    <w:rsid w:val="00EB2E0D"/>
    <w:rsid w:val="00EB2E8E"/>
    <w:rsid w:val="00EC1BAF"/>
    <w:rsid w:val="00EC2195"/>
    <w:rsid w:val="00ED0F3E"/>
    <w:rsid w:val="00ED235B"/>
    <w:rsid w:val="00ED3FE3"/>
    <w:rsid w:val="00EE052D"/>
    <w:rsid w:val="00EE74F8"/>
    <w:rsid w:val="00EF0493"/>
    <w:rsid w:val="00EF2DB5"/>
    <w:rsid w:val="00EF62A6"/>
    <w:rsid w:val="00F00A4D"/>
    <w:rsid w:val="00F01A72"/>
    <w:rsid w:val="00F01DB6"/>
    <w:rsid w:val="00F12072"/>
    <w:rsid w:val="00F15F63"/>
    <w:rsid w:val="00F23E29"/>
    <w:rsid w:val="00F25D70"/>
    <w:rsid w:val="00F2691F"/>
    <w:rsid w:val="00F27AE4"/>
    <w:rsid w:val="00F41B9E"/>
    <w:rsid w:val="00F45AD0"/>
    <w:rsid w:val="00F45FDA"/>
    <w:rsid w:val="00F460D0"/>
    <w:rsid w:val="00F5386C"/>
    <w:rsid w:val="00F53BAC"/>
    <w:rsid w:val="00F5720F"/>
    <w:rsid w:val="00F6086E"/>
    <w:rsid w:val="00F7121D"/>
    <w:rsid w:val="00F71AD6"/>
    <w:rsid w:val="00F739BE"/>
    <w:rsid w:val="00F76466"/>
    <w:rsid w:val="00F76F85"/>
    <w:rsid w:val="00F7741D"/>
    <w:rsid w:val="00F81987"/>
    <w:rsid w:val="00F81B5D"/>
    <w:rsid w:val="00F84CA2"/>
    <w:rsid w:val="00F90CBE"/>
    <w:rsid w:val="00F92F2B"/>
    <w:rsid w:val="00F97516"/>
    <w:rsid w:val="00FA309B"/>
    <w:rsid w:val="00FA32E5"/>
    <w:rsid w:val="00FA3349"/>
    <w:rsid w:val="00FA5DBC"/>
    <w:rsid w:val="00FA6626"/>
    <w:rsid w:val="00FA6A50"/>
    <w:rsid w:val="00FB5370"/>
    <w:rsid w:val="00FB7619"/>
    <w:rsid w:val="00FC34BF"/>
    <w:rsid w:val="00FD1DBF"/>
    <w:rsid w:val="00FD539F"/>
    <w:rsid w:val="00FD5BB9"/>
    <w:rsid w:val="00FD5EC8"/>
    <w:rsid w:val="00FE1ECC"/>
    <w:rsid w:val="00FF01EA"/>
    <w:rsid w:val="00FF0218"/>
    <w:rsid w:val="00FF0964"/>
    <w:rsid w:val="00FF26E7"/>
    <w:rsid w:val="00FF435A"/>
    <w:rsid w:val="00FF4A17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E49F0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237D"/>
    <w:pPr>
      <w:ind w:left="720"/>
      <w:contextualSpacing/>
    </w:pPr>
  </w:style>
  <w:style w:type="paragraph" w:styleId="ConsPlusNormal" w:customStyle="true">
    <w:name w:val="ConsPlusNormal"/>
    <w:rsid w:val="0000237D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Title" w:customStyle="true">
    <w:name w:val="ConsTitle"/>
    <w:rsid w:val="00445B0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3A52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052"/>
    <w:pPr>
      <w:tabs>
        <w:tab w:val="center" w:pos="4677"/>
        <w:tab w:val="right" w:pos="9355"/>
      </w:tabs>
    </w:pPr>
  </w:style>
  <w:style w:type="character" w:styleId="a9" w:customStyle="true">
    <w:name w:val="Верхний колонтитул Знак"/>
    <w:basedOn w:val="a0"/>
    <w:link w:val="a8"/>
    <w:uiPriority w:val="99"/>
    <w:rsid w:val="005B2052"/>
  </w:style>
  <w:style w:type="paragraph" w:styleId="aa">
    <w:name w:val="footer"/>
    <w:basedOn w:val="a"/>
    <w:link w:val="ab"/>
    <w:unhideWhenUsed/>
    <w:rsid w:val="005B2052"/>
    <w:pPr>
      <w:tabs>
        <w:tab w:val="center" w:pos="4677"/>
        <w:tab w:val="right" w:pos="9355"/>
      </w:tabs>
    </w:pPr>
  </w:style>
  <w:style w:type="character" w:styleId="ab" w:customStyle="true">
    <w:name w:val="Нижний колонтитул Знак"/>
    <w:basedOn w:val="a0"/>
    <w:link w:val="aa"/>
    <w:uiPriority w:val="99"/>
    <w:rsid w:val="005B2052"/>
  </w:style>
  <w:style w:type="paragraph" w:styleId="ConsPlusNonformat" w:customStyle="true">
    <w:name w:val="ConsPlusNonformat"/>
    <w:uiPriority w:val="99"/>
    <w:rsid w:val="00ED3FE3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631B3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character" w:styleId="1" w:customStyle="true">
    <w:name w:val="Текст выноски Знак1"/>
    <w:uiPriority w:val="99"/>
    <w:rsid w:val="00255D4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30713B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character" w:styleId="ad" w:customStyle="true">
    <w:name w:val="Основной текст с отступом Знак"/>
    <w:basedOn w:val="a0"/>
    <w:link w:val="ac"/>
    <w:rsid w:val="003071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 w:customStyle="true">
    <w:name w:val="Абзац списка Знак"/>
    <w:link w:val="a3"/>
    <w:uiPriority w:val="34"/>
    <w:rsid w:val="00F6086E"/>
  </w:style>
  <w:style w:type="character" w:styleId="ae">
    <w:name w:val="page number"/>
    <w:basedOn w:val="a0"/>
    <w:rsid w:val="008E49F0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12DCC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0237D"/>
    <w:pPr>
      <w:ind w:left="720"/>
      <w:contextualSpacing/>
    </w:pPr>
  </w:style>
  <w:style w:customStyle="1" w:styleId="ConsPlusNormal" w:type="paragraph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Title" w:type="paragraph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5" w:type="character">
    <w:name w:val="Hyperlink"/>
    <w:basedOn w:val="a0"/>
    <w:uiPriority w:val="99"/>
    <w:unhideWhenUsed/>
    <w:rsid w:val="005E61E3"/>
    <w:rPr>
      <w:color w:themeColor="hyperlink" w:val="0000FF"/>
      <w:u w:val="single"/>
    </w:rPr>
  </w:style>
  <w:style w:styleId="a6" w:type="paragraph">
    <w:name w:val="Balloon Text"/>
    <w:basedOn w:val="a"/>
    <w:link w:val="a7"/>
    <w:uiPriority w:val="99"/>
    <w:semiHidden/>
    <w:unhideWhenUsed/>
    <w:rsid w:val="00B23A5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B23A52"/>
    <w:rPr>
      <w:rFonts w:ascii="Tahoma" w:cs="Tahoma" w:hAnsi="Tahoma"/>
      <w:sz w:val="16"/>
      <w:szCs w:val="16"/>
    </w:rPr>
  </w:style>
  <w:style w:styleId="a8" w:type="paragraph">
    <w:name w:val="header"/>
    <w:basedOn w:val="a"/>
    <w:link w:val="a9"/>
    <w:uiPriority w:val="99"/>
    <w:unhideWhenUsed/>
    <w:rsid w:val="005B2052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0"/>
    <w:link w:val="a8"/>
    <w:uiPriority w:val="99"/>
    <w:rsid w:val="005B2052"/>
  </w:style>
  <w:style w:styleId="aa" w:type="paragraph">
    <w:name w:val="footer"/>
    <w:basedOn w:val="a"/>
    <w:link w:val="ab"/>
    <w:uiPriority w:val="99"/>
    <w:unhideWhenUsed/>
    <w:rsid w:val="005B2052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0"/>
    <w:link w:val="aa"/>
    <w:uiPriority w:val="99"/>
    <w:rsid w:val="005B2052"/>
  </w:style>
  <w:style w:customStyle="1" w:styleId="ConsPlusNonformat" w:type="paragraph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631B30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Theme="minorEastAsia" w:hAnsi="Arial"/>
      <w:b/>
      <w:bCs/>
      <w:sz w:val="20"/>
      <w:szCs w:val="20"/>
      <w:lang w:eastAsia="ru-RU"/>
    </w:rPr>
  </w:style>
  <w:style w:customStyle="1" w:styleId="1" w:type="character">
    <w:name w:val="Текст выноски Знак1"/>
    <w:uiPriority w:val="99"/>
    <w:rsid w:val="00255D48"/>
    <w:rPr>
      <w:rFonts w:ascii="Tahoma" w:cs="Tahoma" w:hAnsi="Tahoma"/>
      <w:sz w:val="16"/>
      <w:szCs w:val="16"/>
    </w:rPr>
  </w:style>
  <w:style w:styleId="ac" w:type="paragraph">
    <w:name w:val="Body Text Indent"/>
    <w:basedOn w:val="a"/>
    <w:link w:val="ad"/>
    <w:rsid w:val="0030713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d" w:type="character">
    <w:name w:val="Основной текст с отступом Знак"/>
    <w:basedOn w:val="a0"/>
    <w:link w:val="ac"/>
    <w:rsid w:val="0030713B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imc.ms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563 от 16.07.2025</docTitle>
  </documentManagement>
</p:properties>
</file>

<file path=customXml/itemProps1.xml><?xml version="1.0" encoding="utf-8"?>
<ds:datastoreItem xmlns:ds="http://schemas.openxmlformats.org/officeDocument/2006/customXml" ds:itemID="{BB0FD65B-1798-43DE-A6FA-C574460F9199}"/>
</file>

<file path=customXml/itemProps2.xml><?xml version="1.0" encoding="utf-8"?>
<ds:datastoreItem xmlns:ds="http://schemas.openxmlformats.org/officeDocument/2006/customXml" ds:itemID="{A8702229-2B5C-4301-A6E1-B75E04FEDD89}"/>
</file>

<file path=customXml/itemProps3.xml><?xml version="1.0" encoding="utf-8"?>
<ds:datastoreItem xmlns:ds="http://schemas.openxmlformats.org/officeDocument/2006/customXml" ds:itemID="{F0675F84-C7D1-463A-8FFC-628AEFEF276D}"/>
</file>

<file path=customXml/itemProps4.xml><?xml version="1.0" encoding="utf-8"?>
<ds:datastoreItem xmlns:ds="http://schemas.openxmlformats.org/officeDocument/2006/customXml" ds:itemID="{4192B6A1-64A7-4596-9926-BD2817DFB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563 от 16.07.2025</dc:title>
  <dc:creator>Нестерова Наталья Васильевна</dc:creator>
  <cp:lastModifiedBy>Рассихина Елена Владимировна</cp:lastModifiedBy>
  <cp:revision>19</cp:revision>
  <cp:lastPrinted>2025-06-20T04:04:00Z</cp:lastPrinted>
  <dcterms:created xsi:type="dcterms:W3CDTF">2025-05-19T02:08:00Z</dcterms:created>
  <dcterms:modified xsi:type="dcterms:W3CDTF">2025-07-15T09:02:00Z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