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D38AD" w:rsidR="00EB3C01" w:rsidRDefault="00D7788D" w:rsidRPr="00EB3C01">
      <w:pPr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Приложение 5</w:t>
      </w:r>
    </w:p>
    <w:p w:rsidP="009D38AD" w:rsidR="00EB3C01" w:rsidRDefault="00EB3C01" w:rsidRPr="00EB3C01">
      <w:pPr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EB3C01"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9D38AD" w:rsidR="00EB3C01" w:rsidRDefault="00EB3C01" w:rsidRPr="00EB3C01">
      <w:pPr>
        <w:tabs>
          <w:tab w:pos="9354" w:val="right"/>
        </w:tabs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EB3C01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9D38AD" w:rsidR="00EB3C01" w:rsidRDefault="00EB3C01" w:rsidRPr="00EB3C01">
      <w:pPr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EB3C01">
        <w:rPr>
          <w:rFonts w:ascii="Times New Roman" w:cs="Times New Roman" w:hAnsi="Times New Roman"/>
          <w:sz w:val="30"/>
          <w:szCs w:val="30"/>
        </w:rPr>
        <w:t>от _________</w:t>
      </w:r>
      <w:r w:rsidR="009D38AD">
        <w:rPr>
          <w:rFonts w:ascii="Times New Roman" w:cs="Times New Roman" w:hAnsi="Times New Roman"/>
          <w:sz w:val="30"/>
          <w:szCs w:val="30"/>
        </w:rPr>
        <w:t>___</w:t>
      </w:r>
      <w:r w:rsidRPr="00EB3C01">
        <w:rPr>
          <w:rFonts w:ascii="Times New Roman" w:cs="Times New Roman" w:hAnsi="Times New Roman"/>
          <w:sz w:val="30"/>
          <w:szCs w:val="30"/>
        </w:rPr>
        <w:t xml:space="preserve"> № __</w:t>
      </w:r>
      <w:r w:rsidR="009D38AD">
        <w:rPr>
          <w:rFonts w:ascii="Times New Roman" w:cs="Times New Roman" w:hAnsi="Times New Roman"/>
          <w:sz w:val="30"/>
          <w:szCs w:val="30"/>
        </w:rPr>
        <w:t>___</w:t>
      </w:r>
      <w:r w:rsidRPr="00EB3C01">
        <w:rPr>
          <w:rFonts w:ascii="Times New Roman" w:cs="Times New Roman" w:hAnsi="Times New Roman"/>
          <w:sz w:val="30"/>
          <w:szCs w:val="30"/>
        </w:rPr>
        <w:t>__</w:t>
      </w:r>
    </w:p>
    <w:p w:rsidP="009D38AD" w:rsidR="00EB3C01" w:rsidRDefault="00EB3C01" w:rsidRPr="00EB3C01">
      <w:pPr>
        <w:spacing w:after="0" w:line="192" w:lineRule="auto"/>
        <w:ind w:firstLine="709"/>
        <w:contextualSpacing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EB3C01" w:rsidR="00EB3C01" w:rsidRDefault="00EB3C01" w:rsidRPr="00EB3C01">
      <w:pPr>
        <w:spacing w:after="0" w:line="240" w:lineRule="auto"/>
        <w:ind w:firstLine="709"/>
        <w:contextualSpacing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9D38AD" w:rsidR="00EB3C01" w:rsidRDefault="00EB3C01" w:rsidRPr="00EB3C01">
      <w:pPr>
        <w:spacing w:after="0" w:line="192" w:lineRule="auto"/>
        <w:contextualSpacing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EB3C01">
        <w:rPr>
          <w:rFonts w:ascii="Times New Roman" w:cs="Times New Roman" w:hAnsi="Times New Roman"/>
          <w:color w:themeColor="text1" w:val="000000"/>
          <w:sz w:val="30"/>
          <w:szCs w:val="30"/>
        </w:rPr>
        <w:t>ПРОЕКТ</w:t>
      </w:r>
    </w:p>
    <w:p w:rsidP="009D38AD" w:rsidR="009D38AD" w:rsidRDefault="00EB3C01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eastAsia="Calibri" w:hAnsi="Times New Roman"/>
          <w:sz w:val="30"/>
          <w:szCs w:val="30"/>
        </w:rPr>
      </w:pPr>
      <w:r w:rsidRPr="00EB3C01">
        <w:rPr>
          <w:rFonts w:ascii="Times New Roman" w:cs="Times New Roman" w:hAnsi="Times New Roman"/>
          <w:color w:themeColor="text1" w:val="000000"/>
          <w:sz w:val="30"/>
          <w:szCs w:val="30"/>
        </w:rPr>
        <w:t>внесения изменений в проект межевания</w:t>
      </w:r>
      <w:r w:rsidRPr="00EB3C01">
        <w:rPr>
          <w:rFonts w:ascii="Times New Roman" w:cs="Times New Roman" w:hAnsi="Times New Roman"/>
          <w:sz w:val="30"/>
          <w:szCs w:val="30"/>
        </w:rPr>
        <w:t xml:space="preserve"> </w:t>
      </w:r>
      <w:r w:rsidRPr="00EB3C01">
        <w:rPr>
          <w:rFonts w:ascii="Times New Roman" w:cs="Times New Roman" w:eastAsia="Calibri" w:hAnsi="Times New Roman"/>
          <w:sz w:val="30"/>
          <w:szCs w:val="30"/>
        </w:rPr>
        <w:t xml:space="preserve">территории </w:t>
      </w:r>
    </w:p>
    <w:p w:rsidP="009D38AD" w:rsidR="009D38AD" w:rsidRDefault="00EB3C01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eastAsia="Calibri" w:hAnsi="Times New Roman"/>
          <w:sz w:val="30"/>
          <w:szCs w:val="30"/>
        </w:rPr>
      </w:pPr>
      <w:r w:rsidRPr="00EB3C01">
        <w:rPr>
          <w:rFonts w:ascii="Times New Roman" w:cs="Times New Roman" w:eastAsia="Calibri" w:hAnsi="Times New Roman"/>
          <w:sz w:val="30"/>
          <w:szCs w:val="30"/>
        </w:rPr>
        <w:t xml:space="preserve">северо-восточной левобережной части города Красноярска </w:t>
      </w:r>
    </w:p>
    <w:p w:rsidP="009D38AD" w:rsidR="00EB3C01" w:rsidRDefault="00EB3C01" w:rsidRPr="00EB3C01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EB3C01">
        <w:rPr>
          <w:rFonts w:ascii="Times New Roman" w:cs="Times New Roman" w:eastAsia="Calibri" w:hAnsi="Times New Roman"/>
          <w:sz w:val="30"/>
          <w:szCs w:val="30"/>
        </w:rPr>
        <w:t xml:space="preserve">в границах земельного участка с номером межевания 1.5.3 </w:t>
      </w:r>
    </w:p>
    <w:p w:rsidP="009D38AD" w:rsidR="00EB3C01" w:rsidRDefault="00EB3C01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hAnsi="Times New Roman"/>
          <w:sz w:val="30"/>
          <w:szCs w:val="30"/>
        </w:rPr>
      </w:pPr>
    </w:p>
    <w:p w:rsidP="009D38AD" w:rsidR="009D38AD" w:rsidRDefault="009D38AD" w:rsidRPr="00EB3C01">
      <w:pPr>
        <w:pStyle w:val="a8"/>
        <w:widowControl w:val="false"/>
        <w:spacing w:after="0" w:line="192" w:lineRule="auto"/>
        <w:ind w:left="0"/>
        <w:jc w:val="center"/>
        <w:rPr>
          <w:rFonts w:ascii="Times New Roman" w:cs="Times New Roman" w:hAnsi="Times New Roman"/>
          <w:sz w:val="30"/>
          <w:szCs w:val="30"/>
        </w:rPr>
      </w:pPr>
    </w:p>
    <w:p w:rsidP="005A3D7B" w:rsidR="00EB3C01" w:rsidRDefault="00EB3C01" w:rsidRPr="0022547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B3C01">
        <w:rPr>
          <w:rFonts w:ascii="Times New Roman" w:cs="Times New Roman" w:hAnsi="Times New Roman"/>
          <w:sz w:val="30"/>
          <w:szCs w:val="30"/>
        </w:rPr>
        <w:t xml:space="preserve">Проект внесения изменений в проект </w:t>
      </w:r>
      <w:r>
        <w:rPr>
          <w:rFonts w:ascii="Times New Roman" w:cs="Times New Roman" w:hAnsi="Times New Roman"/>
          <w:sz w:val="30"/>
          <w:szCs w:val="30"/>
        </w:rPr>
        <w:t>межевания</w:t>
      </w:r>
      <w:r w:rsidRPr="00EB3C01">
        <w:rPr>
          <w:rFonts w:ascii="Times New Roman" w:cs="Times New Roman" w:hAnsi="Times New Roman"/>
          <w:sz w:val="30"/>
          <w:szCs w:val="30"/>
        </w:rPr>
        <w:t xml:space="preserve"> территории сев</w:t>
      </w:r>
      <w:r w:rsidRPr="00EB3C01">
        <w:rPr>
          <w:rFonts w:ascii="Times New Roman" w:cs="Times New Roman" w:hAnsi="Times New Roman"/>
          <w:sz w:val="30"/>
          <w:szCs w:val="30"/>
        </w:rPr>
        <w:t>е</w:t>
      </w:r>
      <w:r w:rsidRPr="00EB3C01">
        <w:rPr>
          <w:rFonts w:ascii="Times New Roman" w:cs="Times New Roman" w:hAnsi="Times New Roman"/>
          <w:sz w:val="30"/>
          <w:szCs w:val="30"/>
        </w:rPr>
        <w:t>ро-восточной левобережной части города Красноярска, утвержденный постановлением администрации города от 01.07.2019</w:t>
      </w:r>
      <w:r w:rsidR="00AB0822">
        <w:rPr>
          <w:rFonts w:ascii="Times New Roman" w:cs="Times New Roman" w:hAnsi="Times New Roman"/>
          <w:sz w:val="30"/>
          <w:szCs w:val="30"/>
        </w:rPr>
        <w:t xml:space="preserve"> </w:t>
      </w:r>
      <w:r w:rsidRPr="00EB3C01">
        <w:rPr>
          <w:rFonts w:ascii="Times New Roman" w:cs="Times New Roman" w:hAnsi="Times New Roman"/>
          <w:sz w:val="30"/>
          <w:szCs w:val="30"/>
        </w:rPr>
        <w:t xml:space="preserve">№ 410, </w:t>
      </w:r>
      <w:r w:rsidR="00225478" w:rsidRPr="00EB3C01">
        <w:rPr>
          <w:rFonts w:ascii="Times New Roman" w:cs="Times New Roman" w:eastAsia="Calibri" w:hAnsi="Times New Roman"/>
          <w:sz w:val="30"/>
          <w:szCs w:val="30"/>
        </w:rPr>
        <w:t>в границах земельного участка с номером межевания 1.5.3</w:t>
      </w:r>
      <w:r w:rsidRPr="00EB3C01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5A3D7B">
        <w:rPr>
          <w:rFonts w:ascii="Times New Roman" w:cs="Times New Roman" w:hAnsi="Times New Roman"/>
          <w:sz w:val="30"/>
          <w:szCs w:val="30"/>
        </w:rPr>
        <w:t>–</w:t>
      </w:r>
      <w:r w:rsidRPr="00EB3C01">
        <w:rPr>
          <w:rFonts w:ascii="Times New Roman" w:cs="Times New Roman" w:hAnsi="Times New Roman"/>
          <w:sz w:val="30"/>
          <w:szCs w:val="30"/>
        </w:rPr>
        <w:t xml:space="preserve"> Проект) разр</w:t>
      </w:r>
      <w:r w:rsidRPr="00EB3C01">
        <w:rPr>
          <w:rFonts w:ascii="Times New Roman" w:cs="Times New Roman" w:hAnsi="Times New Roman"/>
          <w:sz w:val="30"/>
          <w:szCs w:val="30"/>
        </w:rPr>
        <w:t>а</w:t>
      </w:r>
      <w:r w:rsidRPr="00EB3C01">
        <w:rPr>
          <w:rFonts w:ascii="Times New Roman" w:cs="Times New Roman" w:hAnsi="Times New Roman"/>
          <w:sz w:val="30"/>
          <w:szCs w:val="30"/>
        </w:rPr>
        <w:t xml:space="preserve">ботан на основании пункта 34 Правил подготовки документации </w:t>
      </w:r>
      <w:r w:rsidR="00AB0822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EB3C01">
        <w:rPr>
          <w:rFonts w:ascii="Times New Roman" w:cs="Times New Roman" w:hAnsi="Times New Roman"/>
          <w:sz w:val="30"/>
          <w:szCs w:val="30"/>
        </w:rPr>
        <w:t>по планировке территории, подготовка которой осуществляется на о</w:t>
      </w:r>
      <w:r w:rsidRPr="00EB3C01">
        <w:rPr>
          <w:rFonts w:ascii="Times New Roman" w:cs="Times New Roman" w:hAnsi="Times New Roman"/>
          <w:sz w:val="30"/>
          <w:szCs w:val="30"/>
        </w:rPr>
        <w:t>с</w:t>
      </w:r>
      <w:r w:rsidRPr="00EB3C01">
        <w:rPr>
          <w:rFonts w:ascii="Times New Roman" w:cs="Times New Roman" w:hAnsi="Times New Roman"/>
          <w:sz w:val="30"/>
          <w:szCs w:val="30"/>
        </w:rPr>
        <w:t>новании решений уполномоченных федеральных органов исполнител</w:t>
      </w:r>
      <w:r w:rsidRPr="00EB3C01">
        <w:rPr>
          <w:rFonts w:ascii="Times New Roman" w:cs="Times New Roman" w:hAnsi="Times New Roman"/>
          <w:sz w:val="30"/>
          <w:szCs w:val="30"/>
        </w:rPr>
        <w:t>ь</w:t>
      </w:r>
      <w:r w:rsidRPr="00EB3C01">
        <w:rPr>
          <w:rFonts w:ascii="Times New Roman" w:cs="Times New Roman" w:hAnsi="Times New Roman"/>
          <w:sz w:val="30"/>
          <w:szCs w:val="30"/>
        </w:rPr>
        <w:t>ной власти, исполнительных органов субъектов Российской Федерации и органов местного самоуправления</w:t>
      </w:r>
      <w:proofErr w:type="gramEnd"/>
      <w:r w:rsidRPr="00EB3C01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EB3C01">
        <w:rPr>
          <w:rFonts w:ascii="Times New Roman" w:cs="Times New Roman" w:hAnsi="Times New Roman"/>
          <w:sz w:val="30"/>
          <w:szCs w:val="30"/>
        </w:rPr>
        <w:t>принятия решения</w:t>
      </w:r>
      <w:r w:rsidR="00AB0822">
        <w:rPr>
          <w:rFonts w:ascii="Times New Roman" w:cs="Times New Roman" w:hAnsi="Times New Roman"/>
          <w:sz w:val="30"/>
          <w:szCs w:val="30"/>
        </w:rPr>
        <w:t xml:space="preserve"> </w:t>
      </w:r>
      <w:r w:rsidRPr="00EB3C01">
        <w:rPr>
          <w:rFonts w:ascii="Times New Roman" w:cs="Times New Roman" w:hAnsi="Times New Roman"/>
          <w:sz w:val="30"/>
          <w:szCs w:val="30"/>
        </w:rPr>
        <w:t>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</w:t>
      </w:r>
      <w:r w:rsidR="00AB0822">
        <w:rPr>
          <w:rFonts w:ascii="Times New Roman" w:cs="Times New Roman" w:hAnsi="Times New Roman"/>
          <w:sz w:val="30"/>
          <w:szCs w:val="30"/>
        </w:rPr>
        <w:t xml:space="preserve"> </w:t>
      </w:r>
      <w:r w:rsidRPr="00EB3C01">
        <w:rPr>
          <w:rFonts w:ascii="Times New Roman" w:cs="Times New Roman" w:hAnsi="Times New Roman"/>
          <w:sz w:val="30"/>
          <w:szCs w:val="30"/>
        </w:rPr>
        <w:t>не подлежащими применению, а также подготовки и утверждения проекта планировки территории в отношении территорий исторических поселений фед</w:t>
      </w:r>
      <w:r w:rsidRPr="00EB3C01">
        <w:rPr>
          <w:rFonts w:ascii="Times New Roman" w:cs="Times New Roman" w:hAnsi="Times New Roman"/>
          <w:sz w:val="30"/>
          <w:szCs w:val="30"/>
        </w:rPr>
        <w:t>е</w:t>
      </w:r>
      <w:r w:rsidRPr="00EB3C01">
        <w:rPr>
          <w:rFonts w:ascii="Times New Roman" w:cs="Times New Roman" w:hAnsi="Times New Roman"/>
          <w:sz w:val="30"/>
          <w:szCs w:val="30"/>
        </w:rPr>
        <w:t xml:space="preserve">рального и регионального значения, утвержденных постановлением Правительства Российской Федерации от 02.02.2024 № </w:t>
      </w:r>
      <w:r w:rsidRPr="00225478">
        <w:rPr>
          <w:rFonts w:ascii="Times New Roman" w:cs="Times New Roman" w:hAnsi="Times New Roman"/>
          <w:sz w:val="30"/>
          <w:szCs w:val="30"/>
        </w:rPr>
        <w:t>112, решение</w:t>
      </w:r>
      <w:r w:rsidR="00AB0822">
        <w:rPr>
          <w:rFonts w:ascii="Times New Roman" w:cs="Times New Roman" w:hAnsi="Times New Roman"/>
          <w:sz w:val="30"/>
          <w:szCs w:val="30"/>
        </w:rPr>
        <w:t xml:space="preserve">                               </w:t>
      </w:r>
      <w:r w:rsidRPr="00225478">
        <w:rPr>
          <w:rFonts w:ascii="Times New Roman" w:cs="Times New Roman" w:hAnsi="Times New Roman"/>
          <w:sz w:val="30"/>
          <w:szCs w:val="30"/>
        </w:rPr>
        <w:t xml:space="preserve"> о подготовке изменений в документацию по</w:t>
      </w:r>
      <w:proofErr w:type="gramEnd"/>
      <w:r w:rsidRPr="00225478">
        <w:rPr>
          <w:rFonts w:ascii="Times New Roman" w:cs="Times New Roman" w:hAnsi="Times New Roman"/>
          <w:sz w:val="30"/>
          <w:szCs w:val="30"/>
        </w:rPr>
        <w:t xml:space="preserve"> планировке территории принимается и подготовка таких изменений обеспечивается инициат</w:t>
      </w:r>
      <w:r w:rsidRPr="00225478">
        <w:rPr>
          <w:rFonts w:ascii="Times New Roman" w:cs="Times New Roman" w:hAnsi="Times New Roman"/>
          <w:sz w:val="30"/>
          <w:szCs w:val="30"/>
        </w:rPr>
        <w:t>о</w:t>
      </w:r>
      <w:r w:rsidRPr="00225478">
        <w:rPr>
          <w:rFonts w:ascii="Times New Roman" w:cs="Times New Roman" w:hAnsi="Times New Roman"/>
          <w:sz w:val="30"/>
          <w:szCs w:val="30"/>
        </w:rPr>
        <w:t>ром.</w:t>
      </w:r>
    </w:p>
    <w:p w:rsidP="005A3D7B" w:rsidR="00EB3C01" w:rsidRDefault="00EB3C01" w:rsidRPr="0022547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25478">
        <w:rPr>
          <w:rFonts w:ascii="Times New Roman" w:cs="Times New Roman" w:hAnsi="Times New Roman"/>
          <w:sz w:val="30"/>
          <w:szCs w:val="30"/>
        </w:rPr>
        <w:t xml:space="preserve">Целями и задачами разработки Проекта являются 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 xml:space="preserve">установление границ </w:t>
      </w:r>
      <w:r w:rsidR="00225478" w:rsidRPr="00225478">
        <w:rPr>
          <w:rFonts w:ascii="Times New Roman" w:eastAsia="Times New Roman" w:hAnsi="Times New Roman"/>
          <w:sz w:val="30"/>
          <w:szCs w:val="30"/>
          <w:lang w:eastAsia="ar-SA"/>
        </w:rPr>
        <w:t>изменяемых земельных участков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5A3D7B" w:rsidR="00EB3C01" w:rsidRDefault="00EB3C01" w:rsidRPr="0022547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25478">
        <w:rPr>
          <w:rFonts w:ascii="Times New Roman" w:cs="Times New Roman" w:hAnsi="Times New Roman"/>
          <w:sz w:val="30"/>
          <w:szCs w:val="30"/>
        </w:rPr>
        <w:t xml:space="preserve">Рассматриваемая территория расположена 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>в Центральном районе г. Красноярска по ул. 2-</w:t>
      </w:r>
      <w:r w:rsidR="00AB0822">
        <w:rPr>
          <w:rFonts w:ascii="Times New Roman" w:cs="Times New Roman" w:hAnsi="Times New Roman"/>
          <w:sz w:val="30"/>
          <w:szCs w:val="30"/>
          <w:lang w:eastAsia="ar-SA"/>
        </w:rPr>
        <w:t>й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 xml:space="preserve"> Брянск</w:t>
      </w:r>
      <w:r w:rsidR="00AB0822">
        <w:rPr>
          <w:rFonts w:ascii="Times New Roman" w:cs="Times New Roman" w:hAnsi="Times New Roman"/>
          <w:sz w:val="30"/>
          <w:szCs w:val="30"/>
          <w:lang w:eastAsia="ar-SA"/>
        </w:rPr>
        <w:t>ой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>, 53</w:t>
      </w:r>
      <w:r w:rsidR="00AB0822">
        <w:rPr>
          <w:rFonts w:ascii="Times New Roman" w:cs="Times New Roman" w:hAnsi="Times New Roman"/>
          <w:sz w:val="30"/>
          <w:szCs w:val="30"/>
          <w:lang w:eastAsia="ar-SA"/>
        </w:rPr>
        <w:t>г</w:t>
      </w:r>
      <w:r w:rsidRPr="00225478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:rsidP="005A3D7B" w:rsidR="00EB3C01" w:rsidRDefault="00EB3C01" w:rsidRPr="0022547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25478">
        <w:rPr>
          <w:rFonts w:ascii="Times New Roman" w:cs="Times New Roman" w:hAnsi="Times New Roman"/>
          <w:sz w:val="30"/>
          <w:szCs w:val="30"/>
        </w:rPr>
        <w:t>Общая площадь территории составляет 1,78 га.</w:t>
      </w:r>
    </w:p>
    <w:p w:rsidP="005A3D7B" w:rsidR="00EB3C01" w:rsidRDefault="00EB3C01" w:rsidRPr="00EB3C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25478">
        <w:rPr>
          <w:rFonts w:ascii="Times New Roman" w:cs="Times New Roman" w:hAnsi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225478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225478">
        <w:rPr>
          <w:rFonts w:ascii="Times New Roman" w:cs="Times New Roman" w:hAnsi="Times New Roman"/>
          <w:sz w:val="30"/>
          <w:szCs w:val="30"/>
        </w:rPr>
        <w:t>асноярского края,</w:t>
      </w:r>
      <w:r w:rsidRPr="00EB3C01">
        <w:rPr>
          <w:rFonts w:ascii="Times New Roman" w:cs="Times New Roman" w:hAnsi="Times New Roman"/>
          <w:sz w:val="30"/>
          <w:szCs w:val="30"/>
        </w:rPr>
        <w:t xml:space="preserve"> утвержденным решением Красноя</w:t>
      </w:r>
      <w:r w:rsidRPr="00EB3C01">
        <w:rPr>
          <w:rFonts w:ascii="Times New Roman" w:cs="Times New Roman" w:hAnsi="Times New Roman"/>
          <w:sz w:val="30"/>
          <w:szCs w:val="30"/>
        </w:rPr>
        <w:t>р</w:t>
      </w:r>
      <w:r w:rsidRPr="00EB3C01">
        <w:rPr>
          <w:rFonts w:ascii="Times New Roman" w:cs="Times New Roman" w:hAnsi="Times New Roman"/>
          <w:sz w:val="30"/>
          <w:szCs w:val="30"/>
        </w:rPr>
        <w:t>ского городского Совета депутатов от 13.03.2015 № 7-107, территория расположена в границах функциональной зоны «Производственная з</w:t>
      </w:r>
      <w:r w:rsidRPr="00EB3C01">
        <w:rPr>
          <w:rFonts w:ascii="Times New Roman" w:cs="Times New Roman" w:hAnsi="Times New Roman"/>
          <w:sz w:val="30"/>
          <w:szCs w:val="30"/>
        </w:rPr>
        <w:t>о</w:t>
      </w:r>
      <w:r w:rsidRPr="00EB3C01">
        <w:rPr>
          <w:rFonts w:ascii="Times New Roman" w:cs="Times New Roman" w:hAnsi="Times New Roman"/>
          <w:sz w:val="30"/>
          <w:szCs w:val="30"/>
        </w:rPr>
        <w:t>на, зона инженерной и транспортной инфраструктур».</w:t>
      </w:r>
    </w:p>
    <w:p w:rsidP="005A3D7B" w:rsidR="00EB3C01" w:rsidRDefault="00EB3C01" w:rsidRPr="00EB3C01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b/>
          <w:bCs/>
          <w:i/>
          <w:sz w:val="30"/>
          <w:szCs w:val="30"/>
        </w:rPr>
      </w:pPr>
      <w:r w:rsidRPr="00EB3C01">
        <w:rPr>
          <w:rFonts w:ascii="Times New Roman" w:cs="Times New Roman" w:hAnsi="Times New Roman"/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EB3C01">
        <w:rPr>
          <w:rFonts w:ascii="Times New Roman" w:cs="Times New Roman" w:hAnsi="Times New Roman"/>
          <w:sz w:val="30"/>
          <w:szCs w:val="30"/>
        </w:rPr>
        <w:t>рск Кр</w:t>
      </w:r>
      <w:proofErr w:type="gramEnd"/>
      <w:r w:rsidRPr="00EB3C01">
        <w:rPr>
          <w:rFonts w:ascii="Times New Roman" w:cs="Times New Roman" w:hAnsi="Times New Roman"/>
          <w:sz w:val="30"/>
          <w:szCs w:val="30"/>
        </w:rPr>
        <w:t xml:space="preserve">асноярского края, утвержденным решением Красноярского городского Совета депутатов от 07.07.2015 № В-122, </w:t>
      </w:r>
      <w:r w:rsidRPr="00EB3C01">
        <w:rPr>
          <w:rFonts w:ascii="Times New Roman" w:cs="Times New Roman" w:hAnsi="Times New Roman"/>
          <w:sz w:val="30"/>
          <w:szCs w:val="30"/>
        </w:rPr>
        <w:lastRenderedPageBreak/>
        <w:t xml:space="preserve">территория </w:t>
      </w:r>
      <w:r w:rsidRPr="00EB3C01">
        <w:rPr>
          <w:rFonts w:ascii="Times New Roman" w:cs="Times New Roman" w:hAnsi="Times New Roman"/>
          <w:sz w:val="30"/>
          <w:szCs w:val="30"/>
          <w:lang w:eastAsia="ar-SA"/>
        </w:rPr>
        <w:t>расположена в границах территориальной зоны «</w:t>
      </w:r>
      <w:r w:rsidRPr="00EB3C01">
        <w:rPr>
          <w:rFonts w:ascii="Times New Roman" w:cs="Times New Roman" w:hAnsi="Times New Roman"/>
          <w:bCs/>
          <w:sz w:val="30"/>
          <w:szCs w:val="30"/>
        </w:rPr>
        <w:t>Комм</w:t>
      </w:r>
      <w:r w:rsidRPr="00EB3C01">
        <w:rPr>
          <w:rFonts w:ascii="Times New Roman" w:cs="Times New Roman" w:hAnsi="Times New Roman"/>
          <w:bCs/>
          <w:sz w:val="30"/>
          <w:szCs w:val="30"/>
        </w:rPr>
        <w:t>у</w:t>
      </w:r>
      <w:r w:rsidRPr="00EB3C01">
        <w:rPr>
          <w:rFonts w:ascii="Times New Roman" w:cs="Times New Roman" w:hAnsi="Times New Roman"/>
          <w:bCs/>
          <w:sz w:val="30"/>
          <w:szCs w:val="30"/>
        </w:rPr>
        <w:t>нально-складские зоны (П-3)</w:t>
      </w:r>
      <w:r w:rsidRPr="00EB3C01">
        <w:rPr>
          <w:rFonts w:ascii="Times New Roman" w:cs="Times New Roman" w:hAnsi="Times New Roman"/>
          <w:sz w:val="30"/>
          <w:szCs w:val="30"/>
          <w:lang w:eastAsia="ar-SA"/>
        </w:rPr>
        <w:t>».</w:t>
      </w:r>
    </w:p>
    <w:p w:rsidP="005A3D7B" w:rsidR="00C85805" w:rsidRDefault="00C85805" w:rsidRPr="00CA3C3D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0"/>
          <w:lang w:eastAsia="ru-RU"/>
        </w:rPr>
      </w:pPr>
    </w:p>
    <w:p w:rsidP="004E47B4" w:rsidR="004E47B4" w:rsidRDefault="004E47B4" w:rsidRPr="00CA3C3D">
      <w:pPr>
        <w:spacing w:after="0"/>
        <w:jc w:val="center"/>
        <w:rPr>
          <w:rFonts w:ascii="Sceptica" w:cs="Times New Roman" w:eastAsia="Times New Roman" w:hAnsi="Sceptica"/>
          <w:color w:val="FF0000"/>
          <w:sz w:val="32"/>
          <w:szCs w:val="32"/>
          <w:lang w:eastAsia="ru-RU"/>
        </w:rPr>
      </w:pPr>
    </w:p>
    <w:p w:rsidP="004E47B4" w:rsidR="008F2EFF" w:rsidRDefault="008F2EFF" w:rsidRPr="00CA3C3D">
      <w:pPr>
        <w:spacing w:after="0"/>
        <w:jc w:val="center"/>
        <w:rPr>
          <w:rFonts w:ascii="Sceptica" w:cs="Times New Roman" w:eastAsia="Times New Roman" w:hAnsi="Sceptica"/>
          <w:color w:val="FF0000"/>
          <w:sz w:val="32"/>
          <w:szCs w:val="32"/>
          <w:lang w:eastAsia="ru-RU"/>
        </w:rPr>
      </w:pPr>
    </w:p>
    <w:p w:rsidP="00675707" w:rsidR="00675707" w:rsidRDefault="00675707" w:rsidRPr="00CA3C3D">
      <w:pPr>
        <w:tabs>
          <w:tab w:pos="7088" w:val="left"/>
          <w:tab w:leader="dot" w:pos="9911" w:val="right"/>
        </w:tabs>
        <w:spacing w:after="0"/>
        <w:jc w:val="both"/>
        <w:rPr>
          <w:rFonts w:ascii="Times New Roman" w:cs="Times New Roman" w:eastAsia="Times New Roman" w:hAnsi="Times New Roman"/>
          <w:color w:val="FF0000"/>
          <w:sz w:val="28"/>
          <w:szCs w:val="28"/>
          <w:lang w:eastAsia="ru-RU"/>
        </w:rPr>
        <w:sectPr w:rsidR="00675707" w:rsidRPr="00CA3C3D" w:rsidSect="005A3D7B">
          <w:headerReference r:id="rId9" w:type="default"/>
          <w:footerReference r:id="rId10" w:type="even"/>
          <w:footerReference r:id="rId11" w:type="default"/>
          <w:headerReference r:id="rId12" w:type="first"/>
          <w:footerReference r:id="rId13" w:type="first"/>
          <w:pgSz w:h="16838" w:w="11906"/>
          <w:pgMar w:bottom="1134" w:footer="709" w:gutter="0" w:header="709" w:left="1985" w:right="567" w:top="1134"/>
          <w:pgNumType w:start="13"/>
          <w:cols w:space="708"/>
          <w:titlePg/>
          <w:docGrid w:linePitch="360"/>
        </w:sectPr>
      </w:pPr>
    </w:p>
    <w:p w:rsidP="006C0CEB" w:rsidR="006C0CEB" w:rsidRDefault="005A3D7B">
      <w:pPr>
        <w:pStyle w:val="2"/>
        <w:pageBreakBefore w:val="false"/>
        <w:widowControl w:val="false"/>
        <w:spacing w:line="192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bookmarkStart w:id="0" w:name="_Toc193290179"/>
      <w:r>
        <w:rPr>
          <w:rFonts w:eastAsia="Times New Roman"/>
          <w:b w:val="false"/>
          <w:sz w:val="30"/>
          <w:szCs w:val="30"/>
          <w:lang w:eastAsia="ru-RU"/>
        </w:rPr>
        <w:lastRenderedPageBreak/>
        <w:t xml:space="preserve">1. </w:t>
      </w:r>
      <w:r w:rsidR="00001141" w:rsidRPr="00D046AF">
        <w:rPr>
          <w:rFonts w:eastAsia="Times New Roman"/>
          <w:b w:val="false"/>
          <w:sz w:val="30"/>
          <w:szCs w:val="30"/>
          <w:lang w:eastAsia="ru-RU"/>
        </w:rPr>
        <w:t xml:space="preserve">Перечень и сведения о площади </w:t>
      </w:r>
      <w:r w:rsidR="008025DB" w:rsidRPr="00D046AF">
        <w:rPr>
          <w:rFonts w:eastAsia="Times New Roman"/>
          <w:b w:val="false"/>
          <w:sz w:val="30"/>
          <w:szCs w:val="30"/>
          <w:lang w:eastAsia="ru-RU"/>
        </w:rPr>
        <w:t>изменяемых</w:t>
      </w:r>
      <w:r w:rsidR="00001141" w:rsidRPr="00D046AF">
        <w:rPr>
          <w:rFonts w:eastAsia="Times New Roman"/>
          <w:b w:val="false"/>
          <w:sz w:val="30"/>
          <w:szCs w:val="30"/>
          <w:lang w:eastAsia="ru-RU"/>
        </w:rPr>
        <w:t xml:space="preserve"> земельных участков</w:t>
      </w:r>
      <w:r w:rsidR="007E6A00" w:rsidRPr="00D046AF">
        <w:rPr>
          <w:rFonts w:eastAsia="Times New Roman"/>
          <w:b w:val="false"/>
          <w:sz w:val="30"/>
          <w:szCs w:val="30"/>
          <w:lang w:eastAsia="ru-RU"/>
        </w:rPr>
        <w:t xml:space="preserve">. Виды </w:t>
      </w:r>
      <w:proofErr w:type="gramStart"/>
      <w:r w:rsidR="007E6A00" w:rsidRPr="00D046AF">
        <w:rPr>
          <w:rFonts w:eastAsia="Times New Roman"/>
          <w:b w:val="false"/>
          <w:sz w:val="30"/>
          <w:szCs w:val="30"/>
          <w:lang w:eastAsia="ru-RU"/>
        </w:rPr>
        <w:t>разрешенного</w:t>
      </w:r>
      <w:proofErr w:type="gramEnd"/>
      <w:r w:rsidR="007E6A00" w:rsidRPr="00D046AF">
        <w:rPr>
          <w:rFonts w:eastAsia="Times New Roman"/>
          <w:b w:val="false"/>
          <w:sz w:val="30"/>
          <w:szCs w:val="30"/>
          <w:lang w:eastAsia="ru-RU"/>
        </w:rPr>
        <w:t xml:space="preserve"> </w:t>
      </w:r>
    </w:p>
    <w:p w:rsidP="006C0CEB" w:rsidR="00AA41E4" w:rsidRDefault="007E6A00">
      <w:pPr>
        <w:pStyle w:val="2"/>
        <w:pageBreakBefore w:val="false"/>
        <w:widowControl w:val="false"/>
        <w:spacing w:line="192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r w:rsidRPr="00D046AF">
        <w:rPr>
          <w:rFonts w:eastAsia="Times New Roman"/>
          <w:b w:val="false"/>
          <w:sz w:val="30"/>
          <w:szCs w:val="30"/>
          <w:lang w:eastAsia="ru-RU"/>
        </w:rPr>
        <w:t>использования</w:t>
      </w:r>
      <w:r w:rsidR="007342FB" w:rsidRPr="00D046AF">
        <w:rPr>
          <w:rFonts w:eastAsia="Times New Roman"/>
          <w:b w:val="false"/>
          <w:sz w:val="30"/>
          <w:szCs w:val="30"/>
          <w:lang w:eastAsia="ru-RU"/>
        </w:rPr>
        <w:t xml:space="preserve"> </w:t>
      </w:r>
      <w:r w:rsidR="00BC7E0F" w:rsidRPr="00D046AF">
        <w:rPr>
          <w:rFonts w:eastAsia="Times New Roman"/>
          <w:b w:val="false"/>
          <w:sz w:val="30"/>
          <w:szCs w:val="30"/>
          <w:lang w:eastAsia="ru-RU"/>
        </w:rPr>
        <w:t>изменяемых земельных участков</w:t>
      </w:r>
      <w:bookmarkEnd w:id="0"/>
    </w:p>
    <w:p w:rsidP="005A3D7B" w:rsidR="005A3D7B" w:rsidRDefault="005A3D7B" w:rsidRPr="005A3D7B">
      <w:pPr>
        <w:spacing w:after="0" w:line="240" w:lineRule="auto"/>
        <w:rPr>
          <w:rFonts w:ascii="Times New Roman" w:cs="Times New Roman" w:hAnsi="Times New Roman"/>
          <w:sz w:val="24"/>
          <w:szCs w:val="24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180"/>
        <w:gridCol w:w="1783"/>
        <w:gridCol w:w="1180"/>
        <w:gridCol w:w="1314"/>
        <w:gridCol w:w="1814"/>
        <w:gridCol w:w="4318"/>
        <w:gridCol w:w="1718"/>
        <w:gridCol w:w="1479"/>
      </w:tblGrid>
      <w:tr w:rsidR="00F75B11" w:rsidRPr="00AF58A6" w:rsidTr="005A3D7B">
        <w:trPr>
          <w:trHeight w:val="57"/>
        </w:trPr>
        <w:tc>
          <w:tcPr>
            <w:tcW w:type="pct" w:w="406"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 xml:space="preserve">Номер межевания </w:t>
            </w:r>
            <w:r w:rsidRPr="00AF58A6">
              <w:rPr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type="pct" w:w="602"/>
            <w:shd w:color="auto" w:fill="auto" w:val="clear"/>
            <w:hideMark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  <w:lang w:val="ru-RU"/>
              </w:rPr>
              <w:t>Кадастровый</w:t>
            </w:r>
            <w:r w:rsidRPr="00AF58A6">
              <w:rPr>
                <w:sz w:val="20"/>
                <w:szCs w:val="20"/>
              </w:rPr>
              <w:t xml:space="preserve"> номер земельного участка</w:t>
            </w:r>
          </w:p>
        </w:tc>
        <w:tc>
          <w:tcPr>
            <w:tcW w:type="pct" w:w="417"/>
            <w:shd w:color="auto" w:fill="auto" w:val="clear"/>
            <w:hideMark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Площадь исходного земельного участка, кв.</w:t>
            </w:r>
            <w:r w:rsidR="005A3D7B">
              <w:rPr>
                <w:sz w:val="20"/>
                <w:szCs w:val="20"/>
                <w:lang w:val="ru-RU"/>
              </w:rPr>
              <w:t xml:space="preserve"> </w:t>
            </w:r>
            <w:r w:rsidRPr="00AF58A6">
              <w:rPr>
                <w:sz w:val="20"/>
                <w:szCs w:val="20"/>
              </w:rPr>
              <w:t>м</w:t>
            </w:r>
          </w:p>
        </w:tc>
        <w:tc>
          <w:tcPr>
            <w:tcW w:type="pct" w:w="371"/>
            <w:shd w:color="auto" w:fill="auto" w:val="clear"/>
            <w:hideMark/>
          </w:tcPr>
          <w:p w:rsidP="005A3D7B" w:rsidR="005A3D7B" w:rsidRDefault="00593303">
            <w:pPr>
              <w:pStyle w:val="aff3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AF58A6">
              <w:rPr>
                <w:sz w:val="20"/>
                <w:szCs w:val="20"/>
              </w:rPr>
              <w:t xml:space="preserve">Площадь изменяемого земельного участка, </w:t>
            </w:r>
          </w:p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кв.</w:t>
            </w:r>
            <w:r w:rsidR="005A3D7B">
              <w:rPr>
                <w:sz w:val="20"/>
                <w:szCs w:val="20"/>
                <w:lang w:val="ru-RU"/>
              </w:rPr>
              <w:t xml:space="preserve"> </w:t>
            </w:r>
            <w:r w:rsidRPr="00AF58A6">
              <w:rPr>
                <w:sz w:val="20"/>
                <w:szCs w:val="20"/>
              </w:rPr>
              <w:t>м</w:t>
            </w:r>
          </w:p>
        </w:tc>
        <w:tc>
          <w:tcPr>
            <w:tcW w:type="pct" w:w="649"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Вид разрешенного использования</w:t>
            </w:r>
          </w:p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изменяемого</w:t>
            </w:r>
          </w:p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земельного участка фактический,</w:t>
            </w:r>
          </w:p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по сведениям ЕГРН</w:t>
            </w:r>
          </w:p>
        </w:tc>
        <w:tc>
          <w:tcPr>
            <w:tcW w:type="pct" w:w="1529"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Вид разрешенного</w:t>
            </w:r>
          </w:p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использования,</w:t>
            </w:r>
          </w:p>
          <w:p w:rsidP="006C0CEB" w:rsidR="006C0CEB" w:rsidRDefault="00593303">
            <w:pPr>
              <w:pStyle w:val="aff3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AF58A6">
              <w:rPr>
                <w:sz w:val="20"/>
                <w:szCs w:val="20"/>
              </w:rPr>
              <w:t>установленный проектом межевания территории северо-восточной левобережной части города Красноярска, утвержденны</w:t>
            </w:r>
            <w:r w:rsidR="006C0CEB">
              <w:rPr>
                <w:sz w:val="20"/>
                <w:szCs w:val="20"/>
                <w:lang w:val="ru-RU"/>
              </w:rPr>
              <w:t>м</w:t>
            </w:r>
            <w:r w:rsidRPr="00AF58A6">
              <w:rPr>
                <w:sz w:val="20"/>
                <w:szCs w:val="20"/>
              </w:rPr>
              <w:t xml:space="preserve"> постановлением администрации города </w:t>
            </w:r>
          </w:p>
          <w:p w:rsidP="006C0CEB" w:rsidR="006C0CEB" w:rsidRDefault="00593303">
            <w:pPr>
              <w:pStyle w:val="aff3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AF58A6">
              <w:rPr>
                <w:sz w:val="20"/>
                <w:szCs w:val="20"/>
              </w:rPr>
              <w:t>от 01.07.2019 № 410</w:t>
            </w:r>
            <w:r w:rsidR="006C0CEB">
              <w:rPr>
                <w:sz w:val="20"/>
                <w:szCs w:val="20"/>
                <w:lang w:val="ru-RU"/>
              </w:rPr>
              <w:t>,</w:t>
            </w:r>
            <w:r w:rsidR="00110B55" w:rsidRPr="00AF58A6">
              <w:rPr>
                <w:sz w:val="20"/>
                <w:szCs w:val="20"/>
                <w:lang w:val="ru-RU"/>
              </w:rPr>
              <w:t xml:space="preserve"> для земельного участка </w:t>
            </w:r>
          </w:p>
          <w:p w:rsidP="006C0CEB" w:rsidR="00593303" w:rsidRDefault="00110B55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AF58A6">
              <w:rPr>
                <w:sz w:val="20"/>
                <w:szCs w:val="20"/>
                <w:lang w:val="ru-RU"/>
              </w:rPr>
              <w:t>с номером межевания 1.5.3</w:t>
            </w:r>
          </w:p>
        </w:tc>
        <w:tc>
          <w:tcPr>
            <w:tcW w:type="pct" w:w="556"/>
            <w:shd w:color="auto" w:fill="auto" w:val="clear"/>
            <w:hideMark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  <w:lang w:val="ru-RU"/>
              </w:rPr>
            </w:pPr>
            <w:r w:rsidRPr="00AF58A6">
              <w:rPr>
                <w:sz w:val="20"/>
                <w:szCs w:val="20"/>
              </w:rPr>
              <w:t xml:space="preserve">Вид разрешенного использования </w:t>
            </w:r>
            <w:r w:rsidRPr="00AF58A6">
              <w:rPr>
                <w:sz w:val="20"/>
                <w:szCs w:val="20"/>
                <w:lang w:val="ru-RU"/>
              </w:rPr>
              <w:t>изменяемого</w:t>
            </w:r>
            <w:r w:rsidRPr="00AF58A6">
              <w:rPr>
                <w:sz w:val="20"/>
                <w:szCs w:val="20"/>
              </w:rPr>
              <w:t xml:space="preserve"> земельного участка</w:t>
            </w:r>
            <w:r w:rsidR="007342FB" w:rsidRPr="00AF58A6">
              <w:rPr>
                <w:sz w:val="20"/>
                <w:szCs w:val="20"/>
                <w:lang w:val="ru-RU"/>
              </w:rPr>
              <w:t>, уст</w:t>
            </w:r>
            <w:r w:rsidR="007342FB" w:rsidRPr="00AF58A6">
              <w:rPr>
                <w:sz w:val="20"/>
                <w:szCs w:val="20"/>
                <w:lang w:val="ru-RU"/>
              </w:rPr>
              <w:t>а</w:t>
            </w:r>
            <w:r w:rsidR="007342FB" w:rsidRPr="00AF58A6">
              <w:rPr>
                <w:sz w:val="20"/>
                <w:szCs w:val="20"/>
                <w:lang w:val="ru-RU"/>
              </w:rPr>
              <w:t>навливаемый проектом</w:t>
            </w:r>
          </w:p>
        </w:tc>
        <w:tc>
          <w:tcPr>
            <w:tcW w:type="pct" w:w="470"/>
            <w:shd w:color="auto" w:fill="auto" w:val="clear"/>
            <w:hideMark/>
          </w:tcPr>
          <w:p w:rsidP="005A3D7B" w:rsidR="00593303" w:rsidRDefault="00593303" w:rsidRPr="00AF58A6">
            <w:pPr>
              <w:pStyle w:val="aff3"/>
              <w:spacing w:line="192" w:lineRule="auto"/>
              <w:jc w:val="center"/>
              <w:rPr>
                <w:sz w:val="20"/>
                <w:szCs w:val="20"/>
              </w:rPr>
            </w:pPr>
            <w:r w:rsidRPr="00AF58A6">
              <w:rPr>
                <w:sz w:val="20"/>
                <w:szCs w:val="20"/>
              </w:rPr>
              <w:t>Примечание</w:t>
            </w:r>
          </w:p>
        </w:tc>
      </w:tr>
      <w:tr w:rsidR="00110B55" w:rsidRPr="00AF58A6" w:rsidTr="005A3D7B">
        <w:trPr>
          <w:trHeight w:val="57"/>
        </w:trPr>
        <w:tc>
          <w:tcPr>
            <w:tcW w:type="pct" w:w="406"/>
          </w:tcPr>
          <w:p w:rsidP="005A3D7B" w:rsidR="00110B55" w:rsidRDefault="00110B55" w:rsidRPr="00AF58A6">
            <w:pPr>
              <w:pStyle w:val="Normal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  <w:t>1.5.3.1</w:t>
            </w:r>
          </w:p>
        </w:tc>
        <w:tc>
          <w:tcPr>
            <w:tcW w:type="pct" w:w="602"/>
            <w:shd w:color="auto" w:fill="auto" w:val="clear"/>
          </w:tcPr>
          <w:p w:rsidP="005A3D7B" w:rsidR="00110B55" w:rsidRDefault="00110B55" w:rsidRPr="00AF58A6">
            <w:pPr>
              <w:pStyle w:val="Normal"/>
              <w:jc w:val="center"/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</w:pPr>
            <w:r w:rsidRPr="00AF58A6"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  <w:t>24:50:0300002:309</w:t>
            </w:r>
          </w:p>
        </w:tc>
        <w:tc>
          <w:tcPr>
            <w:tcW w:type="pct" w:w="417"/>
            <w:shd w:color="auto" w:fill="auto" w:val="clear"/>
          </w:tcPr>
          <w:p w:rsidP="005A3D7B" w:rsidR="00110B55" w:rsidRDefault="00110B55" w:rsidRPr="00AF58A6">
            <w:pPr>
              <w:pStyle w:val="Normal"/>
              <w:jc w:val="center"/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</w:pPr>
            <w:r w:rsidRPr="00AF58A6"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  <w:t>3</w:t>
            </w:r>
            <w:r w:rsidR="006C0CEB"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AF58A6">
              <w:rPr>
                <w:rFonts w:ascii="Times New Roman" w:cs="Times New Roman" w:eastAsiaTheme="minorHAnsi" w:hAnsi="Times New Roman"/>
                <w:sz w:val="20"/>
                <w:szCs w:val="20"/>
                <w:lang w:eastAsia="en-US"/>
              </w:rPr>
              <w:t>087</w:t>
            </w:r>
          </w:p>
        </w:tc>
        <w:tc>
          <w:tcPr>
            <w:tcW w:type="pct" w:w="371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3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087*</w:t>
            </w:r>
          </w:p>
        </w:tc>
        <w:tc>
          <w:tcPr>
            <w:tcW w:type="pct" w:w="649"/>
          </w:tcPr>
          <w:p w:rsidP="00540FF0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склады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6.9), в части размещ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ния сооружений, имеющих назн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чение по време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ному хранению, распределению и перевалке грузов (за исключением хранения страт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гических запасов), не являющихся частями прои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водственных ко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м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плексов, на кот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рых был создан груз: промышле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ные базы, склады, погрузочные те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миналы, магазины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4.4)</w:t>
            </w:r>
          </w:p>
        </w:tc>
        <w:tc>
          <w:tcPr>
            <w:tcW w:type="pct" w:w="1529"/>
            <w:vMerge w:val="restart"/>
          </w:tcPr>
          <w:p w:rsidP="006C0CEB" w:rsidR="00110B55" w:rsidRDefault="00110B55" w:rsidRPr="00AF58A6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тяжелая промышленность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6.2), в части размещения объектов капитального строител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ь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ства по изготовлению и ремонту продукции судостроения, авиастроения, вагоностроения, машиностроения, станкостроения, а также др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 легкая промы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ш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ленность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6.3);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пищевая промышленность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6.4); строительная промышленность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6.6); целлюлозно-бумажная промышленность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6.11); склады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6.9), в части разм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щения сооружений, имеющих назначение по временному хранению, распределению и пер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валке грузов (за исключением хранения страт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гических запасов), не являющихся частями производственных комплексов, на которых был создан груз: промышленные базы, склады, п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грузочные терминалы;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бытовое обслуживание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3.3), в части размещения объектов кап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тального строительства, предназначенных для оказания населению или организациям быт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вых услуг (мастерские мелкого ремонта, ат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лье, бани, парикмахерские, прачечные, хи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м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чистки); ветеринарное обслуживание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 xml:space="preserve">3.10); питомники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1.17); связь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6.8), за исключением антенных полей; коммунал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ь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ное обслуживание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3.1); автомобильный транспорт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7.2);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обеспечение внутреннего правопорядка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8.3), в части размещения объектов капитального строительства, необх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димых для подготовки и поддержания в гото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ности органов внутренних дел, </w:t>
            </w:r>
            <w:proofErr w:type="spell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Росгвардии</w:t>
            </w:r>
            <w:proofErr w:type="spell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              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и спасательных служб, в которых существует военизированная служба; служебные гаражи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4.9); заправка транспортных средств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4.9.1.1), в части размещения автозапр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вочных станций; автомобильные мойки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4.9.1.3), в части размещения автомобильных моек;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ремонт автомобилей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4.9.1.4),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                    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 части размещения мастерских, предназначе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ных для ремонта и обслуживания автомобилей; хранение автотранспорта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2.7.1); приюты для животных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3.10.2); отдых (рекреация)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5.0), в части создания скверов и ухода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            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за ними; осуществление религиозных обрядов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3.7.1), в части размещения зданий и с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оружений, предназначенных для совершения религиозных обрядов и церемоний (церкви, соборы, храмы, часовни, молельные дома);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рынки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4.3), за исключением оптовых; объекты торговли (торговые центры, торгово-развлекательные центры (комплексы)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4.2); деловое управление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4.1); обеспеч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ние деятельности в области гидрометеорологии и смежных с ней областях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3.9.1); пров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дение научных исследований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3.9.2),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               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в части размещения зданий и сооружений, предназначенных для проведения научных изысканий, исследований и разработок (нау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ч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ные центры, опытно-конструкторские центры);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проведение научных испытаний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3.9.3),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              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в части размещения зданий и сооружений для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>проведения изысканий, испытаний опытных промышленных образцов, для размещения 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ганизаций, осуществляющих научные изыск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ния, исследования и разработки; магазины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4.4); общественное питание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4.6), в ч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сти размещения объектов капитального стро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тельства в целях устройства мест общественн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го питания (кафе, столовые, закусочные); ж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лезнодорожные пути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7.1.1);</w:t>
            </w:r>
            <w:proofErr w:type="gramEnd"/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обслужив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ние железнодорожных перевозок 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7.1.2), в части размещения устройств и объектов, 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обходимых для эксплуатации, содержания, строительства, реконструкции, ремонта назе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м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ных и подземных зданий, сооружений, устройств и других объектов железнодорожн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чения железнодорожных перевозок) и иных объектов при условии соблюдения требований безопасности движения, установленных фед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ральными зако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нами</w:t>
            </w:r>
          </w:p>
        </w:tc>
        <w:tc>
          <w:tcPr>
            <w:tcW w:type="pct" w:w="556"/>
            <w:shd w:color="auto" w:fill="auto" w:val="clear"/>
          </w:tcPr>
          <w:p w:rsidP="005A3D7B" w:rsidR="005A3D7B" w:rsidRDefault="00110B5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>магазины</w:t>
            </w:r>
          </w:p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4.4);</w:t>
            </w:r>
            <w:r w:rsidRPr="00AF58A6">
              <w:rPr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склад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6.9)**</w:t>
            </w:r>
          </w:p>
        </w:tc>
        <w:tc>
          <w:tcPr>
            <w:tcW w:type="pct" w:w="470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изменение вида разр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шенного 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с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пользования</w:t>
            </w:r>
          </w:p>
        </w:tc>
      </w:tr>
      <w:tr w:rsidR="00110B55" w:rsidRPr="00AF58A6" w:rsidTr="005A3D7B">
        <w:trPr>
          <w:trHeight w:val="57"/>
        </w:trPr>
        <w:tc>
          <w:tcPr>
            <w:tcW w:type="pct" w:w="406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1.5.3.2</w:t>
            </w:r>
          </w:p>
        </w:tc>
        <w:tc>
          <w:tcPr>
            <w:tcW w:type="pct" w:w="602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24:50:0300002:310</w:t>
            </w:r>
          </w:p>
        </w:tc>
        <w:tc>
          <w:tcPr>
            <w:tcW w:type="pct" w:w="417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FF0000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14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725</w:t>
            </w:r>
          </w:p>
        </w:tc>
        <w:tc>
          <w:tcPr>
            <w:tcW w:type="pct" w:w="371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14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725*</w:t>
            </w:r>
          </w:p>
        </w:tc>
        <w:tc>
          <w:tcPr>
            <w:tcW w:type="pct" w:w="649"/>
          </w:tcPr>
          <w:p w:rsidP="00540FF0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склады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6.9), в части размещ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ния сооружений, имеющих назн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чение по време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ному хранению, распределению и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>перевалке грузов (за исключением хранения страт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гических запасов), не являющихся частями прои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водственных ко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м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плексов, на кот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рых был создан груз: промышле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ные базы, склады, погрузочные те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миналы</w:t>
            </w:r>
          </w:p>
        </w:tc>
        <w:tc>
          <w:tcPr>
            <w:tcW w:type="pct" w:w="1529"/>
            <w:vMerge/>
          </w:tcPr>
          <w:p w:rsidP="00540FF0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556"/>
            <w:shd w:color="auto" w:fill="auto" w:val="clear"/>
          </w:tcPr>
          <w:p w:rsidP="005A3D7B" w:rsidR="005A3D7B" w:rsidRDefault="00110B55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предоставление коммунальных услуг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3.1.1); магазины</w:t>
            </w:r>
          </w:p>
          <w:p w:rsidP="006C0CE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FF0000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(код </w:t>
            </w:r>
            <w:r w:rsidR="006C0CE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4.4);</w:t>
            </w:r>
            <w:r w:rsidRPr="00AF58A6">
              <w:rPr>
                <w:sz w:val="20"/>
                <w:szCs w:val="20"/>
              </w:rPr>
              <w:t xml:space="preserve"> 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склад (код </w:t>
            </w:r>
            <w:r w:rsidR="005A3D7B">
              <w:rPr>
                <w:rFonts w:ascii="Times New Roman" w:cs="Times New Roman" w:hAnsi="Times New Roman"/>
                <w:sz w:val="20"/>
                <w:szCs w:val="20"/>
              </w:rPr>
              <w:t>–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 xml:space="preserve"> 6.9)**</w:t>
            </w:r>
          </w:p>
        </w:tc>
        <w:tc>
          <w:tcPr>
            <w:tcW w:type="pct" w:w="470"/>
            <w:shd w:color="auto" w:fill="auto" w:val="clear"/>
          </w:tcPr>
          <w:p w:rsidP="005A3D7B" w:rsidR="00110B55" w:rsidRDefault="00110B55" w:rsidRPr="00AF58A6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изменение вида разр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шенного и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с</w:t>
            </w:r>
            <w:r w:rsidRPr="00AF58A6">
              <w:rPr>
                <w:rFonts w:ascii="Times New Roman" w:cs="Times New Roman" w:hAnsi="Times New Roman"/>
                <w:sz w:val="20"/>
                <w:szCs w:val="20"/>
              </w:rPr>
              <w:t>пользования</w:t>
            </w:r>
          </w:p>
        </w:tc>
      </w:tr>
    </w:tbl>
    <w:p w:rsidP="005A3D7B" w:rsidR="005A3D7B" w:rsidRDefault="005A3D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5A3D7B" w:rsidR="003D482D" w:rsidRDefault="00706308" w:rsidRPr="005A3D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5A3D7B">
        <w:rPr>
          <w:rFonts w:ascii="Times New Roman" w:cs="Times New Roman" w:hAnsi="Times New Roman"/>
          <w:sz w:val="28"/>
          <w:szCs w:val="28"/>
        </w:rPr>
        <w:t>Примечани</w:t>
      </w:r>
      <w:r w:rsidR="006C0CEB">
        <w:rPr>
          <w:rFonts w:ascii="Times New Roman" w:cs="Times New Roman" w:hAnsi="Times New Roman"/>
          <w:sz w:val="28"/>
          <w:szCs w:val="28"/>
        </w:rPr>
        <w:t xml:space="preserve">е. </w:t>
      </w:r>
      <w:r w:rsidR="003D482D" w:rsidRPr="005A3D7B">
        <w:rPr>
          <w:rFonts w:ascii="Times New Roman" w:cs="Times New Roman" w:hAnsi="Times New Roman"/>
          <w:sz w:val="28"/>
          <w:szCs w:val="28"/>
        </w:rPr>
        <w:t>Категория земель</w:t>
      </w:r>
      <w:r w:rsidR="002B1A50" w:rsidRPr="005A3D7B">
        <w:rPr>
          <w:rFonts w:ascii="Times New Roman" w:cs="Times New Roman" w:hAnsi="Times New Roman"/>
          <w:sz w:val="28"/>
          <w:szCs w:val="28"/>
        </w:rPr>
        <w:t xml:space="preserve"> изменяемых земельных участков</w:t>
      </w:r>
      <w:r w:rsidR="003D482D" w:rsidRPr="005A3D7B">
        <w:rPr>
          <w:rFonts w:ascii="Times New Roman" w:cs="Times New Roman" w:hAnsi="Times New Roman"/>
          <w:sz w:val="28"/>
          <w:szCs w:val="28"/>
        </w:rPr>
        <w:t xml:space="preserve"> – земли населенных пунктов.</w:t>
      </w:r>
    </w:p>
    <w:p w:rsidP="005A3D7B" w:rsidR="007B1D9F" w:rsidRDefault="007B1D9F" w:rsidRPr="005A3D7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5A3D7B">
        <w:rPr>
          <w:rFonts w:ascii="Times New Roman" w:cs="Times New Roman" w:hAnsi="Times New Roman"/>
          <w:sz w:val="28"/>
          <w:szCs w:val="28"/>
        </w:rPr>
        <w:t>*</w:t>
      </w:r>
      <w:r w:rsidR="006C0CEB">
        <w:rPr>
          <w:rFonts w:ascii="Times New Roman" w:cs="Times New Roman" w:hAnsi="Times New Roman"/>
          <w:sz w:val="28"/>
          <w:szCs w:val="28"/>
        </w:rPr>
        <w:t xml:space="preserve"> </w:t>
      </w:r>
      <w:r w:rsidRPr="005A3D7B">
        <w:rPr>
          <w:rFonts w:ascii="Times New Roman" w:cs="Times New Roman" w:hAnsi="Times New Roman"/>
          <w:sz w:val="28"/>
          <w:szCs w:val="28"/>
        </w:rPr>
        <w:t>Площадь и местоположение границ изменяемых земельных участков, стоящих на учете в Едином государстве</w:t>
      </w:r>
      <w:r w:rsidRPr="005A3D7B">
        <w:rPr>
          <w:rFonts w:ascii="Times New Roman" w:cs="Times New Roman" w:hAnsi="Times New Roman"/>
          <w:sz w:val="28"/>
          <w:szCs w:val="28"/>
        </w:rPr>
        <w:t>н</w:t>
      </w:r>
      <w:r w:rsidR="006C0CEB">
        <w:rPr>
          <w:rFonts w:ascii="Times New Roman" w:cs="Times New Roman" w:hAnsi="Times New Roman"/>
          <w:sz w:val="28"/>
          <w:szCs w:val="28"/>
        </w:rPr>
        <w:t xml:space="preserve">ном реестре недвижимости, </w:t>
      </w:r>
      <w:r w:rsidRPr="005A3D7B">
        <w:rPr>
          <w:rFonts w:ascii="Times New Roman" w:cs="Times New Roman" w:hAnsi="Times New Roman"/>
          <w:sz w:val="28"/>
          <w:szCs w:val="28"/>
        </w:rPr>
        <w:t xml:space="preserve">сохраняются, каталоги координат границ </w:t>
      </w:r>
      <w:r w:rsidR="00AC7BB8" w:rsidRPr="005A3D7B">
        <w:rPr>
          <w:rFonts w:ascii="Times New Roman" w:cs="Times New Roman" w:hAnsi="Times New Roman"/>
          <w:sz w:val="28"/>
          <w:szCs w:val="28"/>
        </w:rPr>
        <w:t xml:space="preserve">изменяемых земельных участков </w:t>
      </w:r>
      <w:r w:rsidRPr="005A3D7B">
        <w:rPr>
          <w:rFonts w:ascii="Times New Roman" w:cs="Times New Roman" w:hAnsi="Times New Roman"/>
          <w:sz w:val="28"/>
          <w:szCs w:val="28"/>
        </w:rPr>
        <w:t xml:space="preserve">приводятся </w:t>
      </w:r>
      <w:r w:rsidR="006C0CEB">
        <w:rPr>
          <w:rFonts w:ascii="Times New Roman" w:cs="Times New Roman" w:hAnsi="Times New Roman"/>
          <w:sz w:val="28"/>
          <w:szCs w:val="28"/>
        </w:rPr>
        <w:t xml:space="preserve">               </w:t>
      </w:r>
      <w:r w:rsidRPr="005A3D7B">
        <w:rPr>
          <w:rFonts w:ascii="Times New Roman" w:cs="Times New Roman" w:hAnsi="Times New Roman"/>
          <w:sz w:val="28"/>
          <w:szCs w:val="28"/>
        </w:rPr>
        <w:t>в разделе 4 для у</w:t>
      </w:r>
      <w:r w:rsidR="00AC7BB8" w:rsidRPr="005A3D7B">
        <w:rPr>
          <w:rFonts w:ascii="Times New Roman" w:cs="Times New Roman" w:hAnsi="Times New Roman"/>
          <w:sz w:val="28"/>
          <w:szCs w:val="28"/>
        </w:rPr>
        <w:t>чета</w:t>
      </w:r>
      <w:r w:rsidRPr="005A3D7B">
        <w:rPr>
          <w:rFonts w:ascii="Times New Roman" w:cs="Times New Roman" w:hAnsi="Times New Roman"/>
          <w:sz w:val="28"/>
          <w:szCs w:val="28"/>
        </w:rPr>
        <w:t xml:space="preserve"> в Проекте </w:t>
      </w:r>
      <w:proofErr w:type="gramStart"/>
      <w:r w:rsidRPr="005A3D7B">
        <w:rPr>
          <w:rFonts w:ascii="Times New Roman" w:cs="Times New Roman" w:hAnsi="Times New Roman"/>
          <w:sz w:val="28"/>
          <w:szCs w:val="28"/>
        </w:rPr>
        <w:t>межевания территории северо-восточной левобережной части города Красноярска</w:t>
      </w:r>
      <w:proofErr w:type="gramEnd"/>
      <w:r w:rsidRPr="005A3D7B">
        <w:rPr>
          <w:rFonts w:ascii="Times New Roman" w:cs="Times New Roman" w:hAnsi="Times New Roman"/>
          <w:sz w:val="28"/>
          <w:szCs w:val="28"/>
        </w:rPr>
        <w:t xml:space="preserve">. </w:t>
      </w:r>
    </w:p>
    <w:p w:rsidP="005A3D7B" w:rsidR="005A3D7B" w:rsidRDefault="007B1D9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5A3D7B">
        <w:rPr>
          <w:rFonts w:ascii="Times New Roman" w:cs="Times New Roman" w:hAnsi="Times New Roman"/>
          <w:sz w:val="28"/>
          <w:szCs w:val="28"/>
        </w:rPr>
        <w:t>*</w:t>
      </w:r>
      <w:r w:rsidR="0083605A" w:rsidRPr="005A3D7B">
        <w:rPr>
          <w:rFonts w:ascii="Times New Roman" w:cs="Times New Roman" w:hAnsi="Times New Roman"/>
          <w:sz w:val="28"/>
          <w:szCs w:val="28"/>
        </w:rPr>
        <w:t>*</w:t>
      </w:r>
      <w:r w:rsidR="006C0CEB">
        <w:rPr>
          <w:rFonts w:ascii="Times New Roman" w:cs="Times New Roman" w:hAnsi="Times New Roman"/>
          <w:sz w:val="28"/>
          <w:szCs w:val="28"/>
        </w:rPr>
        <w:t xml:space="preserve"> </w:t>
      </w:r>
      <w:r w:rsidR="008025DB" w:rsidRPr="005A3D7B">
        <w:rPr>
          <w:rFonts w:ascii="Times New Roman" w:cs="Times New Roman" w:hAnsi="Times New Roman"/>
          <w:sz w:val="28"/>
          <w:szCs w:val="28"/>
        </w:rPr>
        <w:t xml:space="preserve">Вид разрешенного использования приводится в соответствие с планируемым использованием и действующими </w:t>
      </w:r>
      <w:r w:rsidR="006C0CEB">
        <w:rPr>
          <w:rFonts w:ascii="Times New Roman" w:cs="Times New Roman" w:hAnsi="Times New Roman"/>
          <w:sz w:val="28"/>
          <w:szCs w:val="28"/>
        </w:rPr>
        <w:t>П</w:t>
      </w:r>
      <w:r w:rsidR="008025DB" w:rsidRPr="005A3D7B">
        <w:rPr>
          <w:rFonts w:ascii="Times New Roman" w:cs="Times New Roman" w:hAnsi="Times New Roman"/>
          <w:sz w:val="28"/>
          <w:szCs w:val="28"/>
        </w:rPr>
        <w:t>равилами землепользования и застройки</w:t>
      </w:r>
      <w:r w:rsidR="003A58E6" w:rsidRPr="005A3D7B">
        <w:rPr>
          <w:rFonts w:ascii="Times New Roman" w:cs="Times New Roman" w:hAnsi="Times New Roman"/>
          <w:sz w:val="28"/>
          <w:szCs w:val="28"/>
        </w:rPr>
        <w:t xml:space="preserve"> </w:t>
      </w:r>
      <w:r w:rsidR="006C0CEB">
        <w:rPr>
          <w:rFonts w:ascii="Times New Roman" w:cs="Times New Roman" w:hAnsi="Times New Roman"/>
          <w:sz w:val="28"/>
          <w:szCs w:val="28"/>
        </w:rPr>
        <w:t xml:space="preserve">городского округа </w:t>
      </w:r>
      <w:r w:rsidR="003A58E6" w:rsidRPr="005A3D7B">
        <w:rPr>
          <w:rFonts w:ascii="Times New Roman" w:cs="Times New Roman" w:hAnsi="Times New Roman"/>
          <w:sz w:val="28"/>
          <w:szCs w:val="28"/>
        </w:rPr>
        <w:t>г</w:t>
      </w:r>
      <w:r w:rsidR="0013632A">
        <w:rPr>
          <w:rFonts w:ascii="Times New Roman" w:cs="Times New Roman" w:hAnsi="Times New Roman"/>
          <w:sz w:val="28"/>
          <w:szCs w:val="28"/>
        </w:rPr>
        <w:t>ород</w:t>
      </w:r>
      <w:bookmarkStart w:id="1" w:name="_GoBack"/>
      <w:bookmarkEnd w:id="1"/>
      <w:r w:rsidR="003A58E6" w:rsidRPr="005A3D7B">
        <w:rPr>
          <w:rFonts w:ascii="Times New Roman" w:cs="Times New Roman" w:hAnsi="Times New Roman"/>
          <w:sz w:val="28"/>
          <w:szCs w:val="28"/>
        </w:rPr>
        <w:t xml:space="preserve"> Красноярск</w:t>
      </w:r>
      <w:r w:rsidR="006C0CEB">
        <w:rPr>
          <w:rFonts w:ascii="Times New Roman" w:cs="Times New Roman" w:hAnsi="Times New Roman"/>
          <w:sz w:val="28"/>
          <w:szCs w:val="28"/>
        </w:rPr>
        <w:t xml:space="preserve"> Красноярского края</w:t>
      </w:r>
      <w:r w:rsidR="005A3D7B">
        <w:rPr>
          <w:rFonts w:ascii="Times New Roman" w:cs="Times New Roman" w:hAnsi="Times New Roman"/>
          <w:sz w:val="28"/>
          <w:szCs w:val="28"/>
        </w:rPr>
        <w:t>.</w:t>
      </w:r>
    </w:p>
    <w:p w:rsidP="005A3D7B" w:rsidR="00706308" w:rsidRDefault="00706308" w:rsidRPr="005A3D7B">
      <w:pPr>
        <w:widowControl w:val="false"/>
        <w:spacing w:after="0" w:line="240" w:lineRule="auto"/>
        <w:ind w:firstLine="709"/>
        <w:jc w:val="both"/>
        <w:rPr>
          <w:sz w:val="28"/>
          <w:szCs w:val="28"/>
          <w:lang w:eastAsia="ru-RU"/>
        </w:rPr>
        <w:sectPr w:rsidR="00706308" w:rsidRPr="005A3D7B" w:rsidSect="005A3D7B">
          <w:headerReference r:id="rId14" w:type="default"/>
          <w:pgSz w:h="11906" w:orient="landscape" w:w="16838"/>
          <w:pgMar w:bottom="567" w:footer="709" w:gutter="0" w:header="709" w:left="1134" w:right="1134" w:top="1985"/>
          <w:cols w:space="708"/>
          <w:docGrid w:linePitch="360"/>
        </w:sectPr>
      </w:pPr>
    </w:p>
    <w:p w:rsidP="00E8473C" w:rsidR="00E8473C" w:rsidRDefault="00F51D0A">
      <w:pPr>
        <w:pStyle w:val="2"/>
        <w:pageBreakBefore w:val="false"/>
        <w:widowControl w:val="false"/>
        <w:spacing w:line="192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bookmarkStart w:id="2" w:name="_Toc193290180"/>
      <w:r w:rsidRPr="00D046AF">
        <w:rPr>
          <w:rFonts w:eastAsia="Times New Roman"/>
          <w:b w:val="false"/>
          <w:sz w:val="30"/>
          <w:szCs w:val="30"/>
          <w:lang w:eastAsia="ru-RU"/>
        </w:rPr>
        <w:lastRenderedPageBreak/>
        <w:t xml:space="preserve">2. Перечень и сведения о площади </w:t>
      </w:r>
      <w:r w:rsidR="00CA60CC" w:rsidRPr="00D046AF">
        <w:rPr>
          <w:rFonts w:eastAsia="Times New Roman"/>
          <w:b w:val="false"/>
          <w:sz w:val="30"/>
          <w:szCs w:val="30"/>
          <w:lang w:eastAsia="ru-RU"/>
        </w:rPr>
        <w:t>изменяемых</w:t>
      </w:r>
      <w:r w:rsidRPr="00D046AF">
        <w:rPr>
          <w:rFonts w:eastAsia="Times New Roman"/>
          <w:b w:val="false"/>
          <w:sz w:val="30"/>
          <w:szCs w:val="30"/>
          <w:lang w:eastAsia="ru-RU"/>
        </w:rPr>
        <w:t xml:space="preserve"> земельных участков, </w:t>
      </w:r>
    </w:p>
    <w:p w:rsidP="00E8473C" w:rsidR="00E8473C" w:rsidRDefault="00F51D0A">
      <w:pPr>
        <w:pStyle w:val="2"/>
        <w:pageBreakBefore w:val="false"/>
        <w:widowControl w:val="false"/>
        <w:spacing w:line="192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r w:rsidRPr="00D046AF">
        <w:rPr>
          <w:rFonts w:eastAsia="Times New Roman"/>
          <w:b w:val="false"/>
          <w:sz w:val="30"/>
          <w:szCs w:val="30"/>
          <w:lang w:eastAsia="ru-RU"/>
        </w:rPr>
        <w:t xml:space="preserve">которые будут отнесены к территориям общего пользования </w:t>
      </w:r>
    </w:p>
    <w:p w:rsidP="00E8473C" w:rsidR="00F51D0A" w:rsidRDefault="00F51D0A">
      <w:pPr>
        <w:pStyle w:val="2"/>
        <w:pageBreakBefore w:val="false"/>
        <w:widowControl w:val="false"/>
        <w:spacing w:line="192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r w:rsidRPr="00D046AF">
        <w:rPr>
          <w:rFonts w:eastAsia="Times New Roman"/>
          <w:b w:val="false"/>
          <w:sz w:val="30"/>
          <w:szCs w:val="30"/>
          <w:lang w:eastAsia="ru-RU"/>
        </w:rPr>
        <w:t>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2"/>
    </w:p>
    <w:p w:rsidP="005A3D7B" w:rsidR="00D046AF" w:rsidRDefault="00D046AF" w:rsidRPr="00D046AF">
      <w:pPr>
        <w:widowControl w:val="false"/>
        <w:spacing w:after="0" w:line="240" w:lineRule="auto"/>
        <w:ind w:firstLine="709"/>
        <w:jc w:val="both"/>
        <w:rPr>
          <w:lang w:eastAsia="ru-RU"/>
        </w:rPr>
      </w:pPr>
    </w:p>
    <w:p w:rsidP="005A3D7B" w:rsidR="00F51D0A" w:rsidRDefault="00CA60C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46AF">
        <w:rPr>
          <w:rFonts w:ascii="Times New Roman" w:cs="Times New Roman" w:hAnsi="Times New Roman"/>
          <w:sz w:val="30"/>
          <w:szCs w:val="30"/>
        </w:rPr>
        <w:t>Изменяемые</w:t>
      </w:r>
      <w:r w:rsidR="00F51D0A" w:rsidRPr="00D046AF">
        <w:rPr>
          <w:rFonts w:ascii="Times New Roman" w:cs="Times New Roman" w:hAnsi="Times New Roman"/>
          <w:sz w:val="30"/>
          <w:szCs w:val="30"/>
        </w:rPr>
        <w:t xml:space="preserve"> земельные участки, которые будут отнесены к терр</w:t>
      </w:r>
      <w:r w:rsidR="00F51D0A" w:rsidRPr="00D046AF">
        <w:rPr>
          <w:rFonts w:ascii="Times New Roman" w:cs="Times New Roman" w:hAnsi="Times New Roman"/>
          <w:sz w:val="30"/>
          <w:szCs w:val="30"/>
        </w:rPr>
        <w:t>и</w:t>
      </w:r>
      <w:r w:rsidR="00F51D0A" w:rsidRPr="00D046AF">
        <w:rPr>
          <w:rFonts w:ascii="Times New Roman" w:cs="Times New Roman" w:hAnsi="Times New Roman"/>
          <w:sz w:val="30"/>
          <w:szCs w:val="30"/>
        </w:rPr>
        <w:t>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в границах проектирования</w:t>
      </w:r>
      <w:r w:rsidRPr="00D046AF">
        <w:rPr>
          <w:rFonts w:ascii="Times New Roman" w:cs="Times New Roman" w:hAnsi="Times New Roman"/>
          <w:sz w:val="30"/>
          <w:szCs w:val="30"/>
        </w:rPr>
        <w:t xml:space="preserve"> отсутствуют</w:t>
      </w:r>
      <w:r w:rsidR="00F51D0A" w:rsidRPr="00D046AF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5A3D7B" w:rsidR="00E8473C" w:rsidRDefault="00E8473C" w:rsidRPr="00D046A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E8473C" w:rsidR="005374B3" w:rsidRDefault="00E72B9C" w:rsidRPr="00D046AF">
      <w:pPr>
        <w:pStyle w:val="2"/>
        <w:pageBreakBefore w:val="false"/>
        <w:widowControl w:val="false"/>
        <w:spacing w:line="240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bookmarkStart w:id="3" w:name="_Toc193290181"/>
      <w:r w:rsidRPr="00D046AF">
        <w:rPr>
          <w:rFonts w:eastAsia="Times New Roman"/>
          <w:b w:val="false"/>
          <w:sz w:val="30"/>
          <w:szCs w:val="30"/>
          <w:lang w:eastAsia="ru-RU"/>
        </w:rPr>
        <w:t>3</w:t>
      </w:r>
      <w:r w:rsidR="00AE07CB" w:rsidRPr="00D046AF">
        <w:rPr>
          <w:rFonts w:eastAsia="Times New Roman"/>
          <w:b w:val="false"/>
          <w:sz w:val="30"/>
          <w:szCs w:val="30"/>
          <w:lang w:eastAsia="ru-RU"/>
        </w:rPr>
        <w:t>.</w:t>
      </w:r>
      <w:r w:rsidR="005374B3" w:rsidRPr="00D046AF">
        <w:rPr>
          <w:rFonts w:eastAsia="Times New Roman"/>
          <w:b w:val="false"/>
          <w:sz w:val="30"/>
          <w:szCs w:val="30"/>
          <w:lang w:eastAsia="ru-RU"/>
        </w:rPr>
        <w:t xml:space="preserve"> Каталог координат </w:t>
      </w:r>
      <w:r w:rsidR="00D47DC9" w:rsidRPr="00D046AF">
        <w:rPr>
          <w:rFonts w:eastAsia="Times New Roman"/>
          <w:b w:val="false"/>
          <w:sz w:val="30"/>
          <w:szCs w:val="30"/>
          <w:lang w:eastAsia="ru-RU"/>
        </w:rPr>
        <w:t>границы проектирования территории</w:t>
      </w:r>
      <w:bookmarkEnd w:id="3"/>
    </w:p>
    <w:p w:rsidP="005A3D7B" w:rsidR="00F4472D" w:rsidRDefault="00F4472D" w:rsidRPr="00D046A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A3D7B" w:rsidR="000962BD" w:rsidRDefault="00F4472D" w:rsidRPr="00D046A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046AF">
        <w:rPr>
          <w:rFonts w:ascii="Times New Roman" w:cs="Times New Roman" w:hAnsi="Times New Roman"/>
          <w:sz w:val="30"/>
          <w:szCs w:val="30"/>
        </w:rPr>
        <w:t>Система координат МСК-167</w:t>
      </w:r>
      <w:r w:rsidR="00E8473C">
        <w:rPr>
          <w:rFonts w:ascii="Times New Roman" w:cs="Times New Roman" w:hAnsi="Times New Roman"/>
          <w:sz w:val="30"/>
          <w:szCs w:val="30"/>
        </w:rPr>
        <w:t>.</w:t>
      </w:r>
    </w:p>
    <w:p w:rsidP="00F4472D" w:rsidR="00F4472D" w:rsidRDefault="00F4472D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166"/>
        <w:gridCol w:w="3792"/>
        <w:gridCol w:w="3612"/>
      </w:tblGrid>
      <w:tr w:rsidR="00E8031C" w:rsidRPr="00D046AF" w:rsidTr="00E8473C">
        <w:trPr>
          <w:trHeight w:val="57"/>
        </w:trPr>
        <w:tc>
          <w:tcPr>
            <w:tcW w:type="pct" w:w="1132"/>
            <w:shd w:color="000000" w:fill="FFFFFF" w:val="clear"/>
            <w:noWrap/>
            <w:vAlign w:val="center"/>
            <w:hideMark/>
          </w:tcPr>
          <w:p w:rsidP="00471543" w:rsidR="00E8031C" w:rsidRDefault="00E8031C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Номер точки</w:t>
            </w:r>
          </w:p>
        </w:tc>
        <w:tc>
          <w:tcPr>
            <w:tcW w:type="pct" w:w="1981"/>
            <w:shd w:color="000000" w:fill="FFFFFF" w:val="clear"/>
            <w:noWrap/>
            <w:vAlign w:val="center"/>
            <w:hideMark/>
          </w:tcPr>
          <w:p w:rsidP="00471543" w:rsidR="00E8031C" w:rsidRDefault="00E8031C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type="pct" w:w="1887"/>
            <w:shd w:color="000000" w:fill="FFFFFF" w:val="clear"/>
            <w:vAlign w:val="center"/>
          </w:tcPr>
          <w:p w:rsidP="00471543" w:rsidR="00E8031C" w:rsidRDefault="00E8031C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635834,27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97635,18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635770,85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97714,86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981"/>
            <w:shd w:color="auto" w:fill="auto" w:val="clear"/>
            <w:noWrap/>
            <w:hideMark/>
          </w:tcPr>
          <w:p w:rsidP="00471543" w:rsidR="00525BC5" w:rsidRDefault="00137AB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635777,55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97720,08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635710,27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97807,11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635704,90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97814,28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635701,19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97819,00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635689,08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97809,98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635697,62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97798,72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635745,99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97735,58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635734,77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97727,19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635705,58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97707,72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635623,74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97656,94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635640,69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97634,44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635705,02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97608,68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E71AD7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635797,42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</w:t>
            </w:r>
            <w:r w:rsidR="00E71AD7"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04,60</w:t>
            </w:r>
          </w:p>
        </w:tc>
      </w:tr>
      <w:tr w:rsidR="00525BC5" w:rsidRPr="00D046AF" w:rsidTr="005A3D7B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981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635834,27</w:t>
            </w:r>
          </w:p>
        </w:tc>
        <w:tc>
          <w:tcPr>
            <w:tcW w:type="pct" w:w="1887"/>
            <w:shd w:color="000000" w:fill="FFFFFF" w:val="clear"/>
            <w:noWrap/>
          </w:tcPr>
          <w:p w:rsidP="00471543" w:rsidR="00525BC5" w:rsidRDefault="00525BC5" w:rsidRPr="00D046AF">
            <w:pPr>
              <w:spacing w:after="0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97635,18</w:t>
            </w:r>
          </w:p>
        </w:tc>
      </w:tr>
    </w:tbl>
    <w:p w:rsidP="00F4472D" w:rsidR="008B6E5D" w:rsidRDefault="008B6E5D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5A3D7B" w:rsidRDefault="005A3D7B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5A3D7B" w:rsidRDefault="005A3D7B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5A3D7B" w:rsidRDefault="005A3D7B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5A3D7B" w:rsidRDefault="005A3D7B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E8473C" w:rsidRDefault="00E8473C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F4472D" w:rsidR="005A3D7B" w:rsidRDefault="005A3D7B" w:rsidRPr="00D046AF">
      <w:pPr>
        <w:spacing w:after="0" w:line="240" w:lineRule="auto"/>
        <w:ind w:firstLine="709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p w:rsidP="00E8473C" w:rsidR="00782404" w:rsidRDefault="00E72B9C" w:rsidRPr="00D046AF">
      <w:pPr>
        <w:pStyle w:val="2"/>
        <w:pageBreakBefore w:val="false"/>
        <w:widowControl w:val="false"/>
        <w:spacing w:line="240" w:lineRule="auto"/>
        <w:ind w:firstLine="0"/>
        <w:jc w:val="center"/>
        <w:rPr>
          <w:rFonts w:eastAsia="Times New Roman"/>
          <w:b w:val="false"/>
          <w:sz w:val="30"/>
          <w:szCs w:val="30"/>
          <w:lang w:eastAsia="ru-RU"/>
        </w:rPr>
      </w:pPr>
      <w:bookmarkStart w:id="4" w:name="_Toc135314653"/>
      <w:bookmarkStart w:id="5" w:name="_Toc193290182"/>
      <w:r w:rsidRPr="00D046AF">
        <w:rPr>
          <w:rFonts w:eastAsia="Times New Roman"/>
          <w:b w:val="false"/>
          <w:sz w:val="30"/>
          <w:szCs w:val="30"/>
          <w:lang w:eastAsia="ru-RU"/>
        </w:rPr>
        <w:lastRenderedPageBreak/>
        <w:t>4</w:t>
      </w:r>
      <w:r w:rsidR="00F4472D" w:rsidRPr="00D046AF">
        <w:rPr>
          <w:rFonts w:eastAsia="Times New Roman"/>
          <w:b w:val="false"/>
          <w:sz w:val="30"/>
          <w:szCs w:val="30"/>
          <w:lang w:eastAsia="ru-RU"/>
        </w:rPr>
        <w:t>.</w:t>
      </w:r>
      <w:r w:rsidR="00782404" w:rsidRPr="00D046AF">
        <w:rPr>
          <w:rFonts w:eastAsia="Times New Roman"/>
          <w:b w:val="false"/>
          <w:sz w:val="30"/>
          <w:szCs w:val="30"/>
          <w:lang w:eastAsia="ru-RU"/>
        </w:rPr>
        <w:t xml:space="preserve"> Каталог координат </w:t>
      </w:r>
      <w:r w:rsidR="00384DB2" w:rsidRPr="00D046AF">
        <w:rPr>
          <w:rFonts w:eastAsia="Times New Roman"/>
          <w:b w:val="false"/>
          <w:sz w:val="30"/>
          <w:szCs w:val="30"/>
          <w:lang w:eastAsia="ru-RU"/>
        </w:rPr>
        <w:t>изменяемых</w:t>
      </w:r>
      <w:r w:rsidR="00FC2C55" w:rsidRPr="00D046AF">
        <w:rPr>
          <w:rFonts w:eastAsia="Times New Roman"/>
          <w:b w:val="false"/>
          <w:sz w:val="30"/>
          <w:szCs w:val="30"/>
          <w:lang w:eastAsia="ru-RU"/>
        </w:rPr>
        <w:t xml:space="preserve"> </w:t>
      </w:r>
      <w:r w:rsidR="00782404" w:rsidRPr="00D046AF">
        <w:rPr>
          <w:rFonts w:eastAsia="Times New Roman"/>
          <w:b w:val="false"/>
          <w:sz w:val="30"/>
          <w:szCs w:val="30"/>
          <w:lang w:eastAsia="ru-RU"/>
        </w:rPr>
        <w:t>земельных участков</w:t>
      </w:r>
      <w:bookmarkEnd w:id="4"/>
      <w:bookmarkEnd w:id="5"/>
    </w:p>
    <w:p w:rsidP="005A3D7B" w:rsidR="00F4472D" w:rsidRDefault="00F4472D" w:rsidRPr="00D046AF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color w:val="FF0000"/>
          <w:sz w:val="30"/>
          <w:szCs w:val="30"/>
        </w:rPr>
      </w:pPr>
    </w:p>
    <w:p w:rsidP="005A3D7B" w:rsidR="00030D1B" w:rsidRDefault="00030D1B" w:rsidRPr="00D046AF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bookmarkStart w:id="6" w:name="_Toc78215842"/>
      <w:r w:rsidRPr="00D046AF">
        <w:rPr>
          <w:rFonts w:ascii="Times New Roman" w:cs="Times New Roman" w:hAnsi="Times New Roman"/>
          <w:sz w:val="30"/>
          <w:szCs w:val="30"/>
        </w:rPr>
        <w:t>Система координат МСК-167</w:t>
      </w:r>
      <w:r w:rsidR="00E8473C">
        <w:rPr>
          <w:rFonts w:ascii="Times New Roman" w:cs="Times New Roman" w:hAnsi="Times New Roman"/>
          <w:sz w:val="30"/>
          <w:szCs w:val="30"/>
        </w:rPr>
        <w:t>.</w:t>
      </w:r>
    </w:p>
    <w:p w:rsidP="00030D1B" w:rsidR="00030D1B" w:rsidRDefault="00030D1B" w:rsidRPr="00D046AF">
      <w:pPr>
        <w:spacing w:after="0"/>
        <w:jc w:val="center"/>
        <w:rPr>
          <w:rFonts w:ascii="Times New Roman" w:cs="Times New Roman" w:hAnsi="Times New Roman"/>
          <w:color w:val="FF0000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3628"/>
        <w:gridCol w:w="1511"/>
        <w:gridCol w:w="2075"/>
        <w:gridCol w:w="2356"/>
      </w:tblGrid>
      <w:tr w:rsidR="00222089" w:rsidRPr="00D046AF" w:rsidTr="005A3D7B">
        <w:trPr>
          <w:trHeight w:val="478"/>
        </w:trPr>
        <w:tc>
          <w:tcPr>
            <w:tcW w:type="pct" w:w="1174"/>
            <w:shd w:color="auto" w:fill="auto" w:val="clear"/>
            <w:noWrap/>
            <w:vAlign w:val="center"/>
            <w:hideMark/>
          </w:tcPr>
          <w:p w:rsidP="0070784D" w:rsidR="00222089" w:rsidRDefault="00222089" w:rsidRPr="00D046A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046AF">
              <w:rPr>
                <w:rFonts w:ascii="Times New Roman" w:cs="Times New Roman" w:hAnsi="Times New Roman"/>
                <w:sz w:val="30"/>
                <w:szCs w:val="30"/>
              </w:rPr>
              <w:t>Номер земельного участка</w:t>
            </w:r>
          </w:p>
        </w:tc>
        <w:tc>
          <w:tcPr>
            <w:tcW w:type="pct" w:w="1030"/>
            <w:shd w:color="auto" w:fill="auto" w:val="clear"/>
            <w:noWrap/>
            <w:vAlign w:val="center"/>
            <w:hideMark/>
          </w:tcPr>
          <w:p w:rsidP="0070784D" w:rsidR="00222089" w:rsidRDefault="005A3D7B" w:rsidRPr="00D046A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222089" w:rsidRPr="00D046AF">
              <w:rPr>
                <w:rFonts w:ascii="Times New Roman" w:cs="Times New Roman" w:hAnsi="Times New Roman"/>
                <w:sz w:val="30"/>
                <w:szCs w:val="30"/>
              </w:rPr>
              <w:t xml:space="preserve"> точки</w:t>
            </w:r>
          </w:p>
        </w:tc>
        <w:tc>
          <w:tcPr>
            <w:tcW w:type="pct" w:w="1324"/>
            <w:shd w:color="auto" w:fill="auto" w:val="clear"/>
            <w:noWrap/>
            <w:vAlign w:val="center"/>
            <w:hideMark/>
          </w:tcPr>
          <w:p w:rsidP="0070784D" w:rsidR="00222089" w:rsidRDefault="00222089" w:rsidRPr="00D046A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046AF">
              <w:rPr>
                <w:rFonts w:ascii="Times New Roman" w:cs="Times New Roman" w:hAnsi="Times New Roman"/>
                <w:sz w:val="30"/>
                <w:szCs w:val="30"/>
              </w:rPr>
              <w:t>Координата Х</w:t>
            </w:r>
          </w:p>
        </w:tc>
        <w:tc>
          <w:tcPr>
            <w:tcW w:type="pct" w:w="1471"/>
            <w:shd w:color="auto" w:fill="auto" w:val="clear"/>
            <w:noWrap/>
            <w:vAlign w:val="center"/>
            <w:hideMark/>
          </w:tcPr>
          <w:p w:rsidP="0070784D" w:rsidR="00222089" w:rsidRDefault="00222089" w:rsidRPr="00D046AF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D046AF">
              <w:rPr>
                <w:rFonts w:ascii="Times New Roman" w:cs="Times New Roman" w:hAnsi="Times New Roman"/>
                <w:sz w:val="30"/>
                <w:szCs w:val="30"/>
              </w:rPr>
              <w:t>Координата Y</w:t>
            </w:r>
          </w:p>
        </w:tc>
      </w:tr>
      <w:tr w:rsidR="00222089" w:rsidRPr="00D046AF" w:rsidTr="005A3D7B">
        <w:trPr>
          <w:trHeight w:val="300"/>
        </w:trPr>
        <w:tc>
          <w:tcPr>
            <w:tcW w:type="pct" w:w="1174"/>
            <w:vMerge w:val="restart"/>
            <w:shd w:color="auto" w:fill="auto" w:val="clear"/>
            <w:noWrap/>
          </w:tcPr>
          <w:p w:rsidP="005A3D7B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1.5.3.1</w:t>
            </w: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B34D2C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1</w:t>
            </w:r>
          </w:p>
        </w:tc>
        <w:tc>
          <w:tcPr>
            <w:tcW w:type="pct" w:w="1324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635710,42</w:t>
            </w:r>
          </w:p>
        </w:tc>
        <w:tc>
          <w:tcPr>
            <w:tcW w:type="pct" w:w="1471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97668,28</w:t>
            </w:r>
          </w:p>
        </w:tc>
      </w:tr>
      <w:tr w:rsidR="00222089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noWrap/>
          </w:tcPr>
          <w:p w:rsidP="005A3D7B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B34D2C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2</w:t>
            </w:r>
          </w:p>
        </w:tc>
        <w:tc>
          <w:tcPr>
            <w:tcW w:type="pct" w:w="1324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635657,94</w:t>
            </w:r>
          </w:p>
        </w:tc>
        <w:tc>
          <w:tcPr>
            <w:tcW w:type="pct" w:w="1471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97627,53</w:t>
            </w:r>
          </w:p>
        </w:tc>
      </w:tr>
      <w:tr w:rsidR="00222089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noWrap/>
          </w:tcPr>
          <w:p w:rsidP="005A3D7B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B34D2C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3</w:t>
            </w:r>
          </w:p>
        </w:tc>
        <w:tc>
          <w:tcPr>
            <w:tcW w:type="pct" w:w="1324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635705,02</w:t>
            </w:r>
          </w:p>
        </w:tc>
        <w:tc>
          <w:tcPr>
            <w:tcW w:type="pct" w:w="1471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97608,68</w:t>
            </w:r>
          </w:p>
        </w:tc>
      </w:tr>
      <w:tr w:rsidR="00222089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noWrap/>
          </w:tcPr>
          <w:p w:rsidP="005A3D7B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B34D2C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4</w:t>
            </w:r>
          </w:p>
        </w:tc>
        <w:tc>
          <w:tcPr>
            <w:tcW w:type="pct" w:w="1324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635759,59</w:t>
            </w:r>
          </w:p>
        </w:tc>
        <w:tc>
          <w:tcPr>
            <w:tcW w:type="pct" w:w="1471"/>
            <w:shd w:color="000000" w:fill="FFFFFF" w:val="clear"/>
            <w:noWrap/>
          </w:tcPr>
          <w:p w:rsidP="00B34D2C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97606,27</w:t>
            </w:r>
          </w:p>
        </w:tc>
      </w:tr>
      <w:tr w:rsidR="00222089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noWrap/>
          </w:tcPr>
          <w:p w:rsidP="005A3D7B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DC2803" w:rsidR="00222089" w:rsidRDefault="00222089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 w:val="en-US"/>
              </w:rPr>
              <w:t>1</w:t>
            </w:r>
          </w:p>
        </w:tc>
        <w:tc>
          <w:tcPr>
            <w:tcW w:type="pct" w:w="1324"/>
            <w:shd w:color="000000" w:fill="FFFFFF" w:val="clear"/>
            <w:noWrap/>
          </w:tcPr>
          <w:p w:rsidP="00DC2803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635710,42</w:t>
            </w:r>
          </w:p>
        </w:tc>
        <w:tc>
          <w:tcPr>
            <w:tcW w:type="pct" w:w="1471"/>
            <w:shd w:color="000000" w:fill="FFFFFF" w:val="clear"/>
            <w:noWrap/>
          </w:tcPr>
          <w:p w:rsidP="00DC2803" w:rsidR="00222089" w:rsidRDefault="00222089" w:rsidRPr="00D046AF">
            <w:pPr>
              <w:pStyle w:val="147"/>
              <w:rPr>
                <w:sz w:val="30"/>
                <w:szCs w:val="30"/>
              </w:rPr>
            </w:pPr>
            <w:r w:rsidRPr="00D046AF">
              <w:rPr>
                <w:sz w:val="30"/>
                <w:szCs w:val="30"/>
              </w:rPr>
              <w:t>97668,28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 w:val="restart"/>
            <w:shd w:color="auto" w:fill="auto" w:val="clear"/>
            <w:noWrap/>
            <w:hideMark/>
          </w:tcPr>
          <w:p w:rsidP="005A3D7B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  <w:t>1.5.3.2</w:t>
            </w: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635834,26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97635,18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  <w:hideMark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635770,84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97714,86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  <w:hideMark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635777,54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97720,08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  <w:hideMark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635710,27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97807,11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  <w:hideMark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635704,90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97814,28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635701,19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97819,00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pct" w:w="1324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635689,08</w:t>
            </w:r>
          </w:p>
        </w:tc>
        <w:tc>
          <w:tcPr>
            <w:tcW w:type="pct" w:w="1471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97809,98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pct" w:w="1324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635697,62</w:t>
            </w:r>
          </w:p>
        </w:tc>
        <w:tc>
          <w:tcPr>
            <w:tcW w:type="pct" w:w="1471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97798,72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635745,98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97735,58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635734,76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97727,19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635705,57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97707,72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635623,74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97656,94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635640,69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97634,44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14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635657,94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97627,53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15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635710,42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97668,28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16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635759,59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97606,27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E210CE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635797,42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97604,60</w:t>
            </w:r>
          </w:p>
        </w:tc>
      </w:tr>
      <w:tr w:rsidR="00FC2C55" w:rsidRPr="00D046AF" w:rsidTr="005A3D7B">
        <w:trPr>
          <w:trHeight w:val="300"/>
        </w:trPr>
        <w:tc>
          <w:tcPr>
            <w:tcW w:type="pct" w:w="1174"/>
            <w:vMerge/>
            <w:shd w:color="auto" w:fill="auto" w:val="clear"/>
            <w:vAlign w:val="center"/>
          </w:tcPr>
          <w:p w:rsidP="00DC2803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themeColor="text1" w:val="000000"/>
                <w:sz w:val="30"/>
                <w:szCs w:val="30"/>
                <w:lang w:eastAsia="ru-RU"/>
              </w:rPr>
            </w:pPr>
          </w:p>
        </w:tc>
        <w:tc>
          <w:tcPr>
            <w:tcW w:type="pct" w:w="1030"/>
            <w:shd w:color="auto" w:fill="auto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324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635834,26</w:t>
            </w:r>
          </w:p>
        </w:tc>
        <w:tc>
          <w:tcPr>
            <w:tcW w:type="pct" w:w="1471"/>
            <w:shd w:color="000000" w:fill="FFFFFF" w:val="clear"/>
            <w:noWrap/>
            <w:vAlign w:val="center"/>
          </w:tcPr>
          <w:p w:rsidP="00540FF0" w:rsidR="00FC2C55" w:rsidRDefault="00FC2C55" w:rsidRPr="00D046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</w:pPr>
            <w:r w:rsidRPr="00D046AF">
              <w:rPr>
                <w:rFonts w:ascii="Times New Roman" w:cs="Times New Roman" w:eastAsia="Times New Roman" w:hAnsi="Times New Roman"/>
                <w:color w:themeColor="text1" w:val="000000"/>
                <w:sz w:val="30"/>
                <w:szCs w:val="30"/>
                <w:lang w:eastAsia="ru-RU"/>
              </w:rPr>
              <w:t>97635,18</w:t>
            </w:r>
          </w:p>
        </w:tc>
      </w:tr>
    </w:tbl>
    <w:p w:rsidP="00030D1B" w:rsidR="00030D1B" w:rsidRDefault="00030D1B">
      <w:pPr>
        <w:pStyle w:val="147"/>
        <w:rPr>
          <w:color w:val="FF0000"/>
        </w:rPr>
      </w:pPr>
    </w:p>
    <w:p w:rsidP="00030D1B" w:rsidR="00030D1B" w:rsidRDefault="00030D1B"/>
    <w:bookmarkEnd w:id="6"/>
    <w:p w:rsidP="00CC1C4B" w:rsidR="00CC1C4B" w:rsidRDefault="00CC1C4B"/>
    <w:sectPr w:rsidR="00CC1C4B" w:rsidSect="00D046AF"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5329D" w:rsidRDefault="0095329D">
      <w:pPr>
        <w:spacing w:after="0" w:line="240" w:lineRule="auto"/>
      </w:pPr>
      <w:r>
        <w:separator/>
      </w:r>
    </w:p>
  </w:endnote>
  <w:endnote w:type="continuationSeparator" w:id="0">
    <w:p w:rsidR="0095329D" w:rsidRDefault="0095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eptica">
    <w:altName w:val="Arial"/>
    <w:panose1 w:val="00000000000000000000"/>
    <w:charset w:val="00"/>
    <w:family w:val="modern"/>
    <w:notTrueType/>
    <w:pitch w:val="variable"/>
    <w:sig w:usb0="00000207" w:usb1="4000205B" w:usb2="00000000" w:usb3="00000000" w:csb0="00000097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34D2C" w:rsidP="00A33CC8" w:rsidRDefault="00B34D2C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34D2C" w:rsidP="00A33CC8" w:rsidRDefault="00B34D2C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34D2C" w:rsidP="00A33CC8" w:rsidRDefault="00B34D2C">
    <w:pPr>
      <w:pStyle w:val="a3"/>
      <w:ind w:right="360"/>
      <w:jc w:val="righ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34D2C" w:rsidRDefault="00B34D2C">
    <w:pPr>
      <w:pStyle w:val="a3"/>
      <w:jc w:val="right"/>
    </w:pPr>
  </w:p>
  <w:p w:rsidR="00B34D2C" w:rsidP="00A33CC8" w:rsidRDefault="00B34D2C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5329D" w:rsidRDefault="0095329D">
      <w:pPr>
        <w:spacing w:after="0" w:line="240" w:lineRule="auto"/>
      </w:pPr>
      <w:r>
        <w:separator/>
      </w:r>
    </w:p>
  </w:footnote>
  <w:footnote w:type="continuationSeparator" w:id="0">
    <w:p w:rsidR="0095329D" w:rsidRDefault="0095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66020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A3D7B" w:rsidR="0029627C" w:rsidRDefault="0029627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3D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D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D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32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A3D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9D38AD" w:rsidR="0029627C" w:rsidRDefault="009D38AD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9D38AD">
      <w:rPr>
        <w:rFonts w:ascii="Times New Roman" w:hAnsi="Times New Roman" w:cs="Times New Roman"/>
        <w:sz w:val="24"/>
        <w:szCs w:val="24"/>
      </w:rPr>
      <w:t>13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rFonts w:ascii="Times New Roman" w:hAnsi="Times New Roman" w:cs="Times New Roman"/>
        <w:sz w:val="24"/>
        <w:szCs w:val="24"/>
      </w:rPr>
      <w:id w:val="-678034600"/>
      <w:docPartObj>
        <w:docPartGallery w:val="Page Numbers (Top of Page)"/>
        <w:docPartUnique/>
      </w:docPartObj>
    </w:sdtPr>
    <w:sdtEndPr/>
    <w:sdtContent>
      <w:p w:rsidRPr="005A3D7B" w:rsidR="0029627C" w:rsidP="005A3D7B" w:rsidRDefault="0029627C">
        <w:pPr>
          <w:pStyle w:val="ab"/>
          <w:tabs>
            <w:tab w:val="left" w:pos="7000"/>
            <w:tab w:val="center" w:pos="728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3D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D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D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32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A3D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8B270E"/>
    <w:multiLevelType w:val="hybridMultilevel"/>
    <w:tmpl w:val="ACA6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18"/>
  </w:num>
  <w:num w:numId="5">
    <w:abstractNumId w:val="2"/>
  </w:num>
  <w:num w:numId="6">
    <w:abstractNumId w:val="21"/>
  </w:num>
  <w:num w:numId="7">
    <w:abstractNumId w:val="23"/>
  </w:num>
  <w:num w:numId="8">
    <w:abstractNumId w:val="29"/>
  </w:num>
  <w:num w:numId="9">
    <w:abstractNumId w:val="19"/>
  </w:num>
  <w:num w:numId="10">
    <w:abstractNumId w:val="32"/>
  </w:num>
  <w:num w:numId="11">
    <w:abstractNumId w:val="3"/>
  </w:num>
  <w:num w:numId="12">
    <w:abstractNumId w:val="7"/>
  </w:num>
  <w:num w:numId="13">
    <w:abstractNumId w:val="33"/>
  </w:num>
  <w:num w:numId="14">
    <w:abstractNumId w:val="10"/>
  </w:num>
  <w:num w:numId="15">
    <w:abstractNumId w:val="0"/>
  </w:num>
  <w:num w:numId="16">
    <w:abstractNumId w:val="20"/>
  </w:num>
  <w:num w:numId="17">
    <w:abstractNumId w:val="13"/>
  </w:num>
  <w:num w:numId="18">
    <w:abstractNumId w:val="12"/>
  </w:num>
  <w:num w:numId="19">
    <w:abstractNumId w:val="30"/>
  </w:num>
  <w:num w:numId="20">
    <w:abstractNumId w:val="24"/>
  </w:num>
  <w:num w:numId="21">
    <w:abstractNumId w:val="25"/>
  </w:num>
  <w:num w:numId="22">
    <w:abstractNumId w:val="11"/>
  </w:num>
  <w:num w:numId="23">
    <w:abstractNumId w:val="15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22"/>
  </w:num>
  <w:num w:numId="29">
    <w:abstractNumId w:val="8"/>
  </w:num>
  <w:num w:numId="30">
    <w:abstractNumId w:val="26"/>
  </w:num>
  <w:num w:numId="31">
    <w:abstractNumId w:val="28"/>
  </w:num>
  <w:num w:numId="32">
    <w:abstractNumId w:val="6"/>
  </w:num>
  <w:num w:numId="33">
    <w:abstractNumId w:val="27"/>
  </w:num>
  <w:num w:numId="3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7"/>
    <w:rsid w:val="0000062D"/>
    <w:rsid w:val="00001141"/>
    <w:rsid w:val="0000349A"/>
    <w:rsid w:val="00004E5B"/>
    <w:rsid w:val="000064C0"/>
    <w:rsid w:val="00007C2D"/>
    <w:rsid w:val="00010AA9"/>
    <w:rsid w:val="0001528A"/>
    <w:rsid w:val="00021553"/>
    <w:rsid w:val="00030D1B"/>
    <w:rsid w:val="00032044"/>
    <w:rsid w:val="0003590D"/>
    <w:rsid w:val="00035E07"/>
    <w:rsid w:val="000363A7"/>
    <w:rsid w:val="00044453"/>
    <w:rsid w:val="00050403"/>
    <w:rsid w:val="00050A1A"/>
    <w:rsid w:val="00051426"/>
    <w:rsid w:val="0005185E"/>
    <w:rsid w:val="00053754"/>
    <w:rsid w:val="00057180"/>
    <w:rsid w:val="00057E41"/>
    <w:rsid w:val="00060B94"/>
    <w:rsid w:val="0006373A"/>
    <w:rsid w:val="000655F6"/>
    <w:rsid w:val="000673EB"/>
    <w:rsid w:val="00067508"/>
    <w:rsid w:val="00067B07"/>
    <w:rsid w:val="00067DBF"/>
    <w:rsid w:val="00072734"/>
    <w:rsid w:val="00074C02"/>
    <w:rsid w:val="0007511E"/>
    <w:rsid w:val="00082DF9"/>
    <w:rsid w:val="00083D0C"/>
    <w:rsid w:val="00086FEE"/>
    <w:rsid w:val="00087448"/>
    <w:rsid w:val="00091C39"/>
    <w:rsid w:val="000932B1"/>
    <w:rsid w:val="000962BD"/>
    <w:rsid w:val="000A12C6"/>
    <w:rsid w:val="000A331B"/>
    <w:rsid w:val="000A3B1E"/>
    <w:rsid w:val="000A4549"/>
    <w:rsid w:val="000A45F8"/>
    <w:rsid w:val="000A4B39"/>
    <w:rsid w:val="000B2C0C"/>
    <w:rsid w:val="000B4490"/>
    <w:rsid w:val="000B584A"/>
    <w:rsid w:val="000C07C6"/>
    <w:rsid w:val="000C121A"/>
    <w:rsid w:val="000C1290"/>
    <w:rsid w:val="000C37FF"/>
    <w:rsid w:val="000C671E"/>
    <w:rsid w:val="000C678E"/>
    <w:rsid w:val="000C6D2E"/>
    <w:rsid w:val="000D49A0"/>
    <w:rsid w:val="000D672D"/>
    <w:rsid w:val="000E27AA"/>
    <w:rsid w:val="000E2A2B"/>
    <w:rsid w:val="000E45C8"/>
    <w:rsid w:val="000E4BC2"/>
    <w:rsid w:val="000F008A"/>
    <w:rsid w:val="000F0682"/>
    <w:rsid w:val="000F2E4C"/>
    <w:rsid w:val="000F3E2F"/>
    <w:rsid w:val="000F40E6"/>
    <w:rsid w:val="00103ECA"/>
    <w:rsid w:val="00105643"/>
    <w:rsid w:val="00105CE3"/>
    <w:rsid w:val="001075F9"/>
    <w:rsid w:val="0010781C"/>
    <w:rsid w:val="00110B55"/>
    <w:rsid w:val="00113E10"/>
    <w:rsid w:val="0011577C"/>
    <w:rsid w:val="00116802"/>
    <w:rsid w:val="0011716B"/>
    <w:rsid w:val="001173AF"/>
    <w:rsid w:val="00117A0C"/>
    <w:rsid w:val="0013632A"/>
    <w:rsid w:val="00137AB7"/>
    <w:rsid w:val="00137B35"/>
    <w:rsid w:val="00137C12"/>
    <w:rsid w:val="00137FED"/>
    <w:rsid w:val="001418E1"/>
    <w:rsid w:val="001424D5"/>
    <w:rsid w:val="00143FFB"/>
    <w:rsid w:val="00144400"/>
    <w:rsid w:val="0015489A"/>
    <w:rsid w:val="00161876"/>
    <w:rsid w:val="00163677"/>
    <w:rsid w:val="00165085"/>
    <w:rsid w:val="001656C9"/>
    <w:rsid w:val="00171B49"/>
    <w:rsid w:val="001720A4"/>
    <w:rsid w:val="0017517B"/>
    <w:rsid w:val="0017662E"/>
    <w:rsid w:val="00181AD6"/>
    <w:rsid w:val="001831F5"/>
    <w:rsid w:val="00186637"/>
    <w:rsid w:val="0019047D"/>
    <w:rsid w:val="00193B7E"/>
    <w:rsid w:val="00195D0F"/>
    <w:rsid w:val="0019606C"/>
    <w:rsid w:val="00196494"/>
    <w:rsid w:val="001A489C"/>
    <w:rsid w:val="001A50F4"/>
    <w:rsid w:val="001B36A4"/>
    <w:rsid w:val="001D3A2E"/>
    <w:rsid w:val="001D5270"/>
    <w:rsid w:val="001D6103"/>
    <w:rsid w:val="001E4AFD"/>
    <w:rsid w:val="001E5864"/>
    <w:rsid w:val="001F0B3D"/>
    <w:rsid w:val="001F1363"/>
    <w:rsid w:val="001F1909"/>
    <w:rsid w:val="001F3684"/>
    <w:rsid w:val="00202F8F"/>
    <w:rsid w:val="00206C0C"/>
    <w:rsid w:val="002079EA"/>
    <w:rsid w:val="002100C0"/>
    <w:rsid w:val="002129A0"/>
    <w:rsid w:val="00213550"/>
    <w:rsid w:val="0021423A"/>
    <w:rsid w:val="002157F8"/>
    <w:rsid w:val="00215973"/>
    <w:rsid w:val="00215B7B"/>
    <w:rsid w:val="0021710B"/>
    <w:rsid w:val="00221973"/>
    <w:rsid w:val="00222089"/>
    <w:rsid w:val="002224A4"/>
    <w:rsid w:val="00225478"/>
    <w:rsid w:val="002267A1"/>
    <w:rsid w:val="00227A35"/>
    <w:rsid w:val="0023356A"/>
    <w:rsid w:val="00241EA0"/>
    <w:rsid w:val="0024414A"/>
    <w:rsid w:val="00244AAC"/>
    <w:rsid w:val="00245921"/>
    <w:rsid w:val="0024653F"/>
    <w:rsid w:val="002471D2"/>
    <w:rsid w:val="00247B9D"/>
    <w:rsid w:val="00250E58"/>
    <w:rsid w:val="002519FF"/>
    <w:rsid w:val="00256C24"/>
    <w:rsid w:val="002574F5"/>
    <w:rsid w:val="002628B8"/>
    <w:rsid w:val="00263BF6"/>
    <w:rsid w:val="002656B8"/>
    <w:rsid w:val="00266980"/>
    <w:rsid w:val="00267C59"/>
    <w:rsid w:val="00270002"/>
    <w:rsid w:val="0027055C"/>
    <w:rsid w:val="00274A3F"/>
    <w:rsid w:val="002759B6"/>
    <w:rsid w:val="00282FD9"/>
    <w:rsid w:val="0028509B"/>
    <w:rsid w:val="002863C5"/>
    <w:rsid w:val="00286B01"/>
    <w:rsid w:val="002873C3"/>
    <w:rsid w:val="0028740A"/>
    <w:rsid w:val="00292D21"/>
    <w:rsid w:val="0029627C"/>
    <w:rsid w:val="00296E5F"/>
    <w:rsid w:val="002A191B"/>
    <w:rsid w:val="002A4D42"/>
    <w:rsid w:val="002B1A50"/>
    <w:rsid w:val="002B3CCE"/>
    <w:rsid w:val="002B4542"/>
    <w:rsid w:val="002B7870"/>
    <w:rsid w:val="002C0203"/>
    <w:rsid w:val="002C0571"/>
    <w:rsid w:val="002C35CE"/>
    <w:rsid w:val="002C4491"/>
    <w:rsid w:val="002C45A6"/>
    <w:rsid w:val="002C4F0E"/>
    <w:rsid w:val="002C54C5"/>
    <w:rsid w:val="002C6DEE"/>
    <w:rsid w:val="002C7834"/>
    <w:rsid w:val="002D211F"/>
    <w:rsid w:val="002D45AE"/>
    <w:rsid w:val="002D5108"/>
    <w:rsid w:val="002D5A3B"/>
    <w:rsid w:val="002D622B"/>
    <w:rsid w:val="002D6978"/>
    <w:rsid w:val="002E05E1"/>
    <w:rsid w:val="002E068C"/>
    <w:rsid w:val="002E2F69"/>
    <w:rsid w:val="002E3333"/>
    <w:rsid w:val="002F09F0"/>
    <w:rsid w:val="002F0FB9"/>
    <w:rsid w:val="002F5278"/>
    <w:rsid w:val="00300ABD"/>
    <w:rsid w:val="00301B80"/>
    <w:rsid w:val="00302F41"/>
    <w:rsid w:val="003057F6"/>
    <w:rsid w:val="0031128B"/>
    <w:rsid w:val="00313C2F"/>
    <w:rsid w:val="003142F9"/>
    <w:rsid w:val="00315A94"/>
    <w:rsid w:val="00316D4C"/>
    <w:rsid w:val="00317EE4"/>
    <w:rsid w:val="00321054"/>
    <w:rsid w:val="0032378A"/>
    <w:rsid w:val="00324669"/>
    <w:rsid w:val="00327AFE"/>
    <w:rsid w:val="00327F04"/>
    <w:rsid w:val="003375A1"/>
    <w:rsid w:val="0034023F"/>
    <w:rsid w:val="00350C2B"/>
    <w:rsid w:val="00351643"/>
    <w:rsid w:val="00352ABA"/>
    <w:rsid w:val="00372D8A"/>
    <w:rsid w:val="00374639"/>
    <w:rsid w:val="0037472A"/>
    <w:rsid w:val="003815F8"/>
    <w:rsid w:val="00384DB2"/>
    <w:rsid w:val="00386DFB"/>
    <w:rsid w:val="0039346F"/>
    <w:rsid w:val="00397E76"/>
    <w:rsid w:val="003A4275"/>
    <w:rsid w:val="003A58E6"/>
    <w:rsid w:val="003A6A71"/>
    <w:rsid w:val="003B132C"/>
    <w:rsid w:val="003B5587"/>
    <w:rsid w:val="003B61B1"/>
    <w:rsid w:val="003C0430"/>
    <w:rsid w:val="003C0454"/>
    <w:rsid w:val="003C2656"/>
    <w:rsid w:val="003C7920"/>
    <w:rsid w:val="003D3B70"/>
    <w:rsid w:val="003D482D"/>
    <w:rsid w:val="003D498D"/>
    <w:rsid w:val="003E0FD4"/>
    <w:rsid w:val="003E4178"/>
    <w:rsid w:val="003E5EFC"/>
    <w:rsid w:val="003F3E60"/>
    <w:rsid w:val="004018F6"/>
    <w:rsid w:val="00401F94"/>
    <w:rsid w:val="00402026"/>
    <w:rsid w:val="00402C8B"/>
    <w:rsid w:val="00403303"/>
    <w:rsid w:val="004117AE"/>
    <w:rsid w:val="00411ED3"/>
    <w:rsid w:val="004152B7"/>
    <w:rsid w:val="00415CFB"/>
    <w:rsid w:val="0042016F"/>
    <w:rsid w:val="00426D5F"/>
    <w:rsid w:val="004270C4"/>
    <w:rsid w:val="00440FFA"/>
    <w:rsid w:val="00444C0A"/>
    <w:rsid w:val="004452DA"/>
    <w:rsid w:val="00452B0D"/>
    <w:rsid w:val="004572D1"/>
    <w:rsid w:val="0046035A"/>
    <w:rsid w:val="004663EB"/>
    <w:rsid w:val="00466406"/>
    <w:rsid w:val="0046645D"/>
    <w:rsid w:val="00466EBA"/>
    <w:rsid w:val="004673E5"/>
    <w:rsid w:val="00467B8A"/>
    <w:rsid w:val="00470EED"/>
    <w:rsid w:val="00471543"/>
    <w:rsid w:val="00474A6B"/>
    <w:rsid w:val="00474A7C"/>
    <w:rsid w:val="00474ED8"/>
    <w:rsid w:val="00481906"/>
    <w:rsid w:val="004858FE"/>
    <w:rsid w:val="004859A7"/>
    <w:rsid w:val="0048625A"/>
    <w:rsid w:val="004862A5"/>
    <w:rsid w:val="00487D4A"/>
    <w:rsid w:val="00491763"/>
    <w:rsid w:val="00493054"/>
    <w:rsid w:val="00494ABD"/>
    <w:rsid w:val="004958E8"/>
    <w:rsid w:val="0049636A"/>
    <w:rsid w:val="004A0872"/>
    <w:rsid w:val="004A09FB"/>
    <w:rsid w:val="004A614C"/>
    <w:rsid w:val="004A754A"/>
    <w:rsid w:val="004B33FB"/>
    <w:rsid w:val="004B7DA3"/>
    <w:rsid w:val="004C00E5"/>
    <w:rsid w:val="004C696A"/>
    <w:rsid w:val="004C7FCE"/>
    <w:rsid w:val="004D52E4"/>
    <w:rsid w:val="004E47B4"/>
    <w:rsid w:val="004E6734"/>
    <w:rsid w:val="004F05A6"/>
    <w:rsid w:val="004F1924"/>
    <w:rsid w:val="005025D1"/>
    <w:rsid w:val="00507233"/>
    <w:rsid w:val="00514BE4"/>
    <w:rsid w:val="00516AB4"/>
    <w:rsid w:val="00516D1C"/>
    <w:rsid w:val="00520441"/>
    <w:rsid w:val="00520BD0"/>
    <w:rsid w:val="00524EAA"/>
    <w:rsid w:val="00525128"/>
    <w:rsid w:val="00525BC5"/>
    <w:rsid w:val="005277B2"/>
    <w:rsid w:val="00532086"/>
    <w:rsid w:val="005321E3"/>
    <w:rsid w:val="00534440"/>
    <w:rsid w:val="005374B3"/>
    <w:rsid w:val="00544741"/>
    <w:rsid w:val="00544ED2"/>
    <w:rsid w:val="00544FC4"/>
    <w:rsid w:val="005450D0"/>
    <w:rsid w:val="005464C3"/>
    <w:rsid w:val="00551065"/>
    <w:rsid w:val="00552056"/>
    <w:rsid w:val="005523B5"/>
    <w:rsid w:val="00555A27"/>
    <w:rsid w:val="00557A56"/>
    <w:rsid w:val="005602C1"/>
    <w:rsid w:val="005637DB"/>
    <w:rsid w:val="0057263F"/>
    <w:rsid w:val="00572FFC"/>
    <w:rsid w:val="00576FBE"/>
    <w:rsid w:val="0058181E"/>
    <w:rsid w:val="005819F6"/>
    <w:rsid w:val="00585CB0"/>
    <w:rsid w:val="00587B6A"/>
    <w:rsid w:val="00590EA9"/>
    <w:rsid w:val="00592FA9"/>
    <w:rsid w:val="00593303"/>
    <w:rsid w:val="00595D21"/>
    <w:rsid w:val="00597F08"/>
    <w:rsid w:val="005A3D7B"/>
    <w:rsid w:val="005A4BCD"/>
    <w:rsid w:val="005A5B3E"/>
    <w:rsid w:val="005B0FCA"/>
    <w:rsid w:val="005B7BB4"/>
    <w:rsid w:val="005C13F5"/>
    <w:rsid w:val="005C55C9"/>
    <w:rsid w:val="005D0640"/>
    <w:rsid w:val="005D0D0D"/>
    <w:rsid w:val="005D628A"/>
    <w:rsid w:val="005D6DFB"/>
    <w:rsid w:val="005E13B3"/>
    <w:rsid w:val="005E1A49"/>
    <w:rsid w:val="005E20A9"/>
    <w:rsid w:val="005E5BF6"/>
    <w:rsid w:val="005F6250"/>
    <w:rsid w:val="00601EC7"/>
    <w:rsid w:val="00601F3A"/>
    <w:rsid w:val="0060502B"/>
    <w:rsid w:val="0061023A"/>
    <w:rsid w:val="00611DD4"/>
    <w:rsid w:val="006173A4"/>
    <w:rsid w:val="0062709E"/>
    <w:rsid w:val="00631A80"/>
    <w:rsid w:val="00640805"/>
    <w:rsid w:val="006468C6"/>
    <w:rsid w:val="00651EA3"/>
    <w:rsid w:val="00654904"/>
    <w:rsid w:val="00657163"/>
    <w:rsid w:val="00664392"/>
    <w:rsid w:val="00670FEB"/>
    <w:rsid w:val="006756EB"/>
    <w:rsid w:val="00675707"/>
    <w:rsid w:val="0067593E"/>
    <w:rsid w:val="00676476"/>
    <w:rsid w:val="00683344"/>
    <w:rsid w:val="00684BF8"/>
    <w:rsid w:val="00685351"/>
    <w:rsid w:val="00686342"/>
    <w:rsid w:val="00687000"/>
    <w:rsid w:val="00690515"/>
    <w:rsid w:val="00693CAA"/>
    <w:rsid w:val="00693CAE"/>
    <w:rsid w:val="00694C99"/>
    <w:rsid w:val="006958B1"/>
    <w:rsid w:val="00695A04"/>
    <w:rsid w:val="00697FCC"/>
    <w:rsid w:val="006A05F9"/>
    <w:rsid w:val="006A2208"/>
    <w:rsid w:val="006A223C"/>
    <w:rsid w:val="006A27EC"/>
    <w:rsid w:val="006A70BA"/>
    <w:rsid w:val="006B0647"/>
    <w:rsid w:val="006B16C8"/>
    <w:rsid w:val="006B1B30"/>
    <w:rsid w:val="006B2300"/>
    <w:rsid w:val="006B3DC3"/>
    <w:rsid w:val="006B7618"/>
    <w:rsid w:val="006C09A4"/>
    <w:rsid w:val="006C0CEB"/>
    <w:rsid w:val="006C0E62"/>
    <w:rsid w:val="006C2FDD"/>
    <w:rsid w:val="006C2FE6"/>
    <w:rsid w:val="006D0182"/>
    <w:rsid w:val="006D1257"/>
    <w:rsid w:val="006D40E4"/>
    <w:rsid w:val="006D6C7B"/>
    <w:rsid w:val="006E218A"/>
    <w:rsid w:val="006E2F82"/>
    <w:rsid w:val="006E3815"/>
    <w:rsid w:val="006E54E0"/>
    <w:rsid w:val="006F0382"/>
    <w:rsid w:val="006F0D70"/>
    <w:rsid w:val="006F1A8E"/>
    <w:rsid w:val="006F3B76"/>
    <w:rsid w:val="00702B29"/>
    <w:rsid w:val="00706308"/>
    <w:rsid w:val="0070784D"/>
    <w:rsid w:val="007103BF"/>
    <w:rsid w:val="00711135"/>
    <w:rsid w:val="00713C95"/>
    <w:rsid w:val="00720716"/>
    <w:rsid w:val="007238F3"/>
    <w:rsid w:val="00725736"/>
    <w:rsid w:val="0072592B"/>
    <w:rsid w:val="00733290"/>
    <w:rsid w:val="00733CD9"/>
    <w:rsid w:val="007342FB"/>
    <w:rsid w:val="00736120"/>
    <w:rsid w:val="007408BB"/>
    <w:rsid w:val="00743637"/>
    <w:rsid w:val="00743DB9"/>
    <w:rsid w:val="00744858"/>
    <w:rsid w:val="00747F4D"/>
    <w:rsid w:val="0075010F"/>
    <w:rsid w:val="00762170"/>
    <w:rsid w:val="00763D22"/>
    <w:rsid w:val="00764BFA"/>
    <w:rsid w:val="00770A42"/>
    <w:rsid w:val="00772444"/>
    <w:rsid w:val="0078043A"/>
    <w:rsid w:val="00782404"/>
    <w:rsid w:val="00785120"/>
    <w:rsid w:val="0078781D"/>
    <w:rsid w:val="007921FB"/>
    <w:rsid w:val="007947D4"/>
    <w:rsid w:val="0079510B"/>
    <w:rsid w:val="00797BFD"/>
    <w:rsid w:val="007B1D9F"/>
    <w:rsid w:val="007B63A4"/>
    <w:rsid w:val="007C19D3"/>
    <w:rsid w:val="007C25DD"/>
    <w:rsid w:val="007C270F"/>
    <w:rsid w:val="007C79CD"/>
    <w:rsid w:val="007D22DF"/>
    <w:rsid w:val="007D5BAC"/>
    <w:rsid w:val="007D7A6C"/>
    <w:rsid w:val="007E05F9"/>
    <w:rsid w:val="007E0D26"/>
    <w:rsid w:val="007E2BC2"/>
    <w:rsid w:val="007E39B5"/>
    <w:rsid w:val="007E5063"/>
    <w:rsid w:val="007E5E9F"/>
    <w:rsid w:val="007E68A3"/>
    <w:rsid w:val="007E6A00"/>
    <w:rsid w:val="007F2378"/>
    <w:rsid w:val="007F2DE2"/>
    <w:rsid w:val="007F3FAA"/>
    <w:rsid w:val="007F424D"/>
    <w:rsid w:val="007F4919"/>
    <w:rsid w:val="007F567B"/>
    <w:rsid w:val="007F5F08"/>
    <w:rsid w:val="0080170E"/>
    <w:rsid w:val="008025DB"/>
    <w:rsid w:val="00803605"/>
    <w:rsid w:val="00806B50"/>
    <w:rsid w:val="00806FD4"/>
    <w:rsid w:val="008113D4"/>
    <w:rsid w:val="00812829"/>
    <w:rsid w:val="008140DF"/>
    <w:rsid w:val="00816B7E"/>
    <w:rsid w:val="00823305"/>
    <w:rsid w:val="008300CE"/>
    <w:rsid w:val="00832DC9"/>
    <w:rsid w:val="00833FCA"/>
    <w:rsid w:val="00834DCC"/>
    <w:rsid w:val="0083605A"/>
    <w:rsid w:val="00837BF1"/>
    <w:rsid w:val="00845A4D"/>
    <w:rsid w:val="0085245C"/>
    <w:rsid w:val="00853DE9"/>
    <w:rsid w:val="008557F6"/>
    <w:rsid w:val="00856DF3"/>
    <w:rsid w:val="00860072"/>
    <w:rsid w:val="00860D0E"/>
    <w:rsid w:val="00866CD9"/>
    <w:rsid w:val="0086736A"/>
    <w:rsid w:val="00876BB2"/>
    <w:rsid w:val="008810BE"/>
    <w:rsid w:val="00881970"/>
    <w:rsid w:val="00882782"/>
    <w:rsid w:val="0088317D"/>
    <w:rsid w:val="00883471"/>
    <w:rsid w:val="00892B22"/>
    <w:rsid w:val="00894C26"/>
    <w:rsid w:val="008A3F8B"/>
    <w:rsid w:val="008B0D48"/>
    <w:rsid w:val="008B6E5D"/>
    <w:rsid w:val="008B6FCB"/>
    <w:rsid w:val="008B716A"/>
    <w:rsid w:val="008C003B"/>
    <w:rsid w:val="008C16B8"/>
    <w:rsid w:val="008C3AE0"/>
    <w:rsid w:val="008C632B"/>
    <w:rsid w:val="008C65C0"/>
    <w:rsid w:val="008D1CAE"/>
    <w:rsid w:val="008D47E7"/>
    <w:rsid w:val="008D5616"/>
    <w:rsid w:val="008D5A77"/>
    <w:rsid w:val="008D609E"/>
    <w:rsid w:val="008D6670"/>
    <w:rsid w:val="008E07D6"/>
    <w:rsid w:val="008E1817"/>
    <w:rsid w:val="008E6789"/>
    <w:rsid w:val="008E7A20"/>
    <w:rsid w:val="008E7A5F"/>
    <w:rsid w:val="008F2ECC"/>
    <w:rsid w:val="008F2EFF"/>
    <w:rsid w:val="00900C77"/>
    <w:rsid w:val="0090126A"/>
    <w:rsid w:val="009023B7"/>
    <w:rsid w:val="00902AB6"/>
    <w:rsid w:val="009077EF"/>
    <w:rsid w:val="00911840"/>
    <w:rsid w:val="00922B53"/>
    <w:rsid w:val="00924B3D"/>
    <w:rsid w:val="00926A3B"/>
    <w:rsid w:val="00931BD4"/>
    <w:rsid w:val="00931BF9"/>
    <w:rsid w:val="009326F4"/>
    <w:rsid w:val="00932B45"/>
    <w:rsid w:val="00933035"/>
    <w:rsid w:val="009342A8"/>
    <w:rsid w:val="00934DFF"/>
    <w:rsid w:val="00936374"/>
    <w:rsid w:val="00937689"/>
    <w:rsid w:val="00941C4E"/>
    <w:rsid w:val="009424CA"/>
    <w:rsid w:val="009427B7"/>
    <w:rsid w:val="00942A46"/>
    <w:rsid w:val="00943547"/>
    <w:rsid w:val="009435E8"/>
    <w:rsid w:val="00945AF2"/>
    <w:rsid w:val="00950414"/>
    <w:rsid w:val="00951392"/>
    <w:rsid w:val="00952D58"/>
    <w:rsid w:val="0095329D"/>
    <w:rsid w:val="00953A84"/>
    <w:rsid w:val="009545BA"/>
    <w:rsid w:val="00961052"/>
    <w:rsid w:val="00962834"/>
    <w:rsid w:val="00965AEB"/>
    <w:rsid w:val="009710A3"/>
    <w:rsid w:val="00972F78"/>
    <w:rsid w:val="00973AEC"/>
    <w:rsid w:val="00974A16"/>
    <w:rsid w:val="00981EF8"/>
    <w:rsid w:val="00984054"/>
    <w:rsid w:val="009908D0"/>
    <w:rsid w:val="009951B9"/>
    <w:rsid w:val="009A43C2"/>
    <w:rsid w:val="009A4682"/>
    <w:rsid w:val="009A6DBC"/>
    <w:rsid w:val="009B2FC3"/>
    <w:rsid w:val="009C451C"/>
    <w:rsid w:val="009C5B19"/>
    <w:rsid w:val="009C7721"/>
    <w:rsid w:val="009D38AD"/>
    <w:rsid w:val="009E1B50"/>
    <w:rsid w:val="009E3D55"/>
    <w:rsid w:val="009E683A"/>
    <w:rsid w:val="009F0238"/>
    <w:rsid w:val="009F1855"/>
    <w:rsid w:val="009F383F"/>
    <w:rsid w:val="009F6BAF"/>
    <w:rsid w:val="009F6D7A"/>
    <w:rsid w:val="009F7AA1"/>
    <w:rsid w:val="00A0171C"/>
    <w:rsid w:val="00A0187F"/>
    <w:rsid w:val="00A019CE"/>
    <w:rsid w:val="00A01C64"/>
    <w:rsid w:val="00A10E16"/>
    <w:rsid w:val="00A11F28"/>
    <w:rsid w:val="00A15B19"/>
    <w:rsid w:val="00A16C98"/>
    <w:rsid w:val="00A22C8C"/>
    <w:rsid w:val="00A26B67"/>
    <w:rsid w:val="00A270FD"/>
    <w:rsid w:val="00A32B64"/>
    <w:rsid w:val="00A33CC8"/>
    <w:rsid w:val="00A33D65"/>
    <w:rsid w:val="00A365FA"/>
    <w:rsid w:val="00A47AB2"/>
    <w:rsid w:val="00A51C94"/>
    <w:rsid w:val="00A53C82"/>
    <w:rsid w:val="00A53C9A"/>
    <w:rsid w:val="00A55683"/>
    <w:rsid w:val="00A603E1"/>
    <w:rsid w:val="00A61D26"/>
    <w:rsid w:val="00A625B5"/>
    <w:rsid w:val="00A62B8B"/>
    <w:rsid w:val="00A62CFB"/>
    <w:rsid w:val="00A672AB"/>
    <w:rsid w:val="00A6762E"/>
    <w:rsid w:val="00A73157"/>
    <w:rsid w:val="00A75FD4"/>
    <w:rsid w:val="00A84CED"/>
    <w:rsid w:val="00A90139"/>
    <w:rsid w:val="00A9031D"/>
    <w:rsid w:val="00A90ABB"/>
    <w:rsid w:val="00A90D8A"/>
    <w:rsid w:val="00A91FAA"/>
    <w:rsid w:val="00A942A1"/>
    <w:rsid w:val="00A97B0B"/>
    <w:rsid w:val="00A97E12"/>
    <w:rsid w:val="00AA0CFC"/>
    <w:rsid w:val="00AA39C6"/>
    <w:rsid w:val="00AA41E4"/>
    <w:rsid w:val="00AB04BE"/>
    <w:rsid w:val="00AB0822"/>
    <w:rsid w:val="00AB2389"/>
    <w:rsid w:val="00AB24A7"/>
    <w:rsid w:val="00AB4439"/>
    <w:rsid w:val="00AC3358"/>
    <w:rsid w:val="00AC6064"/>
    <w:rsid w:val="00AC7BB8"/>
    <w:rsid w:val="00AD0D1B"/>
    <w:rsid w:val="00AD199A"/>
    <w:rsid w:val="00AD1D1B"/>
    <w:rsid w:val="00AD3F2E"/>
    <w:rsid w:val="00AD551E"/>
    <w:rsid w:val="00AD569C"/>
    <w:rsid w:val="00AD75B4"/>
    <w:rsid w:val="00AE07CB"/>
    <w:rsid w:val="00AE206A"/>
    <w:rsid w:val="00AE4FC8"/>
    <w:rsid w:val="00AE693C"/>
    <w:rsid w:val="00AE6AE2"/>
    <w:rsid w:val="00AF0C4E"/>
    <w:rsid w:val="00AF20FE"/>
    <w:rsid w:val="00AF23EE"/>
    <w:rsid w:val="00AF5828"/>
    <w:rsid w:val="00AF58A6"/>
    <w:rsid w:val="00AF6225"/>
    <w:rsid w:val="00B007CC"/>
    <w:rsid w:val="00B0432A"/>
    <w:rsid w:val="00B13CF3"/>
    <w:rsid w:val="00B1739C"/>
    <w:rsid w:val="00B26643"/>
    <w:rsid w:val="00B34D2C"/>
    <w:rsid w:val="00B35A0F"/>
    <w:rsid w:val="00B35AA4"/>
    <w:rsid w:val="00B35B18"/>
    <w:rsid w:val="00B37156"/>
    <w:rsid w:val="00B4003C"/>
    <w:rsid w:val="00B41F96"/>
    <w:rsid w:val="00B42C59"/>
    <w:rsid w:val="00B50422"/>
    <w:rsid w:val="00B5373F"/>
    <w:rsid w:val="00B57008"/>
    <w:rsid w:val="00B621D4"/>
    <w:rsid w:val="00B743A7"/>
    <w:rsid w:val="00B81EB4"/>
    <w:rsid w:val="00B840D1"/>
    <w:rsid w:val="00B8609C"/>
    <w:rsid w:val="00B936A6"/>
    <w:rsid w:val="00B95A54"/>
    <w:rsid w:val="00B97CF9"/>
    <w:rsid w:val="00BA18A9"/>
    <w:rsid w:val="00BA1A3B"/>
    <w:rsid w:val="00BA1FA0"/>
    <w:rsid w:val="00BA21D2"/>
    <w:rsid w:val="00BA25CB"/>
    <w:rsid w:val="00BA70C5"/>
    <w:rsid w:val="00BA7683"/>
    <w:rsid w:val="00BB2E51"/>
    <w:rsid w:val="00BC1FA6"/>
    <w:rsid w:val="00BC6975"/>
    <w:rsid w:val="00BC7E0F"/>
    <w:rsid w:val="00BD0E99"/>
    <w:rsid w:val="00BD23ED"/>
    <w:rsid w:val="00BD29EF"/>
    <w:rsid w:val="00BD2C33"/>
    <w:rsid w:val="00BD4D12"/>
    <w:rsid w:val="00BE5A7E"/>
    <w:rsid w:val="00BE5D68"/>
    <w:rsid w:val="00BE7BEF"/>
    <w:rsid w:val="00BF131D"/>
    <w:rsid w:val="00BF19A5"/>
    <w:rsid w:val="00BF2659"/>
    <w:rsid w:val="00BF4BE3"/>
    <w:rsid w:val="00BF5868"/>
    <w:rsid w:val="00C00A05"/>
    <w:rsid w:val="00C0144B"/>
    <w:rsid w:val="00C015E0"/>
    <w:rsid w:val="00C05F11"/>
    <w:rsid w:val="00C101E4"/>
    <w:rsid w:val="00C166C0"/>
    <w:rsid w:val="00C311A1"/>
    <w:rsid w:val="00C35F33"/>
    <w:rsid w:val="00C36A18"/>
    <w:rsid w:val="00C37D91"/>
    <w:rsid w:val="00C4156E"/>
    <w:rsid w:val="00C4447B"/>
    <w:rsid w:val="00C566A7"/>
    <w:rsid w:val="00C610C2"/>
    <w:rsid w:val="00C6190D"/>
    <w:rsid w:val="00C65D82"/>
    <w:rsid w:val="00C673AB"/>
    <w:rsid w:val="00C77B4A"/>
    <w:rsid w:val="00C80B01"/>
    <w:rsid w:val="00C838BE"/>
    <w:rsid w:val="00C85805"/>
    <w:rsid w:val="00C87A30"/>
    <w:rsid w:val="00C930BD"/>
    <w:rsid w:val="00C935FF"/>
    <w:rsid w:val="00C93F71"/>
    <w:rsid w:val="00C97F62"/>
    <w:rsid w:val="00CA0348"/>
    <w:rsid w:val="00CA0E34"/>
    <w:rsid w:val="00CA1C89"/>
    <w:rsid w:val="00CA3C3D"/>
    <w:rsid w:val="00CA3E3D"/>
    <w:rsid w:val="00CA5A78"/>
    <w:rsid w:val="00CA60CC"/>
    <w:rsid w:val="00CA77F4"/>
    <w:rsid w:val="00CB18D9"/>
    <w:rsid w:val="00CB26B4"/>
    <w:rsid w:val="00CB4513"/>
    <w:rsid w:val="00CB52A8"/>
    <w:rsid w:val="00CB6D27"/>
    <w:rsid w:val="00CB73A3"/>
    <w:rsid w:val="00CC1C4B"/>
    <w:rsid w:val="00CC2C60"/>
    <w:rsid w:val="00CD0CBD"/>
    <w:rsid w:val="00CD1C62"/>
    <w:rsid w:val="00CD263B"/>
    <w:rsid w:val="00CD29C9"/>
    <w:rsid w:val="00CD539A"/>
    <w:rsid w:val="00CD5AED"/>
    <w:rsid w:val="00CD686F"/>
    <w:rsid w:val="00CE2495"/>
    <w:rsid w:val="00CE6756"/>
    <w:rsid w:val="00CE7DCC"/>
    <w:rsid w:val="00CF0C6A"/>
    <w:rsid w:val="00CF21F8"/>
    <w:rsid w:val="00D025F7"/>
    <w:rsid w:val="00D03E64"/>
    <w:rsid w:val="00D046AF"/>
    <w:rsid w:val="00D05261"/>
    <w:rsid w:val="00D05412"/>
    <w:rsid w:val="00D05801"/>
    <w:rsid w:val="00D1029A"/>
    <w:rsid w:val="00D1250D"/>
    <w:rsid w:val="00D159E5"/>
    <w:rsid w:val="00D16767"/>
    <w:rsid w:val="00D203C9"/>
    <w:rsid w:val="00D20573"/>
    <w:rsid w:val="00D21033"/>
    <w:rsid w:val="00D23754"/>
    <w:rsid w:val="00D24B56"/>
    <w:rsid w:val="00D25759"/>
    <w:rsid w:val="00D27274"/>
    <w:rsid w:val="00D338DC"/>
    <w:rsid w:val="00D36929"/>
    <w:rsid w:val="00D41C3E"/>
    <w:rsid w:val="00D427FE"/>
    <w:rsid w:val="00D42D31"/>
    <w:rsid w:val="00D45C72"/>
    <w:rsid w:val="00D47DC9"/>
    <w:rsid w:val="00D529DD"/>
    <w:rsid w:val="00D53935"/>
    <w:rsid w:val="00D539A2"/>
    <w:rsid w:val="00D6465A"/>
    <w:rsid w:val="00D66107"/>
    <w:rsid w:val="00D67C89"/>
    <w:rsid w:val="00D70DAB"/>
    <w:rsid w:val="00D72DB0"/>
    <w:rsid w:val="00D74E81"/>
    <w:rsid w:val="00D76D82"/>
    <w:rsid w:val="00D7788D"/>
    <w:rsid w:val="00D81F71"/>
    <w:rsid w:val="00D83346"/>
    <w:rsid w:val="00D84393"/>
    <w:rsid w:val="00D84B73"/>
    <w:rsid w:val="00D84EC9"/>
    <w:rsid w:val="00D8558F"/>
    <w:rsid w:val="00D92CA5"/>
    <w:rsid w:val="00D9455D"/>
    <w:rsid w:val="00D94E04"/>
    <w:rsid w:val="00D95FC6"/>
    <w:rsid w:val="00D960F7"/>
    <w:rsid w:val="00DA1BDC"/>
    <w:rsid w:val="00DA2689"/>
    <w:rsid w:val="00DA3413"/>
    <w:rsid w:val="00DA400A"/>
    <w:rsid w:val="00DA7043"/>
    <w:rsid w:val="00DA759F"/>
    <w:rsid w:val="00DB1460"/>
    <w:rsid w:val="00DB21F1"/>
    <w:rsid w:val="00DC14BB"/>
    <w:rsid w:val="00DC1554"/>
    <w:rsid w:val="00DC17A7"/>
    <w:rsid w:val="00DC1889"/>
    <w:rsid w:val="00DC2677"/>
    <w:rsid w:val="00DC2803"/>
    <w:rsid w:val="00DC3B20"/>
    <w:rsid w:val="00DC40CE"/>
    <w:rsid w:val="00DC7127"/>
    <w:rsid w:val="00DD1245"/>
    <w:rsid w:val="00DD15D1"/>
    <w:rsid w:val="00DD2492"/>
    <w:rsid w:val="00DD2E5B"/>
    <w:rsid w:val="00DD4D79"/>
    <w:rsid w:val="00DD6FE7"/>
    <w:rsid w:val="00DE0A3B"/>
    <w:rsid w:val="00DE4DE9"/>
    <w:rsid w:val="00DE59ED"/>
    <w:rsid w:val="00DE5C98"/>
    <w:rsid w:val="00DF08D5"/>
    <w:rsid w:val="00DF6B92"/>
    <w:rsid w:val="00E00958"/>
    <w:rsid w:val="00E0225F"/>
    <w:rsid w:val="00E02903"/>
    <w:rsid w:val="00E11822"/>
    <w:rsid w:val="00E122D9"/>
    <w:rsid w:val="00E12F6B"/>
    <w:rsid w:val="00E1484C"/>
    <w:rsid w:val="00E175B0"/>
    <w:rsid w:val="00E210CE"/>
    <w:rsid w:val="00E23623"/>
    <w:rsid w:val="00E25100"/>
    <w:rsid w:val="00E31C08"/>
    <w:rsid w:val="00E33C64"/>
    <w:rsid w:val="00E36E0D"/>
    <w:rsid w:val="00E40382"/>
    <w:rsid w:val="00E461DA"/>
    <w:rsid w:val="00E477DF"/>
    <w:rsid w:val="00E5348B"/>
    <w:rsid w:val="00E53708"/>
    <w:rsid w:val="00E539A3"/>
    <w:rsid w:val="00E57316"/>
    <w:rsid w:val="00E6206F"/>
    <w:rsid w:val="00E650DA"/>
    <w:rsid w:val="00E66716"/>
    <w:rsid w:val="00E71AD7"/>
    <w:rsid w:val="00E7206A"/>
    <w:rsid w:val="00E72B9C"/>
    <w:rsid w:val="00E74BBA"/>
    <w:rsid w:val="00E8031C"/>
    <w:rsid w:val="00E82FEC"/>
    <w:rsid w:val="00E8403A"/>
    <w:rsid w:val="00E8473C"/>
    <w:rsid w:val="00E85195"/>
    <w:rsid w:val="00E85345"/>
    <w:rsid w:val="00E869EC"/>
    <w:rsid w:val="00E9233A"/>
    <w:rsid w:val="00E93CBC"/>
    <w:rsid w:val="00E95C8F"/>
    <w:rsid w:val="00E96F37"/>
    <w:rsid w:val="00EA14E8"/>
    <w:rsid w:val="00EA191D"/>
    <w:rsid w:val="00EA25E8"/>
    <w:rsid w:val="00EA37C7"/>
    <w:rsid w:val="00EA4805"/>
    <w:rsid w:val="00EA4D10"/>
    <w:rsid w:val="00EA582F"/>
    <w:rsid w:val="00EA583D"/>
    <w:rsid w:val="00EA6281"/>
    <w:rsid w:val="00EB32FD"/>
    <w:rsid w:val="00EB3C01"/>
    <w:rsid w:val="00EB67D2"/>
    <w:rsid w:val="00EC1728"/>
    <w:rsid w:val="00EC565C"/>
    <w:rsid w:val="00ED2533"/>
    <w:rsid w:val="00ED44B8"/>
    <w:rsid w:val="00ED6393"/>
    <w:rsid w:val="00EE1823"/>
    <w:rsid w:val="00EE5162"/>
    <w:rsid w:val="00EE5D3C"/>
    <w:rsid w:val="00EE6E4C"/>
    <w:rsid w:val="00EE76DE"/>
    <w:rsid w:val="00EF2D07"/>
    <w:rsid w:val="00EF2F49"/>
    <w:rsid w:val="00EF5B44"/>
    <w:rsid w:val="00F02A65"/>
    <w:rsid w:val="00F149A0"/>
    <w:rsid w:val="00F1578C"/>
    <w:rsid w:val="00F1595D"/>
    <w:rsid w:val="00F15E08"/>
    <w:rsid w:val="00F16B42"/>
    <w:rsid w:val="00F16F77"/>
    <w:rsid w:val="00F177E7"/>
    <w:rsid w:val="00F200AB"/>
    <w:rsid w:val="00F26D87"/>
    <w:rsid w:val="00F33F80"/>
    <w:rsid w:val="00F34195"/>
    <w:rsid w:val="00F35851"/>
    <w:rsid w:val="00F40A9F"/>
    <w:rsid w:val="00F4400E"/>
    <w:rsid w:val="00F4472D"/>
    <w:rsid w:val="00F44836"/>
    <w:rsid w:val="00F45533"/>
    <w:rsid w:val="00F518F4"/>
    <w:rsid w:val="00F51D0A"/>
    <w:rsid w:val="00F52426"/>
    <w:rsid w:val="00F52809"/>
    <w:rsid w:val="00F53193"/>
    <w:rsid w:val="00F57854"/>
    <w:rsid w:val="00F6179B"/>
    <w:rsid w:val="00F62B8B"/>
    <w:rsid w:val="00F70A69"/>
    <w:rsid w:val="00F7118C"/>
    <w:rsid w:val="00F71B3B"/>
    <w:rsid w:val="00F72C10"/>
    <w:rsid w:val="00F75B11"/>
    <w:rsid w:val="00F8127C"/>
    <w:rsid w:val="00F86130"/>
    <w:rsid w:val="00F91D4D"/>
    <w:rsid w:val="00F921B0"/>
    <w:rsid w:val="00FA3A4C"/>
    <w:rsid w:val="00FB18CE"/>
    <w:rsid w:val="00FB5002"/>
    <w:rsid w:val="00FB5450"/>
    <w:rsid w:val="00FB598E"/>
    <w:rsid w:val="00FC1663"/>
    <w:rsid w:val="00FC2BA6"/>
    <w:rsid w:val="00FC2C55"/>
    <w:rsid w:val="00FC32E1"/>
    <w:rsid w:val="00FC63E1"/>
    <w:rsid w:val="00FD4108"/>
    <w:rsid w:val="00FD54DF"/>
    <w:rsid w:val="00FD6393"/>
    <w:rsid w:val="00FD7DCD"/>
    <w:rsid w:val="00FE05A1"/>
    <w:rsid w:val="00FE16CF"/>
    <w:rsid w:val="00FE1D16"/>
    <w:rsid w:val="00FE2E68"/>
    <w:rsid w:val="00FE405F"/>
    <w:rsid w:val="00FE4393"/>
    <w:rsid w:val="00FE6C1D"/>
    <w:rsid w:val="00FE764E"/>
    <w:rsid w:val="00FE7DA5"/>
    <w:rsid w:val="00FF09A5"/>
    <w:rsid w:val="00FF21C4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B1460"/>
  </w:style>
  <w:style w:type="paragraph" w:styleId="1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1577C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D05261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qFormat/>
    <w:rsid w:val="00CC2C60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0B4490"/>
    <w:rPr>
      <w:rFonts w:ascii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C858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C8580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uiPriority w:val="99"/>
    <w:qFormat/>
    <w:rsid w:val="00C85805"/>
  </w:style>
  <w:style w:type="paragraph" w:styleId="a6">
    <w:name w:val="Balloon Text"/>
    <w:basedOn w:val="a"/>
    <w:link w:val="a7"/>
    <w:unhideWhenUsed/>
    <w:rsid w:val="00C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C85805"/>
    <w:rPr>
      <w:rFonts w:ascii="Tahoma" w:hAnsi="Tahoma" w:cs="Tahoma"/>
      <w:sz w:val="16"/>
      <w:szCs w:val="16"/>
    </w:rPr>
  </w:style>
  <w:style w:type="paragraph" w:styleId="a8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Ненумерованный список,Table-Normal,RSHB_Table-Normal"/>
    <w:basedOn w:val="a"/>
    <w:link w:val="a9"/>
    <w:uiPriority w:val="34"/>
    <w:qFormat/>
    <w:rsid w:val="006468C6"/>
    <w:pPr>
      <w:ind w:left="720"/>
      <w:contextualSpacing/>
    </w:pPr>
  </w:style>
  <w:style w:type="table" w:styleId="aa">
    <w:name w:val="Table Grid"/>
    <w:basedOn w:val="a1"/>
    <w:rsid w:val="00646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6468C6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6468C6"/>
  </w:style>
  <w:style w:type="paragraph" w:styleId="120" w:customStyle="true">
    <w:name w:val="Основной 12"/>
    <w:basedOn w:val="a"/>
    <w:link w:val="121"/>
    <w:qFormat/>
    <w:rsid w:val="000C07C6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0C07C6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0C07C6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0C07C6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241EA0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241EA0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241EA0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241EA0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241EA0"/>
    <w:rPr>
      <w:b/>
    </w:rPr>
  </w:style>
  <w:style w:type="character" w:styleId="127" w:customStyle="true">
    <w:name w:val="Курсив 12 Ж Знак"/>
    <w:basedOn w:val="125"/>
    <w:link w:val="126"/>
    <w:rsid w:val="00241EA0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241EA0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241EA0"/>
    <w:pPr>
      <w:spacing w:after="120"/>
    </w:pPr>
  </w:style>
  <w:style w:type="character" w:styleId="ae" w:customStyle="true">
    <w:name w:val="Основной текст Знак"/>
    <w:basedOn w:val="a0"/>
    <w:link w:val="ad"/>
    <w:rsid w:val="00241EA0"/>
  </w:style>
  <w:style w:type="character" w:styleId="140" w:customStyle="true">
    <w:name w:val="Основной 14 Знак"/>
    <w:link w:val="14"/>
    <w:rsid w:val="00241EA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241EA0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241EA0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2A191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A191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191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67C89"/>
    <w:pPr>
      <w:tabs>
        <w:tab w:val="right" w:leader="dot" w:pos="9969"/>
      </w:tabs>
      <w:spacing w:after="100"/>
      <w:ind w:left="284"/>
    </w:pPr>
  </w:style>
  <w:style w:type="character" w:styleId="af0">
    <w:name w:val="Hyperlink"/>
    <w:basedOn w:val="a0"/>
    <w:uiPriority w:val="99"/>
    <w:unhideWhenUsed/>
    <w:rsid w:val="002A191B"/>
    <w:rPr>
      <w:color w:val="0000FF" w:themeColor="hyperlink"/>
      <w:u w:val="single"/>
    </w:rPr>
  </w:style>
  <w:style w:type="character" w:styleId="40" w:customStyle="true">
    <w:name w:val="Заголовок 4 Знак"/>
    <w:basedOn w:val="a0"/>
    <w:link w:val="4"/>
    <w:rsid w:val="0011577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11577C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11577C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ConsNonformat" w:customStyle="true">
    <w:name w:val="ConsNonformat"/>
    <w:rsid w:val="0011577C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11577C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11577C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11577C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11577C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11577C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11577C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11577C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11577C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11577C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1577C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11577C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11577C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11577C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11577C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11577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11577C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11577C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11577C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qFormat/>
    <w:rsid w:val="0011577C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11577C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11577C"/>
  </w:style>
  <w:style w:type="character" w:styleId="match" w:customStyle="true">
    <w:name w:val="match"/>
    <w:basedOn w:val="a0"/>
    <w:rsid w:val="0011577C"/>
  </w:style>
  <w:style w:type="paragraph" w:styleId="af9">
    <w:name w:val="Subtitle"/>
    <w:basedOn w:val="a"/>
    <w:next w:val="a"/>
    <w:link w:val="afa"/>
    <w:qFormat/>
    <w:rsid w:val="0011577C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11577C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11577C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11577C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11577C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11577C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5" w:customStyle="true">
    <w:name w:val="основной 1 Знак"/>
    <w:link w:val="13"/>
    <w:rsid w:val="0011577C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afd">
    <w:name w:val="Normal (Web)"/>
    <w:basedOn w:val="a"/>
    <w:uiPriority w:val="99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11577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11577C"/>
    <w:pPr>
      <w:spacing w:before="240" w:after="40"/>
      <w:ind w:firstLine="0"/>
    </w:pPr>
    <w:rPr>
      <w:i/>
      <w:lang w:val="ru-RU" w:eastAsia="ru-RU"/>
    </w:rPr>
  </w:style>
  <w:style w:type="character" w:styleId="144" w:customStyle="true">
    <w:name w:val="курсив 14 Знак"/>
    <w:link w:val="143"/>
    <w:rsid w:val="0011577C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11577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11577C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11577C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11577C"/>
  </w:style>
  <w:style w:type="character" w:styleId="111" w:customStyle="true">
    <w:name w:val="Заголовок 1.1 Знак"/>
    <w:link w:val="110"/>
    <w:rsid w:val="0011577C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11577C"/>
  </w:style>
  <w:style w:type="numbering" w:styleId="36" w:customStyle="true">
    <w:name w:val="Нет списка3"/>
    <w:next w:val="a2"/>
    <w:uiPriority w:val="99"/>
    <w:semiHidden/>
    <w:unhideWhenUsed/>
    <w:rsid w:val="0011577C"/>
  </w:style>
  <w:style w:type="numbering" w:styleId="42" w:customStyle="true">
    <w:name w:val="Нет списка4"/>
    <w:next w:val="a2"/>
    <w:uiPriority w:val="99"/>
    <w:semiHidden/>
    <w:unhideWhenUsed/>
    <w:rsid w:val="0011577C"/>
  </w:style>
  <w:style w:type="numbering" w:styleId="52" w:customStyle="true">
    <w:name w:val="Нет списка5"/>
    <w:next w:val="a2"/>
    <w:uiPriority w:val="99"/>
    <w:semiHidden/>
    <w:unhideWhenUsed/>
    <w:rsid w:val="0011577C"/>
  </w:style>
  <w:style w:type="paragraph" w:styleId="-" w:customStyle="true">
    <w:name w:val="Эклог-шум"/>
    <w:basedOn w:val="a"/>
    <w:link w:val="-0"/>
    <w:qFormat/>
    <w:rsid w:val="0011577C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11577C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11577C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11577C"/>
  </w:style>
  <w:style w:type="numbering" w:styleId="70" w:customStyle="true">
    <w:name w:val="Нет списка7"/>
    <w:next w:val="a2"/>
    <w:uiPriority w:val="99"/>
    <w:semiHidden/>
    <w:unhideWhenUsed/>
    <w:rsid w:val="0011577C"/>
  </w:style>
  <w:style w:type="paragraph" w:styleId="28">
    <w:name w:val="Body Text 2"/>
    <w:basedOn w:val="a"/>
    <w:link w:val="29"/>
    <w:rsid w:val="0011577C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11577C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11577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11577C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11577C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11577C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11577C"/>
    <w:rPr>
      <w:sz w:val="28"/>
      <w:szCs w:val="28"/>
      <w:lang w:val="x-none" w:eastAsia="x-none"/>
    </w:rPr>
  </w:style>
  <w:style w:type="paragraph" w:styleId="146" w:customStyle="true">
    <w:name w:val="основной 14"/>
    <w:basedOn w:val="a"/>
    <w:link w:val="145"/>
    <w:qFormat/>
    <w:rsid w:val="0011577C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styleId="formattext" w:customStyle="true">
    <w:name w:val="formattext"/>
    <w:basedOn w:val="a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1157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8"/>
    <w:uiPriority w:val="34"/>
    <w:locked/>
    <w:rsid w:val="0011577C"/>
  </w:style>
  <w:style w:type="paragraph" w:styleId="129" w:customStyle="true">
    <w:name w:val="Курсив 12Ж"/>
    <w:basedOn w:val="124"/>
    <w:link w:val="12a"/>
    <w:qFormat/>
    <w:rsid w:val="0011577C"/>
    <w:rPr>
      <w:b/>
    </w:rPr>
  </w:style>
  <w:style w:type="character" w:styleId="12a" w:customStyle="true">
    <w:name w:val="Курсив 12Ж Знак"/>
    <w:basedOn w:val="125"/>
    <w:link w:val="129"/>
    <w:rsid w:val="0011577C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11577C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11577C"/>
    <w:rPr>
      <w:i/>
      <w:iCs/>
    </w:rPr>
  </w:style>
  <w:style w:type="character" w:styleId="visited" w:customStyle="true">
    <w:name w:val="visited"/>
    <w:basedOn w:val="a0"/>
    <w:rsid w:val="0011577C"/>
  </w:style>
  <w:style w:type="paragraph" w:styleId="formattexttopleveltext" w:customStyle="true">
    <w:name w:val="formattext topleveltext"/>
    <w:basedOn w:val="a"/>
    <w:rsid w:val="001157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72592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72592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72592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72592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72592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72592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72592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72592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72592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72592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72592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C4447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C4447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C4447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C4447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7" w:customStyle="true">
    <w:name w:val="14 Обычный"/>
    <w:basedOn w:val="a"/>
    <w:link w:val="148"/>
    <w:qFormat/>
    <w:rsid w:val="0048625A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48" w:customStyle="true">
    <w:name w:val="14 Обычный Знак"/>
    <w:link w:val="147"/>
    <w:rsid w:val="0048625A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8" w:customStyle="true">
    <w:name w:val="Верхний колонтитул Знак1"/>
    <w:uiPriority w:val="99"/>
    <w:rsid w:val="00E40382"/>
  </w:style>
  <w:style w:type="paragraph" w:styleId="aff3" w:customStyle="true">
    <w:name w:val="Табличный"/>
    <w:basedOn w:val="147"/>
    <w:link w:val="aff4"/>
    <w:qFormat/>
    <w:rsid w:val="0075010F"/>
    <w:pPr>
      <w:jc w:val="both"/>
    </w:pPr>
    <w:rPr>
      <w:sz w:val="24"/>
    </w:rPr>
  </w:style>
  <w:style w:type="character" w:styleId="aff4" w:customStyle="true">
    <w:name w:val="Табличный Знак"/>
    <w:basedOn w:val="148"/>
    <w:link w:val="aff3"/>
    <w:rsid w:val="0075010F"/>
    <w:rPr>
      <w:rFonts w:ascii="Times New Roman" w:hAnsi="Times New Roman" w:eastAsia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qFormat="1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B1460"/>
  </w:style>
  <w:style w:styleId="1" w:type="paragraph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11577C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D05261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qFormat/>
    <w:rsid w:val="00CC2C60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0B4490"/>
    <w:rPr>
      <w:rFonts w:ascii="Times New Roman" w:cs="Times New Roman" w:hAnsi="Times New Roman"/>
      <w:b/>
      <w:sz w:val="24"/>
      <w:szCs w:val="24"/>
    </w:rPr>
  </w:style>
  <w:style w:styleId="a3" w:type="paragraph">
    <w:name w:val="footer"/>
    <w:basedOn w:val="a"/>
    <w:link w:val="a4"/>
    <w:uiPriority w:val="99"/>
    <w:rsid w:val="00C85805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C85805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uiPriority w:val="99"/>
    <w:qFormat/>
    <w:rsid w:val="00C85805"/>
  </w:style>
  <w:style w:styleId="a6" w:type="paragraph">
    <w:name w:val="Balloon Text"/>
    <w:basedOn w:val="a"/>
    <w:link w:val="a7"/>
    <w:unhideWhenUsed/>
    <w:rsid w:val="00C8580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C85805"/>
    <w:rPr>
      <w:rFonts w:ascii="Tahoma" w:cs="Tahoma" w:hAnsi="Tahoma"/>
      <w:sz w:val="16"/>
      <w:szCs w:val="16"/>
    </w:rPr>
  </w:style>
  <w:style w:styleId="a8" w:type="paragraph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Ненумерованный список,Table-Normal,RSHB_Table-Normal"/>
    <w:basedOn w:val="a"/>
    <w:link w:val="a9"/>
    <w:uiPriority w:val="34"/>
    <w:qFormat/>
    <w:rsid w:val="006468C6"/>
    <w:pPr>
      <w:ind w:left="720"/>
      <w:contextualSpacing/>
    </w:pPr>
  </w:style>
  <w:style w:styleId="aa" w:type="table">
    <w:name w:val="Table Grid"/>
    <w:basedOn w:val="a1"/>
    <w:rsid w:val="006468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6468C6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6468C6"/>
  </w:style>
  <w:style w:customStyle="1" w:styleId="120" w:type="paragraph">
    <w:name w:val="Основной 12"/>
    <w:basedOn w:val="a"/>
    <w:link w:val="121"/>
    <w:qFormat/>
    <w:rsid w:val="000C07C6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0C07C6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0C07C6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0C07C6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241EA0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241EA0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241EA0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241EA0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241EA0"/>
    <w:rPr>
      <w:b/>
    </w:rPr>
  </w:style>
  <w:style w:customStyle="1" w:styleId="127" w:type="character">
    <w:name w:val="Курсив 12 Ж Знак"/>
    <w:basedOn w:val="125"/>
    <w:link w:val="126"/>
    <w:rsid w:val="00241EA0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241EA0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241EA0"/>
    <w:pPr>
      <w:spacing w:after="120"/>
    </w:pPr>
  </w:style>
  <w:style w:customStyle="1" w:styleId="ae" w:type="character">
    <w:name w:val="Основной текст Знак"/>
    <w:basedOn w:val="a0"/>
    <w:link w:val="ad"/>
    <w:rsid w:val="00241EA0"/>
  </w:style>
  <w:style w:customStyle="1" w:styleId="140" w:type="character">
    <w:name w:val="Основной 14 Знак"/>
    <w:link w:val="14"/>
    <w:rsid w:val="00241EA0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241EA0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241EA0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2A191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365F91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2A191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2A191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D67C89"/>
    <w:pPr>
      <w:tabs>
        <w:tab w:leader="dot" w:pos="9969" w:val="right"/>
      </w:tabs>
      <w:spacing w:after="100"/>
      <w:ind w:left="284"/>
    </w:pPr>
  </w:style>
  <w:style w:styleId="af0" w:type="character">
    <w:name w:val="Hyperlink"/>
    <w:basedOn w:val="a0"/>
    <w:uiPriority w:val="99"/>
    <w:unhideWhenUsed/>
    <w:rsid w:val="002A191B"/>
    <w:rPr>
      <w:color w:themeColor="hyperlink" w:val="0000FF"/>
      <w:u w:val="single"/>
    </w:rPr>
  </w:style>
  <w:style w:customStyle="1" w:styleId="40" w:type="character">
    <w:name w:val="Заголовок 4 Знак"/>
    <w:basedOn w:val="a0"/>
    <w:link w:val="4"/>
    <w:rsid w:val="0011577C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11577C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11577C"/>
    <w:rPr>
      <w:rFonts w:ascii="Calibri" w:cs="Times New Roman" w:eastAsia="Times New Roman" w:hAnsi="Calibri"/>
      <w:i/>
      <w:iCs/>
      <w:sz w:val="24"/>
      <w:szCs w:val="24"/>
      <w:lang w:eastAsia="ru-RU"/>
    </w:rPr>
  </w:style>
  <w:style w:customStyle="1" w:styleId="ConsNonformat" w:type="paragraph">
    <w:name w:val="ConsNonformat"/>
    <w:rsid w:val="0011577C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11577C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11577C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11577C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11577C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11577C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11577C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11577C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11577C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11577C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11577C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11577C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11577C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11577C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11577C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11577C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11577C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11577C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11577C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qFormat/>
    <w:rsid w:val="0011577C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115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11577C"/>
  </w:style>
  <w:style w:customStyle="1" w:styleId="match" w:type="character">
    <w:name w:val="match"/>
    <w:basedOn w:val="a0"/>
    <w:rsid w:val="0011577C"/>
  </w:style>
  <w:style w:styleId="af9" w:type="paragraph">
    <w:name w:val="Subtitle"/>
    <w:basedOn w:val="a"/>
    <w:next w:val="a"/>
    <w:link w:val="afa"/>
    <w:qFormat/>
    <w:rsid w:val="0011577C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11577C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11577C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11577C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11577C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11577C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5" w:type="character">
    <w:name w:val="основной 1 Знак"/>
    <w:link w:val="13"/>
    <w:rsid w:val="0011577C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styleId="afd" w:type="paragraph">
    <w:name w:val="Normal (Web)"/>
    <w:basedOn w:val="a"/>
    <w:uiPriority w:val="99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11577C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11577C"/>
    <w:pPr>
      <w:spacing w:after="40" w:before="240"/>
      <w:ind w:firstLine="0"/>
    </w:pPr>
    <w:rPr>
      <w:i/>
      <w:lang w:eastAsia="ru-RU" w:val="ru-RU"/>
    </w:rPr>
  </w:style>
  <w:style w:customStyle="1" w:styleId="144" w:type="character">
    <w:name w:val="курсив 14 Знак"/>
    <w:link w:val="143"/>
    <w:rsid w:val="0011577C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11577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11577C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11577C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11577C"/>
  </w:style>
  <w:style w:customStyle="1" w:styleId="111" w:type="character">
    <w:name w:val="Заголовок 1.1 Знак"/>
    <w:link w:val="110"/>
    <w:rsid w:val="0011577C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11577C"/>
  </w:style>
  <w:style w:customStyle="1" w:styleId="36" w:type="numbering">
    <w:name w:val="Нет списка3"/>
    <w:next w:val="a2"/>
    <w:uiPriority w:val="99"/>
    <w:semiHidden/>
    <w:unhideWhenUsed/>
    <w:rsid w:val="0011577C"/>
  </w:style>
  <w:style w:customStyle="1" w:styleId="42" w:type="numbering">
    <w:name w:val="Нет списка4"/>
    <w:next w:val="a2"/>
    <w:uiPriority w:val="99"/>
    <w:semiHidden/>
    <w:unhideWhenUsed/>
    <w:rsid w:val="0011577C"/>
  </w:style>
  <w:style w:customStyle="1" w:styleId="52" w:type="numbering">
    <w:name w:val="Нет списка5"/>
    <w:next w:val="a2"/>
    <w:uiPriority w:val="99"/>
    <w:semiHidden/>
    <w:unhideWhenUsed/>
    <w:rsid w:val="0011577C"/>
  </w:style>
  <w:style w:customStyle="1" w:styleId="-" w:type="paragraph">
    <w:name w:val="Эклог-шум"/>
    <w:basedOn w:val="a"/>
    <w:link w:val="-0"/>
    <w:qFormat/>
    <w:rsid w:val="0011577C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11577C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11577C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11577C"/>
  </w:style>
  <w:style w:customStyle="1" w:styleId="70" w:type="numbering">
    <w:name w:val="Нет списка7"/>
    <w:next w:val="a2"/>
    <w:uiPriority w:val="99"/>
    <w:semiHidden/>
    <w:unhideWhenUsed/>
    <w:rsid w:val="0011577C"/>
  </w:style>
  <w:style w:styleId="28" w:type="paragraph">
    <w:name w:val="Body Text 2"/>
    <w:basedOn w:val="a"/>
    <w:link w:val="29"/>
    <w:rsid w:val="0011577C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11577C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11577C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11577C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11577C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11577C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11577C"/>
    <w:rPr>
      <w:sz w:val="28"/>
      <w:szCs w:val="28"/>
      <w:lang w:eastAsia="x-none" w:val="x-none"/>
    </w:rPr>
  </w:style>
  <w:style w:customStyle="1" w:styleId="146" w:type="paragraph">
    <w:name w:val="основной 14"/>
    <w:basedOn w:val="a"/>
    <w:link w:val="145"/>
    <w:qFormat/>
    <w:rsid w:val="0011577C"/>
    <w:pPr>
      <w:spacing w:after="40" w:before="40" w:line="240" w:lineRule="auto"/>
      <w:ind w:firstLine="720"/>
      <w:jc w:val="both"/>
    </w:pPr>
    <w:rPr>
      <w:sz w:val="28"/>
      <w:szCs w:val="28"/>
      <w:lang w:eastAsia="x-none" w:val="x-none"/>
    </w:rPr>
  </w:style>
  <w:style w:customStyle="1" w:styleId="formattext" w:type="paragraph">
    <w:name w:val="formattext"/>
    <w:basedOn w:val="a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115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8"/>
    <w:uiPriority w:val="34"/>
    <w:locked/>
    <w:rsid w:val="0011577C"/>
  </w:style>
  <w:style w:customStyle="1" w:styleId="129" w:type="paragraph">
    <w:name w:val="Курсив 12Ж"/>
    <w:basedOn w:val="124"/>
    <w:link w:val="12a"/>
    <w:qFormat/>
    <w:rsid w:val="0011577C"/>
    <w:rPr>
      <w:b/>
    </w:rPr>
  </w:style>
  <w:style w:customStyle="1" w:styleId="12a" w:type="character">
    <w:name w:val="Курсив 12Ж Знак"/>
    <w:basedOn w:val="125"/>
    <w:link w:val="129"/>
    <w:rsid w:val="0011577C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11577C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11577C"/>
    <w:rPr>
      <w:i/>
      <w:iCs/>
    </w:rPr>
  </w:style>
  <w:style w:customStyle="1" w:styleId="visited" w:type="character">
    <w:name w:val="visited"/>
    <w:basedOn w:val="a0"/>
    <w:rsid w:val="0011577C"/>
  </w:style>
  <w:style w:customStyle="1" w:styleId="formattexttopleveltext" w:type="paragraph">
    <w:name w:val="formattext topleveltext"/>
    <w:basedOn w:val="a"/>
    <w:rsid w:val="001157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7259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72592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72592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72592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72592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72592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72592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72592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72592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72592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72592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C4447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C4447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C4447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C4447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7" w:type="paragraph">
    <w:name w:val="14 Обычный"/>
    <w:basedOn w:val="a"/>
    <w:link w:val="148"/>
    <w:qFormat/>
    <w:rsid w:val="0048625A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48" w:type="character">
    <w:name w:val="14 Обычный Знак"/>
    <w:link w:val="147"/>
    <w:rsid w:val="0048625A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8" w:type="character">
    <w:name w:val="Верхний колонтитул Знак1"/>
    <w:uiPriority w:val="99"/>
    <w:rsid w:val="00E40382"/>
  </w:style>
  <w:style w:customStyle="1" w:styleId="aff3" w:type="paragraph">
    <w:name w:val="Табличный"/>
    <w:basedOn w:val="147"/>
    <w:link w:val="aff4"/>
    <w:qFormat/>
    <w:rsid w:val="0075010F"/>
    <w:pPr>
      <w:jc w:val="both"/>
    </w:pPr>
    <w:rPr>
      <w:sz w:val="24"/>
    </w:rPr>
  </w:style>
  <w:style w:customStyle="1" w:styleId="aff4" w:type="character">
    <w:name w:val="Табличный Знак"/>
    <w:basedOn w:val="148"/>
    <w:link w:val="aff3"/>
    <w:rsid w:val="0075010F"/>
    <w:rPr>
      <w:rFonts w:ascii="Times New Roman" w:cs="Times New Roman" w:eastAsia="Times New Roman" w:hAnsi="Times New Roman"/>
      <w:sz w:val="24"/>
      <w:szCs w:val="28"/>
      <w:lang w:eastAsia="x-none"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0C1C681-8F7C-4F5E-BEC6-F70D53481BA8}"/>
</file>

<file path=customXml/itemProps2.xml><?xml version="1.0" encoding="utf-8"?>
<ds:datastoreItem xmlns:ds="http://schemas.openxmlformats.org/officeDocument/2006/customXml" ds:itemID="{FB650167-0A1C-417E-8A8E-38625655028B}"/>
</file>

<file path=customXml/itemProps3.xml><?xml version="1.0" encoding="utf-8"?>
<ds:datastoreItem xmlns:ds="http://schemas.openxmlformats.org/officeDocument/2006/customXml" ds:itemID="{3951DB0A-5880-4EE4-B0D1-B6F44FBF5528}"/>
</file>

<file path=customXml/itemProps4.xml><?xml version="1.0" encoding="utf-8"?>
<ds:datastoreItem xmlns:ds="http://schemas.openxmlformats.org/officeDocument/2006/customXml" ds:itemID="{E6139043-C85B-42D3-A80A-C8420E4C2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Голомако Алена Александровна</dc:creator>
  <cp:lastModifiedBy>Сайгашкина Евгения Николаевна</cp:lastModifiedBy>
  <cp:revision>388</cp:revision>
  <cp:lastPrinted>2025-03-24T07:42:00Z</cp:lastPrinted>
  <dcterms:created xsi:type="dcterms:W3CDTF">2020-04-22T08:30:00Z</dcterms:created>
  <dcterms:modified xsi:type="dcterms:W3CDTF">2025-07-01T09:10:00Z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