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4749C" w:rsidRDefault="009F3C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C59E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F3CF3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C59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F3CF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C59E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C59E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F3CF3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04.06.2026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F3CF3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495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F3CF3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61D34" w:rsidR="00961D34" w:rsidRDefault="00994D0E">
      <w:pPr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r w:rsidRPr="003C3D08">
        <w:rPr>
          <w:rFonts w:ascii="Times New Roman" w:eastAsiaTheme="minorHAnsi" w:hAnsi="Times New Roman"/>
          <w:sz w:val="30"/>
          <w:szCs w:val="30"/>
        </w:rPr>
        <w:lastRenderedPageBreak/>
        <w:t>О внесении изменений</w:t>
      </w:r>
      <w:r w:rsidR="00DE44CC" w:rsidRPr="003C3D08">
        <w:rPr>
          <w:rFonts w:ascii="Times New Roman" w:eastAsiaTheme="minorHAnsi" w:hAnsi="Times New Roman"/>
          <w:sz w:val="30"/>
          <w:szCs w:val="30"/>
        </w:rPr>
        <w:t xml:space="preserve"> </w:t>
      </w:r>
    </w:p>
    <w:p w:rsidP="00961D34" w:rsidR="00994D0E" w:rsidRDefault="00961D34" w:rsidRPr="003C3D08">
      <w:pPr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в </w:t>
      </w:r>
      <w:r w:rsidR="00DE44CC" w:rsidRPr="003C3D08">
        <w:rPr>
          <w:rFonts w:ascii="Times New Roman" w:eastAsiaTheme="minorHAnsi" w:hAnsi="Times New Roman"/>
          <w:sz w:val="30"/>
          <w:szCs w:val="30"/>
        </w:rPr>
        <w:t>п</w:t>
      </w:r>
      <w:r w:rsidR="00994D0E" w:rsidRPr="003C3D08">
        <w:rPr>
          <w:rFonts w:ascii="Times New Roman" w:eastAsiaTheme="minorHAnsi" w:hAnsi="Times New Roman"/>
          <w:sz w:val="30"/>
          <w:szCs w:val="30"/>
        </w:rPr>
        <w:t>остановление администрации</w:t>
      </w:r>
    </w:p>
    <w:p w:rsidP="00961D34" w:rsidR="00DE44CC" w:rsidRDefault="00994D0E" w:rsidRPr="003C3D08">
      <w:pPr>
        <w:autoSpaceDE w:val="false"/>
        <w:autoSpaceDN w:val="false"/>
        <w:adjustRightInd w:val="false"/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r w:rsidRPr="003C3D08">
        <w:rPr>
          <w:rFonts w:ascii="Times New Roman" w:eastAsiaTheme="minorHAnsi" w:hAnsi="Times New Roman"/>
          <w:sz w:val="30"/>
          <w:szCs w:val="30"/>
        </w:rPr>
        <w:t xml:space="preserve">города </w:t>
      </w:r>
      <w:r w:rsidR="00DE44CC" w:rsidRPr="003C3D08">
        <w:rPr>
          <w:rFonts w:ascii="Times New Roman" w:eastAsiaTheme="minorHAnsi" w:hAnsi="Times New Roman"/>
          <w:sz w:val="30"/>
          <w:szCs w:val="30"/>
        </w:rPr>
        <w:t xml:space="preserve">Красноярска </w:t>
      </w:r>
    </w:p>
    <w:p w:rsidP="00961D34" w:rsidR="00C814C2" w:rsidRDefault="00994D0E" w:rsidRPr="003C3D08">
      <w:pPr>
        <w:autoSpaceDE w:val="false"/>
        <w:autoSpaceDN w:val="false"/>
        <w:adjustRightInd w:val="false"/>
        <w:spacing w:after="0" w:line="192" w:lineRule="auto"/>
        <w:rPr>
          <w:rFonts w:ascii="Times New Roman" w:eastAsiaTheme="minorHAnsi" w:hAnsi="Times New Roman"/>
          <w:sz w:val="30"/>
          <w:szCs w:val="30"/>
        </w:rPr>
      </w:pPr>
      <w:r w:rsidRPr="003C3D08">
        <w:rPr>
          <w:rFonts w:ascii="Times New Roman" w:eastAsiaTheme="minorHAnsi" w:hAnsi="Times New Roman"/>
          <w:sz w:val="30"/>
          <w:szCs w:val="30"/>
        </w:rPr>
        <w:t>от 31.10.2013 № 607</w:t>
      </w:r>
    </w:p>
    <w:p w:rsidP="00961D34" w:rsidR="00C814C2" w:rsidRDefault="00C814C2" w:rsidRPr="00023533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eastAsiaTheme="minorHAnsi" w:hAnsi="Times New Roman"/>
          <w:color w:themeColor="text1" w:val="000000"/>
          <w:sz w:val="20"/>
          <w:szCs w:val="20"/>
        </w:rPr>
      </w:pPr>
    </w:p>
    <w:p w:rsidP="00961D34" w:rsidR="00961D34" w:rsidRDefault="00961D34" w:rsidRPr="00023533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eastAsiaTheme="minorHAnsi" w:hAnsi="Times New Roman"/>
          <w:color w:themeColor="text1" w:val="000000"/>
          <w:sz w:val="20"/>
          <w:szCs w:val="20"/>
        </w:rPr>
      </w:pPr>
    </w:p>
    <w:p w:rsidP="00961D34" w:rsidR="00961D34" w:rsidRDefault="00961D34" w:rsidRPr="00023533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eastAsiaTheme="minorHAnsi" w:hAnsi="Times New Roman"/>
          <w:color w:themeColor="text1" w:val="000000"/>
          <w:sz w:val="20"/>
          <w:szCs w:val="20"/>
        </w:rPr>
      </w:pP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</w:rPr>
      </w:pPr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В соответствии со </w:t>
      </w:r>
      <w:hyperlink r:id="rId9" w:history="true">
        <w:r w:rsidRPr="00F074E7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ст. 135</w:t>
        </w:r>
      </w:hyperlink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, </w:t>
      </w:r>
      <w:hyperlink r:id="rId10" w:history="true">
        <w:r w:rsidRPr="00F074E7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144</w:t>
        </w:r>
      </w:hyperlink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Трудового кодекса Российской            Федерации, </w:t>
      </w:r>
      <w:hyperlink r:id="rId11" w:history="true">
        <w:r w:rsidRPr="00F074E7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постановлением</w:t>
        </w:r>
      </w:hyperlink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администрации города Красноярска </w:t>
      </w:r>
      <w:r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                   </w:t>
      </w:r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от 19.01.2010 № 1 «Об оплате труда работников муниципальных учреждений города Красноярска», руководствуясь </w:t>
      </w:r>
      <w:hyperlink r:id="rId12" w:history="true">
        <w:r w:rsidRPr="00F074E7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ст. 41</w:t>
        </w:r>
      </w:hyperlink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, </w:t>
      </w:r>
      <w:hyperlink r:id="rId13" w:history="true">
        <w:r w:rsidRPr="00F074E7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58</w:t>
        </w:r>
      </w:hyperlink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, </w:t>
      </w:r>
      <w:hyperlink r:id="rId14" w:history="true">
        <w:r w:rsidRPr="00F074E7">
          <w:rPr>
            <w:rFonts w:ascii="Times New Roman" w:eastAsiaTheme="minorHAnsi" w:hAnsi="Times New Roman"/>
            <w:color w:themeColor="text1" w:val="000000"/>
            <w:sz w:val="30"/>
            <w:szCs w:val="30"/>
          </w:rPr>
          <w:t>59</w:t>
        </w:r>
      </w:hyperlink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 Устава города Красноярска, 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color w:themeColor="text1" w:val="000000"/>
          <w:sz w:val="30"/>
          <w:szCs w:val="30"/>
        </w:rPr>
      </w:pPr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>ПОСТАНОВЛЯЮ: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1. </w:t>
      </w:r>
      <w:r w:rsidRPr="00F074E7">
        <w:rPr>
          <w:rFonts w:ascii="Times New Roman" w:eastAsiaTheme="minorHAnsi" w:hAnsi="Times New Roman"/>
          <w:sz w:val="30"/>
          <w:szCs w:val="30"/>
        </w:rPr>
        <w:t xml:space="preserve">Внести в Примерное </w:t>
      </w:r>
      <w:hyperlink r:id="rId15" w:history="true">
        <w:r w:rsidRPr="00F074E7">
          <w:rPr>
            <w:rFonts w:ascii="Times New Roman" w:eastAsiaTheme="minorHAnsi" w:hAnsi="Times New Roman"/>
            <w:sz w:val="30"/>
            <w:szCs w:val="30"/>
          </w:rPr>
          <w:t>положение</w:t>
        </w:r>
      </w:hyperlink>
      <w:r w:rsidRPr="00F074E7">
        <w:rPr>
          <w:rFonts w:ascii="Times New Roman" w:eastAsiaTheme="minorHAnsi" w:hAnsi="Times New Roman"/>
          <w:sz w:val="30"/>
          <w:szCs w:val="30"/>
        </w:rPr>
        <w:t xml:space="preserve"> об оплате труда работников муниципального </w:t>
      </w:r>
      <w:proofErr w:type="spellStart"/>
      <w:r w:rsidRPr="00F074E7">
        <w:rPr>
          <w:rFonts w:ascii="Times New Roman" w:eastAsiaTheme="minorHAnsi" w:hAnsi="Times New Roman"/>
          <w:sz w:val="30"/>
          <w:szCs w:val="30"/>
        </w:rPr>
        <w:t>казенного</w:t>
      </w:r>
      <w:proofErr w:type="spellEnd"/>
      <w:r w:rsidRPr="00F074E7">
        <w:rPr>
          <w:rFonts w:ascii="Times New Roman" w:eastAsiaTheme="minorHAnsi" w:hAnsi="Times New Roman"/>
          <w:sz w:val="30"/>
          <w:szCs w:val="30"/>
        </w:rPr>
        <w:t xml:space="preserve"> учреждения города Красноярска «Управление дорог, инфраструктуры и благоустройства», </w:t>
      </w:r>
      <w:proofErr w:type="spellStart"/>
      <w:r w:rsidRPr="00F074E7">
        <w:rPr>
          <w:rFonts w:ascii="Times New Roman" w:eastAsiaTheme="minorHAnsi" w:hAnsi="Times New Roman"/>
          <w:sz w:val="30"/>
          <w:szCs w:val="30"/>
        </w:rPr>
        <w:t>утвержденное</w:t>
      </w:r>
      <w:proofErr w:type="spellEnd"/>
      <w:r w:rsidRPr="00F074E7">
        <w:rPr>
          <w:rFonts w:ascii="Times New Roman" w:eastAsiaTheme="minorHAnsi" w:hAnsi="Times New Roman"/>
          <w:sz w:val="30"/>
          <w:szCs w:val="30"/>
        </w:rPr>
        <w:t xml:space="preserve"> постановлением администрации города Красноярска от 31.10.2013</w:t>
      </w:r>
      <w:r w:rsidR="00023533">
        <w:rPr>
          <w:rFonts w:ascii="Times New Roman" w:eastAsiaTheme="minorHAnsi" w:hAnsi="Times New Roman"/>
          <w:sz w:val="30"/>
          <w:szCs w:val="30"/>
        </w:rPr>
        <w:t xml:space="preserve">                </w:t>
      </w:r>
      <w:r w:rsidRPr="00F074E7">
        <w:rPr>
          <w:rFonts w:ascii="Times New Roman" w:eastAsiaTheme="minorHAnsi" w:hAnsi="Times New Roman"/>
          <w:sz w:val="30"/>
          <w:szCs w:val="30"/>
        </w:rPr>
        <w:t xml:space="preserve"> № 607 (далее – Примерное положение), следующие изменения: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</w:rPr>
      </w:pPr>
      <w:r w:rsidRPr="00F074E7">
        <w:rPr>
          <w:rFonts w:ascii="Times New Roman" w:hAnsi="Times New Roman"/>
          <w:color w:themeColor="text1" w:val="000000"/>
          <w:sz w:val="30"/>
          <w:szCs w:val="30"/>
        </w:rPr>
        <w:t>1)</w:t>
      </w:r>
      <w:r w:rsidRPr="00F074E7">
        <w:rPr>
          <w:rFonts w:ascii="Times New Roman" w:hAnsi="Times New Roman"/>
          <w:sz w:val="30"/>
          <w:szCs w:val="30"/>
        </w:rPr>
        <w:t xml:space="preserve"> </w:t>
      </w:r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>в пункте 20: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color w:themeColor="text1" w:val="000000"/>
          <w:sz w:val="30"/>
          <w:szCs w:val="30"/>
        </w:rPr>
      </w:pPr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>в подпункте 1 слова «</w:t>
      </w:r>
      <w:r>
        <w:rPr>
          <w:rFonts w:ascii="Times New Roman" w:eastAsiaTheme="minorHAnsi" w:hAnsi="Times New Roman"/>
          <w:color w:themeColor="text1" w:val="000000"/>
          <w:sz w:val="30"/>
          <w:szCs w:val="30"/>
        </w:rPr>
        <w:t xml:space="preserve">, </w:t>
      </w:r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>смотрителей кладбищ» исключить;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074E7">
        <w:rPr>
          <w:rFonts w:ascii="Times New Roman" w:hAnsi="Times New Roman"/>
          <w:color w:themeColor="text1" w:val="000000"/>
          <w:sz w:val="30"/>
          <w:szCs w:val="30"/>
        </w:rPr>
        <w:t>строки 4, 13, 18, 20 таблиц</w:t>
      </w:r>
      <w:r>
        <w:rPr>
          <w:rFonts w:ascii="Times New Roman" w:hAnsi="Times New Roman"/>
          <w:color w:themeColor="text1" w:val="000000"/>
          <w:sz w:val="30"/>
          <w:szCs w:val="30"/>
        </w:rPr>
        <w:t>ы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признать утратившими силу;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2) </w:t>
      </w:r>
      <w:r w:rsidRPr="00F074E7">
        <w:rPr>
          <w:rFonts w:ascii="Times New Roman" w:eastAsiaTheme="minorHAnsi" w:hAnsi="Times New Roman"/>
          <w:color w:themeColor="text1" w:val="000000"/>
          <w:sz w:val="30"/>
          <w:szCs w:val="30"/>
        </w:rPr>
        <w:t>пункт 22 изложить в следующей редакции:</w:t>
      </w:r>
      <w:r w:rsidRPr="00F074E7">
        <w:rPr>
          <w:rFonts w:ascii="Times New Roman" w:hAnsi="Times New Roman"/>
          <w:sz w:val="30"/>
          <w:szCs w:val="30"/>
        </w:rPr>
        <w:t xml:space="preserve">   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074E7">
        <w:rPr>
          <w:rFonts w:ascii="Times New Roman" w:hAnsi="Times New Roman"/>
          <w:color w:themeColor="text1" w:val="000000"/>
          <w:sz w:val="30"/>
          <w:szCs w:val="30"/>
        </w:rPr>
        <w:t>«22. Работникам учреждения на основании личного заявления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     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при предоставлении ежегодного оплачиваемого отпуска (части ежегодного оплачиваемого отпуска) увеличивается размер выплаты 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      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за сложность, </w:t>
      </w:r>
      <w:proofErr w:type="spellStart"/>
      <w:r w:rsidRPr="00F074E7">
        <w:rPr>
          <w:rFonts w:ascii="Times New Roman" w:hAnsi="Times New Roman"/>
          <w:color w:themeColor="text1" w:val="000000"/>
          <w:sz w:val="30"/>
          <w:szCs w:val="30"/>
        </w:rPr>
        <w:t>напряженность</w:t>
      </w:r>
      <w:proofErr w:type="spellEnd"/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и особый режим работы в размерах, установленных пунктом 2</w:t>
      </w:r>
      <w:r w:rsidR="00BB22E1">
        <w:rPr>
          <w:rFonts w:ascii="Times New Roman" w:hAnsi="Times New Roman"/>
          <w:color w:themeColor="text1" w:val="000000"/>
          <w:sz w:val="30"/>
          <w:szCs w:val="30"/>
        </w:rPr>
        <w:t>0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настоящего Положения. Увеличение размера выплаты за сложность, </w:t>
      </w:r>
      <w:proofErr w:type="spellStart"/>
      <w:r w:rsidRPr="00F074E7">
        <w:rPr>
          <w:rFonts w:ascii="Times New Roman" w:hAnsi="Times New Roman"/>
          <w:color w:themeColor="text1" w:val="000000"/>
          <w:sz w:val="30"/>
          <w:szCs w:val="30"/>
        </w:rPr>
        <w:t>напряженность</w:t>
      </w:r>
      <w:proofErr w:type="spellEnd"/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и особый режим работы производится один раз в год независимо от изменения работником места работы в муниципальных учреждениях города в течение календарного года</w:t>
      </w:r>
      <w:proofErr w:type="gramStart"/>
      <w:r w:rsidRPr="00F074E7">
        <w:rPr>
          <w:rFonts w:ascii="Times New Roman" w:hAnsi="Times New Roman"/>
          <w:color w:themeColor="text1" w:val="000000"/>
          <w:sz w:val="30"/>
          <w:szCs w:val="30"/>
        </w:rPr>
        <w:t>.»;</w:t>
      </w:r>
      <w:proofErr w:type="gramEnd"/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074E7">
        <w:rPr>
          <w:rFonts w:ascii="Times New Roman" w:hAnsi="Times New Roman"/>
          <w:color w:themeColor="text1" w:val="000000"/>
          <w:sz w:val="30"/>
          <w:szCs w:val="30"/>
        </w:rPr>
        <w:t>3) в пункте 44.1 слова «де</w:t>
      </w:r>
      <w:bookmarkStart w:id="0" w:name="_GoBack"/>
      <w:bookmarkEnd w:id="0"/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партаментом городского хозяйства 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>и транспорта администрации города» заменить словами «органом, координирующим деятельность учреждения</w:t>
      </w:r>
      <w:proofErr w:type="gramStart"/>
      <w:r w:rsidRPr="00F074E7">
        <w:rPr>
          <w:rFonts w:ascii="Times New Roman" w:hAnsi="Times New Roman"/>
          <w:color w:themeColor="text1" w:val="000000"/>
          <w:sz w:val="30"/>
          <w:szCs w:val="30"/>
        </w:rPr>
        <w:t>,»</w:t>
      </w:r>
      <w:proofErr w:type="gramEnd"/>
      <w:r w:rsidRPr="00F074E7">
        <w:rPr>
          <w:rFonts w:ascii="Times New Roman" w:hAnsi="Times New Roman"/>
          <w:color w:themeColor="text1" w:val="000000"/>
          <w:sz w:val="30"/>
          <w:szCs w:val="30"/>
        </w:rPr>
        <w:t>;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074E7">
        <w:rPr>
          <w:rFonts w:ascii="Times New Roman" w:hAnsi="Times New Roman"/>
          <w:color w:themeColor="text1" w:val="000000"/>
          <w:sz w:val="30"/>
          <w:szCs w:val="30"/>
        </w:rPr>
        <w:lastRenderedPageBreak/>
        <w:t>4) строки 10, 16, 17, 18 таблиц</w:t>
      </w:r>
      <w:r>
        <w:rPr>
          <w:rFonts w:ascii="Times New Roman" w:hAnsi="Times New Roman"/>
          <w:color w:themeColor="text1" w:val="000000"/>
          <w:sz w:val="30"/>
          <w:szCs w:val="30"/>
        </w:rPr>
        <w:t>ы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«Должности, не вошедшие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       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в квалификационные группы» приложения 1 к Примерному положению признать утратившими силу;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5) в таблице «Критерии </w:t>
      </w:r>
      <w:proofErr w:type="gramStart"/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оценки качества труда муниципального </w:t>
      </w:r>
      <w:proofErr w:type="spellStart"/>
      <w:r w:rsidRPr="00F074E7">
        <w:rPr>
          <w:rFonts w:ascii="Times New Roman" w:hAnsi="Times New Roman"/>
          <w:color w:themeColor="text1" w:val="000000"/>
          <w:sz w:val="30"/>
          <w:szCs w:val="30"/>
        </w:rPr>
        <w:t>казенного</w:t>
      </w:r>
      <w:proofErr w:type="spellEnd"/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учреждения города</w:t>
      </w:r>
      <w:proofErr w:type="gramEnd"/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 «Управление дорог, инфраструктуры и благоустройства» для определения размера выплаты за качество выполняемых работ работникам учреждения» приложения 2 к Примерному положению: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074E7">
        <w:rPr>
          <w:rFonts w:ascii="Times New Roman" w:hAnsi="Times New Roman"/>
          <w:color w:themeColor="text1" w:val="000000"/>
          <w:sz w:val="30"/>
          <w:szCs w:val="30"/>
        </w:rPr>
        <w:t>в графах 3, 4 строки 1 слова «департамент городского хозяйства</w:t>
      </w:r>
      <w:r>
        <w:rPr>
          <w:rFonts w:ascii="Times New Roman" w:hAnsi="Times New Roman"/>
          <w:color w:themeColor="text1" w:val="000000"/>
          <w:sz w:val="30"/>
          <w:szCs w:val="30"/>
        </w:rPr>
        <w:t xml:space="preserve">              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и транспорта администрации города» в соответствующем падеже заменить словами «орган, координирующий деятельность учреждения</w:t>
      </w:r>
      <w:proofErr w:type="gramStart"/>
      <w:r w:rsidRPr="00F074E7">
        <w:rPr>
          <w:rFonts w:ascii="Times New Roman" w:hAnsi="Times New Roman"/>
          <w:color w:themeColor="text1" w:val="000000"/>
          <w:sz w:val="30"/>
          <w:szCs w:val="30"/>
        </w:rPr>
        <w:t>,»</w:t>
      </w:r>
      <w:proofErr w:type="gramEnd"/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в соответствующем падеже;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>
        <w:rPr>
          <w:rFonts w:ascii="Times New Roman" w:hAnsi="Times New Roman"/>
          <w:color w:themeColor="text1" w:val="000000"/>
          <w:sz w:val="30"/>
          <w:szCs w:val="30"/>
        </w:rPr>
        <w:t>строки 36–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>39 признать утратившими силу;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F074E7">
        <w:rPr>
          <w:rFonts w:ascii="Times New Roman" w:hAnsi="Times New Roman"/>
          <w:color w:themeColor="text1" w:val="000000"/>
          <w:sz w:val="30"/>
          <w:szCs w:val="30"/>
        </w:rPr>
        <w:t>6)</w:t>
      </w:r>
      <w:r w:rsidR="00023533">
        <w:rPr>
          <w:rFonts w:ascii="Times New Roman" w:hAnsi="Times New Roman"/>
          <w:color w:themeColor="text1" w:val="000000"/>
          <w:sz w:val="30"/>
          <w:szCs w:val="30"/>
        </w:rPr>
        <w:t> </w:t>
      </w:r>
      <w:r w:rsidR="00023533" w:rsidRPr="00F074E7">
        <w:rPr>
          <w:rFonts w:ascii="Times New Roman" w:hAnsi="Times New Roman"/>
          <w:color w:themeColor="text1" w:val="000000"/>
          <w:sz w:val="30"/>
          <w:szCs w:val="30"/>
        </w:rPr>
        <w:t>строки 34</w:t>
      </w:r>
      <w:r w:rsidR="00023533">
        <w:rPr>
          <w:rFonts w:ascii="Times New Roman" w:hAnsi="Times New Roman"/>
          <w:color w:themeColor="text1" w:val="000000"/>
          <w:sz w:val="30"/>
          <w:szCs w:val="30"/>
        </w:rPr>
        <w:t>–</w:t>
      </w:r>
      <w:r w:rsidR="00023533"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37 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>таблиц</w:t>
      </w:r>
      <w:r w:rsidR="00023533">
        <w:rPr>
          <w:rFonts w:ascii="Times New Roman" w:hAnsi="Times New Roman"/>
          <w:color w:themeColor="text1" w:val="000000"/>
          <w:sz w:val="30"/>
          <w:szCs w:val="30"/>
        </w:rPr>
        <w:t>ы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 «Критерии оценки результативности </w:t>
      </w:r>
      <w:r w:rsidR="00023533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и качества труда для определения размеров выплат по итогам работы </w:t>
      </w:r>
      <w:r w:rsidR="00023533">
        <w:rPr>
          <w:rFonts w:ascii="Times New Roman" w:hAnsi="Times New Roman"/>
          <w:color w:themeColor="text1" w:val="000000"/>
          <w:sz w:val="30"/>
          <w:szCs w:val="30"/>
        </w:rPr>
        <w:t xml:space="preserve">      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 xml:space="preserve">(за год, квартал, месяц) работникам учреждения» приложения 3 </w:t>
      </w:r>
      <w:r w:rsidR="00023533">
        <w:rPr>
          <w:rFonts w:ascii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F074E7">
        <w:rPr>
          <w:rFonts w:ascii="Times New Roman" w:hAnsi="Times New Roman"/>
          <w:color w:themeColor="text1" w:val="000000"/>
          <w:sz w:val="30"/>
          <w:szCs w:val="30"/>
        </w:rPr>
        <w:t>к Примерному положению признать утратившими силу.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 w:rsidRPr="00F074E7">
        <w:rPr>
          <w:rFonts w:ascii="Times New Roman" w:eastAsiaTheme="minorHAnsi" w:hAnsi="Times New Roman"/>
          <w:sz w:val="30"/>
          <w:szCs w:val="30"/>
        </w:rPr>
        <w:t>2.</w:t>
      </w:r>
      <w:r>
        <w:t> </w:t>
      </w:r>
      <w:r w:rsidRPr="00F074E7">
        <w:rPr>
          <w:rFonts w:ascii="Times New Roman" w:eastAsiaTheme="minorHAnsi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 Красноярска.</w:t>
      </w:r>
    </w:p>
    <w:p w:rsidP="00F074E7" w:rsidR="00F074E7" w:rsidRDefault="00F074E7" w:rsidRPr="00F074E7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</w:p>
    <w:p w:rsidP="00F074E7" w:rsidR="00F074E7" w:rsidRDefault="00F074E7" w:rsidRPr="003C3D08">
      <w:pPr>
        <w:autoSpaceDE w:val="false"/>
        <w:autoSpaceDN w:val="false"/>
        <w:adjustRightInd w:val="false"/>
        <w:spacing w:after="0" w:line="240" w:lineRule="auto"/>
        <w:ind w:firstLine="699"/>
        <w:jc w:val="both"/>
        <w:outlineLvl w:val="0"/>
        <w:rPr>
          <w:rFonts w:ascii="Times New Roman" w:eastAsiaTheme="minorHAnsi" w:hAnsi="Times New Roman"/>
          <w:sz w:val="30"/>
          <w:szCs w:val="30"/>
        </w:rPr>
      </w:pPr>
    </w:p>
    <w:p w:rsidP="00F074E7" w:rsidR="00F074E7" w:rsidRDefault="00F074E7" w:rsidRPr="00300B6A">
      <w:pPr>
        <w:autoSpaceDE w:val="false"/>
        <w:autoSpaceDN w:val="false"/>
        <w:adjustRightInd w:val="false"/>
        <w:spacing w:after="0" w:line="240" w:lineRule="auto"/>
        <w:rPr>
          <w:rFonts w:ascii="15" w:eastAsiaTheme="minorHAnsi" w:hAnsi="15"/>
          <w:sz w:val="30"/>
          <w:szCs w:val="30"/>
        </w:rPr>
      </w:pPr>
    </w:p>
    <w:p w:rsidP="00F074E7" w:rsidR="00F074E7" w:rsidRDefault="00F074E7" w:rsidRPr="00A92341">
      <w:pPr>
        <w:pStyle w:val="ab"/>
        <w:pBdr>
          <w:bottom w:color="auto" w:space="0" w:sz="0" w:val="none"/>
        </w:pBdr>
        <w:spacing w:after="0" w:line="192" w:lineRule="auto"/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</w:pPr>
      <w:proofErr w:type="gramStart"/>
      <w:r w:rsidRPr="00A92341"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>Исполняющий</w:t>
      </w:r>
      <w:proofErr w:type="gramEnd"/>
      <w:r w:rsidRPr="00A92341"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 xml:space="preserve"> обязанности</w:t>
      </w:r>
    </w:p>
    <w:p w:rsidP="00F074E7" w:rsidR="00F074E7" w:rsidRDefault="00F074E7" w:rsidRPr="00A92341">
      <w:pPr>
        <w:pStyle w:val="ab"/>
        <w:pBdr>
          <w:bottom w:color="auto" w:space="0" w:sz="0" w:val="none"/>
        </w:pBdr>
        <w:spacing w:after="0" w:line="192" w:lineRule="auto"/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</w:pPr>
      <w:r w:rsidRPr="00A92341"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>Главы города</w:t>
      </w:r>
      <w:r w:rsidRPr="00A92341"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ab/>
      </w:r>
      <w:r w:rsidRPr="00A92341"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ab/>
      </w:r>
      <w:r w:rsidRPr="00A92341"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ab/>
      </w:r>
      <w:r w:rsidRPr="00A92341"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ab/>
      </w:r>
      <w:r w:rsidRPr="00A92341"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ab/>
        <w:t xml:space="preserve">                                   </w:t>
      </w:r>
      <w:r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 xml:space="preserve">   </w:t>
      </w:r>
      <w:r w:rsidRPr="00A92341"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 xml:space="preserve">А.И. </w:t>
      </w:r>
      <w:proofErr w:type="spellStart"/>
      <w:r w:rsidRPr="00A92341">
        <w:rPr>
          <w:rFonts w:ascii="Times New Roman" w:cs="Times New Roman" w:hAnsi="Times New Roman"/>
          <w:color w:themeColor="text1" w:val="000000"/>
          <w:spacing w:val="0"/>
          <w:sz w:val="30"/>
          <w:szCs w:val="30"/>
        </w:rPr>
        <w:t>Мацак</w:t>
      </w:r>
      <w:proofErr w:type="spellEnd"/>
    </w:p>
    <w:p w:rsidP="00F074E7" w:rsidR="00961D34" w:rsidRDefault="00961D34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15" w:eastAsiaTheme="minorHAnsi" w:hAnsi="15"/>
          <w:sz w:val="30"/>
          <w:szCs w:val="30"/>
        </w:rPr>
      </w:pPr>
    </w:p>
    <w:p w:rsidP="00F074E7" w:rsidR="00F074E7" w:rsidRDefault="00F074E7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15" w:eastAsiaTheme="minorHAnsi" w:hAnsi="15"/>
          <w:sz w:val="30"/>
          <w:szCs w:val="30"/>
        </w:rPr>
      </w:pPr>
    </w:p>
    <w:p w:rsidP="00F074E7" w:rsidR="00F074E7" w:rsidRDefault="00F074E7" w:rsidRPr="00300B6A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15" w:eastAsiaTheme="minorHAnsi" w:hAnsi="15"/>
          <w:sz w:val="30"/>
          <w:szCs w:val="30"/>
        </w:rPr>
      </w:pPr>
    </w:p>
    <w:sectPr w:rsidR="00F074E7" w:rsidRPr="00300B6A" w:rsidSect="00961D34">
      <w:headerReference r:id="rId16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C59EB" w:rsidP="00745C3C" w:rsidRDefault="007C59EB">
      <w:pPr>
        <w:spacing w:after="0" w:line="240" w:lineRule="auto"/>
      </w:pPr>
      <w:r>
        <w:separator/>
      </w:r>
    </w:p>
  </w:endnote>
  <w:endnote w:type="continuationSeparator" w:id="0">
    <w:p w:rsidR="007C59EB" w:rsidP="00745C3C" w:rsidRDefault="007C5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1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C59EB" w:rsidP="00745C3C" w:rsidRDefault="007C59EB">
      <w:pPr>
        <w:spacing w:after="0" w:line="240" w:lineRule="auto"/>
      </w:pPr>
      <w:r>
        <w:separator/>
      </w:r>
    </w:p>
  </w:footnote>
  <w:footnote w:type="continuationSeparator" w:id="0">
    <w:p w:rsidR="007C59EB" w:rsidP="00745C3C" w:rsidRDefault="007C5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344543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63D3F" w:rsidR="00A505C5" w:rsidRDefault="00A505C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263D3F">
          <w:rPr>
            <w:rFonts w:ascii="Times New Roman" w:hAnsi="Times New Roman"/>
            <w:sz w:val="24"/>
            <w:szCs w:val="24"/>
          </w:rPr>
          <w:fldChar w:fldCharType="begin"/>
        </w:r>
        <w:r w:rsidRPr="00263D3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63D3F">
          <w:rPr>
            <w:rFonts w:ascii="Times New Roman" w:hAnsi="Times New Roman"/>
            <w:sz w:val="24"/>
            <w:szCs w:val="24"/>
          </w:rPr>
          <w:fldChar w:fldCharType="separate"/>
        </w:r>
        <w:r w:rsidR="00BB22E1">
          <w:rPr>
            <w:rFonts w:ascii="Times New Roman" w:hAnsi="Times New Roman"/>
            <w:noProof/>
            <w:sz w:val="24"/>
            <w:szCs w:val="24"/>
          </w:rPr>
          <w:t>2</w:t>
        </w:r>
        <w:r w:rsidRPr="00263D3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14"/>
    <w:rsid w:val="00003B28"/>
    <w:rsid w:val="00007F45"/>
    <w:rsid w:val="00023533"/>
    <w:rsid w:val="000306A1"/>
    <w:rsid w:val="000309A5"/>
    <w:rsid w:val="0003546C"/>
    <w:rsid w:val="000354FB"/>
    <w:rsid w:val="00041302"/>
    <w:rsid w:val="00042CD4"/>
    <w:rsid w:val="00051C7A"/>
    <w:rsid w:val="0005553E"/>
    <w:rsid w:val="00067934"/>
    <w:rsid w:val="00070189"/>
    <w:rsid w:val="00070674"/>
    <w:rsid w:val="00083B43"/>
    <w:rsid w:val="00086446"/>
    <w:rsid w:val="000865FE"/>
    <w:rsid w:val="0009579B"/>
    <w:rsid w:val="000971DA"/>
    <w:rsid w:val="00097343"/>
    <w:rsid w:val="00097886"/>
    <w:rsid w:val="000A2A9A"/>
    <w:rsid w:val="000A4222"/>
    <w:rsid w:val="000A5338"/>
    <w:rsid w:val="000B14D0"/>
    <w:rsid w:val="000C56FF"/>
    <w:rsid w:val="000D0EFB"/>
    <w:rsid w:val="000D39BC"/>
    <w:rsid w:val="000D5A13"/>
    <w:rsid w:val="000E107B"/>
    <w:rsid w:val="000F1C35"/>
    <w:rsid w:val="000F1DEB"/>
    <w:rsid w:val="000F3034"/>
    <w:rsid w:val="000F6C4A"/>
    <w:rsid w:val="00101CE1"/>
    <w:rsid w:val="001040BD"/>
    <w:rsid w:val="001042D1"/>
    <w:rsid w:val="00121847"/>
    <w:rsid w:val="00122FFA"/>
    <w:rsid w:val="001234E2"/>
    <w:rsid w:val="00123AF3"/>
    <w:rsid w:val="00130BFD"/>
    <w:rsid w:val="00130D70"/>
    <w:rsid w:val="00135AAD"/>
    <w:rsid w:val="001414EC"/>
    <w:rsid w:val="00141EA1"/>
    <w:rsid w:val="001462A3"/>
    <w:rsid w:val="0015065D"/>
    <w:rsid w:val="001511EC"/>
    <w:rsid w:val="00155B94"/>
    <w:rsid w:val="00157471"/>
    <w:rsid w:val="00157BE6"/>
    <w:rsid w:val="00160269"/>
    <w:rsid w:val="001632AD"/>
    <w:rsid w:val="00163FBB"/>
    <w:rsid w:val="00166C94"/>
    <w:rsid w:val="0017337E"/>
    <w:rsid w:val="00177490"/>
    <w:rsid w:val="00177FF9"/>
    <w:rsid w:val="001A1125"/>
    <w:rsid w:val="001A158F"/>
    <w:rsid w:val="001A6DC4"/>
    <w:rsid w:val="001B20BA"/>
    <w:rsid w:val="001B4C4C"/>
    <w:rsid w:val="001B6594"/>
    <w:rsid w:val="001C55AA"/>
    <w:rsid w:val="001E434F"/>
    <w:rsid w:val="001E4C71"/>
    <w:rsid w:val="001E72F2"/>
    <w:rsid w:val="001F22F2"/>
    <w:rsid w:val="00200A1B"/>
    <w:rsid w:val="00200BEE"/>
    <w:rsid w:val="00206269"/>
    <w:rsid w:val="00207F49"/>
    <w:rsid w:val="002361A5"/>
    <w:rsid w:val="00242BEA"/>
    <w:rsid w:val="00245622"/>
    <w:rsid w:val="00251D02"/>
    <w:rsid w:val="00257B3D"/>
    <w:rsid w:val="002600B8"/>
    <w:rsid w:val="002605C9"/>
    <w:rsid w:val="00263D3F"/>
    <w:rsid w:val="00273CFF"/>
    <w:rsid w:val="00277087"/>
    <w:rsid w:val="00281708"/>
    <w:rsid w:val="002B0248"/>
    <w:rsid w:val="002B104C"/>
    <w:rsid w:val="002B5CB2"/>
    <w:rsid w:val="002C0751"/>
    <w:rsid w:val="002C3A23"/>
    <w:rsid w:val="002C5619"/>
    <w:rsid w:val="002C56B0"/>
    <w:rsid w:val="002E2014"/>
    <w:rsid w:val="002E2A86"/>
    <w:rsid w:val="002E5477"/>
    <w:rsid w:val="002E62B1"/>
    <w:rsid w:val="002F1BC3"/>
    <w:rsid w:val="002F6CE1"/>
    <w:rsid w:val="00300B6A"/>
    <w:rsid w:val="00301BDB"/>
    <w:rsid w:val="00303822"/>
    <w:rsid w:val="003061ED"/>
    <w:rsid w:val="00313B91"/>
    <w:rsid w:val="00314F07"/>
    <w:rsid w:val="00320014"/>
    <w:rsid w:val="00324E9B"/>
    <w:rsid w:val="00325EA1"/>
    <w:rsid w:val="00335473"/>
    <w:rsid w:val="00336359"/>
    <w:rsid w:val="0034571E"/>
    <w:rsid w:val="00352BEC"/>
    <w:rsid w:val="00353A7E"/>
    <w:rsid w:val="003649F0"/>
    <w:rsid w:val="003737A0"/>
    <w:rsid w:val="00381349"/>
    <w:rsid w:val="00383F4D"/>
    <w:rsid w:val="0038426B"/>
    <w:rsid w:val="00390095"/>
    <w:rsid w:val="00390325"/>
    <w:rsid w:val="003A77A7"/>
    <w:rsid w:val="003C3D08"/>
    <w:rsid w:val="003E37F4"/>
    <w:rsid w:val="003E6F25"/>
    <w:rsid w:val="003F20BF"/>
    <w:rsid w:val="003F33C5"/>
    <w:rsid w:val="003F6E3D"/>
    <w:rsid w:val="00402863"/>
    <w:rsid w:val="004055E5"/>
    <w:rsid w:val="0040671A"/>
    <w:rsid w:val="004109D2"/>
    <w:rsid w:val="00411432"/>
    <w:rsid w:val="004127AB"/>
    <w:rsid w:val="004240C6"/>
    <w:rsid w:val="004256AC"/>
    <w:rsid w:val="00430E01"/>
    <w:rsid w:val="00435C62"/>
    <w:rsid w:val="00441201"/>
    <w:rsid w:val="00446098"/>
    <w:rsid w:val="00447271"/>
    <w:rsid w:val="0045492B"/>
    <w:rsid w:val="00473D5E"/>
    <w:rsid w:val="00480003"/>
    <w:rsid w:val="0048563F"/>
    <w:rsid w:val="004A6B09"/>
    <w:rsid w:val="004B3903"/>
    <w:rsid w:val="004B58E4"/>
    <w:rsid w:val="004C1930"/>
    <w:rsid w:val="004C2154"/>
    <w:rsid w:val="004C2B44"/>
    <w:rsid w:val="004C5678"/>
    <w:rsid w:val="004D1AA0"/>
    <w:rsid w:val="004E4DF0"/>
    <w:rsid w:val="004F0443"/>
    <w:rsid w:val="004F570D"/>
    <w:rsid w:val="004F5BD8"/>
    <w:rsid w:val="004F65EC"/>
    <w:rsid w:val="005000BB"/>
    <w:rsid w:val="00503B0B"/>
    <w:rsid w:val="00505C35"/>
    <w:rsid w:val="00505CCA"/>
    <w:rsid w:val="00517012"/>
    <w:rsid w:val="005214AF"/>
    <w:rsid w:val="00522F26"/>
    <w:rsid w:val="00525231"/>
    <w:rsid w:val="00527038"/>
    <w:rsid w:val="00540F27"/>
    <w:rsid w:val="00541E1C"/>
    <w:rsid w:val="0054286C"/>
    <w:rsid w:val="0055130F"/>
    <w:rsid w:val="00556435"/>
    <w:rsid w:val="00560EF8"/>
    <w:rsid w:val="005659B3"/>
    <w:rsid w:val="00565D40"/>
    <w:rsid w:val="00567AFE"/>
    <w:rsid w:val="00596785"/>
    <w:rsid w:val="005978B8"/>
    <w:rsid w:val="005A28F4"/>
    <w:rsid w:val="005A7773"/>
    <w:rsid w:val="005B30BA"/>
    <w:rsid w:val="005D3CD4"/>
    <w:rsid w:val="005E1AF5"/>
    <w:rsid w:val="005F348E"/>
    <w:rsid w:val="005F4373"/>
    <w:rsid w:val="005F4B60"/>
    <w:rsid w:val="006006D8"/>
    <w:rsid w:val="00610B6C"/>
    <w:rsid w:val="006152E4"/>
    <w:rsid w:val="00620E14"/>
    <w:rsid w:val="00627443"/>
    <w:rsid w:val="00630B56"/>
    <w:rsid w:val="00631410"/>
    <w:rsid w:val="006361EE"/>
    <w:rsid w:val="00642967"/>
    <w:rsid w:val="00644D09"/>
    <w:rsid w:val="00645A54"/>
    <w:rsid w:val="006505A2"/>
    <w:rsid w:val="00654550"/>
    <w:rsid w:val="00673F6F"/>
    <w:rsid w:val="00680393"/>
    <w:rsid w:val="00683105"/>
    <w:rsid w:val="00684990"/>
    <w:rsid w:val="00684E07"/>
    <w:rsid w:val="00687411"/>
    <w:rsid w:val="006B3B59"/>
    <w:rsid w:val="006B5810"/>
    <w:rsid w:val="006E0C5F"/>
    <w:rsid w:val="006E125A"/>
    <w:rsid w:val="006F201F"/>
    <w:rsid w:val="006F4723"/>
    <w:rsid w:val="006F5CD8"/>
    <w:rsid w:val="006F7BA3"/>
    <w:rsid w:val="00700AC6"/>
    <w:rsid w:val="00703DB7"/>
    <w:rsid w:val="00705E57"/>
    <w:rsid w:val="00707858"/>
    <w:rsid w:val="00710CF4"/>
    <w:rsid w:val="0071404E"/>
    <w:rsid w:val="00716FAF"/>
    <w:rsid w:val="007204F4"/>
    <w:rsid w:val="007231F2"/>
    <w:rsid w:val="00742C37"/>
    <w:rsid w:val="00745C3C"/>
    <w:rsid w:val="0075180B"/>
    <w:rsid w:val="0076072E"/>
    <w:rsid w:val="007708D7"/>
    <w:rsid w:val="007725B9"/>
    <w:rsid w:val="00774051"/>
    <w:rsid w:val="00774234"/>
    <w:rsid w:val="00783255"/>
    <w:rsid w:val="00785082"/>
    <w:rsid w:val="007977DD"/>
    <w:rsid w:val="007A10F6"/>
    <w:rsid w:val="007A204E"/>
    <w:rsid w:val="007A5563"/>
    <w:rsid w:val="007A6ED2"/>
    <w:rsid w:val="007B4BEE"/>
    <w:rsid w:val="007B5ED8"/>
    <w:rsid w:val="007B749A"/>
    <w:rsid w:val="007C59EB"/>
    <w:rsid w:val="007C767C"/>
    <w:rsid w:val="007D1761"/>
    <w:rsid w:val="007D2B7D"/>
    <w:rsid w:val="007D5E71"/>
    <w:rsid w:val="007E17FF"/>
    <w:rsid w:val="007E1973"/>
    <w:rsid w:val="007E5184"/>
    <w:rsid w:val="007F38D6"/>
    <w:rsid w:val="007F6F96"/>
    <w:rsid w:val="00802470"/>
    <w:rsid w:val="008061CE"/>
    <w:rsid w:val="0081004C"/>
    <w:rsid w:val="00810B2F"/>
    <w:rsid w:val="008111F4"/>
    <w:rsid w:val="008122BE"/>
    <w:rsid w:val="008204E0"/>
    <w:rsid w:val="00822F40"/>
    <w:rsid w:val="00826D91"/>
    <w:rsid w:val="00830388"/>
    <w:rsid w:val="00834880"/>
    <w:rsid w:val="00834C5D"/>
    <w:rsid w:val="00843B07"/>
    <w:rsid w:val="00850A77"/>
    <w:rsid w:val="00850E82"/>
    <w:rsid w:val="00853474"/>
    <w:rsid w:val="00854278"/>
    <w:rsid w:val="00866E88"/>
    <w:rsid w:val="00883B29"/>
    <w:rsid w:val="00895BA9"/>
    <w:rsid w:val="008A1E69"/>
    <w:rsid w:val="008A6468"/>
    <w:rsid w:val="008B0E03"/>
    <w:rsid w:val="008B2344"/>
    <w:rsid w:val="008B5D84"/>
    <w:rsid w:val="008B6D31"/>
    <w:rsid w:val="008C7622"/>
    <w:rsid w:val="008E30F6"/>
    <w:rsid w:val="008E3A10"/>
    <w:rsid w:val="008E4A88"/>
    <w:rsid w:val="008E56F2"/>
    <w:rsid w:val="008E6484"/>
    <w:rsid w:val="008F2B3F"/>
    <w:rsid w:val="008F4071"/>
    <w:rsid w:val="008F49AA"/>
    <w:rsid w:val="008F4AFE"/>
    <w:rsid w:val="009029AA"/>
    <w:rsid w:val="00906057"/>
    <w:rsid w:val="00912C05"/>
    <w:rsid w:val="009157BE"/>
    <w:rsid w:val="00922778"/>
    <w:rsid w:val="00922BB6"/>
    <w:rsid w:val="00924744"/>
    <w:rsid w:val="00944C0A"/>
    <w:rsid w:val="00951836"/>
    <w:rsid w:val="00952576"/>
    <w:rsid w:val="00952914"/>
    <w:rsid w:val="009532C2"/>
    <w:rsid w:val="009537BC"/>
    <w:rsid w:val="00961D34"/>
    <w:rsid w:val="009653ED"/>
    <w:rsid w:val="009711A3"/>
    <w:rsid w:val="009751BD"/>
    <w:rsid w:val="00981037"/>
    <w:rsid w:val="009824D8"/>
    <w:rsid w:val="00985431"/>
    <w:rsid w:val="0099292E"/>
    <w:rsid w:val="00993541"/>
    <w:rsid w:val="00994D0E"/>
    <w:rsid w:val="009A6FC9"/>
    <w:rsid w:val="009B49F6"/>
    <w:rsid w:val="009B527D"/>
    <w:rsid w:val="009B7340"/>
    <w:rsid w:val="009B75FB"/>
    <w:rsid w:val="009D7C6D"/>
    <w:rsid w:val="009F2DF9"/>
    <w:rsid w:val="009F3ADA"/>
    <w:rsid w:val="009F3CF3"/>
    <w:rsid w:val="009F7C4D"/>
    <w:rsid w:val="00A218C5"/>
    <w:rsid w:val="00A30B8A"/>
    <w:rsid w:val="00A31490"/>
    <w:rsid w:val="00A3620C"/>
    <w:rsid w:val="00A505C5"/>
    <w:rsid w:val="00A57BB6"/>
    <w:rsid w:val="00A618BA"/>
    <w:rsid w:val="00A656FE"/>
    <w:rsid w:val="00A72104"/>
    <w:rsid w:val="00A75624"/>
    <w:rsid w:val="00A82F45"/>
    <w:rsid w:val="00A84324"/>
    <w:rsid w:val="00A84BA2"/>
    <w:rsid w:val="00A850F5"/>
    <w:rsid w:val="00A916CA"/>
    <w:rsid w:val="00AA03B6"/>
    <w:rsid w:val="00AB1711"/>
    <w:rsid w:val="00AB1F8B"/>
    <w:rsid w:val="00AB3766"/>
    <w:rsid w:val="00AB7B70"/>
    <w:rsid w:val="00AC083E"/>
    <w:rsid w:val="00AC0F73"/>
    <w:rsid w:val="00AE3641"/>
    <w:rsid w:val="00AE5314"/>
    <w:rsid w:val="00AF031A"/>
    <w:rsid w:val="00AF69B1"/>
    <w:rsid w:val="00B017EC"/>
    <w:rsid w:val="00B041C0"/>
    <w:rsid w:val="00B1138F"/>
    <w:rsid w:val="00B12C05"/>
    <w:rsid w:val="00B13161"/>
    <w:rsid w:val="00B17DAD"/>
    <w:rsid w:val="00B20C22"/>
    <w:rsid w:val="00B20D02"/>
    <w:rsid w:val="00B22539"/>
    <w:rsid w:val="00B25121"/>
    <w:rsid w:val="00B31183"/>
    <w:rsid w:val="00B3623F"/>
    <w:rsid w:val="00B37085"/>
    <w:rsid w:val="00B4003D"/>
    <w:rsid w:val="00B45045"/>
    <w:rsid w:val="00B45773"/>
    <w:rsid w:val="00B52D19"/>
    <w:rsid w:val="00B55340"/>
    <w:rsid w:val="00B60C25"/>
    <w:rsid w:val="00B61DE1"/>
    <w:rsid w:val="00B640D8"/>
    <w:rsid w:val="00B73A12"/>
    <w:rsid w:val="00B85860"/>
    <w:rsid w:val="00B86DD4"/>
    <w:rsid w:val="00B94671"/>
    <w:rsid w:val="00BA09F3"/>
    <w:rsid w:val="00BB22E1"/>
    <w:rsid w:val="00BC55DF"/>
    <w:rsid w:val="00BC5771"/>
    <w:rsid w:val="00BD58CB"/>
    <w:rsid w:val="00BE749E"/>
    <w:rsid w:val="00BF044D"/>
    <w:rsid w:val="00C038CD"/>
    <w:rsid w:val="00C11224"/>
    <w:rsid w:val="00C15B23"/>
    <w:rsid w:val="00C205D3"/>
    <w:rsid w:val="00C21473"/>
    <w:rsid w:val="00C26138"/>
    <w:rsid w:val="00C32290"/>
    <w:rsid w:val="00C6098D"/>
    <w:rsid w:val="00C7524A"/>
    <w:rsid w:val="00C769F2"/>
    <w:rsid w:val="00C773D4"/>
    <w:rsid w:val="00C814C2"/>
    <w:rsid w:val="00C81CA4"/>
    <w:rsid w:val="00C92AC1"/>
    <w:rsid w:val="00C9484D"/>
    <w:rsid w:val="00CA2ABF"/>
    <w:rsid w:val="00CA2C34"/>
    <w:rsid w:val="00CA2F9C"/>
    <w:rsid w:val="00CA5F29"/>
    <w:rsid w:val="00CB348F"/>
    <w:rsid w:val="00CC7243"/>
    <w:rsid w:val="00CC7B25"/>
    <w:rsid w:val="00CD39FF"/>
    <w:rsid w:val="00CE366E"/>
    <w:rsid w:val="00CE382B"/>
    <w:rsid w:val="00CE561F"/>
    <w:rsid w:val="00CF027F"/>
    <w:rsid w:val="00CF1C0E"/>
    <w:rsid w:val="00CF5E49"/>
    <w:rsid w:val="00D01F69"/>
    <w:rsid w:val="00D06AFC"/>
    <w:rsid w:val="00D12CAE"/>
    <w:rsid w:val="00D16440"/>
    <w:rsid w:val="00D20277"/>
    <w:rsid w:val="00D2298E"/>
    <w:rsid w:val="00D23D2E"/>
    <w:rsid w:val="00D24091"/>
    <w:rsid w:val="00D24AAB"/>
    <w:rsid w:val="00D2520D"/>
    <w:rsid w:val="00D26788"/>
    <w:rsid w:val="00D329ED"/>
    <w:rsid w:val="00D40AE1"/>
    <w:rsid w:val="00D46D19"/>
    <w:rsid w:val="00D51DE1"/>
    <w:rsid w:val="00D525F2"/>
    <w:rsid w:val="00D62602"/>
    <w:rsid w:val="00D77541"/>
    <w:rsid w:val="00D77602"/>
    <w:rsid w:val="00D822BC"/>
    <w:rsid w:val="00D8372C"/>
    <w:rsid w:val="00D91394"/>
    <w:rsid w:val="00DA1711"/>
    <w:rsid w:val="00DA1B3D"/>
    <w:rsid w:val="00DA7AA8"/>
    <w:rsid w:val="00DB03D0"/>
    <w:rsid w:val="00DB34C7"/>
    <w:rsid w:val="00DC0376"/>
    <w:rsid w:val="00DC12C7"/>
    <w:rsid w:val="00DC6C8F"/>
    <w:rsid w:val="00DD57B7"/>
    <w:rsid w:val="00DE44CC"/>
    <w:rsid w:val="00DF4D77"/>
    <w:rsid w:val="00E02BF6"/>
    <w:rsid w:val="00E059FF"/>
    <w:rsid w:val="00E05AE3"/>
    <w:rsid w:val="00E05BED"/>
    <w:rsid w:val="00E15D74"/>
    <w:rsid w:val="00E20573"/>
    <w:rsid w:val="00E327E1"/>
    <w:rsid w:val="00E36F34"/>
    <w:rsid w:val="00E372EB"/>
    <w:rsid w:val="00E405D7"/>
    <w:rsid w:val="00E42912"/>
    <w:rsid w:val="00E50CB0"/>
    <w:rsid w:val="00E534C4"/>
    <w:rsid w:val="00E65FDE"/>
    <w:rsid w:val="00E74B82"/>
    <w:rsid w:val="00E7778C"/>
    <w:rsid w:val="00E81EF8"/>
    <w:rsid w:val="00E82FC7"/>
    <w:rsid w:val="00E83ABF"/>
    <w:rsid w:val="00E94556"/>
    <w:rsid w:val="00E95078"/>
    <w:rsid w:val="00EA0443"/>
    <w:rsid w:val="00EA5710"/>
    <w:rsid w:val="00EB43C5"/>
    <w:rsid w:val="00EC192F"/>
    <w:rsid w:val="00EC6098"/>
    <w:rsid w:val="00ED4710"/>
    <w:rsid w:val="00ED4AA1"/>
    <w:rsid w:val="00ED653D"/>
    <w:rsid w:val="00ED75C5"/>
    <w:rsid w:val="00EE0DD4"/>
    <w:rsid w:val="00EE0F73"/>
    <w:rsid w:val="00EE4C83"/>
    <w:rsid w:val="00EF16FC"/>
    <w:rsid w:val="00EF227D"/>
    <w:rsid w:val="00EF7208"/>
    <w:rsid w:val="00F074E7"/>
    <w:rsid w:val="00F07E3D"/>
    <w:rsid w:val="00F1791B"/>
    <w:rsid w:val="00F23776"/>
    <w:rsid w:val="00F32E8B"/>
    <w:rsid w:val="00F4427B"/>
    <w:rsid w:val="00F46F8B"/>
    <w:rsid w:val="00F4749C"/>
    <w:rsid w:val="00F50F70"/>
    <w:rsid w:val="00F63D15"/>
    <w:rsid w:val="00F732F3"/>
    <w:rsid w:val="00F75B2D"/>
    <w:rsid w:val="00F77C61"/>
    <w:rsid w:val="00F8442F"/>
    <w:rsid w:val="00F95F7D"/>
    <w:rsid w:val="00FA269C"/>
    <w:rsid w:val="00FA6FD3"/>
    <w:rsid w:val="00FC457E"/>
    <w:rsid w:val="00FD1C2D"/>
    <w:rsid w:val="00FD1C45"/>
    <w:rsid w:val="00FD1DFB"/>
    <w:rsid w:val="00FD48AB"/>
    <w:rsid w:val="00FD696E"/>
    <w:rsid w:val="00FE356A"/>
    <w:rsid w:val="00FF3328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3620C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952914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52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952914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51836"/>
    <w:rPr>
      <w:rFonts w:ascii="Tahoma" w:hAnsi="Tahoma" w:eastAsia="Calibri" w:cs="Tahoma"/>
      <w:sz w:val="16"/>
      <w:szCs w:val="16"/>
    </w:rPr>
  </w:style>
  <w:style w:type="character" w:styleId="a5">
    <w:name w:val="Strong"/>
    <w:basedOn w:val="a0"/>
    <w:uiPriority w:val="22"/>
    <w:qFormat/>
    <w:rsid w:val="00C9484D"/>
    <w:rPr>
      <w:b/>
      <w:bCs/>
    </w:rPr>
  </w:style>
  <w:style w:type="table" w:styleId="a6">
    <w:name w:val="Table Grid"/>
    <w:basedOn w:val="a1"/>
    <w:uiPriority w:val="59"/>
    <w:rsid w:val="00C948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header"/>
    <w:basedOn w:val="a"/>
    <w:link w:val="a8"/>
    <w:uiPriority w:val="99"/>
    <w:unhideWhenUsed/>
    <w:rsid w:val="00745C3C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745C3C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745C3C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745C3C"/>
    <w:rPr>
      <w:rFonts w:ascii="Calibri" w:hAnsi="Calibri" w:eastAsia="Calibri" w:cs="Times New Roman"/>
    </w:rPr>
  </w:style>
  <w:style w:type="table" w:styleId="1" w:customStyle="true">
    <w:name w:val="Сетка таблицы1"/>
    <w:basedOn w:val="a1"/>
    <w:next w:val="a6"/>
    <w:uiPriority w:val="59"/>
    <w:rsid w:val="008B5D84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Title"/>
    <w:basedOn w:val="a"/>
    <w:next w:val="a"/>
    <w:link w:val="ac"/>
    <w:qFormat/>
    <w:rsid w:val="00F074E7"/>
    <w:pPr>
      <w:pBdr>
        <w:bottom w:val="single" w:color="4F81BD" w:themeColor="accent1" w:sz="8" w:space="4"/>
      </w:pBdr>
      <w:spacing w:after="300" w:line="240" w:lineRule="auto"/>
      <w:contextualSpacing/>
      <w:jc w:val="both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c" w:customStyle="true">
    <w:name w:val="Название Знак"/>
    <w:basedOn w:val="a0"/>
    <w:link w:val="ab"/>
    <w:rsid w:val="00F074E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3620C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952914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HTML" w:type="paragraph">
    <w:name w:val="HTML Preformatted"/>
    <w:basedOn w:val="a"/>
    <w:link w:val="HTML0"/>
    <w:uiPriority w:val="99"/>
    <w:unhideWhenUsed/>
    <w:rsid w:val="00952914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952914"/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5183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51836"/>
    <w:rPr>
      <w:rFonts w:ascii="Tahoma" w:cs="Tahoma" w:eastAsia="Calibri" w:hAnsi="Tahoma"/>
      <w:sz w:val="16"/>
      <w:szCs w:val="16"/>
    </w:rPr>
  </w:style>
  <w:style w:styleId="a5" w:type="character">
    <w:name w:val="Strong"/>
    <w:basedOn w:val="a0"/>
    <w:uiPriority w:val="22"/>
    <w:qFormat/>
    <w:rsid w:val="00C9484D"/>
    <w:rPr>
      <w:b/>
      <w:bCs/>
    </w:rPr>
  </w:style>
  <w:style w:styleId="a6" w:type="table">
    <w:name w:val="Table Grid"/>
    <w:basedOn w:val="a1"/>
    <w:uiPriority w:val="59"/>
    <w:rsid w:val="00C9484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7" w:type="paragraph">
    <w:name w:val="header"/>
    <w:basedOn w:val="a"/>
    <w:link w:val="a8"/>
    <w:uiPriority w:val="99"/>
    <w:unhideWhenUsed/>
    <w:rsid w:val="00745C3C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745C3C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745C3C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745C3C"/>
    <w:rPr>
      <w:rFonts w:ascii="Calibri" w:cs="Times New Roman" w:eastAsia="Calibri" w:hAnsi="Calibri"/>
    </w:rPr>
  </w:style>
  <w:style w:customStyle="1" w:styleId="1" w:type="table">
    <w:name w:val="Сетка таблицы1"/>
    <w:basedOn w:val="a1"/>
    <w:next w:val="a6"/>
    <w:uiPriority w:val="59"/>
    <w:rsid w:val="008B5D84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Title"/>
    <w:basedOn w:val="a"/>
    <w:next w:val="a"/>
    <w:link w:val="ac"/>
    <w:qFormat/>
    <w:rsid w:val="00F074E7"/>
    <w:pPr>
      <w:pBdr>
        <w:bottom w:color="4F81BD" w:space="4" w:sz="8" w:themeColor="accent1" w:val="single"/>
      </w:pBdr>
      <w:spacing w:after="300" w:line="240" w:lineRule="auto"/>
      <w:contextualSpacing/>
      <w:jc w:val="both"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  <w:lang w:eastAsia="ru-RU"/>
    </w:rPr>
  </w:style>
  <w:style w:customStyle="1" w:styleId="ac" w:type="character">
    <w:name w:val="Название Знак"/>
    <w:basedOn w:val="a0"/>
    <w:link w:val="ab"/>
    <w:rsid w:val="00F074E7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4CA5B3CA20D587049EFE42CBFD3904D52BCDA90E8C6D8920CB55C6B31672546E7F76EA6B0C78150B3Ds8rDE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A5B3CA20D587049EFE42CBFD3904D52BCDA90E8C6D8920CB55C6B31672546E7F76EA6B0C78150B3D8EB716s3r9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CA5B3CA20D587049EFE42CBFD3904D52BCDA90E8C6B8928CF55C6B31672546E7Fs7r6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9841437CD5F1318D2275E2790F0DB0D9A91CCBDF6D7E353462A0D07D0FE81027A2838034268A8581BF4CF7f4vFJ" TargetMode="External"/><Relationship Id="rId10" Type="http://schemas.openxmlformats.org/officeDocument/2006/relationships/hyperlink" Target="consultantplus://offline/ref=4CA5B3CA20D587049EFE42DDFE555BDA29CFF6058F6E857F9107C0E44922523B3F36EC3947s3r5E" TargetMode="External"/><Relationship Id="rId19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A5B3CA20D587049EFE42DDFE555BDA29CFF6058F6E857F9107C0E44922523B3F36EC394As3r9E" TargetMode="External"/><Relationship Id="rId14" Type="http://schemas.openxmlformats.org/officeDocument/2006/relationships/hyperlink" Target="consultantplus://offline/ref=4CA5B3CA20D587049EFE42CBFD3904D52BCDA90E8C6D8920CB55C6B31672546E7F76EA6B0C78150B3D8EB01Bs3r1E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495 от 04.06.2026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B1C8AF6-448C-40CE-BE7A-0FA8ECFE957C}"/>
</file>

<file path=customXml/itemProps2.xml><?xml version="1.0" encoding="utf-8"?>
<ds:datastoreItem xmlns:ds="http://schemas.openxmlformats.org/officeDocument/2006/customXml" ds:itemID="{CB242AA5-44B6-46AA-973E-1A81DEC351D9}"/>
</file>

<file path=customXml/itemProps3.xml><?xml version="1.0" encoding="utf-8"?>
<ds:datastoreItem xmlns:ds="http://schemas.openxmlformats.org/officeDocument/2006/customXml" ds:itemID="{D338164C-6D71-46B6-9F18-69FA1C84149E}"/>
</file>

<file path=customXml/itemProps4.xml><?xml version="1.0" encoding="utf-8"?>
<ds:datastoreItem xmlns:ds="http://schemas.openxmlformats.org/officeDocument/2006/customXml" ds:itemID="{4ADF91BA-1D4E-45C1-B91B-8A9297FA8F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495 от 04.06.2026</dc:title>
  <dc:creator>Андрей Викторович Бяков</dc:creator>
  <cp:lastModifiedBy>Филимоненко Светлана Игоревна</cp:lastModifiedBy>
  <cp:revision>13</cp:revision>
  <cp:lastPrinted>2026-05-08T09:43:00Z</cp:lastPrinted>
  <dcterms:created xsi:type="dcterms:W3CDTF">2026-05-08T07:46:00Z</dcterms:created>
  <dcterms:modified xsi:type="dcterms:W3CDTF">2026-06-04T08:39:00Z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