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46132" w:rsidRDefault="001F6ED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C2835" w:rsidRPr="00EB0FF3">
      <w:pPr>
        <w:jc w:val="center"/>
        <w:rPr>
          <w:sz w:val="20"/>
          <w:lang w:val="en-US"/>
        </w:rPr>
      </w:pPr>
    </w:p>
    <w:p w:rsidP="006433B2" w:rsidR="007C35C5" w:rsidRDefault="001F6ED1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C2835" w:rsidRPr="002A7FEB">
      <w:pPr>
        <w:jc w:val="center"/>
        <w:rPr>
          <w:sz w:val="20"/>
        </w:rPr>
      </w:pPr>
    </w:p>
    <w:p w:rsidP="006433B2" w:rsidR="00CF3A4E" w:rsidRDefault="001F6ED1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4C2835" w:rsidRPr="00EE4AD4">
      <w:pPr>
        <w:jc w:val="center"/>
        <w:rPr>
          <w:sz w:val="44"/>
        </w:rPr>
      </w:pPr>
    </w:p>
    <w:p w:rsidP="006433B2" w:rsidR="006E3468" w:rsidRDefault="004C2835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F6ED1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F6ED1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472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F6ED1" w:rsidRPr="008270C9">
      <w:pPr>
        <w:jc w:val="center"/>
        <w:rPr>
          <w:sz w:val="44"/>
        </w:rPr>
        <w:sectPr w:rsidR="00A66F65" w:rsidRPr="008270C9" w:rsidSect="008270C9">
          <w:headerReference r:id="rId9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52620" w:rsidR="00752620" w:rsidRDefault="00752620" w:rsidRPr="008270C9">
      <w:pPr>
        <w:spacing w:line="192" w:lineRule="auto"/>
        <w:rPr>
          <w:sz w:val="12"/>
          <w:szCs w:val="30"/>
        </w:rPr>
      </w:pPr>
    </w:p>
    <w:p w:rsidP="00752620" w:rsidR="005C7CF3" w:rsidRDefault="005C7CF3" w:rsidRPr="005C7CF3">
      <w:pPr>
        <w:spacing w:line="192" w:lineRule="auto"/>
        <w:rPr>
          <w:sz w:val="30"/>
          <w:szCs w:val="30"/>
        </w:rPr>
      </w:pPr>
      <w:r w:rsidRPr="005C7CF3">
        <w:rPr>
          <w:sz w:val="30"/>
          <w:szCs w:val="30"/>
        </w:rPr>
        <w:t>О внесении изменений</w:t>
      </w:r>
    </w:p>
    <w:p w:rsidP="00752620" w:rsidR="005C7CF3" w:rsidRDefault="005C7CF3" w:rsidRPr="005C7CF3">
      <w:pPr>
        <w:spacing w:line="192" w:lineRule="auto"/>
        <w:rPr>
          <w:sz w:val="30"/>
          <w:szCs w:val="30"/>
        </w:rPr>
      </w:pPr>
      <w:r w:rsidRPr="005C7CF3">
        <w:rPr>
          <w:sz w:val="30"/>
          <w:szCs w:val="30"/>
        </w:rPr>
        <w:t>в постановление администрации</w:t>
      </w:r>
    </w:p>
    <w:p w:rsidP="00752620" w:rsidR="005C7CF3" w:rsidRDefault="005C7CF3" w:rsidRPr="005C7CF3">
      <w:pPr>
        <w:spacing w:line="192" w:lineRule="auto"/>
        <w:rPr>
          <w:sz w:val="30"/>
          <w:szCs w:val="30"/>
        </w:rPr>
      </w:pPr>
      <w:r w:rsidRPr="005C7CF3">
        <w:rPr>
          <w:sz w:val="30"/>
          <w:szCs w:val="30"/>
        </w:rPr>
        <w:t>города от 01.10.2013 № 518</w:t>
      </w:r>
    </w:p>
    <w:p w:rsidP="00752620" w:rsidR="005C7CF3" w:rsidRDefault="005C7CF3">
      <w:pPr>
        <w:spacing w:line="192" w:lineRule="auto"/>
        <w:rPr>
          <w:sz w:val="30"/>
          <w:szCs w:val="30"/>
        </w:rPr>
      </w:pPr>
    </w:p>
    <w:p w:rsidP="00752620" w:rsidR="00752620" w:rsidRDefault="00752620">
      <w:pPr>
        <w:spacing w:line="192" w:lineRule="auto"/>
        <w:rPr>
          <w:sz w:val="30"/>
          <w:szCs w:val="30"/>
        </w:rPr>
      </w:pPr>
    </w:p>
    <w:p w:rsidP="00752620" w:rsidR="00752620" w:rsidRDefault="00752620" w:rsidRPr="005C7CF3">
      <w:pPr>
        <w:spacing w:line="192" w:lineRule="auto"/>
        <w:rPr>
          <w:sz w:val="30"/>
          <w:szCs w:val="30"/>
        </w:rPr>
      </w:pPr>
    </w:p>
    <w:p w:rsidP="008270C9" w:rsidR="005C7CF3" w:rsidRDefault="005C7CF3" w:rsidRPr="008270C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270C9">
        <w:rPr>
          <w:rFonts w:ascii="Times New Roman" w:cs="Times New Roman" w:hAnsi="Times New Roman"/>
          <w:sz w:val="30"/>
          <w:szCs w:val="30"/>
        </w:rPr>
        <w:t xml:space="preserve">В соответствии со </w:t>
      </w:r>
      <w:hyperlink r:id="rId10">
        <w:r w:rsidRPr="008270C9">
          <w:rPr>
            <w:rFonts w:ascii="Times New Roman" w:cs="Times New Roman" w:hAnsi="Times New Roman"/>
            <w:sz w:val="30"/>
            <w:szCs w:val="30"/>
          </w:rPr>
          <w:t>статьей 53</w:t>
        </w:r>
      </w:hyperlink>
      <w:r w:rsidRPr="008270C9">
        <w:rPr>
          <w:rFonts w:ascii="Times New Roman" w:cs="Times New Roman" w:hAnsi="Times New Roman"/>
          <w:sz w:val="30"/>
          <w:szCs w:val="30"/>
        </w:rPr>
        <w:t xml:space="preserve"> Федерального закона от 06.10.2003  </w:t>
      </w:r>
      <w:r w:rsidR="00752620" w:rsidRPr="008270C9">
        <w:rPr>
          <w:rFonts w:ascii="Times New Roman" w:cs="Times New Roman" w:hAnsi="Times New Roman"/>
          <w:sz w:val="30"/>
          <w:szCs w:val="30"/>
        </w:rPr>
        <w:t xml:space="preserve">      </w:t>
      </w:r>
      <w:r w:rsidRPr="008270C9">
        <w:rPr>
          <w:rFonts w:ascii="Times New Roman" w:cs="Times New Roman" w:hAnsi="Times New Roman"/>
          <w:sz w:val="30"/>
          <w:szCs w:val="30"/>
        </w:rPr>
        <w:t>№ 131-ФЗ «Об общих принципах организации местного самоуправл</w:t>
      </w:r>
      <w:r w:rsidRPr="008270C9">
        <w:rPr>
          <w:rFonts w:ascii="Times New Roman" w:cs="Times New Roman" w:hAnsi="Times New Roman"/>
          <w:sz w:val="30"/>
          <w:szCs w:val="30"/>
        </w:rPr>
        <w:t>е</w:t>
      </w:r>
      <w:r w:rsidRPr="008270C9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руководствуясь </w:t>
      </w:r>
      <w:hyperlink r:id="rId11">
        <w:r w:rsidRPr="008270C9">
          <w:rPr>
            <w:rFonts w:ascii="Times New Roman" w:cs="Times New Roman" w:hAnsi="Times New Roman"/>
            <w:sz w:val="30"/>
            <w:szCs w:val="30"/>
          </w:rPr>
          <w:t>статьями 135</w:t>
        </w:r>
      </w:hyperlink>
      <w:r w:rsidRPr="008270C9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>
        <w:r w:rsidRPr="008270C9">
          <w:rPr>
            <w:rFonts w:ascii="Times New Roman" w:cs="Times New Roman" w:hAnsi="Times New Roman"/>
            <w:sz w:val="30"/>
            <w:szCs w:val="30"/>
          </w:rPr>
          <w:t>144</w:t>
        </w:r>
      </w:hyperlink>
      <w:r w:rsidRPr="008270C9">
        <w:rPr>
          <w:rFonts w:ascii="Times New Roman" w:cs="Times New Roman" w:hAnsi="Times New Roman"/>
          <w:sz w:val="30"/>
          <w:szCs w:val="30"/>
        </w:rPr>
        <w:t xml:space="preserve"> </w:t>
      </w:r>
      <w:r w:rsidR="00752620" w:rsidRPr="008270C9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8270C9">
        <w:rPr>
          <w:rFonts w:ascii="Times New Roman" w:cs="Times New Roman" w:hAnsi="Times New Roman"/>
          <w:sz w:val="30"/>
          <w:szCs w:val="30"/>
        </w:rPr>
        <w:t xml:space="preserve">Трудового кодекса Российской Федерации, </w:t>
      </w:r>
      <w:hyperlink r:id="rId13">
        <w:r w:rsidRPr="008270C9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Pr="008270C9">
        <w:rPr>
          <w:rFonts w:ascii="Times New Roman" w:cs="Times New Roman" w:hAnsi="Times New Roman"/>
          <w:sz w:val="30"/>
          <w:szCs w:val="30"/>
        </w:rPr>
        <w:t xml:space="preserve">, </w:t>
      </w:r>
      <w:hyperlink r:id="rId14">
        <w:r w:rsidRPr="008270C9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8270C9">
        <w:rPr>
          <w:rFonts w:ascii="Times New Roman" w:cs="Times New Roman" w:hAnsi="Times New Roman"/>
          <w:sz w:val="30"/>
          <w:szCs w:val="30"/>
        </w:rPr>
        <w:t xml:space="preserve">, </w:t>
      </w:r>
      <w:hyperlink r:id="rId15">
        <w:r w:rsidRPr="008270C9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8270C9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8270C9" w:rsidR="005C7CF3" w:rsidRDefault="005C7CF3" w:rsidRPr="008270C9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8270C9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8270C9" w:rsidR="005C7CF3" w:rsidRDefault="00752620" w:rsidRPr="008270C9">
      <w:pPr>
        <w:pStyle w:val="ConsPlusNormal"/>
        <w:numPr>
          <w:ilvl w:val="0"/>
          <w:numId w:val="1"/>
        </w:numPr>
        <w:tabs>
          <w:tab w:pos="0" w:val="left"/>
          <w:tab w:pos="709" w:val="left"/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8270C9">
        <w:rPr>
          <w:rFonts w:ascii="Times New Roman" w:cs="Times New Roman" w:hAnsi="Times New Roman"/>
          <w:sz w:val="30"/>
          <w:szCs w:val="30"/>
        </w:rPr>
        <w:t> </w:t>
      </w:r>
      <w:r w:rsidR="005C7CF3" w:rsidRPr="008270C9">
        <w:rPr>
          <w:rFonts w:ascii="Times New Roman" w:cs="Times New Roman" w:hAnsi="Times New Roman"/>
          <w:sz w:val="30"/>
          <w:szCs w:val="30"/>
        </w:rPr>
        <w:t xml:space="preserve">Внести </w:t>
      </w:r>
      <w:r w:rsidR="00437CC9" w:rsidRPr="008270C9">
        <w:rPr>
          <w:rFonts w:ascii="Times New Roman" w:cs="Times New Roman" w:hAnsi="Times New Roman"/>
          <w:sz w:val="30"/>
          <w:szCs w:val="30"/>
        </w:rPr>
        <w:t xml:space="preserve">в приложение </w:t>
      </w:r>
      <w:r w:rsidR="005C7CF3" w:rsidRPr="008270C9">
        <w:rPr>
          <w:rFonts w:ascii="Times New Roman" w:cs="Times New Roman" w:hAnsi="Times New Roman"/>
          <w:sz w:val="30"/>
          <w:szCs w:val="30"/>
        </w:rPr>
        <w:t xml:space="preserve">к постановлению администрации города </w:t>
      </w:r>
      <w:r w:rsidRPr="008270C9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5C7CF3" w:rsidRPr="008270C9">
        <w:rPr>
          <w:rFonts w:ascii="Times New Roman" w:cs="Times New Roman" w:hAnsi="Times New Roman"/>
          <w:sz w:val="30"/>
          <w:szCs w:val="30"/>
        </w:rPr>
        <w:t>от 01.10.2013 № 518 «Об утверждении Примерного положения об опл</w:t>
      </w:r>
      <w:r w:rsidR="005C7CF3" w:rsidRPr="008270C9">
        <w:rPr>
          <w:rFonts w:ascii="Times New Roman" w:cs="Times New Roman" w:hAnsi="Times New Roman"/>
          <w:sz w:val="30"/>
          <w:szCs w:val="30"/>
        </w:rPr>
        <w:t>а</w:t>
      </w:r>
      <w:r w:rsidR="005C7CF3" w:rsidRPr="008270C9">
        <w:rPr>
          <w:rFonts w:ascii="Times New Roman" w:cs="Times New Roman" w:hAnsi="Times New Roman"/>
          <w:sz w:val="30"/>
          <w:szCs w:val="30"/>
        </w:rPr>
        <w:t>те труда работников, замещающих в органах администрации города должности, не отнесенные к муниципальным должностям и должностям му</w:t>
      </w:r>
      <w:r w:rsidRPr="008270C9">
        <w:rPr>
          <w:rFonts w:ascii="Times New Roman" w:cs="Times New Roman" w:hAnsi="Times New Roman"/>
          <w:sz w:val="30"/>
          <w:szCs w:val="30"/>
        </w:rPr>
        <w:t>ниципальной службы» (далее –</w:t>
      </w:r>
      <w:r w:rsidR="005C7CF3" w:rsidRPr="008270C9">
        <w:rPr>
          <w:rFonts w:ascii="Times New Roman" w:cs="Times New Roman" w:hAnsi="Times New Roman"/>
          <w:sz w:val="30"/>
          <w:szCs w:val="30"/>
        </w:rPr>
        <w:t xml:space="preserve"> Примерное положение) следующие изменения:</w:t>
      </w:r>
    </w:p>
    <w:p w:rsidP="008270C9" w:rsidR="005C7CF3" w:rsidRDefault="005C7CF3" w:rsidRPr="008270C9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ru-RU"/>
        </w:rPr>
      </w:pPr>
      <w:r w:rsidRPr="008270C9">
        <w:rPr>
          <w:rFonts w:eastAsia="Calibri"/>
          <w:sz w:val="30"/>
          <w:szCs w:val="30"/>
          <w:lang w:eastAsia="ru-RU"/>
        </w:rPr>
        <w:t xml:space="preserve">1) </w:t>
      </w:r>
      <w:hyperlink r:id="rId16" w:history="true">
        <w:r w:rsidRPr="008270C9">
          <w:rPr>
            <w:rFonts w:eastAsia="Calibri"/>
            <w:sz w:val="30"/>
            <w:szCs w:val="30"/>
            <w:lang w:eastAsia="ru-RU"/>
          </w:rPr>
          <w:t>таблицу пункта 12</w:t>
        </w:r>
      </w:hyperlink>
      <w:r w:rsidRPr="008270C9">
        <w:rPr>
          <w:rFonts w:eastAsia="Calibri"/>
          <w:sz w:val="30"/>
          <w:szCs w:val="30"/>
          <w:lang w:eastAsia="ru-RU"/>
        </w:rPr>
        <w:t xml:space="preserve"> дополнить строкой 44, сноской «*******» следующего содержания:</w:t>
      </w:r>
    </w:p>
    <w:p w:rsidP="00752620" w:rsidR="005C7CF3" w:rsidRDefault="005C7CF3" w:rsidRPr="005C7CF3">
      <w:pPr>
        <w:suppressAutoHyphens w:val="false"/>
        <w:autoSpaceDE w:val="false"/>
        <w:autoSpaceDN w:val="false"/>
        <w:adjustRightInd w:val="false"/>
        <w:jc w:val="both"/>
        <w:outlineLvl w:val="0"/>
        <w:rPr>
          <w:rFonts w:eastAsia="Calibri"/>
          <w:sz w:val="30"/>
          <w:szCs w:val="30"/>
          <w:lang w:eastAsia="ru-RU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09"/>
        <w:gridCol w:w="4819"/>
        <w:gridCol w:w="1340"/>
        <w:gridCol w:w="1070"/>
        <w:gridCol w:w="1418"/>
      </w:tblGrid>
      <w:tr w:rsidR="005C7CF3" w:rsidRPr="005C7CF3" w:rsidTr="008270C9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270C9" w:rsidR="005C7CF3" w:rsidRDefault="005C7CF3" w:rsidRPr="005C7CF3">
            <w:pPr>
              <w:widowControl w:val="false"/>
              <w:suppressAutoHyphens w:val="false"/>
              <w:autoSpaceDE w:val="false"/>
              <w:autoSpaceDN w:val="false"/>
              <w:adjustRightInd w:val="false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  <w:r w:rsidRPr="005C7CF3">
              <w:rPr>
                <w:rFonts w:eastAsia="Calibri"/>
                <w:sz w:val="30"/>
                <w:szCs w:val="30"/>
                <w:lang w:eastAsia="ru-RU"/>
              </w:rPr>
              <w:t>«44</w:t>
            </w:r>
          </w:p>
        </w:tc>
        <w:tc>
          <w:tcPr>
            <w:tcW w:type="dxa" w:w="48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2704" w:rsidR="005C7CF3" w:rsidRDefault="005C7CF3" w:rsidRPr="005C7CF3">
            <w:pPr>
              <w:widowControl w:val="false"/>
              <w:suppressAutoHyphens w:val="false"/>
              <w:autoSpaceDE w:val="false"/>
              <w:autoSpaceDN w:val="false"/>
              <w:adjustRightInd w:val="false"/>
              <w:rPr>
                <w:rFonts w:eastAsia="Calibri"/>
                <w:bCs/>
                <w:sz w:val="30"/>
                <w:szCs w:val="30"/>
                <w:lang w:eastAsia="ru-RU"/>
              </w:rPr>
            </w:pPr>
            <w:r w:rsidRPr="005C7CF3">
              <w:rPr>
                <w:rFonts w:eastAsia="Calibri"/>
                <w:sz w:val="30"/>
                <w:szCs w:val="30"/>
                <w:lang w:eastAsia="ru-RU"/>
              </w:rPr>
              <w:t xml:space="preserve">Специалист по </w:t>
            </w:r>
            <w:proofErr w:type="gramStart"/>
            <w:r w:rsidRPr="005C7CF3">
              <w:rPr>
                <w:rFonts w:eastAsia="Calibri"/>
                <w:sz w:val="30"/>
                <w:szCs w:val="30"/>
                <w:lang w:eastAsia="ru-RU"/>
              </w:rPr>
              <w:t>организационному</w:t>
            </w:r>
            <w:proofErr w:type="gramEnd"/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 xml:space="preserve"> </w:t>
            </w:r>
          </w:p>
          <w:p w:rsidP="005B2704" w:rsidR="005C7CF3" w:rsidRDefault="005C7CF3" w:rsidRPr="005C7CF3">
            <w:pPr>
              <w:widowControl w:val="false"/>
              <w:suppressAutoHyphens w:val="false"/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  <w:lang w:eastAsia="ru-RU"/>
              </w:rPr>
            </w:pPr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>и</w:t>
            </w:r>
            <w:r w:rsidRPr="005C7CF3">
              <w:rPr>
                <w:rFonts w:eastAsia="Calibri"/>
                <w:sz w:val="30"/>
                <w:szCs w:val="30"/>
                <w:lang w:eastAsia="ru-RU"/>
              </w:rPr>
              <w:t xml:space="preserve"> документационному </w:t>
            </w:r>
          </w:p>
          <w:p w:rsidP="005B2704" w:rsidR="005C7CF3" w:rsidRDefault="005C7CF3" w:rsidRPr="005C7CF3">
            <w:pPr>
              <w:widowControl w:val="false"/>
              <w:suppressAutoHyphens w:val="false"/>
              <w:autoSpaceDE w:val="false"/>
              <w:autoSpaceDN w:val="false"/>
              <w:adjustRightInd w:val="false"/>
              <w:rPr>
                <w:rFonts w:eastAsia="Calibri"/>
                <w:sz w:val="30"/>
                <w:szCs w:val="30"/>
                <w:lang w:eastAsia="ru-RU"/>
              </w:rPr>
            </w:pPr>
            <w:r w:rsidRPr="005C7CF3">
              <w:rPr>
                <w:rFonts w:eastAsia="Calibri"/>
                <w:sz w:val="30"/>
                <w:szCs w:val="30"/>
                <w:lang w:eastAsia="ru-RU"/>
              </w:rPr>
              <w:t>обеспечению *******</w:t>
            </w:r>
          </w:p>
        </w:tc>
        <w:tc>
          <w:tcPr>
            <w:tcW w:type="dxa" w:w="13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2704" w:rsidR="005C7CF3" w:rsidRDefault="005C7CF3" w:rsidRPr="005C7CF3">
            <w:pPr>
              <w:widowControl w:val="false"/>
              <w:suppressAutoHyphens w:val="false"/>
              <w:autoSpaceDE w:val="false"/>
              <w:autoSpaceDN w:val="false"/>
              <w:adjustRightInd w:val="false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  <w:r w:rsidRPr="005C7CF3">
              <w:rPr>
                <w:rFonts w:eastAsia="Calibri"/>
                <w:sz w:val="30"/>
                <w:szCs w:val="30"/>
                <w:lang w:eastAsia="ru-RU"/>
              </w:rPr>
              <w:t>до 300%</w:t>
            </w:r>
          </w:p>
        </w:tc>
        <w:tc>
          <w:tcPr>
            <w:tcW w:type="dxa" w:w="10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2704" w:rsidR="005C7CF3" w:rsidRDefault="005C7CF3" w:rsidRPr="005C7CF3">
            <w:pPr>
              <w:widowControl w:val="false"/>
              <w:suppressAutoHyphens w:val="false"/>
              <w:autoSpaceDE w:val="false"/>
              <w:autoSpaceDN w:val="false"/>
              <w:adjustRightInd w:val="false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2704" w:rsidR="005C7CF3" w:rsidRDefault="005C7CF3" w:rsidRPr="005C7CF3">
            <w:pPr>
              <w:widowControl w:val="false"/>
              <w:suppressAutoHyphens w:val="false"/>
              <w:autoSpaceDE w:val="false"/>
              <w:autoSpaceDN w:val="false"/>
              <w:adjustRightInd w:val="false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  <w:r w:rsidRPr="005C7CF3">
              <w:rPr>
                <w:rFonts w:eastAsia="Calibri"/>
                <w:sz w:val="30"/>
                <w:szCs w:val="30"/>
                <w:lang w:eastAsia="ru-RU"/>
              </w:rPr>
              <w:t>до 400%</w:t>
            </w:r>
          </w:p>
        </w:tc>
      </w:tr>
    </w:tbl>
    <w:p w:rsidP="00752620" w:rsidR="005C7CF3" w:rsidRDefault="005C7CF3" w:rsidRPr="005C7CF3">
      <w:pPr>
        <w:ind w:firstLine="360"/>
        <w:rPr>
          <w:b/>
          <w:sz w:val="30"/>
          <w:szCs w:val="30"/>
        </w:rPr>
      </w:pPr>
    </w:p>
    <w:p w:rsidP="008270C9" w:rsidR="005C7CF3" w:rsidRDefault="00EF18E6" w:rsidRPr="005C7CF3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rFonts w:eastAsia="Calibri"/>
          <w:bCs/>
          <w:sz w:val="30"/>
          <w:szCs w:val="30"/>
          <w:lang w:eastAsia="ru-RU"/>
        </w:rPr>
      </w:pPr>
      <w:r>
        <w:rPr>
          <w:rFonts w:eastAsia="Calibri"/>
          <w:bCs/>
          <w:sz w:val="30"/>
          <w:szCs w:val="30"/>
          <w:lang w:eastAsia="ru-RU"/>
        </w:rPr>
        <w:t>*******</w:t>
      </w:r>
      <w:r w:rsidR="005C7CF3" w:rsidRPr="005C7CF3">
        <w:rPr>
          <w:rFonts w:eastAsia="Calibri"/>
          <w:bCs/>
          <w:sz w:val="30"/>
          <w:szCs w:val="30"/>
          <w:lang w:eastAsia="ru-RU"/>
        </w:rPr>
        <w:t>Действует для мобилизационного управления админ</w:t>
      </w:r>
      <w:r w:rsidR="005C7CF3" w:rsidRPr="005C7CF3">
        <w:rPr>
          <w:rFonts w:eastAsia="Calibri"/>
          <w:bCs/>
          <w:sz w:val="30"/>
          <w:szCs w:val="30"/>
          <w:lang w:eastAsia="ru-RU"/>
        </w:rPr>
        <w:t>и</w:t>
      </w:r>
      <w:r w:rsidR="005C7CF3" w:rsidRPr="005C7CF3">
        <w:rPr>
          <w:rFonts w:eastAsia="Calibri"/>
          <w:bCs/>
          <w:sz w:val="30"/>
          <w:szCs w:val="30"/>
          <w:lang w:eastAsia="ru-RU"/>
        </w:rPr>
        <w:t>страции города</w:t>
      </w:r>
      <w:proofErr w:type="gramStart"/>
      <w:r w:rsidR="00437CC9">
        <w:rPr>
          <w:rFonts w:eastAsia="Calibri"/>
          <w:bCs/>
          <w:sz w:val="30"/>
          <w:szCs w:val="30"/>
          <w:lang w:eastAsia="ru-RU"/>
        </w:rPr>
        <w:t>.</w:t>
      </w:r>
      <w:r w:rsidR="005C7CF3" w:rsidRPr="005C7CF3">
        <w:rPr>
          <w:rFonts w:eastAsia="Calibri"/>
          <w:bCs/>
          <w:sz w:val="30"/>
          <w:szCs w:val="30"/>
          <w:lang w:eastAsia="ru-RU"/>
        </w:rPr>
        <w:t>»;</w:t>
      </w:r>
      <w:proofErr w:type="gramEnd"/>
    </w:p>
    <w:p w:rsidP="008270C9" w:rsidR="005C7CF3" w:rsidRDefault="005C7CF3" w:rsidRPr="005C7CF3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rFonts w:eastAsia="Calibri"/>
          <w:bCs/>
          <w:sz w:val="30"/>
          <w:szCs w:val="30"/>
          <w:lang w:eastAsia="ru-RU"/>
        </w:rPr>
      </w:pPr>
      <w:r w:rsidRPr="005C7CF3">
        <w:rPr>
          <w:rFonts w:eastAsia="Calibri"/>
          <w:bCs/>
          <w:sz w:val="30"/>
          <w:szCs w:val="30"/>
          <w:lang w:eastAsia="ru-RU"/>
        </w:rPr>
        <w:t xml:space="preserve">2) </w:t>
      </w:r>
      <w:r w:rsidR="00437CC9" w:rsidRPr="00437CC9">
        <w:rPr>
          <w:sz w:val="30"/>
          <w:szCs w:val="30"/>
        </w:rPr>
        <w:t>таблицу</w:t>
      </w:r>
      <w:r w:rsidR="00437CC9">
        <w:t xml:space="preserve"> </w:t>
      </w:r>
      <w:r w:rsidRPr="005C7CF3">
        <w:rPr>
          <w:rFonts w:eastAsia="Calibri"/>
          <w:bCs/>
          <w:sz w:val="30"/>
          <w:szCs w:val="30"/>
          <w:lang w:eastAsia="ru-RU"/>
        </w:rPr>
        <w:t>приложения 1 к Примерному положению дополнить строкой 10, сноской «******» следующего содержания:</w:t>
      </w:r>
    </w:p>
    <w:p w:rsidP="00752620" w:rsidR="005C7CF3" w:rsidRDefault="005C7CF3" w:rsidRPr="005C7CF3">
      <w:pPr>
        <w:suppressAutoHyphens w:val="false"/>
        <w:autoSpaceDE w:val="false"/>
        <w:autoSpaceDN w:val="false"/>
        <w:adjustRightInd w:val="false"/>
        <w:ind w:firstLine="540"/>
        <w:jc w:val="both"/>
        <w:rPr>
          <w:rFonts w:eastAsia="Calibri"/>
          <w:bCs/>
          <w:sz w:val="30"/>
          <w:szCs w:val="30"/>
          <w:lang w:eastAsia="ru-RU"/>
        </w:rPr>
      </w:pPr>
    </w:p>
    <w:tbl>
      <w:tblPr>
        <w:tblW w:type="dxa" w:w="9356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09"/>
        <w:gridCol w:w="1469"/>
        <w:gridCol w:w="992"/>
        <w:gridCol w:w="4910"/>
        <w:gridCol w:w="1276"/>
      </w:tblGrid>
      <w:tr w:rsidR="005C7CF3" w:rsidRPr="005C7CF3" w:rsidTr="008270C9">
        <w:tc>
          <w:tcPr>
            <w:tcW w:type="dxa" w:w="709"/>
          </w:tcPr>
          <w:p w:rsidP="008270C9" w:rsidR="005C7CF3" w:rsidRDefault="005C7CF3" w:rsidRPr="005C7CF3">
            <w:pPr>
              <w:suppressAutoHyphens w:val="false"/>
              <w:autoSpaceDE w:val="false"/>
              <w:autoSpaceDN w:val="false"/>
              <w:adjustRightInd w:val="false"/>
              <w:jc w:val="center"/>
              <w:rPr>
                <w:rFonts w:eastAsia="Calibri"/>
                <w:bCs/>
                <w:sz w:val="30"/>
                <w:szCs w:val="30"/>
                <w:lang w:eastAsia="ru-RU"/>
              </w:rPr>
            </w:pPr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>«10</w:t>
            </w:r>
          </w:p>
        </w:tc>
        <w:tc>
          <w:tcPr>
            <w:tcW w:type="dxa" w:w="1469"/>
          </w:tcPr>
          <w:p w:rsidP="00752620" w:rsidR="005C7CF3" w:rsidRDefault="005C7CF3" w:rsidRPr="005C7CF3">
            <w:pPr>
              <w:suppressAutoHyphens w:val="false"/>
              <w:autoSpaceDE w:val="false"/>
              <w:autoSpaceDN w:val="false"/>
              <w:adjustRightInd w:val="false"/>
              <w:ind w:firstLine="540"/>
              <w:jc w:val="both"/>
              <w:rPr>
                <w:rFonts w:eastAsia="Calibri"/>
                <w:bCs/>
                <w:sz w:val="30"/>
                <w:szCs w:val="30"/>
                <w:lang w:eastAsia="ru-RU"/>
              </w:rPr>
            </w:pPr>
          </w:p>
        </w:tc>
        <w:tc>
          <w:tcPr>
            <w:tcW w:type="dxa" w:w="992"/>
          </w:tcPr>
          <w:p w:rsidP="00752620" w:rsidR="005C7CF3" w:rsidRDefault="005C7CF3" w:rsidRPr="005C7CF3">
            <w:pPr>
              <w:suppressAutoHyphens w:val="false"/>
              <w:autoSpaceDE w:val="false"/>
              <w:autoSpaceDN w:val="false"/>
              <w:adjustRightInd w:val="false"/>
              <w:ind w:firstLine="540"/>
              <w:jc w:val="both"/>
              <w:rPr>
                <w:rFonts w:eastAsia="Calibri"/>
                <w:bCs/>
                <w:sz w:val="30"/>
                <w:szCs w:val="30"/>
                <w:lang w:eastAsia="ru-RU"/>
              </w:rPr>
            </w:pPr>
          </w:p>
        </w:tc>
        <w:tc>
          <w:tcPr>
            <w:tcW w:type="dxa" w:w="4910"/>
          </w:tcPr>
          <w:p w:rsidP="00752620" w:rsidR="005B2704" w:rsidRDefault="005C7CF3">
            <w:pPr>
              <w:suppressAutoHyphens w:val="false"/>
              <w:autoSpaceDE w:val="false"/>
              <w:autoSpaceDN w:val="false"/>
              <w:adjustRightInd w:val="false"/>
              <w:rPr>
                <w:rFonts w:eastAsia="Calibri"/>
                <w:bCs/>
                <w:sz w:val="30"/>
                <w:szCs w:val="30"/>
                <w:lang w:eastAsia="ru-RU"/>
              </w:rPr>
            </w:pPr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 xml:space="preserve">специалист по </w:t>
            </w:r>
            <w:proofErr w:type="gramStart"/>
            <w:r w:rsidRPr="005C7CF3">
              <w:rPr>
                <w:rFonts w:eastAsia="Calibri"/>
                <w:sz w:val="30"/>
                <w:szCs w:val="30"/>
                <w:lang w:eastAsia="ru-RU"/>
              </w:rPr>
              <w:t>организационному</w:t>
            </w:r>
            <w:proofErr w:type="gramEnd"/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 xml:space="preserve"> </w:t>
            </w:r>
          </w:p>
          <w:p w:rsidP="00752620" w:rsidR="005C7CF3" w:rsidRDefault="005C7CF3" w:rsidRPr="005C7CF3">
            <w:pPr>
              <w:suppressAutoHyphens w:val="false"/>
              <w:autoSpaceDE w:val="false"/>
              <w:autoSpaceDN w:val="false"/>
              <w:adjustRightInd w:val="false"/>
              <w:rPr>
                <w:rFonts w:eastAsia="Calibri"/>
                <w:bCs/>
                <w:sz w:val="30"/>
                <w:szCs w:val="30"/>
                <w:lang w:eastAsia="ru-RU"/>
              </w:rPr>
            </w:pPr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>и документационному обеспеч</w:t>
            </w:r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>е</w:t>
            </w:r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>нию******</w:t>
            </w:r>
          </w:p>
        </w:tc>
        <w:tc>
          <w:tcPr>
            <w:tcW w:type="dxa" w:w="1276"/>
          </w:tcPr>
          <w:p w:rsidP="00752620" w:rsidR="005C7CF3" w:rsidRDefault="005C7CF3" w:rsidRPr="005C7CF3">
            <w:pPr>
              <w:suppressAutoHyphens w:val="false"/>
              <w:autoSpaceDE w:val="false"/>
              <w:autoSpaceDN w:val="false"/>
              <w:adjustRightInd w:val="false"/>
              <w:jc w:val="center"/>
              <w:rPr>
                <w:rFonts w:eastAsia="Calibri"/>
                <w:bCs/>
                <w:sz w:val="30"/>
                <w:szCs w:val="30"/>
                <w:lang w:eastAsia="ru-RU"/>
              </w:rPr>
            </w:pPr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>4</w:t>
            </w:r>
            <w:r w:rsidR="008270C9">
              <w:rPr>
                <w:rFonts w:eastAsia="Calibri"/>
                <w:bCs/>
                <w:sz w:val="30"/>
                <w:szCs w:val="30"/>
                <w:lang w:eastAsia="ru-RU"/>
              </w:rPr>
              <w:t xml:space="preserve"> </w:t>
            </w:r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>943</w:t>
            </w:r>
          </w:p>
        </w:tc>
      </w:tr>
    </w:tbl>
    <w:p w:rsidP="008270C9" w:rsidR="005C7CF3" w:rsidRDefault="005C7CF3" w:rsidRPr="005C7CF3">
      <w:pPr>
        <w:widowControl w:val="false"/>
        <w:suppressAutoHyphens w:val="false"/>
        <w:autoSpaceDE w:val="false"/>
        <w:autoSpaceDN w:val="false"/>
        <w:ind w:firstLine="709"/>
        <w:contextualSpacing/>
        <w:jc w:val="both"/>
        <w:rPr>
          <w:sz w:val="30"/>
          <w:szCs w:val="30"/>
          <w:lang w:eastAsia="ru-RU"/>
        </w:rPr>
      </w:pPr>
      <w:r w:rsidRPr="005C7CF3">
        <w:rPr>
          <w:sz w:val="30"/>
          <w:szCs w:val="30"/>
          <w:lang w:eastAsia="ru-RU"/>
        </w:rPr>
        <w:lastRenderedPageBreak/>
        <w:t>******Действует для мобилизационного управления администр</w:t>
      </w:r>
      <w:r w:rsidRPr="005C7CF3">
        <w:rPr>
          <w:sz w:val="30"/>
          <w:szCs w:val="30"/>
          <w:lang w:eastAsia="ru-RU"/>
        </w:rPr>
        <w:t>а</w:t>
      </w:r>
      <w:r w:rsidRPr="005C7CF3">
        <w:rPr>
          <w:sz w:val="30"/>
          <w:szCs w:val="30"/>
          <w:lang w:eastAsia="ru-RU"/>
        </w:rPr>
        <w:t>ции города</w:t>
      </w:r>
      <w:proofErr w:type="gramStart"/>
      <w:r w:rsidR="00437CC9">
        <w:rPr>
          <w:sz w:val="30"/>
          <w:szCs w:val="30"/>
          <w:lang w:eastAsia="ru-RU"/>
        </w:rPr>
        <w:t>.</w:t>
      </w:r>
      <w:r w:rsidRPr="005C7CF3">
        <w:rPr>
          <w:sz w:val="30"/>
          <w:szCs w:val="30"/>
          <w:lang w:eastAsia="ru-RU"/>
        </w:rPr>
        <w:t>»;</w:t>
      </w:r>
      <w:proofErr w:type="gramEnd"/>
    </w:p>
    <w:p w:rsidP="008270C9" w:rsidR="005C7CF3" w:rsidRDefault="005C7CF3" w:rsidRPr="005C7CF3">
      <w:pPr>
        <w:widowControl w:val="false"/>
        <w:suppressAutoHyphens w:val="false"/>
        <w:autoSpaceDE w:val="false"/>
        <w:autoSpaceDN w:val="false"/>
        <w:ind w:firstLine="709"/>
        <w:contextualSpacing/>
        <w:jc w:val="both"/>
        <w:rPr>
          <w:sz w:val="30"/>
          <w:szCs w:val="30"/>
          <w:lang w:eastAsia="ru-RU"/>
        </w:rPr>
      </w:pPr>
      <w:r w:rsidRPr="005C7CF3">
        <w:rPr>
          <w:sz w:val="30"/>
          <w:szCs w:val="30"/>
          <w:lang w:eastAsia="ru-RU"/>
        </w:rPr>
        <w:t xml:space="preserve">3) </w:t>
      </w:r>
      <w:hyperlink r:id="rId17" w:tooltip="Постановление администрации г. Красноярска от 01.10.2013 N 518 (ред. от 28.12.2023) &quot;Об утверждении Примерного положения об оплате труда работников, замещающих в органах администрации города должности, не отнесенные к муниципальным должностям и должностям муни">
        <w:r w:rsidRPr="005C7CF3">
          <w:rPr>
            <w:sz w:val="30"/>
            <w:szCs w:val="30"/>
            <w:lang w:eastAsia="ru-RU"/>
          </w:rPr>
          <w:t>таблицу</w:t>
        </w:r>
      </w:hyperlink>
      <w:r w:rsidR="00437CC9">
        <w:rPr>
          <w:sz w:val="30"/>
          <w:szCs w:val="30"/>
          <w:lang w:eastAsia="ru-RU"/>
        </w:rPr>
        <w:t xml:space="preserve"> приложения 2 к Примерному положению дополнить с</w:t>
      </w:r>
      <w:r w:rsidR="00BC02FE">
        <w:rPr>
          <w:sz w:val="30"/>
          <w:szCs w:val="30"/>
          <w:lang w:eastAsia="ru-RU"/>
        </w:rPr>
        <w:t>троками 192</w:t>
      </w:r>
      <w:r w:rsidR="005B2704">
        <w:rPr>
          <w:sz w:val="30"/>
          <w:szCs w:val="30"/>
          <w:lang w:eastAsia="ru-RU"/>
        </w:rPr>
        <w:t>–</w:t>
      </w:r>
      <w:r w:rsidRPr="005C7CF3">
        <w:rPr>
          <w:sz w:val="30"/>
          <w:szCs w:val="30"/>
          <w:lang w:eastAsia="ru-RU"/>
        </w:rPr>
        <w:t>197, сноской «***» следующего содержания:</w:t>
      </w:r>
    </w:p>
    <w:p w:rsidP="00752620" w:rsidR="005C7CF3" w:rsidRDefault="005C7CF3" w:rsidRPr="005C7CF3">
      <w:pPr>
        <w:widowControl w:val="false"/>
        <w:suppressAutoHyphens w:val="false"/>
        <w:autoSpaceDE w:val="false"/>
        <w:autoSpaceDN w:val="false"/>
        <w:ind w:firstLine="539"/>
        <w:contextualSpacing/>
        <w:jc w:val="both"/>
        <w:rPr>
          <w:sz w:val="30"/>
          <w:szCs w:val="30"/>
          <w:lang w:eastAsia="ru-RU"/>
        </w:rPr>
      </w:pPr>
    </w:p>
    <w:tbl>
      <w:tblPr>
        <w:tblW w:type="dxa" w:w="938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71"/>
        <w:gridCol w:w="992"/>
        <w:gridCol w:w="2552"/>
        <w:gridCol w:w="2517"/>
        <w:gridCol w:w="1701"/>
        <w:gridCol w:w="851"/>
      </w:tblGrid>
      <w:tr w:rsidR="00AE67C6" w:rsidRPr="005C7CF3" w:rsidTr="005B2704">
        <w:tc>
          <w:tcPr>
            <w:tcW w:type="dxa" w:w="771"/>
          </w:tcPr>
          <w:p w:rsidP="00752620" w:rsidR="00AE67C6" w:rsidRDefault="00AE67C6" w:rsidRPr="005C7CF3">
            <w:pPr>
              <w:widowControl w:val="false"/>
              <w:suppressAutoHyphens w:val="false"/>
              <w:autoSpaceDE w:val="false"/>
              <w:autoSpaceDN w:val="false"/>
              <w:jc w:val="both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«192</w:t>
            </w:r>
          </w:p>
        </w:tc>
        <w:tc>
          <w:tcPr>
            <w:tcW w:type="dxa" w:w="7762"/>
            <w:gridSpan w:val="4"/>
          </w:tcPr>
          <w:p w:rsidP="00752620" w:rsidR="00AE67C6" w:rsidRDefault="00AE67C6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Специалист по </w:t>
            </w:r>
            <w:r w:rsidRPr="005C7CF3">
              <w:rPr>
                <w:rFonts w:eastAsia="Calibri"/>
                <w:sz w:val="30"/>
                <w:szCs w:val="30"/>
                <w:lang w:eastAsia="ru-RU"/>
              </w:rPr>
              <w:t>организационному</w:t>
            </w:r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 xml:space="preserve"> и</w:t>
            </w:r>
            <w:r w:rsidRPr="005C7CF3">
              <w:rPr>
                <w:sz w:val="30"/>
                <w:szCs w:val="30"/>
                <w:lang w:eastAsia="ru-RU"/>
              </w:rPr>
              <w:t xml:space="preserve"> документационному обеспечению ***</w:t>
            </w:r>
          </w:p>
        </w:tc>
        <w:tc>
          <w:tcPr>
            <w:tcW w:type="dxa" w:w="851"/>
          </w:tcPr>
          <w:p w:rsidP="00752620" w:rsidR="00AE67C6" w:rsidRDefault="00AE67C6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165</w:t>
            </w:r>
          </w:p>
        </w:tc>
      </w:tr>
      <w:tr w:rsidR="00183075" w:rsidRPr="005C7CF3" w:rsidTr="005B2704">
        <w:tc>
          <w:tcPr>
            <w:tcW w:type="dxa" w:w="771"/>
          </w:tcPr>
          <w:p w:rsidP="005B2704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193</w:t>
            </w:r>
          </w:p>
        </w:tc>
        <w:tc>
          <w:tcPr>
            <w:tcW w:type="dxa" w:w="992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552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Оперативное и р</w:t>
            </w:r>
            <w:r w:rsidRPr="005C7CF3">
              <w:rPr>
                <w:sz w:val="30"/>
                <w:szCs w:val="30"/>
                <w:lang w:eastAsia="ru-RU"/>
              </w:rPr>
              <w:t>е</w:t>
            </w:r>
            <w:r w:rsidRPr="005C7CF3">
              <w:rPr>
                <w:sz w:val="30"/>
                <w:szCs w:val="30"/>
                <w:lang w:eastAsia="ru-RU"/>
              </w:rPr>
              <w:t>зультативное и</w:t>
            </w:r>
            <w:r w:rsidRPr="005C7CF3">
              <w:rPr>
                <w:sz w:val="30"/>
                <w:szCs w:val="30"/>
                <w:lang w:eastAsia="ru-RU"/>
              </w:rPr>
              <w:t>с</w:t>
            </w:r>
            <w:r w:rsidRPr="005C7CF3">
              <w:rPr>
                <w:sz w:val="30"/>
                <w:szCs w:val="30"/>
                <w:lang w:eastAsia="ru-RU"/>
              </w:rPr>
              <w:t>полнение функц</w:t>
            </w:r>
            <w:r w:rsidRPr="005C7CF3">
              <w:rPr>
                <w:sz w:val="30"/>
                <w:szCs w:val="30"/>
                <w:lang w:eastAsia="ru-RU"/>
              </w:rPr>
              <w:t>и</w:t>
            </w:r>
            <w:r w:rsidRPr="005C7CF3">
              <w:rPr>
                <w:sz w:val="30"/>
                <w:szCs w:val="30"/>
                <w:lang w:eastAsia="ru-RU"/>
              </w:rPr>
              <w:t>ональных обяза</w:t>
            </w:r>
            <w:r w:rsidRPr="005C7CF3">
              <w:rPr>
                <w:sz w:val="30"/>
                <w:szCs w:val="30"/>
                <w:lang w:eastAsia="ru-RU"/>
              </w:rPr>
              <w:t>н</w:t>
            </w:r>
            <w:r w:rsidRPr="005C7CF3">
              <w:rPr>
                <w:sz w:val="30"/>
                <w:szCs w:val="30"/>
                <w:lang w:eastAsia="ru-RU"/>
              </w:rPr>
              <w:t>ностей</w:t>
            </w:r>
          </w:p>
        </w:tc>
        <w:tc>
          <w:tcPr>
            <w:tcW w:type="dxa" w:w="2517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количество обо</w:t>
            </w:r>
            <w:r w:rsidRPr="005C7CF3">
              <w:rPr>
                <w:sz w:val="30"/>
                <w:szCs w:val="30"/>
                <w:lang w:eastAsia="ru-RU"/>
              </w:rPr>
              <w:t>с</w:t>
            </w:r>
            <w:r w:rsidRPr="005C7CF3">
              <w:rPr>
                <w:sz w:val="30"/>
                <w:szCs w:val="30"/>
                <w:lang w:eastAsia="ru-RU"/>
              </w:rPr>
              <w:t>нованных зафи</w:t>
            </w:r>
            <w:r w:rsidRPr="005C7CF3">
              <w:rPr>
                <w:sz w:val="30"/>
                <w:szCs w:val="30"/>
                <w:lang w:eastAsia="ru-RU"/>
              </w:rPr>
              <w:t>к</w:t>
            </w:r>
            <w:r w:rsidRPr="005C7CF3">
              <w:rPr>
                <w:sz w:val="30"/>
                <w:szCs w:val="30"/>
                <w:lang w:eastAsia="ru-RU"/>
              </w:rPr>
              <w:t>сированных зам</w:t>
            </w:r>
            <w:r w:rsidRPr="005C7CF3">
              <w:rPr>
                <w:sz w:val="30"/>
                <w:szCs w:val="30"/>
                <w:lang w:eastAsia="ru-RU"/>
              </w:rPr>
              <w:t>е</w:t>
            </w:r>
            <w:r w:rsidRPr="005C7CF3">
              <w:rPr>
                <w:sz w:val="30"/>
                <w:szCs w:val="30"/>
                <w:lang w:eastAsia="ru-RU"/>
              </w:rPr>
              <w:t>чаний в журнале учета работ или ином документе</w:t>
            </w:r>
          </w:p>
        </w:tc>
        <w:tc>
          <w:tcPr>
            <w:tcW w:type="dxa" w:w="1701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0 замечаний</w:t>
            </w:r>
          </w:p>
        </w:tc>
        <w:tc>
          <w:tcPr>
            <w:tcW w:type="dxa" w:w="851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60</w:t>
            </w:r>
          </w:p>
        </w:tc>
      </w:tr>
      <w:tr w:rsidR="00183075" w:rsidRPr="005C7CF3" w:rsidTr="005B2704">
        <w:tc>
          <w:tcPr>
            <w:tcW w:type="dxa" w:w="771"/>
          </w:tcPr>
          <w:p w:rsidP="005B2704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194</w:t>
            </w:r>
          </w:p>
        </w:tc>
        <w:tc>
          <w:tcPr>
            <w:tcW w:type="dxa" w:w="992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552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Участие в орган</w:t>
            </w:r>
            <w:r w:rsidRPr="005C7CF3">
              <w:rPr>
                <w:sz w:val="30"/>
                <w:szCs w:val="30"/>
                <w:lang w:eastAsia="ru-RU"/>
              </w:rPr>
              <w:t>и</w:t>
            </w:r>
            <w:r w:rsidRPr="005C7CF3">
              <w:rPr>
                <w:sz w:val="30"/>
                <w:szCs w:val="30"/>
                <w:lang w:eastAsia="ru-RU"/>
              </w:rPr>
              <w:t>зации и реализ</w:t>
            </w:r>
            <w:r w:rsidRPr="005C7CF3">
              <w:rPr>
                <w:sz w:val="30"/>
                <w:szCs w:val="30"/>
                <w:lang w:eastAsia="ru-RU"/>
              </w:rPr>
              <w:t>а</w:t>
            </w:r>
            <w:r w:rsidRPr="005C7CF3">
              <w:rPr>
                <w:sz w:val="30"/>
                <w:szCs w:val="30"/>
                <w:lang w:eastAsia="ru-RU"/>
              </w:rPr>
              <w:t>ции мероприятий различного уровня</w:t>
            </w:r>
          </w:p>
        </w:tc>
        <w:tc>
          <w:tcPr>
            <w:tcW w:type="dxa" w:w="2517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количество обо</w:t>
            </w:r>
            <w:r w:rsidRPr="005C7CF3">
              <w:rPr>
                <w:sz w:val="30"/>
                <w:szCs w:val="30"/>
                <w:lang w:eastAsia="ru-RU"/>
              </w:rPr>
              <w:t>с</w:t>
            </w:r>
            <w:r w:rsidRPr="005C7CF3">
              <w:rPr>
                <w:sz w:val="30"/>
                <w:szCs w:val="30"/>
                <w:lang w:eastAsia="ru-RU"/>
              </w:rPr>
              <w:t>нованных зафи</w:t>
            </w:r>
            <w:r w:rsidRPr="005C7CF3">
              <w:rPr>
                <w:sz w:val="30"/>
                <w:szCs w:val="30"/>
                <w:lang w:eastAsia="ru-RU"/>
              </w:rPr>
              <w:t>к</w:t>
            </w:r>
            <w:r w:rsidRPr="005C7CF3">
              <w:rPr>
                <w:sz w:val="30"/>
                <w:szCs w:val="30"/>
                <w:lang w:eastAsia="ru-RU"/>
              </w:rPr>
              <w:t>сированных зам</w:t>
            </w:r>
            <w:r w:rsidRPr="005C7CF3">
              <w:rPr>
                <w:sz w:val="30"/>
                <w:szCs w:val="30"/>
                <w:lang w:eastAsia="ru-RU"/>
              </w:rPr>
              <w:t>е</w:t>
            </w:r>
            <w:r w:rsidRPr="005C7CF3">
              <w:rPr>
                <w:sz w:val="30"/>
                <w:szCs w:val="30"/>
                <w:lang w:eastAsia="ru-RU"/>
              </w:rPr>
              <w:t>чаний в журнале учета работ или ином документе</w:t>
            </w:r>
          </w:p>
        </w:tc>
        <w:tc>
          <w:tcPr>
            <w:tcW w:type="dxa" w:w="1701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0 замечаний</w:t>
            </w:r>
          </w:p>
        </w:tc>
        <w:tc>
          <w:tcPr>
            <w:tcW w:type="dxa" w:w="851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20</w:t>
            </w:r>
          </w:p>
        </w:tc>
      </w:tr>
      <w:tr w:rsidR="00183075" w:rsidRPr="005C7CF3" w:rsidTr="005B2704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2704" w:rsidR="00183075" w:rsidRDefault="00183075" w:rsidRPr="005C7CF3">
            <w:pPr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195</w:t>
            </w:r>
          </w:p>
        </w:tc>
        <w:tc>
          <w:tcPr>
            <w:tcW w:type="dxa" w:w="9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5B2704" w:rsidRDefault="00183075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Своевременная подготовка </w:t>
            </w:r>
          </w:p>
          <w:p w:rsidP="00752620" w:rsidR="005B2704" w:rsidRDefault="00183075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и формирование дел </w:t>
            </w:r>
            <w:proofErr w:type="gramStart"/>
            <w:r w:rsidRPr="005C7CF3">
              <w:rPr>
                <w:sz w:val="30"/>
                <w:szCs w:val="30"/>
                <w:lang w:eastAsia="ru-RU"/>
              </w:rPr>
              <w:t>постоянного</w:t>
            </w:r>
            <w:proofErr w:type="gramEnd"/>
            <w:r w:rsidRPr="005C7CF3">
              <w:rPr>
                <w:sz w:val="30"/>
                <w:szCs w:val="30"/>
                <w:lang w:eastAsia="ru-RU"/>
              </w:rPr>
              <w:t xml:space="preserve"> </w:t>
            </w:r>
          </w:p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и временного сроков хранения</w:t>
            </w:r>
          </w:p>
        </w:tc>
        <w:tc>
          <w:tcPr>
            <w:tcW w:type="dxa" w:w="25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5B2704" w:rsidRDefault="00183075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количество обоснованных зафиксированных замечаний </w:t>
            </w:r>
          </w:p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в журнале учета работ или ином документе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0 замечаний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183075" w:rsidRDefault="00183075" w:rsidRPr="005C7CF3">
            <w:pPr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30</w:t>
            </w:r>
          </w:p>
        </w:tc>
      </w:tr>
      <w:tr w:rsidR="00183075" w:rsidRPr="005C7CF3" w:rsidTr="005B2704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2704" w:rsidR="00183075" w:rsidRDefault="00183075" w:rsidRPr="005C7CF3">
            <w:pPr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196</w:t>
            </w:r>
          </w:p>
        </w:tc>
        <w:tc>
          <w:tcPr>
            <w:tcW w:type="dxa" w:w="9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5B2704" w:rsidRDefault="00183075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Соблюдение нормативных требований </w:t>
            </w:r>
          </w:p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по </w:t>
            </w:r>
            <w:proofErr w:type="spellStart"/>
            <w:proofErr w:type="gramStart"/>
            <w:r w:rsidRPr="005C7CF3">
              <w:rPr>
                <w:sz w:val="30"/>
                <w:szCs w:val="30"/>
                <w:lang w:eastAsia="ru-RU"/>
              </w:rPr>
              <w:t>документо</w:t>
            </w:r>
            <w:proofErr w:type="spellEnd"/>
            <w:r w:rsidR="005B2704">
              <w:rPr>
                <w:sz w:val="30"/>
                <w:szCs w:val="30"/>
                <w:lang w:eastAsia="ru-RU"/>
              </w:rPr>
              <w:t>-</w:t>
            </w:r>
            <w:r w:rsidRPr="005C7CF3">
              <w:rPr>
                <w:sz w:val="30"/>
                <w:szCs w:val="30"/>
                <w:lang w:eastAsia="ru-RU"/>
              </w:rPr>
              <w:t>обороту</w:t>
            </w:r>
            <w:proofErr w:type="gramEnd"/>
          </w:p>
        </w:tc>
        <w:tc>
          <w:tcPr>
            <w:tcW w:type="dxa" w:w="25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5B2704" w:rsidRDefault="00183075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количество обоснованных зафиксированных замечаний </w:t>
            </w:r>
          </w:p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в журнале учета работ или ином документе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0 замечаний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183075" w:rsidRDefault="00183075" w:rsidRPr="005C7CF3">
            <w:pPr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40</w:t>
            </w:r>
          </w:p>
        </w:tc>
      </w:tr>
      <w:tr w:rsidR="00183075" w:rsidRPr="005C7CF3" w:rsidTr="005B2704">
        <w:tc>
          <w:tcPr>
            <w:tcW w:type="dxa" w:w="7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B2704" w:rsidR="00183075" w:rsidRDefault="00183075" w:rsidRPr="005C7CF3">
            <w:pPr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197</w:t>
            </w:r>
          </w:p>
        </w:tc>
        <w:tc>
          <w:tcPr>
            <w:tcW w:type="dxa" w:w="9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5B2704" w:rsidRDefault="00183075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Соблюдение требований техники </w:t>
            </w:r>
            <w:proofErr w:type="spellStart"/>
            <w:proofErr w:type="gramStart"/>
            <w:r w:rsidRPr="005C7CF3">
              <w:rPr>
                <w:sz w:val="30"/>
                <w:szCs w:val="30"/>
                <w:lang w:eastAsia="ru-RU"/>
              </w:rPr>
              <w:t>безопас</w:t>
            </w:r>
            <w:r w:rsidR="005B2704">
              <w:rPr>
                <w:sz w:val="30"/>
                <w:szCs w:val="30"/>
                <w:lang w:eastAsia="ru-RU"/>
              </w:rPr>
              <w:t>-</w:t>
            </w:r>
            <w:r w:rsidRPr="005C7CF3">
              <w:rPr>
                <w:sz w:val="30"/>
                <w:szCs w:val="30"/>
                <w:lang w:eastAsia="ru-RU"/>
              </w:rPr>
              <w:t>ности</w:t>
            </w:r>
            <w:proofErr w:type="spellEnd"/>
            <w:proofErr w:type="gramEnd"/>
            <w:r w:rsidRPr="005C7CF3">
              <w:rPr>
                <w:sz w:val="30"/>
                <w:szCs w:val="30"/>
                <w:lang w:eastAsia="ru-RU"/>
              </w:rPr>
              <w:t xml:space="preserve">, пожарной безопасности </w:t>
            </w:r>
          </w:p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и охраны труда, правил </w:t>
            </w:r>
            <w:proofErr w:type="spellStart"/>
            <w:proofErr w:type="gramStart"/>
            <w:r w:rsidRPr="005C7CF3">
              <w:rPr>
                <w:sz w:val="30"/>
                <w:szCs w:val="30"/>
                <w:lang w:eastAsia="ru-RU"/>
              </w:rPr>
              <w:t>внутрен</w:t>
            </w:r>
            <w:proofErr w:type="spellEnd"/>
            <w:r w:rsidR="005B2704">
              <w:rPr>
                <w:sz w:val="30"/>
                <w:szCs w:val="30"/>
                <w:lang w:eastAsia="ru-RU"/>
              </w:rPr>
              <w:t>-</w:t>
            </w:r>
            <w:r w:rsidRPr="005C7CF3">
              <w:rPr>
                <w:sz w:val="30"/>
                <w:szCs w:val="30"/>
                <w:lang w:eastAsia="ru-RU"/>
              </w:rPr>
              <w:t>него</w:t>
            </w:r>
            <w:proofErr w:type="gramEnd"/>
            <w:r w:rsidRPr="005C7CF3">
              <w:rPr>
                <w:sz w:val="30"/>
                <w:szCs w:val="30"/>
                <w:lang w:eastAsia="ru-RU"/>
              </w:rPr>
              <w:t xml:space="preserve"> трудового распорядка</w:t>
            </w:r>
          </w:p>
        </w:tc>
        <w:tc>
          <w:tcPr>
            <w:tcW w:type="dxa" w:w="25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5B2704" w:rsidRDefault="00183075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количество обоснованных зафиксированных нарушений, замечаний </w:t>
            </w:r>
          </w:p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в журнале учета работ или ином документе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183075" w:rsidRDefault="00183075" w:rsidRPr="005C7CF3">
            <w:pPr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0 нарушений, замечаний</w:t>
            </w:r>
          </w:p>
        </w:tc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2620" w:rsidR="00183075" w:rsidRDefault="00183075" w:rsidRPr="005C7CF3">
            <w:pPr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15</w:t>
            </w:r>
          </w:p>
        </w:tc>
      </w:tr>
    </w:tbl>
    <w:p w:rsidP="00BC02FE" w:rsidR="005C7CF3" w:rsidRDefault="005C7CF3" w:rsidRPr="00BC02FE">
      <w:pPr>
        <w:widowControl w:val="false"/>
        <w:suppressAutoHyphens w:val="false"/>
        <w:autoSpaceDE w:val="false"/>
        <w:autoSpaceDN w:val="false"/>
        <w:ind w:firstLine="709"/>
        <w:contextualSpacing/>
        <w:jc w:val="both"/>
        <w:rPr>
          <w:sz w:val="30"/>
          <w:szCs w:val="30"/>
          <w:lang w:eastAsia="ru-RU"/>
        </w:rPr>
      </w:pPr>
      <w:r w:rsidRPr="00BC02FE">
        <w:rPr>
          <w:sz w:val="30"/>
          <w:szCs w:val="30"/>
          <w:lang w:eastAsia="ru-RU"/>
        </w:rPr>
        <w:lastRenderedPageBreak/>
        <w:t>*** Действует для мобилизационного управления администрации города</w:t>
      </w:r>
      <w:proofErr w:type="gramStart"/>
      <w:r w:rsidR="00437CC9" w:rsidRPr="00BC02FE">
        <w:rPr>
          <w:sz w:val="30"/>
          <w:szCs w:val="30"/>
          <w:lang w:eastAsia="ru-RU"/>
        </w:rPr>
        <w:t>.</w:t>
      </w:r>
      <w:r w:rsidRPr="00BC02FE">
        <w:rPr>
          <w:sz w:val="30"/>
          <w:szCs w:val="30"/>
          <w:lang w:eastAsia="ru-RU"/>
        </w:rPr>
        <w:t>»;</w:t>
      </w:r>
      <w:proofErr w:type="gramEnd"/>
    </w:p>
    <w:p w:rsidP="00BC02FE" w:rsidR="005C7CF3" w:rsidRDefault="005C7CF3" w:rsidRPr="00BC02FE">
      <w:pPr>
        <w:widowControl w:val="false"/>
        <w:suppressAutoHyphens w:val="false"/>
        <w:autoSpaceDE w:val="false"/>
        <w:autoSpaceDN w:val="false"/>
        <w:ind w:firstLine="709"/>
        <w:contextualSpacing/>
        <w:jc w:val="both"/>
        <w:rPr>
          <w:sz w:val="30"/>
          <w:szCs w:val="30"/>
          <w:lang w:eastAsia="ru-RU"/>
        </w:rPr>
      </w:pPr>
      <w:r w:rsidRPr="00BC02FE">
        <w:rPr>
          <w:sz w:val="30"/>
          <w:szCs w:val="30"/>
          <w:lang w:eastAsia="ru-RU"/>
        </w:rPr>
        <w:t xml:space="preserve">4) </w:t>
      </w:r>
      <w:hyperlink r:id="rId18" w:tooltip="Постановление администрации г. Красноярска от 01.10.2013 N 518 (ред. от 28.12.2023) &quot;Об утверждении Примерного положения об оплате труда работников, замещающих в органах администрации города должности, не отнесенные к муниципальным должностям и должностям муни">
        <w:r w:rsidRPr="00BC02FE">
          <w:rPr>
            <w:sz w:val="30"/>
            <w:szCs w:val="30"/>
            <w:lang w:eastAsia="ru-RU"/>
          </w:rPr>
          <w:t>таблицу</w:t>
        </w:r>
      </w:hyperlink>
      <w:r w:rsidRPr="00BC02FE">
        <w:rPr>
          <w:sz w:val="30"/>
          <w:szCs w:val="30"/>
          <w:lang w:eastAsia="ru-RU"/>
        </w:rPr>
        <w:t xml:space="preserve"> приложения 3 к Примерном</w:t>
      </w:r>
      <w:r w:rsidR="005B2704" w:rsidRPr="00BC02FE">
        <w:rPr>
          <w:sz w:val="30"/>
          <w:szCs w:val="30"/>
          <w:lang w:eastAsia="ru-RU"/>
        </w:rPr>
        <w:t xml:space="preserve">у положению дополнить строками </w:t>
      </w:r>
      <w:r w:rsidR="00BC02FE">
        <w:rPr>
          <w:sz w:val="30"/>
          <w:szCs w:val="30"/>
          <w:lang w:eastAsia="ru-RU"/>
        </w:rPr>
        <w:t>83–</w:t>
      </w:r>
      <w:r w:rsidRPr="00BC02FE">
        <w:rPr>
          <w:sz w:val="30"/>
          <w:szCs w:val="30"/>
          <w:lang w:eastAsia="ru-RU"/>
        </w:rPr>
        <w:t>85, сноской «***» следующего содержания:</w:t>
      </w:r>
    </w:p>
    <w:p w:rsidP="00BC02FE" w:rsidR="005B2704" w:rsidRDefault="005B2704" w:rsidRPr="00BC02FE">
      <w:pPr>
        <w:widowControl w:val="false"/>
        <w:suppressAutoHyphens w:val="false"/>
        <w:autoSpaceDE w:val="false"/>
        <w:autoSpaceDN w:val="false"/>
        <w:ind w:firstLine="709"/>
        <w:contextualSpacing/>
        <w:jc w:val="both"/>
        <w:rPr>
          <w:sz w:val="30"/>
          <w:szCs w:val="30"/>
          <w:lang w:eastAsia="ru-RU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37"/>
        <w:gridCol w:w="1026"/>
        <w:gridCol w:w="2552"/>
        <w:gridCol w:w="2551"/>
        <w:gridCol w:w="1701"/>
        <w:gridCol w:w="851"/>
      </w:tblGrid>
      <w:tr w:rsidR="00AE67C6" w:rsidRPr="005C7CF3" w:rsidTr="00BC02FE">
        <w:tc>
          <w:tcPr>
            <w:tcW w:type="dxa" w:w="737"/>
          </w:tcPr>
          <w:p w:rsidP="00BC02FE" w:rsidR="00AE67C6" w:rsidRDefault="00AE67C6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«83</w:t>
            </w:r>
          </w:p>
        </w:tc>
        <w:tc>
          <w:tcPr>
            <w:tcW w:type="dxa" w:w="7830"/>
            <w:gridSpan w:val="4"/>
          </w:tcPr>
          <w:p w:rsidP="00752620" w:rsidR="00AE67C6" w:rsidRDefault="00AE67C6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 xml:space="preserve">Специалист по </w:t>
            </w:r>
            <w:r w:rsidRPr="005C7CF3">
              <w:rPr>
                <w:rFonts w:eastAsia="Calibri"/>
                <w:sz w:val="30"/>
                <w:szCs w:val="30"/>
                <w:lang w:eastAsia="ru-RU"/>
              </w:rPr>
              <w:t>организационному</w:t>
            </w:r>
            <w:r w:rsidRPr="005C7CF3">
              <w:rPr>
                <w:rFonts w:eastAsia="Calibri"/>
                <w:bCs/>
                <w:sz w:val="30"/>
                <w:szCs w:val="30"/>
                <w:lang w:eastAsia="ru-RU"/>
              </w:rPr>
              <w:t xml:space="preserve"> и</w:t>
            </w:r>
            <w:r w:rsidRPr="005C7CF3">
              <w:rPr>
                <w:sz w:val="30"/>
                <w:szCs w:val="30"/>
                <w:lang w:eastAsia="ru-RU"/>
              </w:rPr>
              <w:t xml:space="preserve"> документационному обеспечению ***</w:t>
            </w:r>
          </w:p>
        </w:tc>
        <w:tc>
          <w:tcPr>
            <w:tcW w:type="dxa" w:w="851"/>
          </w:tcPr>
          <w:p w:rsidP="00752620" w:rsidR="00AE67C6" w:rsidRDefault="00AE67C6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110</w:t>
            </w:r>
          </w:p>
        </w:tc>
      </w:tr>
      <w:tr w:rsidR="00183075" w:rsidRPr="005C7CF3" w:rsidTr="005B2704">
        <w:tc>
          <w:tcPr>
            <w:tcW w:type="dxa" w:w="737"/>
          </w:tcPr>
          <w:p w:rsidP="005B2704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84</w:t>
            </w:r>
          </w:p>
        </w:tc>
        <w:tc>
          <w:tcPr>
            <w:tcW w:type="dxa" w:w="1026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552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Оперативность выполняемой р</w:t>
            </w:r>
            <w:r w:rsidRPr="005C7CF3">
              <w:rPr>
                <w:sz w:val="30"/>
                <w:szCs w:val="30"/>
                <w:lang w:eastAsia="ru-RU"/>
              </w:rPr>
              <w:t>а</w:t>
            </w:r>
            <w:r w:rsidRPr="005C7CF3">
              <w:rPr>
                <w:sz w:val="30"/>
                <w:szCs w:val="30"/>
                <w:lang w:eastAsia="ru-RU"/>
              </w:rPr>
              <w:t>боты</w:t>
            </w:r>
          </w:p>
        </w:tc>
        <w:tc>
          <w:tcPr>
            <w:tcW w:type="dxa" w:w="2551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соблюдение уст</w:t>
            </w:r>
            <w:r w:rsidRPr="005C7CF3">
              <w:rPr>
                <w:sz w:val="30"/>
                <w:szCs w:val="30"/>
                <w:lang w:eastAsia="ru-RU"/>
              </w:rPr>
              <w:t>а</w:t>
            </w:r>
            <w:r w:rsidRPr="005C7CF3">
              <w:rPr>
                <w:sz w:val="30"/>
                <w:szCs w:val="30"/>
                <w:lang w:eastAsia="ru-RU"/>
              </w:rPr>
              <w:t>новленных сроков выполнения раб</w:t>
            </w:r>
            <w:r w:rsidRPr="005C7CF3">
              <w:rPr>
                <w:sz w:val="30"/>
                <w:szCs w:val="30"/>
                <w:lang w:eastAsia="ru-RU"/>
              </w:rPr>
              <w:t>о</w:t>
            </w:r>
            <w:r w:rsidRPr="005C7CF3">
              <w:rPr>
                <w:sz w:val="30"/>
                <w:szCs w:val="30"/>
                <w:lang w:eastAsia="ru-RU"/>
              </w:rPr>
              <w:t>ты</w:t>
            </w:r>
          </w:p>
        </w:tc>
        <w:tc>
          <w:tcPr>
            <w:tcW w:type="dxa" w:w="1701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0 наруш</w:t>
            </w:r>
            <w:r w:rsidRPr="005C7CF3">
              <w:rPr>
                <w:sz w:val="30"/>
                <w:szCs w:val="30"/>
                <w:lang w:eastAsia="ru-RU"/>
              </w:rPr>
              <w:t>е</w:t>
            </w:r>
            <w:r w:rsidRPr="005C7CF3">
              <w:rPr>
                <w:sz w:val="30"/>
                <w:szCs w:val="30"/>
                <w:lang w:eastAsia="ru-RU"/>
              </w:rPr>
              <w:t>ний сроков</w:t>
            </w:r>
          </w:p>
        </w:tc>
        <w:tc>
          <w:tcPr>
            <w:tcW w:type="dxa" w:w="851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60</w:t>
            </w:r>
          </w:p>
        </w:tc>
      </w:tr>
      <w:tr w:rsidR="00183075" w:rsidRPr="005C7CF3" w:rsidTr="005B2704">
        <w:tc>
          <w:tcPr>
            <w:tcW w:type="dxa" w:w="737"/>
          </w:tcPr>
          <w:p w:rsidP="005B2704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85</w:t>
            </w:r>
          </w:p>
        </w:tc>
        <w:tc>
          <w:tcPr>
            <w:tcW w:type="dxa" w:w="1026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552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Успешное и до</w:t>
            </w:r>
            <w:r w:rsidRPr="005C7CF3">
              <w:rPr>
                <w:sz w:val="30"/>
                <w:szCs w:val="30"/>
                <w:lang w:eastAsia="ru-RU"/>
              </w:rPr>
              <w:t>б</w:t>
            </w:r>
            <w:r w:rsidRPr="005C7CF3">
              <w:rPr>
                <w:sz w:val="30"/>
                <w:szCs w:val="30"/>
                <w:lang w:eastAsia="ru-RU"/>
              </w:rPr>
              <w:t>росовестное и</w:t>
            </w:r>
            <w:r w:rsidRPr="005C7CF3">
              <w:rPr>
                <w:sz w:val="30"/>
                <w:szCs w:val="30"/>
                <w:lang w:eastAsia="ru-RU"/>
              </w:rPr>
              <w:t>с</w:t>
            </w:r>
            <w:r w:rsidRPr="005C7CF3">
              <w:rPr>
                <w:sz w:val="30"/>
                <w:szCs w:val="30"/>
                <w:lang w:eastAsia="ru-RU"/>
              </w:rPr>
              <w:t>полнение профе</w:t>
            </w:r>
            <w:r w:rsidRPr="005C7CF3">
              <w:rPr>
                <w:sz w:val="30"/>
                <w:szCs w:val="30"/>
                <w:lang w:eastAsia="ru-RU"/>
              </w:rPr>
              <w:t>с</w:t>
            </w:r>
            <w:r w:rsidRPr="005C7CF3">
              <w:rPr>
                <w:sz w:val="30"/>
                <w:szCs w:val="30"/>
                <w:lang w:eastAsia="ru-RU"/>
              </w:rPr>
              <w:t>сиональной де</w:t>
            </w:r>
            <w:r w:rsidRPr="005C7CF3">
              <w:rPr>
                <w:sz w:val="30"/>
                <w:szCs w:val="30"/>
                <w:lang w:eastAsia="ru-RU"/>
              </w:rPr>
              <w:t>я</w:t>
            </w:r>
            <w:r w:rsidRPr="005C7CF3">
              <w:rPr>
                <w:sz w:val="30"/>
                <w:szCs w:val="30"/>
                <w:lang w:eastAsia="ru-RU"/>
              </w:rPr>
              <w:t>тельности</w:t>
            </w:r>
          </w:p>
        </w:tc>
        <w:tc>
          <w:tcPr>
            <w:tcW w:type="dxa" w:w="2551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отсутствие зафи</w:t>
            </w:r>
            <w:r w:rsidRPr="005C7CF3">
              <w:rPr>
                <w:sz w:val="30"/>
                <w:szCs w:val="30"/>
                <w:lang w:eastAsia="ru-RU"/>
              </w:rPr>
              <w:t>к</w:t>
            </w:r>
            <w:r w:rsidRPr="005C7CF3">
              <w:rPr>
                <w:sz w:val="30"/>
                <w:szCs w:val="30"/>
                <w:lang w:eastAsia="ru-RU"/>
              </w:rPr>
              <w:t>сированных зам</w:t>
            </w:r>
            <w:r w:rsidRPr="005C7CF3">
              <w:rPr>
                <w:sz w:val="30"/>
                <w:szCs w:val="30"/>
                <w:lang w:eastAsia="ru-RU"/>
              </w:rPr>
              <w:t>е</w:t>
            </w:r>
            <w:r w:rsidRPr="005C7CF3">
              <w:rPr>
                <w:sz w:val="30"/>
                <w:szCs w:val="30"/>
                <w:lang w:eastAsia="ru-RU"/>
              </w:rPr>
              <w:t>чаний</w:t>
            </w:r>
          </w:p>
        </w:tc>
        <w:tc>
          <w:tcPr>
            <w:tcW w:type="dxa" w:w="1701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0 замечаний</w:t>
            </w:r>
          </w:p>
        </w:tc>
        <w:tc>
          <w:tcPr>
            <w:tcW w:type="dxa" w:w="851"/>
          </w:tcPr>
          <w:p w:rsidP="00752620" w:rsidR="00183075" w:rsidRDefault="00183075" w:rsidRPr="005C7CF3">
            <w:pPr>
              <w:widowControl w:val="false"/>
              <w:suppressAutoHyphens w:val="false"/>
              <w:autoSpaceDE w:val="false"/>
              <w:autoSpaceDN w:val="false"/>
              <w:jc w:val="center"/>
              <w:rPr>
                <w:sz w:val="30"/>
                <w:szCs w:val="30"/>
                <w:lang w:eastAsia="ru-RU"/>
              </w:rPr>
            </w:pPr>
            <w:r w:rsidRPr="005C7CF3">
              <w:rPr>
                <w:sz w:val="30"/>
                <w:szCs w:val="30"/>
                <w:lang w:eastAsia="ru-RU"/>
              </w:rPr>
              <w:t>50</w:t>
            </w:r>
          </w:p>
        </w:tc>
      </w:tr>
    </w:tbl>
    <w:p w:rsidP="00BC02FE" w:rsidR="005C7CF3" w:rsidRDefault="005C7CF3" w:rsidRPr="005C7CF3">
      <w:pPr>
        <w:widowControl w:val="false"/>
        <w:suppressAutoHyphens w:val="false"/>
        <w:autoSpaceDE w:val="false"/>
        <w:autoSpaceDN w:val="false"/>
        <w:ind w:firstLine="709"/>
        <w:jc w:val="both"/>
        <w:rPr>
          <w:sz w:val="30"/>
          <w:szCs w:val="30"/>
          <w:lang w:eastAsia="ru-RU"/>
        </w:rPr>
      </w:pPr>
    </w:p>
    <w:p w:rsidP="00BC02FE" w:rsidR="005C7CF3" w:rsidRDefault="00EF18E6" w:rsidRPr="005C7CF3">
      <w:pPr>
        <w:widowControl w:val="false"/>
        <w:suppressAutoHyphens w:val="false"/>
        <w:autoSpaceDE w:val="false"/>
        <w:autoSpaceDN w:val="false"/>
        <w:ind w:firstLine="709"/>
        <w:contextualSpacing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***</w:t>
      </w:r>
      <w:bookmarkStart w:id="0" w:name="_GoBack"/>
      <w:bookmarkEnd w:id="0"/>
      <w:r w:rsidR="005C7CF3" w:rsidRPr="005C7CF3">
        <w:rPr>
          <w:sz w:val="30"/>
          <w:szCs w:val="30"/>
          <w:lang w:eastAsia="ru-RU"/>
        </w:rPr>
        <w:t>Действует для мобилизационного управления администрации города</w:t>
      </w:r>
      <w:proofErr w:type="gramStart"/>
      <w:r w:rsidR="00437CC9">
        <w:rPr>
          <w:sz w:val="30"/>
          <w:szCs w:val="30"/>
          <w:lang w:eastAsia="ru-RU"/>
        </w:rPr>
        <w:t>.</w:t>
      </w:r>
      <w:r w:rsidR="005C7CF3" w:rsidRPr="005C7CF3">
        <w:rPr>
          <w:sz w:val="30"/>
          <w:szCs w:val="30"/>
          <w:lang w:eastAsia="ru-RU"/>
        </w:rPr>
        <w:t>».</w:t>
      </w:r>
      <w:proofErr w:type="gramEnd"/>
    </w:p>
    <w:p w:rsidP="00BC02FE" w:rsidR="005C7CF3" w:rsidRDefault="005C7CF3" w:rsidRPr="005C7CF3">
      <w:pPr>
        <w:widowControl w:val="false"/>
        <w:suppressAutoHyphens w:val="false"/>
        <w:autoSpaceDE w:val="false"/>
        <w:autoSpaceDN w:val="false"/>
        <w:ind w:firstLine="709"/>
        <w:contextualSpacing/>
        <w:jc w:val="both"/>
        <w:rPr>
          <w:sz w:val="30"/>
          <w:szCs w:val="30"/>
          <w:lang w:eastAsia="ru-RU"/>
        </w:rPr>
      </w:pPr>
      <w:r w:rsidRPr="005C7CF3">
        <w:rPr>
          <w:sz w:val="30"/>
          <w:szCs w:val="30"/>
          <w:lang w:eastAsia="ru-RU"/>
        </w:rPr>
        <w:t xml:space="preserve">2. </w:t>
      </w:r>
      <w:r w:rsidR="00437CC9" w:rsidRPr="00437CC9">
        <w:rPr>
          <w:sz w:val="30"/>
          <w:szCs w:val="30"/>
          <w:lang w:eastAsia="ru-RU"/>
        </w:rPr>
        <w:t xml:space="preserve">Настоящее </w:t>
      </w:r>
      <w:r w:rsidR="00437CC9">
        <w:rPr>
          <w:sz w:val="30"/>
          <w:szCs w:val="30"/>
          <w:lang w:eastAsia="ru-RU"/>
        </w:rPr>
        <w:t>п</w:t>
      </w:r>
      <w:r w:rsidR="00437CC9" w:rsidRPr="00437CC9">
        <w:rPr>
          <w:sz w:val="30"/>
          <w:szCs w:val="30"/>
          <w:lang w:eastAsia="ru-RU"/>
        </w:rPr>
        <w:t>остановлени</w:t>
      </w:r>
      <w:r w:rsidR="00E27575">
        <w:rPr>
          <w:sz w:val="30"/>
          <w:szCs w:val="30"/>
          <w:lang w:eastAsia="ru-RU"/>
        </w:rPr>
        <w:t xml:space="preserve">е разместить в сетевом издании </w:t>
      </w:r>
      <w:r w:rsidR="00E27575" w:rsidRPr="0017071B">
        <w:rPr>
          <w:sz w:val="30"/>
          <w:szCs w:val="30"/>
          <w:lang w:eastAsia="ru-RU"/>
        </w:rPr>
        <w:t>«</w:t>
      </w:r>
      <w:r w:rsidR="00437CC9" w:rsidRPr="00437CC9">
        <w:rPr>
          <w:sz w:val="30"/>
          <w:szCs w:val="30"/>
          <w:lang w:eastAsia="ru-RU"/>
        </w:rPr>
        <w:t>Оф</w:t>
      </w:r>
      <w:r w:rsidR="00437CC9" w:rsidRPr="00437CC9">
        <w:rPr>
          <w:sz w:val="30"/>
          <w:szCs w:val="30"/>
          <w:lang w:eastAsia="ru-RU"/>
        </w:rPr>
        <w:t>и</w:t>
      </w:r>
      <w:r w:rsidR="00437CC9" w:rsidRPr="00437CC9">
        <w:rPr>
          <w:sz w:val="30"/>
          <w:szCs w:val="30"/>
          <w:lang w:eastAsia="ru-RU"/>
        </w:rPr>
        <w:t xml:space="preserve">циальный интернет-портал правовой </w:t>
      </w:r>
      <w:r w:rsidR="00E27575">
        <w:rPr>
          <w:sz w:val="30"/>
          <w:szCs w:val="30"/>
          <w:lang w:eastAsia="ru-RU"/>
        </w:rPr>
        <w:t>информации города Красноярска</w:t>
      </w:r>
      <w:r w:rsidR="00E27575" w:rsidRPr="0017071B">
        <w:rPr>
          <w:sz w:val="30"/>
          <w:szCs w:val="30"/>
          <w:lang w:eastAsia="ru-RU"/>
        </w:rPr>
        <w:t>»</w:t>
      </w:r>
      <w:r w:rsidR="00437CC9" w:rsidRPr="00437CC9">
        <w:rPr>
          <w:sz w:val="30"/>
          <w:szCs w:val="30"/>
          <w:lang w:eastAsia="ru-RU"/>
        </w:rPr>
        <w:t xml:space="preserve"> (PRAVO-ADMKRSK.RU) и на официальном сайте администрации </w:t>
      </w:r>
      <w:r w:rsidR="005B2704">
        <w:rPr>
          <w:sz w:val="30"/>
          <w:szCs w:val="30"/>
          <w:lang w:eastAsia="ru-RU"/>
        </w:rPr>
        <w:t xml:space="preserve">          </w:t>
      </w:r>
      <w:r w:rsidR="00437CC9" w:rsidRPr="00437CC9">
        <w:rPr>
          <w:sz w:val="30"/>
          <w:szCs w:val="30"/>
          <w:lang w:eastAsia="ru-RU"/>
        </w:rPr>
        <w:t>города.</w:t>
      </w:r>
    </w:p>
    <w:p w:rsidP="00BC02FE" w:rsidR="005C7CF3" w:rsidRDefault="005C7CF3" w:rsidRPr="005C7CF3">
      <w:pPr>
        <w:widowControl w:val="false"/>
        <w:suppressAutoHyphens w:val="false"/>
        <w:autoSpaceDE w:val="false"/>
        <w:autoSpaceDN w:val="false"/>
        <w:ind w:firstLine="709"/>
        <w:contextualSpacing/>
        <w:jc w:val="both"/>
        <w:rPr>
          <w:sz w:val="30"/>
          <w:szCs w:val="30"/>
          <w:lang w:eastAsia="ru-RU"/>
        </w:rPr>
      </w:pPr>
      <w:r w:rsidRPr="005C7CF3">
        <w:rPr>
          <w:sz w:val="30"/>
          <w:szCs w:val="30"/>
          <w:lang w:eastAsia="ru-RU"/>
        </w:rPr>
        <w:t xml:space="preserve">3. Настоящее </w:t>
      </w:r>
      <w:r w:rsidR="00437CC9">
        <w:rPr>
          <w:sz w:val="30"/>
          <w:szCs w:val="30"/>
          <w:lang w:eastAsia="ru-RU"/>
        </w:rPr>
        <w:t>п</w:t>
      </w:r>
      <w:r w:rsidRPr="005C7CF3">
        <w:rPr>
          <w:sz w:val="30"/>
          <w:szCs w:val="30"/>
          <w:lang w:eastAsia="ru-RU"/>
        </w:rPr>
        <w:t>остановление вступает в силу со дня его официал</w:t>
      </w:r>
      <w:r w:rsidRPr="005C7CF3">
        <w:rPr>
          <w:sz w:val="30"/>
          <w:szCs w:val="30"/>
          <w:lang w:eastAsia="ru-RU"/>
        </w:rPr>
        <w:t>ь</w:t>
      </w:r>
      <w:r w:rsidRPr="005C7CF3">
        <w:rPr>
          <w:sz w:val="30"/>
          <w:szCs w:val="30"/>
          <w:lang w:eastAsia="ru-RU"/>
        </w:rPr>
        <w:t xml:space="preserve">ного опубликования и применяется к правоотношениям, возникшим </w:t>
      </w:r>
      <w:r w:rsidR="005B2704">
        <w:rPr>
          <w:sz w:val="30"/>
          <w:szCs w:val="30"/>
          <w:lang w:eastAsia="ru-RU"/>
        </w:rPr>
        <w:t xml:space="preserve">              </w:t>
      </w:r>
      <w:r w:rsidRPr="005C7CF3">
        <w:rPr>
          <w:sz w:val="30"/>
          <w:szCs w:val="30"/>
          <w:lang w:eastAsia="ru-RU"/>
        </w:rPr>
        <w:t>с 01.06.2025.</w:t>
      </w:r>
    </w:p>
    <w:p w:rsidP="00752620" w:rsidR="005C7CF3" w:rsidRDefault="005C7CF3" w:rsidRPr="005C7CF3">
      <w:pPr>
        <w:widowControl w:val="false"/>
        <w:suppressAutoHyphens w:val="false"/>
        <w:autoSpaceDE w:val="false"/>
        <w:autoSpaceDN w:val="false"/>
        <w:spacing w:line="192" w:lineRule="auto"/>
        <w:contextualSpacing/>
        <w:jc w:val="both"/>
        <w:rPr>
          <w:sz w:val="30"/>
          <w:szCs w:val="30"/>
          <w:lang w:eastAsia="ru-RU"/>
        </w:rPr>
      </w:pPr>
    </w:p>
    <w:p w:rsidP="00752620" w:rsidR="00752620" w:rsidRDefault="00752620" w:rsidRPr="00752620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</w:p>
    <w:p w:rsidP="00752620" w:rsidR="00752620" w:rsidRDefault="00752620" w:rsidRPr="00752620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</w:p>
    <w:p w:rsidP="00752620" w:rsidR="00752620" w:rsidRDefault="00752620" w:rsidRPr="00752620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  <w:proofErr w:type="gramStart"/>
      <w:r w:rsidRPr="00752620">
        <w:rPr>
          <w:sz w:val="30"/>
          <w:szCs w:val="30"/>
          <w:lang w:eastAsia="ru-RU"/>
        </w:rPr>
        <w:t>Исполняющий</w:t>
      </w:r>
      <w:proofErr w:type="gramEnd"/>
      <w:r w:rsidRPr="00752620">
        <w:rPr>
          <w:sz w:val="30"/>
          <w:szCs w:val="30"/>
          <w:lang w:eastAsia="ru-RU"/>
        </w:rPr>
        <w:t xml:space="preserve"> обязанности</w:t>
      </w:r>
    </w:p>
    <w:p w:rsidP="00752620" w:rsidR="00752620" w:rsidRDefault="00752620" w:rsidRPr="00752620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  <w:r w:rsidRPr="00752620">
        <w:rPr>
          <w:sz w:val="30"/>
          <w:szCs w:val="30"/>
          <w:lang w:eastAsia="ru-RU"/>
        </w:rPr>
        <w:t xml:space="preserve">Главы города </w:t>
      </w:r>
      <w:r w:rsidRPr="00752620">
        <w:rPr>
          <w:sz w:val="30"/>
          <w:szCs w:val="30"/>
          <w:lang w:eastAsia="ru-RU"/>
        </w:rPr>
        <w:tab/>
      </w:r>
      <w:r w:rsidRPr="00752620">
        <w:rPr>
          <w:sz w:val="30"/>
          <w:szCs w:val="30"/>
          <w:lang w:eastAsia="ru-RU"/>
        </w:rPr>
        <w:tab/>
      </w:r>
      <w:r w:rsidRPr="00752620">
        <w:rPr>
          <w:sz w:val="30"/>
          <w:szCs w:val="30"/>
          <w:lang w:eastAsia="ru-RU"/>
        </w:rPr>
        <w:tab/>
        <w:t xml:space="preserve">      А.Б. Шувалов</w:t>
      </w:r>
    </w:p>
    <w:p w:rsidP="00752620" w:rsidR="00752620" w:rsidRDefault="00752620" w:rsidRPr="00752620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</w:p>
    <w:p w:rsidP="00752620" w:rsidR="00752620" w:rsidRDefault="00752620" w:rsidRPr="00752620">
      <w:pPr>
        <w:tabs>
          <w:tab w:pos="6096" w:val="left"/>
        </w:tabs>
        <w:suppressAutoHyphens w:val="false"/>
        <w:spacing w:line="192" w:lineRule="auto"/>
        <w:jc w:val="both"/>
        <w:rPr>
          <w:sz w:val="30"/>
          <w:szCs w:val="30"/>
          <w:lang w:eastAsia="ru-RU"/>
        </w:rPr>
      </w:pPr>
    </w:p>
    <w:p w:rsidP="00752620" w:rsidR="005C7CF3" w:rsidRDefault="005C7CF3" w:rsidRPr="00F872C3">
      <w:pPr>
        <w:widowControl w:val="false"/>
        <w:suppressAutoHyphens w:val="false"/>
        <w:autoSpaceDE w:val="false"/>
        <w:autoSpaceDN w:val="false"/>
        <w:spacing w:line="192" w:lineRule="auto"/>
        <w:jc w:val="both"/>
        <w:rPr>
          <w:sz w:val="28"/>
          <w:szCs w:val="28"/>
          <w:lang w:eastAsia="ru-RU"/>
        </w:rPr>
      </w:pPr>
    </w:p>
    <w:sectPr w:rsidR="005C7CF3" w:rsidRPr="00F872C3" w:rsidSect="00752620"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C2835" w:rsidP="008270C9" w:rsidRDefault="004C2835">
      <w:r>
        <w:separator/>
      </w:r>
    </w:p>
  </w:endnote>
  <w:endnote w:type="continuationSeparator" w:id="0">
    <w:p w:rsidR="004C2835" w:rsidP="008270C9" w:rsidRDefault="004C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C2835" w:rsidP="008270C9" w:rsidRDefault="004C2835">
      <w:r>
        <w:separator/>
      </w:r>
    </w:p>
  </w:footnote>
  <w:footnote w:type="continuationSeparator" w:id="0">
    <w:p w:rsidR="004C2835" w:rsidP="008270C9" w:rsidRDefault="004C2835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84005976"/>
      <w:docPartObj>
        <w:docPartGallery w:val="Page Numbers (Top of Page)"/>
        <w:docPartUnique/>
      </w:docPartObj>
    </w:sdtPr>
    <w:sdtEndPr/>
    <w:sdtContent>
      <w:p w:rsidR="008270C9" w:rsidRDefault="008270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8E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6D77"/>
    <w:multiLevelType w:val="hybridMultilevel"/>
    <w:tmpl w:val="87EA84AA"/>
    <w:lvl w:ilvl="0" w:tplc="2F90F9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13"/>
    <w:rsid w:val="000664B0"/>
    <w:rsid w:val="000E1E11"/>
    <w:rsid w:val="0017071B"/>
    <w:rsid w:val="00183075"/>
    <w:rsid w:val="001F6ED1"/>
    <w:rsid w:val="00437CC9"/>
    <w:rsid w:val="00446132"/>
    <w:rsid w:val="004C2835"/>
    <w:rsid w:val="004C61F5"/>
    <w:rsid w:val="005B2704"/>
    <w:rsid w:val="005C7CF3"/>
    <w:rsid w:val="00704890"/>
    <w:rsid w:val="00752620"/>
    <w:rsid w:val="00804213"/>
    <w:rsid w:val="00826ECF"/>
    <w:rsid w:val="008270C9"/>
    <w:rsid w:val="00AE67C6"/>
    <w:rsid w:val="00BC02FE"/>
    <w:rsid w:val="00CC4890"/>
    <w:rsid w:val="00E27575"/>
    <w:rsid w:val="00E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C7CF3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5C7CF3"/>
    <w:rPr>
      <w:color w:val="0000FF"/>
      <w:u w:val="single"/>
    </w:rPr>
  </w:style>
  <w:style w:type="paragraph" w:styleId="ConsPlusNormal" w:customStyle="true">
    <w:name w:val="ConsPlusNormal"/>
    <w:rsid w:val="005C7CF3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CF3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C7CF3"/>
    <w:rPr>
      <w:rFonts w:ascii="Tahoma" w:hAnsi="Tahoma" w:eastAsia="Times New Roman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8270C9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8270C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270C9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8270C9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C7CF3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5C7CF3"/>
    <w:rPr>
      <w:color w:val="0000FF"/>
      <w:u w:val="single"/>
    </w:rPr>
  </w:style>
  <w:style w:customStyle="1" w:styleId="ConsPlusNormal" w:type="paragraph">
    <w:name w:val="ConsPlusNormal"/>
    <w:rsid w:val="005C7CF3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C7CF3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C7CF3"/>
    <w:rPr>
      <w:rFonts w:ascii="Tahoma" w:cs="Tahoma" w:eastAsia="Times New Roman" w:hAnsi="Tahoma"/>
      <w:sz w:val="16"/>
      <w:szCs w:val="16"/>
      <w:lang w:eastAsia="ar-SA"/>
    </w:rPr>
  </w:style>
  <w:style w:styleId="a6" w:type="paragraph">
    <w:name w:val="header"/>
    <w:basedOn w:val="a"/>
    <w:link w:val="a7"/>
    <w:uiPriority w:val="99"/>
    <w:unhideWhenUsed/>
    <w:rsid w:val="008270C9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8270C9"/>
    <w:rPr>
      <w:rFonts w:ascii="Times New Roman" w:cs="Times New Roman" w:eastAsia="Times New Roman" w:hAnsi="Times New Roman"/>
      <w:sz w:val="24"/>
      <w:szCs w:val="24"/>
      <w:lang w:eastAsia="ar-SA"/>
    </w:rPr>
  </w:style>
  <w:style w:styleId="a8" w:type="paragraph">
    <w:name w:val="footer"/>
    <w:basedOn w:val="a"/>
    <w:link w:val="a9"/>
    <w:uiPriority w:val="99"/>
    <w:unhideWhenUsed/>
    <w:rsid w:val="008270C9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8270C9"/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ogin.consultant.ru/link/?req=doc&amp;base=RLAW123&amp;n=348113&amp;dst=100358" TargetMode="External"/><Relationship Id="rId18" Type="http://schemas.openxmlformats.org/officeDocument/2006/relationships/hyperlink" Target="https://login.consultant.ru/link/?req=doc&amp;base=RLAW123&amp;n=324604&amp;dst=101515" TargetMode="Externa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279&amp;dst=689" TargetMode="External"/><Relationship Id="rId17" Type="http://schemas.openxmlformats.org/officeDocument/2006/relationships/hyperlink" Target="https://login.consultant.ru/link/?req=doc&amp;base=RLAW123&amp;n=324604&amp;dst=1021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24604&amp;dst=10196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79&amp;dst=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48113&amp;dst=100480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LAW&amp;n=480999&amp;dst=10065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23&amp;n=348113&amp;dst=103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472 от 23.06.2025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2FAD4CD-2C9E-4F08-8D12-97BCA2E585C2}"/>
</file>

<file path=customXml/itemProps2.xml><?xml version="1.0" encoding="utf-8"?>
<ds:datastoreItem xmlns:ds="http://schemas.openxmlformats.org/officeDocument/2006/customXml" ds:itemID="{E6C9B362-7B3E-4EE6-8F33-A6F637E558FA}"/>
</file>

<file path=customXml/itemProps3.xml><?xml version="1.0" encoding="utf-8"?>
<ds:datastoreItem xmlns:ds="http://schemas.openxmlformats.org/officeDocument/2006/customXml" ds:itemID="{03201CC1-466B-4558-B6CA-25161B8B1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472 от 23.06.2025</dc:title>
  <dc:creator>Потылицына Татьяна Юрьевна</dc:creator>
  <cp:lastModifiedBy>Бабинцева Ксения Геннадьевна</cp:lastModifiedBy>
  <cp:revision>6</cp:revision>
  <cp:lastPrinted>2025-05-28T07:55:00Z</cp:lastPrinted>
  <dcterms:created xsi:type="dcterms:W3CDTF">2025-05-28T10:02:00Z</dcterms:created>
  <dcterms:modified xsi:type="dcterms:W3CDTF">2025-06-20T08:07:00Z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