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623EF" w:rsidRDefault="00A42837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A42837" w:rsidR="00A42837" w:rsidRDefault="00A42837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A42837" w:rsidR="00A42837" w:rsidRDefault="00A42837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A42837" w:rsidR="00A42837" w:rsidRDefault="00A42837" w:rsidRPr="002A7FEB">
      <w:pPr>
        <w:pStyle w:val="BlankForLegalActs"/>
        <w:jc w:val="center"/>
        <w:rPr>
          <w:rFonts w:ascii="Times New Roman" w:hAnsi="Times New Roman"/>
        </w:rPr>
      </w:pPr>
    </w:p>
    <w:p w:rsidP="00A42837" w:rsidR="00A42837" w:rsidRDefault="00A42837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42837" w:rsidR="00A42837" w:rsidRDefault="00A4283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A42837" w:rsidR="00A42837" w:rsidRDefault="00A42837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42837" w:rsidRPr="00B61896" w:rsidTr="00A42837">
        <w:trPr>
          <w:jc w:val="center"/>
        </w:trPr>
        <w:tc>
          <w:tcPr>
            <w:tcW w:type="dxa" w:w="4785"/>
            <w:shd w:color="auto" w:fill="auto" w:val="clear"/>
          </w:tcPr>
          <w:p w:rsidP="00A42837" w:rsidR="00A42837" w:rsidRDefault="00A42837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29.05.2026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42837" w:rsidR="00A42837" w:rsidRDefault="00A42837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468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A42837" w:rsidR="00A42837" w:rsidRDefault="00A42837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42837" w:rsidRPr="006E3468" w:rsidSect="00A42837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F13A1E" w:rsidR="00F13A1E" w:rsidRDefault="00E90A3F">
      <w:pPr>
        <w:tabs>
          <w:tab w:pos="3686" w:val="left"/>
          <w:tab w:pos="4253" w:val="left"/>
          <w:tab w:pos="4536" w:val="left"/>
          <w:tab w:pos="4678" w:val="left"/>
          <w:tab w:pos="4820" w:val="left"/>
          <w:tab w:pos="5670" w:val="left"/>
        </w:tabs>
        <w:suppressAutoHyphens/>
        <w:autoSpaceDE w:val="false"/>
        <w:autoSpaceDN w:val="false"/>
        <w:adjustRightInd w:val="false"/>
        <w:spacing w:after="0" w:line="192" w:lineRule="auto"/>
        <w:ind w:right="467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О внесении изменений </w:t>
      </w:r>
    </w:p>
    <w:p w:rsidP="00F13A1E" w:rsidR="00F13A1E" w:rsidRDefault="00E90A3F">
      <w:pPr>
        <w:tabs>
          <w:tab w:pos="3686" w:val="left"/>
          <w:tab w:pos="4253" w:val="left"/>
          <w:tab w:pos="4536" w:val="left"/>
          <w:tab w:pos="4678" w:val="left"/>
          <w:tab w:pos="4820" w:val="left"/>
          <w:tab w:pos="5670" w:val="left"/>
        </w:tabs>
        <w:suppressAutoHyphens/>
        <w:autoSpaceDE w:val="false"/>
        <w:autoSpaceDN w:val="false"/>
        <w:adjustRightInd w:val="false"/>
        <w:spacing w:after="0" w:line="192" w:lineRule="auto"/>
        <w:ind w:right="467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постановление администрации города </w:t>
      </w:r>
      <w:r w:rsidR="00C13066">
        <w:rPr>
          <w:rFonts w:ascii="Times New Roman" w:hAnsi="Times New Roman"/>
          <w:sz w:val="30"/>
          <w:szCs w:val="30"/>
        </w:rPr>
        <w:t xml:space="preserve">Красноярска </w:t>
      </w:r>
    </w:p>
    <w:p w:rsidP="00F13A1E" w:rsidR="00E90A3F" w:rsidRDefault="00E90A3F">
      <w:pPr>
        <w:tabs>
          <w:tab w:pos="3686" w:val="left"/>
          <w:tab w:pos="4253" w:val="left"/>
          <w:tab w:pos="4536" w:val="left"/>
          <w:tab w:pos="4678" w:val="left"/>
          <w:tab w:pos="4820" w:val="left"/>
          <w:tab w:pos="5670" w:val="left"/>
        </w:tabs>
        <w:suppressAutoHyphens/>
        <w:autoSpaceDE w:val="false"/>
        <w:autoSpaceDN w:val="false"/>
        <w:adjustRightInd w:val="false"/>
        <w:spacing w:after="0" w:line="192" w:lineRule="auto"/>
        <w:ind w:right="4675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01.02.2022 № 79</w:t>
      </w:r>
    </w:p>
    <w:p w:rsidP="00F13A1E" w:rsidR="00E90A3F" w:rsidRDefault="00E90A3F" w:rsidRPr="0048776C">
      <w:pPr>
        <w:tabs>
          <w:tab w:pos="4111" w:val="left"/>
        </w:tabs>
        <w:suppressAutoHyphens/>
        <w:autoSpaceDE w:val="false"/>
        <w:autoSpaceDN w:val="false"/>
        <w:adjustRightInd w:val="false"/>
        <w:spacing w:after="0" w:line="240" w:lineRule="auto"/>
        <w:ind w:right="4391"/>
        <w:jc w:val="both"/>
        <w:rPr>
          <w:rFonts w:ascii="Times New Roman" w:hAnsi="Times New Roman"/>
          <w:sz w:val="36"/>
          <w:szCs w:val="30"/>
        </w:rPr>
      </w:pPr>
    </w:p>
    <w:p w:rsidP="00F13A1E" w:rsidR="0057696E" w:rsidRDefault="0057696E" w:rsidRPr="0048776C">
      <w:pPr>
        <w:tabs>
          <w:tab w:pos="4111" w:val="left"/>
        </w:tabs>
        <w:suppressAutoHyphens/>
        <w:autoSpaceDE w:val="false"/>
        <w:autoSpaceDN w:val="false"/>
        <w:adjustRightInd w:val="false"/>
        <w:spacing w:after="0" w:line="240" w:lineRule="auto"/>
        <w:ind w:right="4391"/>
        <w:jc w:val="both"/>
        <w:rPr>
          <w:rFonts w:ascii="Times New Roman" w:hAnsi="Times New Roman"/>
          <w:sz w:val="36"/>
          <w:szCs w:val="30"/>
        </w:rPr>
      </w:pPr>
    </w:p>
    <w:p w:rsidP="00F13A1E" w:rsidR="00E90A3F" w:rsidRDefault="00E90A3F" w:rsidRPr="0057696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8776C">
        <w:rPr>
          <w:rFonts w:ascii="Times New Roman" w:hAnsi="Times New Roman"/>
          <w:sz w:val="30"/>
          <w:szCs w:val="30"/>
        </w:rPr>
        <w:t>В целях совершенствования системы оплаты труда работников,</w:t>
      </w:r>
      <w:r w:rsidRPr="0057696E">
        <w:rPr>
          <w:rFonts w:ascii="Times New Roman" w:hAnsi="Times New Roman"/>
          <w:sz w:val="30"/>
          <w:szCs w:val="30"/>
        </w:rPr>
        <w:t xml:space="preserve"> </w:t>
      </w:r>
      <w:r w:rsidR="00C1026C" w:rsidRPr="0057696E">
        <w:rPr>
          <w:rFonts w:ascii="Times New Roman" w:hAnsi="Times New Roman"/>
          <w:sz w:val="30"/>
          <w:szCs w:val="30"/>
        </w:rPr>
        <w:t xml:space="preserve">          </w:t>
      </w:r>
      <w:r w:rsidRPr="0057696E">
        <w:rPr>
          <w:rFonts w:ascii="Times New Roman" w:hAnsi="Times New Roman"/>
          <w:sz w:val="30"/>
          <w:szCs w:val="30"/>
        </w:rPr>
        <w:t>в соответствии с</w:t>
      </w:r>
      <w:r w:rsidR="00956452" w:rsidRPr="0057696E">
        <w:rPr>
          <w:rFonts w:ascii="Times New Roman" w:hAnsi="Times New Roman"/>
          <w:sz w:val="30"/>
          <w:szCs w:val="30"/>
        </w:rPr>
        <w:t>о статьями 135,  144 Трудового к</w:t>
      </w:r>
      <w:r w:rsidRPr="0057696E">
        <w:rPr>
          <w:rFonts w:ascii="Times New Roman" w:hAnsi="Times New Roman"/>
          <w:sz w:val="30"/>
          <w:szCs w:val="30"/>
        </w:rPr>
        <w:t>одекса Российской Федерации, постановлением администрации города</w:t>
      </w:r>
      <w:r w:rsidR="00C1026C" w:rsidRPr="0057696E">
        <w:rPr>
          <w:rFonts w:ascii="Times New Roman" w:hAnsi="Times New Roman"/>
          <w:sz w:val="30"/>
          <w:szCs w:val="30"/>
        </w:rPr>
        <w:t xml:space="preserve"> </w:t>
      </w:r>
      <w:r w:rsidR="00C13066" w:rsidRPr="0057696E">
        <w:rPr>
          <w:rFonts w:ascii="Times New Roman" w:hAnsi="Times New Roman"/>
          <w:sz w:val="30"/>
          <w:szCs w:val="30"/>
        </w:rPr>
        <w:t>Красноярска</w:t>
      </w:r>
      <w:r w:rsidR="00A42837">
        <w:rPr>
          <w:rFonts w:ascii="Times New Roman" w:hAnsi="Times New Roman"/>
          <w:sz w:val="30"/>
          <w:szCs w:val="30"/>
        </w:rPr>
        <w:t xml:space="preserve">                    </w:t>
      </w:r>
      <w:r w:rsidRPr="0057696E">
        <w:rPr>
          <w:rFonts w:ascii="Times New Roman" w:hAnsi="Times New Roman"/>
          <w:sz w:val="30"/>
          <w:szCs w:val="30"/>
        </w:rPr>
        <w:t>от 19.01.2010 № 1 «Об оплате труда работников муниципальных учреждений города Красноярска», руководствуясь статьями 41, 58, 59 Устава города Красноярска,</w:t>
      </w:r>
    </w:p>
    <w:p w:rsidP="00F13A1E" w:rsidR="00E90A3F" w:rsidRDefault="00E90A3F" w:rsidRPr="0057696E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7696E">
        <w:rPr>
          <w:rFonts w:ascii="Times New Roman" w:hAnsi="Times New Roman"/>
          <w:sz w:val="30"/>
          <w:szCs w:val="30"/>
        </w:rPr>
        <w:t>ПОСТАНОВЛЯЮ:</w:t>
      </w:r>
    </w:p>
    <w:p w:rsidP="00F13A1E" w:rsidR="00E90A3F" w:rsidRDefault="00E90A3F" w:rsidRPr="0057696E">
      <w:pPr>
        <w:tabs>
          <w:tab w:pos="284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696E">
        <w:rPr>
          <w:rFonts w:ascii="Times New Roman" w:hAnsi="Times New Roman"/>
          <w:sz w:val="30"/>
          <w:szCs w:val="30"/>
        </w:rPr>
        <w:t>1. Внести в Примерное положение об оплате труда работников муниципального казенного учреждения города</w:t>
      </w:r>
      <w:r w:rsidR="006376AD" w:rsidRPr="0057696E">
        <w:rPr>
          <w:rFonts w:ascii="Times New Roman" w:hAnsi="Times New Roman"/>
          <w:sz w:val="30"/>
          <w:szCs w:val="30"/>
        </w:rPr>
        <w:t xml:space="preserve"> Красноярска</w:t>
      </w:r>
      <w:r w:rsidR="00E81AAE" w:rsidRPr="0057696E">
        <w:rPr>
          <w:rFonts w:ascii="Times New Roman" w:hAnsi="Times New Roman"/>
          <w:sz w:val="30"/>
          <w:szCs w:val="30"/>
        </w:rPr>
        <w:t xml:space="preserve"> </w:t>
      </w:r>
      <w:r w:rsidR="00383F39" w:rsidRPr="0057696E">
        <w:rPr>
          <w:rFonts w:ascii="Times New Roman" w:hAnsi="Times New Roman"/>
          <w:sz w:val="30"/>
          <w:szCs w:val="30"/>
        </w:rPr>
        <w:t>«Админи</w:t>
      </w:r>
      <w:r w:rsidR="0057696E">
        <w:rPr>
          <w:rFonts w:ascii="Times New Roman" w:hAnsi="Times New Roman"/>
          <w:sz w:val="30"/>
          <w:szCs w:val="30"/>
        </w:rPr>
        <w:t>стративно-хозяйственная служба»</w:t>
      </w:r>
      <w:r w:rsidRPr="0057696E">
        <w:rPr>
          <w:rFonts w:ascii="Times New Roman" w:hAnsi="Times New Roman"/>
          <w:sz w:val="30"/>
          <w:szCs w:val="30"/>
        </w:rPr>
        <w:t>, утвержденн</w:t>
      </w:r>
      <w:r w:rsidR="00A42837">
        <w:rPr>
          <w:rFonts w:ascii="Times New Roman" w:hAnsi="Times New Roman"/>
          <w:sz w:val="30"/>
          <w:szCs w:val="30"/>
        </w:rPr>
        <w:t>о</w:t>
      </w:r>
      <w:r w:rsidR="00E67677" w:rsidRPr="0057696E">
        <w:rPr>
          <w:rFonts w:ascii="Times New Roman" w:hAnsi="Times New Roman"/>
          <w:sz w:val="30"/>
          <w:szCs w:val="30"/>
        </w:rPr>
        <w:t>е</w:t>
      </w:r>
      <w:r w:rsidRPr="0057696E">
        <w:rPr>
          <w:rFonts w:ascii="Times New Roman" w:hAnsi="Times New Roman"/>
          <w:sz w:val="30"/>
          <w:szCs w:val="30"/>
        </w:rPr>
        <w:t xml:space="preserve"> постановлением администрации города</w:t>
      </w:r>
      <w:r w:rsidR="00760642" w:rsidRPr="0057696E">
        <w:rPr>
          <w:rFonts w:ascii="Times New Roman" w:hAnsi="Times New Roman"/>
          <w:sz w:val="30"/>
          <w:szCs w:val="30"/>
        </w:rPr>
        <w:t xml:space="preserve"> Красноярска</w:t>
      </w:r>
      <w:r w:rsidR="00E67677" w:rsidRPr="0057696E">
        <w:rPr>
          <w:rFonts w:ascii="Times New Roman" w:hAnsi="Times New Roman"/>
          <w:sz w:val="30"/>
          <w:szCs w:val="30"/>
        </w:rPr>
        <w:t xml:space="preserve"> </w:t>
      </w:r>
      <w:r w:rsidRPr="0057696E">
        <w:rPr>
          <w:rFonts w:ascii="Times New Roman" w:hAnsi="Times New Roman"/>
          <w:sz w:val="30"/>
          <w:szCs w:val="30"/>
        </w:rPr>
        <w:t xml:space="preserve">от </w:t>
      </w:r>
      <w:r w:rsidR="00383F39" w:rsidRPr="0057696E">
        <w:rPr>
          <w:rFonts w:ascii="Times New Roman" w:hAnsi="Times New Roman"/>
          <w:sz w:val="30"/>
          <w:szCs w:val="30"/>
        </w:rPr>
        <w:t>01</w:t>
      </w:r>
      <w:r w:rsidRPr="0057696E">
        <w:rPr>
          <w:rFonts w:ascii="Times New Roman" w:hAnsi="Times New Roman"/>
          <w:sz w:val="30"/>
          <w:szCs w:val="30"/>
        </w:rPr>
        <w:t>.</w:t>
      </w:r>
      <w:r w:rsidR="00383F39" w:rsidRPr="0057696E">
        <w:rPr>
          <w:rFonts w:ascii="Times New Roman" w:hAnsi="Times New Roman"/>
          <w:sz w:val="30"/>
          <w:szCs w:val="30"/>
        </w:rPr>
        <w:t>02</w:t>
      </w:r>
      <w:r w:rsidRPr="0057696E">
        <w:rPr>
          <w:rFonts w:ascii="Times New Roman" w:hAnsi="Times New Roman"/>
          <w:sz w:val="30"/>
          <w:szCs w:val="30"/>
        </w:rPr>
        <w:t>.20</w:t>
      </w:r>
      <w:r w:rsidR="00383F39" w:rsidRPr="0057696E">
        <w:rPr>
          <w:rFonts w:ascii="Times New Roman" w:hAnsi="Times New Roman"/>
          <w:sz w:val="30"/>
          <w:szCs w:val="30"/>
        </w:rPr>
        <w:t>22</w:t>
      </w:r>
      <w:r w:rsidRPr="0057696E">
        <w:rPr>
          <w:rFonts w:ascii="Times New Roman" w:hAnsi="Times New Roman"/>
          <w:sz w:val="30"/>
          <w:szCs w:val="30"/>
        </w:rPr>
        <w:t xml:space="preserve"> № </w:t>
      </w:r>
      <w:r w:rsidR="00383F39" w:rsidRPr="0057696E">
        <w:rPr>
          <w:rFonts w:ascii="Times New Roman" w:hAnsi="Times New Roman"/>
          <w:sz w:val="30"/>
          <w:szCs w:val="30"/>
        </w:rPr>
        <w:t>79</w:t>
      </w:r>
      <w:r w:rsidR="007B446E" w:rsidRPr="0057696E">
        <w:rPr>
          <w:rFonts w:ascii="Times New Roman" w:hAnsi="Times New Roman"/>
          <w:sz w:val="30"/>
          <w:szCs w:val="30"/>
        </w:rPr>
        <w:t xml:space="preserve"> (далее – Примерное положение)</w:t>
      </w:r>
      <w:r w:rsidR="00E67677" w:rsidRPr="0057696E">
        <w:rPr>
          <w:rFonts w:ascii="Times New Roman" w:hAnsi="Times New Roman"/>
          <w:sz w:val="30"/>
          <w:szCs w:val="30"/>
        </w:rPr>
        <w:t>,</w:t>
      </w:r>
      <w:r w:rsidRPr="0057696E">
        <w:rPr>
          <w:rFonts w:ascii="Times New Roman" w:hAnsi="Times New Roman"/>
          <w:sz w:val="30"/>
          <w:szCs w:val="30"/>
        </w:rPr>
        <w:t xml:space="preserve"> следующие изменения:</w:t>
      </w:r>
    </w:p>
    <w:p w:rsidP="00F13A1E" w:rsidR="00E81AAE" w:rsidRDefault="00C1026C" w:rsidRPr="0057696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696E">
        <w:rPr>
          <w:rFonts w:ascii="Times New Roman" w:eastAsia="Times New Roman" w:hAnsi="Times New Roman"/>
          <w:sz w:val="30"/>
          <w:szCs w:val="30"/>
          <w:lang w:eastAsia="ru-RU"/>
        </w:rPr>
        <w:t xml:space="preserve">1) </w:t>
      </w:r>
      <w:r w:rsidR="00E81AAE" w:rsidRPr="0057696E">
        <w:rPr>
          <w:rFonts w:ascii="Times New Roman" w:eastAsia="Times New Roman" w:hAnsi="Times New Roman"/>
          <w:sz w:val="30"/>
          <w:szCs w:val="30"/>
          <w:lang w:eastAsia="ru-RU"/>
        </w:rPr>
        <w:t xml:space="preserve">пункт </w:t>
      </w:r>
      <w:r w:rsidR="000626BC" w:rsidRPr="0057696E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 w:rsidR="008A3B87" w:rsidRPr="0057696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A3B87" w:rsidRPr="0057696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F13A1E" w:rsidR="008A3B87" w:rsidRDefault="008A3B87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696E">
        <w:rPr>
          <w:rFonts w:ascii="Times New Roman" w:hAnsi="Times New Roman"/>
          <w:sz w:val="30"/>
          <w:szCs w:val="30"/>
        </w:rPr>
        <w:t>«2</w:t>
      </w:r>
      <w:r w:rsidR="005B5AD3" w:rsidRPr="0057696E">
        <w:rPr>
          <w:rFonts w:ascii="Times New Roman" w:hAnsi="Times New Roman"/>
          <w:sz w:val="30"/>
          <w:szCs w:val="30"/>
        </w:rPr>
        <w:t>0</w:t>
      </w:r>
      <w:r w:rsidRPr="0057696E">
        <w:rPr>
          <w:rFonts w:ascii="Times New Roman" w:hAnsi="Times New Roman"/>
          <w:sz w:val="30"/>
          <w:szCs w:val="30"/>
        </w:rPr>
        <w:t>.</w:t>
      </w:r>
      <w:r w:rsidR="0048776C">
        <w:t> </w:t>
      </w:r>
      <w:r w:rsidRPr="0057696E">
        <w:rPr>
          <w:rFonts w:ascii="Times New Roman" w:hAnsi="Times New Roman"/>
          <w:sz w:val="30"/>
          <w:szCs w:val="30"/>
        </w:rPr>
        <w:t>Персональная выплата работникам за сложность, напряженность и особый режим работы устанавливается в следующих размерах:</w:t>
      </w:r>
    </w:p>
    <w:p w:rsidP="00F13A1E" w:rsidR="0057696E" w:rsidRDefault="0057696E" w:rsidRPr="0048776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6"/>
        <w:gridCol w:w="3040"/>
        <w:gridCol w:w="1985"/>
        <w:gridCol w:w="3827"/>
      </w:tblGrid>
      <w:tr w:rsidR="008A3B87" w:rsidRPr="0048776C" w:rsidTr="0048776C">
        <w:trPr>
          <w:trHeight w:val="1531"/>
        </w:trPr>
        <w:tc>
          <w:tcPr>
            <w:tcW w:type="dxa" w:w="566"/>
          </w:tcPr>
          <w:p w:rsidP="00F13A1E" w:rsidR="008A3B87" w:rsidRDefault="0057696E" w:rsidRPr="0048776C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8A3B87"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A3B87" w:rsidRPr="0048776C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8A3B87" w:rsidRPr="0048776C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3040"/>
          </w:tcPr>
          <w:p w:rsidP="00F13A1E" w:rsidR="008A3B87" w:rsidRDefault="008A3B87" w:rsidRPr="0048776C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type="dxa" w:w="1985"/>
          </w:tcPr>
          <w:p w:rsidP="00F13A1E" w:rsidR="00A42837" w:rsidRDefault="008A3B87" w:rsidRPr="0048776C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За сложность, напряженность и особый режим работы, проценты </w:t>
            </w:r>
          </w:p>
          <w:p w:rsidP="00F13A1E" w:rsidR="008A3B87" w:rsidRDefault="008A3B87" w:rsidRPr="0048776C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от оклада</w:t>
            </w:r>
          </w:p>
        </w:tc>
        <w:tc>
          <w:tcPr>
            <w:tcW w:type="dxa" w:w="3827"/>
          </w:tcPr>
          <w:p w:rsidP="0048776C" w:rsidR="008A3B87" w:rsidRDefault="008A3B87" w:rsidRPr="0048776C">
            <w:pPr>
              <w:pStyle w:val="ConsPlusNormal"/>
              <w:suppressAutoHyphens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Увеличение размера выплаты за сложность, напряженность и особый режим работы один раз в год при предоставлении ежегодного оплачиваемого отпуска, проценты от оклада (должностного оклада)</w:t>
            </w:r>
          </w:p>
        </w:tc>
      </w:tr>
    </w:tbl>
    <w:p w:rsidP="00F13A1E" w:rsidR="0057696E" w:rsidRDefault="0057696E" w:rsidRPr="0057696E">
      <w:pPr>
        <w:suppressAutoHyphens/>
        <w:spacing w:after="0" w:line="14" w:lineRule="auto"/>
        <w:rPr>
          <w:sz w:val="2"/>
          <w:szCs w:val="2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6"/>
        <w:gridCol w:w="3040"/>
        <w:gridCol w:w="1985"/>
        <w:gridCol w:w="3827"/>
      </w:tblGrid>
      <w:tr w:rsidR="008A3B87" w:rsidRPr="0048776C" w:rsidTr="0048776C">
        <w:trPr>
          <w:tblHeader/>
        </w:trPr>
        <w:tc>
          <w:tcPr>
            <w:tcW w:type="dxa" w:w="566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040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85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827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8A3B87" w:rsidRPr="0048776C" w:rsidTr="0048776C">
        <w:tc>
          <w:tcPr>
            <w:tcW w:type="dxa" w:w="566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040"/>
          </w:tcPr>
          <w:p w:rsidP="00F13A1E" w:rsidR="008A3B8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type="dxa" w:w="1985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65</w:t>
            </w:r>
          </w:p>
        </w:tc>
        <w:tc>
          <w:tcPr>
            <w:tcW w:type="dxa" w:w="3827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295</w:t>
            </w:r>
          </w:p>
        </w:tc>
      </w:tr>
      <w:tr w:rsidR="0057696E" w:rsidRPr="0048776C" w:rsidTr="0048776C">
        <w:tc>
          <w:tcPr>
            <w:tcW w:type="dxa" w:w="566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40"/>
          </w:tcPr>
          <w:p w:rsidP="00F13A1E" w:rsidR="00A4283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Администратор </w:t>
            </w:r>
          </w:p>
          <w:p w:rsidP="00F13A1E" w:rsidR="008A3B8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по размещению</w:t>
            </w:r>
          </w:p>
        </w:tc>
        <w:tc>
          <w:tcPr>
            <w:tcW w:type="dxa" w:w="1985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185</w:t>
            </w:r>
          </w:p>
        </w:tc>
        <w:tc>
          <w:tcPr>
            <w:tcW w:type="dxa" w:w="3827"/>
          </w:tcPr>
          <w:p w:rsidP="00F13A1E" w:rsidR="008A3B87" w:rsidRDefault="0057696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hyperlink w:anchor="P486">
              <w:r w:rsidR="008A3B87" w:rsidRPr="0048776C">
                <w:rPr>
                  <w:rFonts w:ascii="Times New Roman" w:cs="Times New Roman" w:hAnsi="Times New Roman"/>
                  <w:sz w:val="28"/>
                  <w:szCs w:val="28"/>
                </w:rPr>
                <w:t>**</w:t>
              </w:r>
            </w:hyperlink>
          </w:p>
        </w:tc>
      </w:tr>
      <w:tr w:rsidR="0057696E" w:rsidRPr="0048776C" w:rsidTr="0048776C">
        <w:tc>
          <w:tcPr>
            <w:tcW w:type="dxa" w:w="566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type="dxa" w:w="3040"/>
          </w:tcPr>
          <w:p w:rsidP="00F13A1E" w:rsidR="00A4283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Бухгалтер </w:t>
            </w:r>
          </w:p>
          <w:p w:rsidP="00F13A1E" w:rsidR="008A3B8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A42837" w:rsidRPr="0048776C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type="dxa" w:w="1985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251</w:t>
            </w:r>
          </w:p>
        </w:tc>
        <w:tc>
          <w:tcPr>
            <w:tcW w:type="dxa" w:w="3827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57696E" w:rsidRPr="0048776C" w:rsidTr="0048776C">
        <w:tc>
          <w:tcPr>
            <w:tcW w:type="dxa" w:w="566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040"/>
          </w:tcPr>
          <w:p w:rsidP="00F13A1E" w:rsidR="008A3B8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type="dxa" w:w="1985"/>
          </w:tcPr>
          <w:p w:rsidP="00F13A1E" w:rsidR="008A3B87" w:rsidRDefault="0057696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238</w:t>
            </w:r>
            <w:hyperlink w:anchor="P485">
              <w:r w:rsidR="008A3B87" w:rsidRPr="0048776C">
                <w:rPr>
                  <w:rFonts w:ascii="Times New Roman" w:cs="Times New Roman" w:hAnsi="Times New Roman"/>
                  <w:sz w:val="28"/>
                  <w:szCs w:val="28"/>
                </w:rPr>
                <w:t>*</w:t>
              </w:r>
            </w:hyperlink>
          </w:p>
        </w:tc>
        <w:tc>
          <w:tcPr>
            <w:tcW w:type="dxa" w:w="3827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340</w:t>
            </w:r>
          </w:p>
        </w:tc>
      </w:tr>
      <w:tr w:rsidR="0057696E" w:rsidRPr="0048776C" w:rsidTr="0048776C">
        <w:tc>
          <w:tcPr>
            <w:tcW w:type="dxa" w:w="566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040"/>
          </w:tcPr>
          <w:p w:rsidP="00F13A1E" w:rsidR="008A3B8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Гардеробщик</w:t>
            </w:r>
          </w:p>
        </w:tc>
        <w:tc>
          <w:tcPr>
            <w:tcW w:type="dxa" w:w="1985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75</w:t>
            </w:r>
          </w:p>
        </w:tc>
        <w:tc>
          <w:tcPr>
            <w:tcW w:type="dxa" w:w="3827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310</w:t>
            </w:r>
          </w:p>
        </w:tc>
      </w:tr>
      <w:tr w:rsidR="0057696E" w:rsidRPr="0048776C" w:rsidTr="0048776C">
        <w:tc>
          <w:tcPr>
            <w:tcW w:type="dxa" w:w="566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40"/>
          </w:tcPr>
          <w:p w:rsidP="00F13A1E" w:rsidR="0048776C" w:rsidRDefault="008A3B87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Главный специалист </w:t>
            </w:r>
          </w:p>
          <w:p w:rsidP="00F13A1E" w:rsidR="008A3B8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в сфере закупок</w:t>
            </w:r>
          </w:p>
        </w:tc>
        <w:tc>
          <w:tcPr>
            <w:tcW w:type="dxa" w:w="1985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200</w:t>
            </w:r>
          </w:p>
        </w:tc>
        <w:tc>
          <w:tcPr>
            <w:tcW w:type="dxa" w:w="3827"/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8A3B87" w:rsidRPr="0048776C" w:rsidTr="0048776C">
        <w:tc>
          <w:tcPr>
            <w:tcW w:type="dxa" w:w="566"/>
            <w:tcBorders>
              <w:bottom w:color="auto" w:space="0" w:sz="4" w:val="single"/>
            </w:tcBorders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040"/>
            <w:tcBorders>
              <w:bottom w:color="auto" w:space="0" w:sz="4" w:val="single"/>
            </w:tcBorders>
          </w:tcPr>
          <w:p w:rsidP="00F13A1E" w:rsidR="0048776C" w:rsidRDefault="008A3B87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Главный специалист </w:t>
            </w:r>
          </w:p>
          <w:p w:rsidP="00F13A1E" w:rsidR="008A3B87" w:rsidRDefault="008A3B87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по материально-техническому обеспечению</w:t>
            </w:r>
          </w:p>
        </w:tc>
        <w:tc>
          <w:tcPr>
            <w:tcW w:type="dxa" w:w="1985"/>
            <w:tcBorders>
              <w:bottom w:color="auto" w:space="0" w:sz="4" w:val="single"/>
            </w:tcBorders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200</w:t>
            </w:r>
          </w:p>
        </w:tc>
        <w:tc>
          <w:tcPr>
            <w:tcW w:type="dxa" w:w="3827"/>
            <w:tcBorders>
              <w:bottom w:color="auto" w:space="0" w:sz="4" w:val="single"/>
            </w:tcBorders>
          </w:tcPr>
          <w:p w:rsidP="00F13A1E" w:rsidR="008A3B87" w:rsidRDefault="008A3B8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8A3B87" w:rsidRPr="0048776C" w:rsidTr="0048776C">
        <w:tblPrEx>
          <w:tblBorders>
            <w:insideH w:val="nil"/>
          </w:tblBorders>
        </w:tblPrEx>
        <w:tc>
          <w:tcPr>
            <w:tcW w:type="dxa" w:w="566"/>
            <w:tcBorders>
              <w:top w:color="auto" w:space="0" w:sz="4" w:val="single"/>
              <w:bottom w:color="auto" w:space="0" w:sz="4" w:val="single"/>
            </w:tcBorders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40"/>
            <w:tcBorders>
              <w:top w:color="auto" w:space="0" w:sz="4" w:val="single"/>
              <w:bottom w:color="auto" w:space="0" w:sz="4" w:val="single"/>
            </w:tcBorders>
          </w:tcPr>
          <w:p w:rsidP="00F13A1E" w:rsidR="0048776C" w:rsidRDefault="008A3B87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Главный специалист </w:t>
            </w:r>
          </w:p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по охране труда</w:t>
            </w: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200</w:t>
            </w:r>
          </w:p>
        </w:tc>
        <w:tc>
          <w:tcPr>
            <w:tcW w:type="dxa" w:w="3827"/>
            <w:tcBorders>
              <w:top w:color="auto" w:space="0" w:sz="4" w:val="single"/>
              <w:bottom w:color="auto" w:space="0" w:sz="4" w:val="single"/>
            </w:tcBorders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8A3B87" w:rsidRPr="0048776C" w:rsidTr="0048776C">
        <w:tc>
          <w:tcPr>
            <w:tcW w:type="dxa" w:w="566"/>
          </w:tcPr>
          <w:p w:rsidP="00F13A1E" w:rsidR="008A3B87" w:rsidRDefault="002D76A4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3040"/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type="dxa" w:w="1985"/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150</w:t>
            </w:r>
          </w:p>
        </w:tc>
        <w:tc>
          <w:tcPr>
            <w:tcW w:type="dxa" w:w="3827"/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340</w:t>
            </w:r>
          </w:p>
        </w:tc>
      </w:tr>
      <w:tr w:rsidR="008A3B87" w:rsidRPr="0048776C" w:rsidTr="0048776C">
        <w:tc>
          <w:tcPr>
            <w:tcW w:type="dxa" w:w="566"/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3040"/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type="dxa" w:w="1985"/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199</w:t>
            </w:r>
          </w:p>
        </w:tc>
        <w:tc>
          <w:tcPr>
            <w:tcW w:type="dxa" w:w="3827"/>
          </w:tcPr>
          <w:p w:rsidP="00F13A1E" w:rsidR="008A3B87" w:rsidRDefault="008A3B87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165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040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Заместитель главного</w:t>
            </w:r>
          </w:p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бухгалтера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199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165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40"/>
          </w:tcPr>
          <w:p w:rsidP="00F13A1E" w:rsidR="0048776C" w:rsidRDefault="00B21699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Инженер </w:t>
            </w:r>
          </w:p>
          <w:p w:rsidP="00F13A1E" w:rsidR="00A42837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по организации эксплуатации </w:t>
            </w:r>
          </w:p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и ремонту зданий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350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320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040"/>
          </w:tcPr>
          <w:p w:rsidP="00F13A1E" w:rsidR="00A42837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Инженер связи </w:t>
            </w:r>
          </w:p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A42837" w:rsidRPr="0048776C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251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040"/>
          </w:tcPr>
          <w:p w:rsidP="00F13A1E" w:rsidR="00A42837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Инженер-сметчик </w:t>
            </w:r>
          </w:p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A42837" w:rsidRPr="0048776C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251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040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Контролер технического состояния автомототранспортных средств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95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340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40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Мастер отделочных строительных работ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040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Начальник территориального отдела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180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50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40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270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378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2D76A4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dxa" w:w="3040"/>
          </w:tcPr>
          <w:p w:rsidP="00F13A1E" w:rsidR="00A42837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Помощник руководителя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310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3040"/>
          </w:tcPr>
          <w:p w:rsidP="00F13A1E" w:rsidR="0048776C" w:rsidRDefault="00B21699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Рабочий </w:t>
            </w:r>
          </w:p>
          <w:p w:rsidP="0048776C" w:rsidR="0048776C" w:rsidRDefault="00B21699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по комплексному обслуживанию </w:t>
            </w:r>
          </w:p>
          <w:p w:rsidP="0048776C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и ремонту зданий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150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440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040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85</w:t>
            </w:r>
          </w:p>
        </w:tc>
        <w:tc>
          <w:tcPr>
            <w:tcW w:type="dxa" w:w="3827"/>
          </w:tcPr>
          <w:p w:rsidP="00F13A1E" w:rsidR="00B21699" w:rsidRDefault="0057696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hyperlink w:anchor="P486">
              <w:r w:rsidR="00B21699" w:rsidRPr="0048776C">
                <w:rPr>
                  <w:rFonts w:ascii="Times New Roman" w:cs="Times New Roman" w:hAnsi="Times New Roman"/>
                  <w:sz w:val="28"/>
                  <w:szCs w:val="28"/>
                </w:rPr>
                <w:t>**</w:t>
              </w:r>
            </w:hyperlink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40"/>
          </w:tcPr>
          <w:p w:rsidP="00F13A1E" w:rsidR="00B21699" w:rsidRDefault="00B21699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Слесарь-электрик</w:t>
            </w:r>
          </w:p>
          <w:p w:rsidP="00F13A1E" w:rsidR="0048776C" w:rsidRDefault="0048776C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85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50</w:t>
            </w:r>
          </w:p>
        </w:tc>
      </w:tr>
      <w:tr w:rsidR="00B21699" w:rsidRPr="0048776C" w:rsidTr="0048776C">
        <w:tc>
          <w:tcPr>
            <w:tcW w:type="dxa" w:w="566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</w:t>
            </w:r>
            <w:r w:rsidR="002D76A4"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040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Специалист административно-хозяйственной деятельности</w:t>
            </w:r>
            <w:r w:rsidR="00B36B8E"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type="dxa" w:w="1985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B21699" w:rsidRDefault="00B21699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024DB6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</w:p>
        </w:tc>
        <w:tc>
          <w:tcPr>
            <w:tcW w:type="dxa" w:w="3040"/>
          </w:tcPr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административно-хозяйственной деятельности </w:t>
            </w:r>
          </w:p>
          <w:p w:rsidP="0048776C" w:rsidR="0048776C" w:rsidRDefault="00384D8E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(по работе </w:t>
            </w:r>
            <w:proofErr w:type="gramEnd"/>
          </w:p>
          <w:p w:rsidP="0048776C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 персоналом)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040"/>
          </w:tcPr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</w:t>
            </w:r>
          </w:p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по кадровому делопроизводству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40"/>
          </w:tcPr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</w:t>
            </w:r>
          </w:p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по ремонту санитарно-технического оборудования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040"/>
          </w:tcPr>
          <w:p w:rsidP="0048776C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Специалист по ремонту электрооборудования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40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Специалист по связи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3040"/>
          </w:tcPr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</w:t>
            </w:r>
          </w:p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по техническому обслуживанию </w:t>
            </w:r>
          </w:p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и ремонту автотранспорта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024DB6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  <w:tc>
          <w:tcPr>
            <w:tcW w:type="dxa" w:w="3040"/>
          </w:tcPr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</w:t>
            </w:r>
          </w:p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по обслуживанию компьютерной техники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040"/>
          </w:tcPr>
          <w:p w:rsidP="0048776C" w:rsidR="0048776C" w:rsidRDefault="00384D8E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</w:t>
            </w:r>
          </w:p>
          <w:p w:rsidP="0048776C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по безопасности дорожного движения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40"/>
          </w:tcPr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</w:t>
            </w:r>
          </w:p>
          <w:p w:rsidP="0048776C" w:rsidR="0048776C" w:rsidRDefault="00384D8E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по уборке </w:t>
            </w:r>
          </w:p>
          <w:p w:rsidP="0048776C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и благоустройству территории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122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50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3040"/>
          </w:tcPr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</w:t>
            </w:r>
          </w:p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по управлению персоналом </w:t>
            </w:r>
          </w:p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A42837" w:rsidRPr="0048776C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251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3040"/>
          </w:tcPr>
          <w:p w:rsidP="00F13A1E" w:rsidR="0057696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Специали</w:t>
            </w:r>
            <w:proofErr w:type="gramStart"/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ст в сф</w:t>
            </w:r>
            <w:proofErr w:type="gramEnd"/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ере закупок 1</w:t>
            </w:r>
            <w:r w:rsidR="00A42837" w:rsidRPr="0048776C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251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3040"/>
          </w:tcPr>
          <w:p w:rsidP="00F13A1E" w:rsidR="00A42837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Столяр-плотник </w:t>
            </w:r>
          </w:p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A42837" w:rsidRPr="0048776C">
              <w:rPr>
                <w:rFonts w:ascii="Times New Roman" w:cs="Times New Roman" w:hAnsi="Times New Roman"/>
                <w:sz w:val="28"/>
                <w:szCs w:val="28"/>
              </w:rPr>
              <w:t>-го</w:t>
            </w: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разряда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250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3040"/>
          </w:tcPr>
          <w:p w:rsidP="00F13A1E" w:rsidR="00384D8E" w:rsidRDefault="00384D8E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85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320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3040"/>
          </w:tcPr>
          <w:p w:rsidP="00F13A1E" w:rsidR="00384D8E" w:rsidRDefault="00384D8E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Сторож территории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85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50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3040"/>
          </w:tcPr>
          <w:p w:rsidP="00F13A1E" w:rsidR="00384D8E" w:rsidRDefault="00384D8E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85</w:t>
            </w:r>
          </w:p>
        </w:tc>
        <w:tc>
          <w:tcPr>
            <w:tcW w:type="dxa" w:w="3827"/>
          </w:tcPr>
          <w:p w:rsidP="00F13A1E" w:rsidR="00384D8E" w:rsidRDefault="00A42837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-**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3040"/>
          </w:tcPr>
          <w:p w:rsidP="00F13A1E" w:rsidR="00384D8E" w:rsidRDefault="00384D8E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85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320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024DB6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40</w:t>
            </w:r>
          </w:p>
        </w:tc>
        <w:tc>
          <w:tcPr>
            <w:tcW w:type="dxa" w:w="3040"/>
          </w:tcPr>
          <w:p w:rsidP="00F13A1E" w:rsidR="00384D8E" w:rsidRDefault="00384D8E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Уборщик территории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85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320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3040"/>
          </w:tcPr>
          <w:p w:rsidP="00F13A1E" w:rsidR="00A42837" w:rsidRDefault="00384D8E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Электрогазосварщик</w:t>
            </w:r>
            <w:proofErr w:type="spellEnd"/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ручной сварки </w:t>
            </w:r>
          </w:p>
          <w:p w:rsidP="00F13A1E" w:rsidR="00384D8E" w:rsidRDefault="00384D8E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A42837" w:rsidRPr="0048776C">
              <w:rPr>
                <w:rFonts w:ascii="Times New Roman" w:cs="Times New Roman" w:hAnsi="Times New Roman"/>
                <w:sz w:val="28"/>
                <w:szCs w:val="28"/>
              </w:rPr>
              <w:t>-го</w:t>
            </w: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 разряда</w:t>
            </w:r>
          </w:p>
        </w:tc>
        <w:tc>
          <w:tcPr>
            <w:tcW w:type="dxa" w:w="1985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170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</w:t>
            </w:r>
          </w:p>
        </w:tc>
      </w:tr>
      <w:tr w:rsidR="00384D8E" w:rsidRPr="0048776C" w:rsidTr="0048776C">
        <w:tc>
          <w:tcPr>
            <w:tcW w:type="dxa" w:w="566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024DB6" w:rsidRPr="0048776C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3040"/>
          </w:tcPr>
          <w:p w:rsidP="00F13A1E" w:rsidR="00384D8E" w:rsidRDefault="00384D8E" w:rsidRPr="0048776C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 xml:space="preserve">Юрисконсульт </w:t>
            </w:r>
          </w:p>
        </w:tc>
        <w:tc>
          <w:tcPr>
            <w:tcW w:type="dxa" w:w="1985"/>
          </w:tcPr>
          <w:p w:rsidP="00F13A1E" w:rsidR="00384D8E" w:rsidRDefault="001C6CC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280</w:t>
            </w:r>
          </w:p>
        </w:tc>
        <w:tc>
          <w:tcPr>
            <w:tcW w:type="dxa" w:w="3827"/>
          </w:tcPr>
          <w:p w:rsidP="00F13A1E" w:rsidR="00384D8E" w:rsidRDefault="00384D8E" w:rsidRPr="0048776C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48776C">
              <w:rPr>
                <w:rFonts w:ascii="Times New Roman" w:cs="Times New Roman" w:hAnsi="Times New Roman"/>
                <w:sz w:val="28"/>
                <w:szCs w:val="28"/>
              </w:rPr>
              <w:t>до 213»</w:t>
            </w:r>
          </w:p>
        </w:tc>
      </w:tr>
    </w:tbl>
    <w:p w:rsidP="00F13A1E" w:rsidR="0057696E" w:rsidRDefault="0057696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F13A1E" w:rsidR="008A36EA" w:rsidRDefault="0057696E" w:rsidRPr="00B36B8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*</w:t>
      </w:r>
      <w:r w:rsidR="008A36EA" w:rsidRPr="00B36B8E">
        <w:rPr>
          <w:rFonts w:ascii="Times New Roman" w:cs="Times New Roman" w:hAnsi="Times New Roman"/>
          <w:sz w:val="30"/>
          <w:szCs w:val="30"/>
        </w:rPr>
        <w:t>Водителям автомобиля, обслуживающим Главу города</w:t>
      </w:r>
      <w:r w:rsidR="0048776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A36EA" w:rsidRPr="00B36B8E">
        <w:rPr>
          <w:rFonts w:ascii="Times New Roman" w:cs="Times New Roman" w:hAnsi="Times New Roman"/>
          <w:sz w:val="30"/>
          <w:szCs w:val="30"/>
        </w:rPr>
        <w:t>, первых заместителей Главы города</w:t>
      </w:r>
      <w:r w:rsidR="0048776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A36EA" w:rsidRPr="00B36B8E">
        <w:rPr>
          <w:rFonts w:ascii="Times New Roman" w:cs="Times New Roman" w:hAnsi="Times New Roman"/>
          <w:sz w:val="30"/>
          <w:szCs w:val="30"/>
        </w:rPr>
        <w:t>, выплата устанавливается в размере до 316% оклада (должностного оклада); водителям автомобиля, обслуживающим заместителей Главы города</w:t>
      </w:r>
      <w:r w:rsidR="0048776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8A36EA" w:rsidRPr="00B36B8E">
        <w:rPr>
          <w:rFonts w:ascii="Times New Roman" w:cs="Times New Roman" w:hAnsi="Times New Roman"/>
          <w:sz w:val="30"/>
          <w:szCs w:val="30"/>
        </w:rPr>
        <w:t>, до 279%.</w:t>
      </w:r>
    </w:p>
    <w:p w:rsidP="00F13A1E" w:rsidR="008A36EA" w:rsidRDefault="0057696E" w:rsidRPr="00B36B8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0" w:name="P486"/>
      <w:bookmarkEnd w:id="0"/>
      <w:r>
        <w:rPr>
          <w:rFonts w:ascii="Times New Roman" w:cs="Times New Roman" w:hAnsi="Times New Roman"/>
          <w:sz w:val="30"/>
          <w:szCs w:val="30"/>
        </w:rPr>
        <w:t>**</w:t>
      </w:r>
      <w:r w:rsidR="008A36EA" w:rsidRPr="00B36B8E">
        <w:rPr>
          <w:rFonts w:ascii="Times New Roman" w:cs="Times New Roman" w:hAnsi="Times New Roman"/>
          <w:sz w:val="30"/>
          <w:szCs w:val="30"/>
        </w:rPr>
        <w:t xml:space="preserve">Увеличение размера выплаты за сложность, напряженность </w:t>
      </w:r>
      <w:r w:rsidR="00A461F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8A36EA" w:rsidRPr="00B36B8E">
        <w:rPr>
          <w:rFonts w:ascii="Times New Roman" w:cs="Times New Roman" w:hAnsi="Times New Roman"/>
          <w:sz w:val="30"/>
          <w:szCs w:val="30"/>
        </w:rPr>
        <w:t>и особый режим работы при предоставлении ежегодного оплачиваемого отпуска не осуществляется работникам, занятым на сезонных работах.</w:t>
      </w:r>
    </w:p>
    <w:p w:rsidP="00F13A1E" w:rsidR="008A36EA" w:rsidRDefault="008A36EA" w:rsidRPr="00B36B8E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931E3" w:rsidR="00E67677" w:rsidRDefault="008A36EA">
      <w:pPr>
        <w:pStyle w:val="ConsPlusNormal"/>
        <w:suppressAutoHyphens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 xml:space="preserve">Конкретный размер ежемесячной выплаты за сложность, напряженность и особый режим работы устанавливается работнику </w:t>
      </w:r>
      <w:r w:rsidR="00384D8E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B36B8E">
        <w:rPr>
          <w:rFonts w:ascii="Times New Roman" w:cs="Times New Roman" w:hAnsi="Times New Roman"/>
          <w:sz w:val="30"/>
          <w:szCs w:val="30"/>
        </w:rPr>
        <w:t>по решению работодателя. Установлен</w:t>
      </w:r>
      <w:r w:rsidR="0057696E">
        <w:rPr>
          <w:rFonts w:ascii="Times New Roman" w:cs="Times New Roman" w:hAnsi="Times New Roman"/>
          <w:sz w:val="30"/>
          <w:szCs w:val="30"/>
        </w:rPr>
        <w:t>ная выплата может быть изменена</w:t>
      </w:r>
      <w:r w:rsidR="00384D8E">
        <w:rPr>
          <w:rFonts w:ascii="Times New Roman" w:cs="Times New Roman" w:hAnsi="Times New Roman"/>
          <w:sz w:val="30"/>
          <w:szCs w:val="30"/>
        </w:rPr>
        <w:t xml:space="preserve"> </w:t>
      </w:r>
      <w:r w:rsidRPr="00B36B8E">
        <w:rPr>
          <w:rFonts w:ascii="Times New Roman" w:cs="Times New Roman" w:hAnsi="Times New Roman"/>
          <w:sz w:val="30"/>
          <w:szCs w:val="30"/>
        </w:rPr>
        <w:t>в случае изменения сложности, напряженности и особого режима работы</w:t>
      </w:r>
      <w:proofErr w:type="gramStart"/>
      <w:r w:rsidRPr="00B36B8E">
        <w:rPr>
          <w:rFonts w:ascii="Times New Roman" w:cs="Times New Roman" w:hAnsi="Times New Roman"/>
          <w:sz w:val="30"/>
          <w:szCs w:val="30"/>
        </w:rPr>
        <w:t>.</w:t>
      </w:r>
      <w:r w:rsidR="0057696E">
        <w:rPr>
          <w:rFonts w:ascii="Times New Roman" w:cs="Times New Roman" w:hAnsi="Times New Roman"/>
          <w:sz w:val="30"/>
          <w:szCs w:val="30"/>
        </w:rPr>
        <w:t>»</w:t>
      </w:r>
      <w:r w:rsidR="00A94BC1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7931E3" w:rsidR="007931E3" w:rsidRDefault="007931E3" w:rsidRPr="007931E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931E3">
        <w:rPr>
          <w:rFonts w:ascii="Times New Roman" w:eastAsia="Times New Roman" w:hAnsi="Times New Roman"/>
          <w:sz w:val="30"/>
          <w:szCs w:val="30"/>
          <w:lang w:eastAsia="ru-RU"/>
        </w:rPr>
        <w:t>2) пункт 26.1 изложить в следующей редакции:</w:t>
      </w:r>
    </w:p>
    <w:p w:rsidP="007931E3" w:rsidR="007931E3" w:rsidRDefault="007931E3" w:rsidRPr="007931E3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«26.1. Размер выплат стимулирующего характера за качество выполняемой работы и по итогам работы за год определяется                           в следующем порядке: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размер выплаты, осуществляемой конкретному работнику учреждения, определяется по формуле:</w:t>
      </w:r>
    </w:p>
    <w:p w:rsidP="007931E3" w:rsidR="007931E3" w:rsidRDefault="007931E3" w:rsidRPr="007931E3">
      <w:pPr>
        <w:pStyle w:val="ConsPlusNormal"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931E3" w:rsidR="007931E3" w:rsidRDefault="007931E3" w:rsidRPr="007931E3">
      <w:pPr>
        <w:pStyle w:val="ConsPlusNormal"/>
        <w:spacing w:line="245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C = C</w:t>
      </w:r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1 балла</w:t>
      </w:r>
      <w:r w:rsidRPr="007931E3">
        <w:rPr>
          <w:rFonts w:ascii="Times New Roman" w:cs="Times New Roman" w:hAnsi="Times New Roman"/>
          <w:sz w:val="30"/>
          <w:szCs w:val="30"/>
        </w:rPr>
        <w:t xml:space="preserve"> x </w:t>
      </w:r>
      <w:proofErr w:type="spellStart"/>
      <w:r w:rsidRPr="007931E3">
        <w:rPr>
          <w:rFonts w:ascii="Times New Roman" w:cs="Times New Roman" w:hAnsi="Times New Roman"/>
          <w:sz w:val="30"/>
          <w:szCs w:val="30"/>
        </w:rPr>
        <w:t>Б</w:t>
      </w:r>
      <w:proofErr w:type="gramStart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proofErr w:type="gramEnd"/>
      <w:r w:rsidRPr="007931E3">
        <w:rPr>
          <w:rFonts w:ascii="Times New Roman" w:cs="Times New Roman" w:hAnsi="Times New Roman"/>
          <w:sz w:val="30"/>
          <w:szCs w:val="30"/>
        </w:rPr>
        <w:t>,</w:t>
      </w:r>
    </w:p>
    <w:p w:rsidP="007931E3" w:rsidR="007931E3" w:rsidRDefault="007931E3" w:rsidRPr="007931E3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где: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С – размер выплаты, осуществляемой конкретному работнику учреждения в плановом периоде;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C</w:t>
      </w:r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1 балла</w:t>
      </w:r>
      <w:r w:rsidRPr="007931E3">
        <w:rPr>
          <w:rFonts w:ascii="Times New Roman" w:cs="Times New Roman" w:hAnsi="Times New Roman"/>
          <w:sz w:val="30"/>
          <w:szCs w:val="30"/>
        </w:rPr>
        <w:t xml:space="preserve"> – стоимость одного балла для определения размеров стимулирующих выплат на плановый период;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r w:rsidRPr="007931E3">
        <w:rPr>
          <w:rFonts w:ascii="Times New Roman" w:cs="Times New Roman" w:hAnsi="Times New Roman"/>
          <w:sz w:val="30"/>
          <w:szCs w:val="30"/>
        </w:rPr>
        <w:t>Б</w:t>
      </w:r>
      <w:proofErr w:type="gramStart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i</w:t>
      </w:r>
      <w:proofErr w:type="spellEnd"/>
      <w:proofErr w:type="gramEnd"/>
      <w:r w:rsidRPr="007931E3">
        <w:rPr>
          <w:rFonts w:ascii="Times New Roman" w:cs="Times New Roman" w:hAnsi="Times New Roman"/>
          <w:sz w:val="30"/>
          <w:szCs w:val="30"/>
        </w:rPr>
        <w:t xml:space="preserve"> – количество баллов по результатам оценки труда i-</w:t>
      </w:r>
      <w:proofErr w:type="spellStart"/>
      <w:r w:rsidRPr="007931E3">
        <w:rPr>
          <w:rFonts w:ascii="Times New Roman" w:cs="Times New Roman" w:hAnsi="Times New Roman"/>
          <w:sz w:val="30"/>
          <w:szCs w:val="30"/>
        </w:rPr>
        <w:t>го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работника учреждения, исчисленное в суммовом выражении по показателям оценки за отчетный период;</w:t>
      </w:r>
    </w:p>
    <w:p w:rsidP="007931E3" w:rsidR="007931E3" w:rsidRDefault="007931E3" w:rsidRPr="007931E3">
      <w:pPr>
        <w:pStyle w:val="ConsPlusNormal"/>
        <w:spacing w:line="245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noProof/>
          <w:position w:val="-20"/>
          <w:sz w:val="30"/>
          <w:szCs w:val="30"/>
        </w:rPr>
        <w:lastRenderedPageBreak/>
        <w:drawing>
          <wp:inline distB="0" distL="0" distR="0" distT="0">
            <wp:extent cx="2453005" cy="398145"/>
            <wp:effectExtent b="1905" l="0" r="0" t="0"/>
            <wp:docPr id="2" name="Консультант Плюс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Консультант Плюс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00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931E3" w:rsidR="007931E3" w:rsidRDefault="007931E3" w:rsidRPr="007931E3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где: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931E3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стим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– фонд оплаты труда, предназначенный для осуществления стимулирующих выплат работникам учреждения в плановом периоде;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931E3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стим</w:t>
      </w:r>
      <w:proofErr w:type="spell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 xml:space="preserve"> рук</w:t>
      </w:r>
      <w:r w:rsidRPr="007931E3">
        <w:rPr>
          <w:rFonts w:ascii="Times New Roman" w:cs="Times New Roman" w:hAnsi="Times New Roman"/>
          <w:sz w:val="30"/>
          <w:szCs w:val="30"/>
        </w:rPr>
        <w:t xml:space="preserve"> – плановый фонд стимулирующих выплат руководителя учреждения, заместителей руководителя, главного бухгалтера в расчете на плановый период;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n – количество штатных единиц в соответствии со штатным расписанием учреждения</w:t>
      </w:r>
      <w:r w:rsidR="00AE23CE">
        <w:rPr>
          <w:rFonts w:ascii="Times New Roman" w:cs="Times New Roman" w:hAnsi="Times New Roman"/>
          <w:sz w:val="30"/>
          <w:szCs w:val="30"/>
        </w:rPr>
        <w:t>,</w:t>
      </w:r>
      <w:bookmarkStart w:id="1" w:name="_GoBack"/>
      <w:bookmarkEnd w:id="1"/>
      <w:r w:rsidRPr="007931E3">
        <w:rPr>
          <w:rFonts w:ascii="Times New Roman" w:cs="Times New Roman" w:hAnsi="Times New Roman"/>
          <w:sz w:val="30"/>
          <w:szCs w:val="30"/>
        </w:rPr>
        <w:t xml:space="preserve"> за исключением руководителя учреждения, заместителей руководителя, главного бухгалтера;</w:t>
      </w:r>
    </w:p>
    <w:p w:rsidP="007931E3" w:rsidR="007931E3" w:rsidRDefault="007931E3" w:rsidRPr="007931E3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931E3" w:rsidR="007931E3" w:rsidRDefault="007931E3" w:rsidRPr="007931E3">
      <w:pPr>
        <w:pStyle w:val="ConsPlusNormal"/>
        <w:spacing w:line="245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931E3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стим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= </w:t>
      </w:r>
      <w:proofErr w:type="spellStart"/>
      <w:r w:rsidRPr="007931E3">
        <w:rPr>
          <w:rFonts w:ascii="Times New Roman" w:cs="Times New Roman" w:hAnsi="Times New Roman"/>
          <w:sz w:val="30"/>
          <w:szCs w:val="30"/>
        </w:rPr>
        <w:t>Q</w:t>
      </w:r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зп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– </w:t>
      </w:r>
      <w:proofErr w:type="spellStart"/>
      <w:r w:rsidRPr="007931E3">
        <w:rPr>
          <w:rFonts w:ascii="Times New Roman" w:cs="Times New Roman" w:hAnsi="Times New Roman"/>
          <w:sz w:val="30"/>
          <w:szCs w:val="30"/>
        </w:rPr>
        <w:t>Q</w:t>
      </w:r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гар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– </w:t>
      </w:r>
      <w:proofErr w:type="spellStart"/>
      <w:r w:rsidRPr="007931E3">
        <w:rPr>
          <w:rFonts w:ascii="Times New Roman" w:cs="Times New Roman" w:hAnsi="Times New Roman"/>
          <w:sz w:val="30"/>
          <w:szCs w:val="30"/>
        </w:rPr>
        <w:t>Q</w:t>
      </w:r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отп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>,</w:t>
      </w:r>
    </w:p>
    <w:p w:rsidP="007931E3" w:rsidR="007931E3" w:rsidRDefault="007931E3" w:rsidRPr="007931E3">
      <w:pPr>
        <w:pStyle w:val="ConsPlusNormal"/>
        <w:spacing w:line="24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где: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931E3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зп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– фонд оплаты труда работников учреждения, состоящий              из установленных работникам должностных окладов, стимулирующих          и компенсационных выплат, утвержденный в бюджетной смете учреждения на плановый период;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931E3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гар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– гарантированный фонд оплаты труда (сумма заработной платы работников по бюджетной смете учреждения с учетом сумм компенсационных и персональных выплат, специальной краевой выплаты на плановый период);</w:t>
      </w:r>
    </w:p>
    <w:p w:rsidP="007931E3" w:rsidR="007931E3" w:rsidRDefault="007931E3" w:rsidRPr="007931E3">
      <w:pPr>
        <w:pStyle w:val="ConsPlusNormal"/>
        <w:suppressAutoHyphens/>
        <w:spacing w:line="24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931E3">
        <w:rPr>
          <w:rFonts w:ascii="Times New Roman" w:cs="Times New Roman" w:hAnsi="Times New Roman"/>
          <w:sz w:val="30"/>
          <w:szCs w:val="30"/>
        </w:rPr>
        <w:t>Q</w:t>
      </w:r>
      <w:proofErr w:type="gram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отп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– сумма средств, направляемая в резерв для оплаты отпусков, по должностям, замещаемым на период отсутствия;</w:t>
      </w:r>
    </w:p>
    <w:p w:rsidP="007931E3" w:rsidR="007931E3" w:rsidRDefault="007931E3" w:rsidRPr="007931E3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931E3" w:rsidR="007931E3" w:rsidRDefault="007931E3" w:rsidRPr="007931E3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noProof/>
          <w:position w:val="-26"/>
          <w:sz w:val="30"/>
          <w:szCs w:val="30"/>
        </w:rPr>
        <w:drawing>
          <wp:inline distB="0" distL="0" distR="0" distT="0">
            <wp:extent cx="1527810" cy="473075"/>
            <wp:effectExtent b="3175" l="0" r="0" t="0"/>
            <wp:docPr id="3" name="Консультант Плюс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Консультант Плюс"/>
                    <pic:cNvPicPr>
                      <a:picLocks noChangeArrowheads="true" noChangeAspect="true"/>
                    </pic:cNvPicPr>
                  </pic:nvPicPr>
                  <pic:blipFill>
                    <a:blip cstate="print" r:embed="rId11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7931E3" w:rsidR="007931E3" w:rsidRDefault="007931E3" w:rsidRPr="007931E3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7931E3" w:rsidR="007931E3" w:rsidRDefault="007931E3" w:rsidRPr="007931E3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где: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931E3">
        <w:rPr>
          <w:rFonts w:ascii="Times New Roman" w:cs="Times New Roman" w:hAnsi="Times New Roman"/>
          <w:sz w:val="30"/>
          <w:szCs w:val="30"/>
        </w:rPr>
        <w:t>N</w:t>
      </w:r>
      <w:proofErr w:type="gram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отп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– количество дней отпуска по должностям, замещаемым                   на период отпуска, согласно графику отпусков в плановом периоде;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spellStart"/>
      <w:proofErr w:type="gramStart"/>
      <w:r w:rsidRPr="007931E3">
        <w:rPr>
          <w:rFonts w:ascii="Times New Roman" w:cs="Times New Roman" w:hAnsi="Times New Roman"/>
          <w:sz w:val="30"/>
          <w:szCs w:val="30"/>
        </w:rPr>
        <w:t>N</w:t>
      </w:r>
      <w:proofErr w:type="gramEnd"/>
      <w:r w:rsidRPr="007931E3">
        <w:rPr>
          <w:rFonts w:ascii="Times New Roman" w:cs="Times New Roman" w:hAnsi="Times New Roman"/>
          <w:sz w:val="30"/>
          <w:szCs w:val="30"/>
          <w:vertAlign w:val="subscript"/>
        </w:rPr>
        <w:t>год</w:t>
      </w:r>
      <w:proofErr w:type="spellEnd"/>
      <w:r w:rsidRPr="007931E3">
        <w:rPr>
          <w:rFonts w:ascii="Times New Roman" w:cs="Times New Roman" w:hAnsi="Times New Roman"/>
          <w:sz w:val="30"/>
          <w:szCs w:val="30"/>
        </w:rPr>
        <w:t xml:space="preserve"> – количество календарных дней в плановом периоде;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r – количество штатных единиц по должностям, замещаемым                 на период отпуска, согласно графику отпусков в плановом периоде.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 xml:space="preserve">Стоимость 1 балла для определения размеров стимулирующих выплат на плановый период в учреждении рассчитывается исходя                       из доведенного фонда оплаты труда работников отдельно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7931E3">
        <w:rPr>
          <w:rFonts w:ascii="Times New Roman" w:cs="Times New Roman" w:hAnsi="Times New Roman"/>
          <w:sz w:val="30"/>
          <w:szCs w:val="30"/>
        </w:rPr>
        <w:t>по следующим категориям: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специалисты;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lastRenderedPageBreak/>
        <w:t>технический персонал;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водители автомобиля, обслуживающие Главу города;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водители автомобиля, обслуживающие первых заместителей             Главы города;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водители автомобиля, обслуживающие заместителей Главы                   города;</w:t>
      </w:r>
    </w:p>
    <w:p w:rsidP="007931E3" w:rsidR="007931E3" w:rsidRDefault="007931E3" w:rsidRPr="007931E3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водители автомобиля, обслуживающие руководителей департаментов и управлений администрации города, руководителя учреждения;</w:t>
      </w:r>
    </w:p>
    <w:p w:rsidP="007931E3" w:rsidR="007931E3" w:rsidRDefault="007931E3" w:rsidRPr="00456E6D">
      <w:pPr>
        <w:pStyle w:val="ConsPlusNormal"/>
        <w:suppressAutoHyphens/>
        <w:spacing w:line="238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931E3">
        <w:rPr>
          <w:rFonts w:ascii="Times New Roman" w:cs="Times New Roman" w:hAnsi="Times New Roman"/>
          <w:sz w:val="30"/>
          <w:szCs w:val="30"/>
        </w:rPr>
        <w:t>водители автомобиля (за исключением водителей автомобиля, обслуживающих Главу города, первых заместителей Главы города, заместителей Главы города, руководителей департаментов                                       и управлений администрации города, руководителя учреждения)</w:t>
      </w:r>
      <w:proofErr w:type="gramStart"/>
      <w:r w:rsidRPr="007931E3">
        <w:rPr>
          <w:rFonts w:ascii="Times New Roman" w:cs="Times New Roman" w:hAnsi="Times New Roman"/>
          <w:sz w:val="30"/>
          <w:szCs w:val="30"/>
        </w:rPr>
        <w:t>.»</w:t>
      </w:r>
      <w:proofErr w:type="gramEnd"/>
      <w:r w:rsidRPr="007931E3">
        <w:rPr>
          <w:rFonts w:ascii="Times New Roman" w:cs="Times New Roman" w:hAnsi="Times New Roman"/>
          <w:sz w:val="30"/>
          <w:szCs w:val="30"/>
        </w:rPr>
        <w:t>;</w:t>
      </w:r>
    </w:p>
    <w:p w:rsidP="007931E3" w:rsidR="007913D6" w:rsidRDefault="00052A0F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7913D6" w:rsidRPr="00052A0F">
        <w:rPr>
          <w:rFonts w:ascii="Times New Roman" w:eastAsia="Times New Roman" w:hAnsi="Times New Roman"/>
          <w:sz w:val="30"/>
          <w:szCs w:val="30"/>
          <w:lang w:eastAsia="ru-RU"/>
        </w:rPr>
        <w:t xml:space="preserve">) </w:t>
      </w:r>
      <w:r w:rsidR="002D4D58" w:rsidRPr="00052A0F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7913D6" w:rsidRPr="00052A0F">
        <w:rPr>
          <w:rFonts w:ascii="Times New Roman" w:eastAsia="Times New Roman" w:hAnsi="Times New Roman"/>
          <w:sz w:val="30"/>
          <w:szCs w:val="30"/>
          <w:lang w:eastAsia="ru-RU"/>
        </w:rPr>
        <w:t>пункт</w:t>
      </w:r>
      <w:r w:rsidR="002D4D58" w:rsidRPr="00052A0F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7913D6" w:rsidRPr="00052A0F">
        <w:rPr>
          <w:rFonts w:ascii="Times New Roman" w:eastAsia="Times New Roman" w:hAnsi="Times New Roman"/>
          <w:sz w:val="30"/>
          <w:szCs w:val="30"/>
          <w:lang w:eastAsia="ru-RU"/>
        </w:rPr>
        <w:t xml:space="preserve"> 27:</w:t>
      </w:r>
    </w:p>
    <w:p w:rsidP="007931E3" w:rsidR="002D4D58" w:rsidRDefault="002D4D58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абзацы двадцать четвертый</w:t>
      </w:r>
      <w:r w:rsidR="00003D94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 xml:space="preserve"> тридцатый </w:t>
      </w:r>
      <w:r w:rsidR="00003D94">
        <w:rPr>
          <w:rFonts w:ascii="Times New Roman" w:eastAsia="Times New Roman" w:hAnsi="Times New Roman"/>
          <w:sz w:val="30"/>
          <w:szCs w:val="30"/>
          <w:lang w:eastAsia="ru-RU"/>
        </w:rPr>
        <w:t>признать утратившими силу</w:t>
      </w: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7931E3" w:rsidR="002D4D58" w:rsidRDefault="002D4D58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абзац сороковой изложить в сле</w:t>
      </w:r>
      <w:r w:rsidR="00DF3C30" w:rsidRPr="003707B6">
        <w:rPr>
          <w:rFonts w:ascii="Times New Roman" w:eastAsia="Times New Roman" w:hAnsi="Times New Roman"/>
          <w:sz w:val="30"/>
          <w:szCs w:val="30"/>
          <w:lang w:eastAsia="ru-RU"/>
        </w:rPr>
        <w:t>дующей редакции:</w:t>
      </w:r>
    </w:p>
    <w:p w:rsidP="007931E3" w:rsidR="00DF3C30" w:rsidRDefault="00DF3C30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«юрисконсульт</w:t>
      </w:r>
      <w:proofErr w:type="gramStart"/>
      <w:r w:rsidR="005755D4" w:rsidRPr="003707B6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proofErr w:type="gramEnd"/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7931E3" w:rsidR="00DF3C30" w:rsidRDefault="00DF3C30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дополнить абзацами следующего содержания:</w:t>
      </w:r>
    </w:p>
    <w:p w:rsidP="007931E3" w:rsidR="007913D6" w:rsidRDefault="007913D6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«замес</w:t>
      </w:r>
      <w:r w:rsidR="00DF3C30" w:rsidRPr="003707B6">
        <w:rPr>
          <w:rFonts w:ascii="Times New Roman" w:eastAsia="Times New Roman" w:hAnsi="Times New Roman"/>
          <w:sz w:val="30"/>
          <w:szCs w:val="30"/>
          <w:lang w:eastAsia="ru-RU"/>
        </w:rPr>
        <w:t>титель главного бухгалтера</w:t>
      </w: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7931E3" w:rsidR="00B90449" w:rsidRDefault="00B90449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специалист по об</w:t>
      </w:r>
      <w:r w:rsidR="00DF3C30" w:rsidRPr="003707B6">
        <w:rPr>
          <w:rFonts w:ascii="Times New Roman" w:eastAsia="Times New Roman" w:hAnsi="Times New Roman"/>
          <w:sz w:val="30"/>
          <w:szCs w:val="30"/>
          <w:lang w:eastAsia="ru-RU"/>
        </w:rPr>
        <w:t>служиванию компьютерной техники</w:t>
      </w: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7931E3" w:rsidR="00B90449" w:rsidRDefault="00B90449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 xml:space="preserve">специалист по </w:t>
      </w:r>
      <w:r w:rsidR="00DF3C30" w:rsidRPr="003707B6">
        <w:rPr>
          <w:rFonts w:ascii="Times New Roman" w:eastAsia="Times New Roman" w:hAnsi="Times New Roman"/>
          <w:sz w:val="30"/>
          <w:szCs w:val="30"/>
          <w:lang w:eastAsia="ru-RU"/>
        </w:rPr>
        <w:t>безопасности дорожного движения</w:t>
      </w: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P="007931E3" w:rsidR="007913D6" w:rsidRDefault="00B90449" w:rsidRPr="003707B6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eastAsia="Times New Roman" w:hAnsi="Times New Roman"/>
          <w:sz w:val="30"/>
          <w:szCs w:val="30"/>
          <w:lang w:eastAsia="ru-RU"/>
        </w:rPr>
        <w:t>специали</w:t>
      </w:r>
      <w:proofErr w:type="gramStart"/>
      <w:r w:rsidR="00BA5BBE" w:rsidRPr="003707B6">
        <w:rPr>
          <w:rFonts w:ascii="Times New Roman" w:eastAsia="Times New Roman" w:hAnsi="Times New Roman"/>
          <w:sz w:val="30"/>
          <w:szCs w:val="30"/>
          <w:lang w:eastAsia="ru-RU"/>
        </w:rPr>
        <w:t>ст в сф</w:t>
      </w:r>
      <w:proofErr w:type="gramEnd"/>
      <w:r w:rsidR="00BA5BBE" w:rsidRPr="003707B6">
        <w:rPr>
          <w:rFonts w:ascii="Times New Roman" w:eastAsia="Times New Roman" w:hAnsi="Times New Roman"/>
          <w:sz w:val="30"/>
          <w:szCs w:val="30"/>
          <w:lang w:eastAsia="ru-RU"/>
        </w:rPr>
        <w:t>ере закупок 1</w:t>
      </w:r>
      <w:r w:rsidR="0048776C">
        <w:rPr>
          <w:rFonts w:ascii="Times New Roman" w:eastAsia="Times New Roman" w:hAnsi="Times New Roman"/>
          <w:sz w:val="30"/>
          <w:szCs w:val="30"/>
          <w:lang w:eastAsia="ru-RU"/>
        </w:rPr>
        <w:t>-й</w:t>
      </w:r>
      <w:r w:rsidR="00BA5BBE" w:rsidRPr="003707B6">
        <w:rPr>
          <w:rFonts w:ascii="Times New Roman" w:eastAsia="Times New Roman" w:hAnsi="Times New Roman"/>
          <w:sz w:val="30"/>
          <w:szCs w:val="30"/>
          <w:lang w:eastAsia="ru-RU"/>
        </w:rPr>
        <w:t xml:space="preserve"> категории;</w:t>
      </w:r>
    </w:p>
    <w:p w:rsidP="007931E3" w:rsidR="0044334F" w:rsidRDefault="00DF3C30" w:rsidRPr="00B36B8E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3707B6">
        <w:rPr>
          <w:rFonts w:ascii="Times New Roman" w:hAnsi="Times New Roman"/>
          <w:sz w:val="30"/>
          <w:szCs w:val="30"/>
        </w:rPr>
        <w:t>с</w:t>
      </w:r>
      <w:r w:rsidR="00494140" w:rsidRPr="003707B6">
        <w:rPr>
          <w:rFonts w:ascii="Times New Roman" w:hAnsi="Times New Roman"/>
          <w:sz w:val="30"/>
          <w:szCs w:val="30"/>
        </w:rPr>
        <w:t xml:space="preserve">пециалист административно-хозяйственной деятельности </w:t>
      </w:r>
      <w:r w:rsidR="0057696E">
        <w:rPr>
          <w:rFonts w:ascii="Times New Roman" w:hAnsi="Times New Roman"/>
          <w:sz w:val="30"/>
          <w:szCs w:val="30"/>
        </w:rPr>
        <w:t xml:space="preserve">                       </w:t>
      </w:r>
      <w:r w:rsidR="00494140" w:rsidRPr="003707B6">
        <w:rPr>
          <w:rFonts w:ascii="Times New Roman" w:hAnsi="Times New Roman"/>
          <w:sz w:val="30"/>
          <w:szCs w:val="30"/>
        </w:rPr>
        <w:t>(по работе с персоналом)</w:t>
      </w:r>
      <w:proofErr w:type="gramStart"/>
      <w:r w:rsidRPr="003707B6">
        <w:rPr>
          <w:rFonts w:ascii="Times New Roman" w:hAnsi="Times New Roman"/>
          <w:sz w:val="30"/>
          <w:szCs w:val="30"/>
        </w:rPr>
        <w:t>.</w:t>
      </w:r>
      <w:r w:rsidR="00494140" w:rsidRPr="003707B6">
        <w:rPr>
          <w:rFonts w:ascii="Times New Roman" w:hAnsi="Times New Roman"/>
          <w:sz w:val="30"/>
          <w:szCs w:val="30"/>
        </w:rPr>
        <w:t>»</w:t>
      </w:r>
      <w:proofErr w:type="gramEnd"/>
      <w:r w:rsidR="00494140" w:rsidRPr="003707B6">
        <w:rPr>
          <w:rFonts w:ascii="Times New Roman" w:hAnsi="Times New Roman"/>
          <w:sz w:val="30"/>
          <w:szCs w:val="30"/>
        </w:rPr>
        <w:t>;</w:t>
      </w:r>
    </w:p>
    <w:p w:rsidP="00F13A1E" w:rsidR="00DF3C30" w:rsidRDefault="00052A0F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>
        <w:rPr>
          <w:rFonts w:ascii="Times New Roman" w:hAnsi="Times New Roman"/>
          <w:sz w:val="30"/>
          <w:szCs w:val="30"/>
        </w:rPr>
        <w:t>4</w:t>
      </w:r>
      <w:r w:rsidR="009B7D10" w:rsidRPr="00B36B8E">
        <w:rPr>
          <w:rFonts w:ascii="Times New Roman" w:hAnsi="Times New Roman"/>
          <w:sz w:val="30"/>
          <w:szCs w:val="30"/>
        </w:rPr>
        <w:t xml:space="preserve">) </w:t>
      </w:r>
      <w:r w:rsidR="0044334F">
        <w:rPr>
          <w:rFonts w:ascii="Times New Roman" w:hAnsi="Times New Roman"/>
          <w:sz w:val="30"/>
          <w:szCs w:val="30"/>
        </w:rPr>
        <w:t>п</w:t>
      </w:r>
      <w:r w:rsidR="00E67677">
        <w:rPr>
          <w:rFonts w:ascii="Times New Roman" w:hAnsi="Times New Roman"/>
          <w:sz w:val="30"/>
          <w:szCs w:val="30"/>
        </w:rPr>
        <w:t xml:space="preserve">риложение 1 к </w:t>
      </w:r>
      <w:r w:rsidR="0044334F">
        <w:rPr>
          <w:rFonts w:ascii="Times New Roman" w:hAnsi="Times New Roman"/>
          <w:sz w:val="30"/>
          <w:szCs w:val="30"/>
        </w:rPr>
        <w:t>Примерному п</w:t>
      </w:r>
      <w:r w:rsidR="00E67677">
        <w:rPr>
          <w:rFonts w:ascii="Times New Roman" w:hAnsi="Times New Roman"/>
          <w:sz w:val="30"/>
          <w:szCs w:val="30"/>
        </w:rPr>
        <w:t>оложению</w:t>
      </w:r>
      <w:r w:rsidR="007166EC">
        <w:rPr>
          <w:rFonts w:ascii="Times New Roman" w:hAnsi="Times New Roman"/>
          <w:sz w:val="30"/>
          <w:szCs w:val="30"/>
        </w:rPr>
        <w:t xml:space="preserve"> </w:t>
      </w:r>
      <w:r w:rsidR="0044334F">
        <w:rPr>
          <w:rFonts w:ascii="Times New Roman" w:hAnsi="Times New Roman"/>
          <w:sz w:val="30"/>
          <w:szCs w:val="30"/>
        </w:rPr>
        <w:t>изложить</w:t>
      </w:r>
      <w:r w:rsidR="00AD31D5" w:rsidRPr="00B36B8E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в редакции </w:t>
      </w:r>
      <w:r w:rsidR="00AD31D5" w:rsidRPr="00767364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согласно приложению</w:t>
      </w:r>
      <w:r w:rsidR="00775A11" w:rsidRPr="00767364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</w:t>
      </w:r>
      <w:r w:rsidR="00AD31D5" w:rsidRPr="00767364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к настоящему</w:t>
      </w:r>
      <w:r w:rsidR="00AD31D5" w:rsidRPr="00B36B8E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 xml:space="preserve"> </w:t>
      </w:r>
      <w:r w:rsidR="0048776C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п</w:t>
      </w:r>
      <w:r w:rsidR="0044334F"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  <w:t>остановлению;</w:t>
      </w:r>
    </w:p>
    <w:p w:rsidP="00F13A1E" w:rsidR="009A1C6B" w:rsidRDefault="00052A0F" w:rsidRPr="00DF3C30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color w:val="0A0A0A"/>
          <w:sz w:val="30"/>
          <w:szCs w:val="30"/>
          <w:shd w:color="auto" w:fill="FFFFFF" w:val="clear"/>
        </w:rPr>
      </w:pPr>
      <w:r>
        <w:rPr>
          <w:rFonts w:ascii="Times New Roman" w:hAnsi="Times New Roman"/>
          <w:sz w:val="30"/>
          <w:szCs w:val="30"/>
        </w:rPr>
        <w:t>5</w:t>
      </w:r>
      <w:r w:rsidR="00B35463">
        <w:rPr>
          <w:rFonts w:ascii="Times New Roman" w:hAnsi="Times New Roman"/>
          <w:sz w:val="30"/>
          <w:szCs w:val="30"/>
        </w:rPr>
        <w:t xml:space="preserve">) </w:t>
      </w:r>
      <w:r w:rsidR="0044334F">
        <w:rPr>
          <w:rFonts w:ascii="Times New Roman" w:hAnsi="Times New Roman"/>
          <w:sz w:val="30"/>
          <w:szCs w:val="30"/>
        </w:rPr>
        <w:t xml:space="preserve">в таблице «Критерии </w:t>
      </w:r>
      <w:proofErr w:type="gramStart"/>
      <w:r w:rsidR="0044334F">
        <w:rPr>
          <w:rFonts w:ascii="Times New Roman" w:hAnsi="Times New Roman"/>
          <w:sz w:val="30"/>
          <w:szCs w:val="30"/>
        </w:rPr>
        <w:t>оценки качества труда муниципального казенного учреждения города</w:t>
      </w:r>
      <w:proofErr w:type="gramEnd"/>
      <w:r w:rsidR="0044334F">
        <w:rPr>
          <w:rFonts w:ascii="Times New Roman" w:hAnsi="Times New Roman"/>
          <w:sz w:val="30"/>
          <w:szCs w:val="30"/>
        </w:rPr>
        <w:t xml:space="preserve"> Красноярска «Административно-хозяйственная служба» для определения размера выплаты за качество выполняемых работ работникам учреждения</w:t>
      </w:r>
      <w:r w:rsidR="009A1C6B">
        <w:rPr>
          <w:rFonts w:ascii="Times New Roman" w:hAnsi="Times New Roman"/>
          <w:sz w:val="30"/>
          <w:szCs w:val="30"/>
        </w:rPr>
        <w:t xml:space="preserve">» приложения </w:t>
      </w:r>
      <w:r w:rsidR="003A69C5">
        <w:rPr>
          <w:rFonts w:ascii="Times New Roman" w:hAnsi="Times New Roman"/>
          <w:sz w:val="30"/>
          <w:szCs w:val="30"/>
        </w:rPr>
        <w:t xml:space="preserve">2 </w:t>
      </w:r>
      <w:r w:rsidR="0048776C">
        <w:rPr>
          <w:rFonts w:ascii="Times New Roman" w:hAnsi="Times New Roman"/>
          <w:sz w:val="30"/>
          <w:szCs w:val="30"/>
        </w:rPr>
        <w:t xml:space="preserve">                                           </w:t>
      </w:r>
      <w:r w:rsidR="009A1C6B">
        <w:rPr>
          <w:rFonts w:ascii="Times New Roman" w:hAnsi="Times New Roman"/>
          <w:sz w:val="30"/>
          <w:szCs w:val="30"/>
        </w:rPr>
        <w:t xml:space="preserve">к </w:t>
      </w:r>
      <w:r w:rsidR="00DF3C30" w:rsidRPr="003707B6">
        <w:rPr>
          <w:rFonts w:ascii="Times New Roman" w:hAnsi="Times New Roman"/>
          <w:sz w:val="30"/>
          <w:szCs w:val="30"/>
        </w:rPr>
        <w:t>Примерному п</w:t>
      </w:r>
      <w:r w:rsidR="009A1C6B" w:rsidRPr="003707B6">
        <w:rPr>
          <w:rFonts w:ascii="Times New Roman" w:hAnsi="Times New Roman"/>
          <w:sz w:val="30"/>
          <w:szCs w:val="30"/>
        </w:rPr>
        <w:t>оложению</w:t>
      </w:r>
      <w:r w:rsidR="009A1C6B">
        <w:rPr>
          <w:rFonts w:ascii="Times New Roman" w:hAnsi="Times New Roman"/>
          <w:sz w:val="30"/>
          <w:szCs w:val="30"/>
        </w:rPr>
        <w:t>:</w:t>
      </w:r>
    </w:p>
    <w:p w:rsidP="00F13A1E" w:rsidR="0044334F" w:rsidRDefault="00B36FB0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строку 6 изложить в следующей редакции:</w:t>
      </w:r>
    </w:p>
    <w:p w:rsidP="00F13A1E" w:rsidR="0057696E" w:rsidRDefault="0057696E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6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09"/>
        <w:gridCol w:w="7229"/>
        <w:gridCol w:w="1418"/>
      </w:tblGrid>
      <w:tr w:rsidR="00B36FB0" w:rsidRPr="00F83E4B" w:rsidTr="00B81F39">
        <w:tc>
          <w:tcPr>
            <w:tcW w:type="dxa" w:w="709"/>
          </w:tcPr>
          <w:p w:rsidP="00F13A1E" w:rsidR="00B36FB0" w:rsidRDefault="001875A8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B36FB0" w:rsidRPr="00F83E4B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7229"/>
          </w:tcPr>
          <w:p w:rsidP="00F13A1E" w:rsidR="00B36FB0" w:rsidRDefault="00B36FB0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Заместитель начальника отдела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;</w:t>
            </w: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 xml:space="preserve"> заместитель главного бухгалтера</w:t>
            </w:r>
          </w:p>
        </w:tc>
        <w:tc>
          <w:tcPr>
            <w:tcW w:type="dxa" w:w="1418"/>
          </w:tcPr>
          <w:p w:rsidP="00F13A1E" w:rsidR="00B36FB0" w:rsidRDefault="00B36FB0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142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</w:tbl>
    <w:p w:rsidP="00F13A1E" w:rsidR="0044334F" w:rsidRDefault="0044334F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A0A0A"/>
          <w:sz w:val="30"/>
          <w:szCs w:val="30"/>
          <w:shd w:color="auto" w:fill="FFFFFF" w:val="clear"/>
        </w:rPr>
      </w:pPr>
    </w:p>
    <w:p w:rsidP="00940EDF" w:rsidR="001875A8" w:rsidRDefault="001875A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A0A0A"/>
          <w:sz w:val="30"/>
          <w:szCs w:val="30"/>
          <w:shd w:color="auto" w:fill="FFFFFF" w:val="clear"/>
        </w:rPr>
      </w:pPr>
      <w:r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 xml:space="preserve">дополнить строками </w:t>
      </w:r>
      <w:r w:rsidR="00E55E97"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>27</w:t>
      </w:r>
      <w:r w:rsidR="0057696E"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>.1–</w:t>
      </w:r>
      <w:r w:rsidR="00E55E97"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>27</w:t>
      </w:r>
      <w:r w:rsidR="00DF3C30"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>.5 следующего содержания:</w:t>
      </w:r>
    </w:p>
    <w:p w:rsidP="00F13A1E" w:rsidR="0057696E" w:rsidRDefault="0057696E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A0A0A"/>
          <w:sz w:val="30"/>
          <w:szCs w:val="30"/>
          <w:shd w:color="auto" w:fill="FFFFFF" w:val="clear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71"/>
        <w:gridCol w:w="1894"/>
        <w:gridCol w:w="2948"/>
        <w:gridCol w:w="2387"/>
        <w:gridCol w:w="1418"/>
      </w:tblGrid>
      <w:tr w:rsidR="001875A8" w:rsidRPr="001875A8" w:rsidTr="00B81F39">
        <w:tc>
          <w:tcPr>
            <w:tcW w:type="dxa" w:w="771"/>
          </w:tcPr>
          <w:p w:rsidP="00B81F39" w:rsidR="001875A8" w:rsidRDefault="00B81F39" w:rsidRPr="001875A8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E55E97">
              <w:rPr>
                <w:rFonts w:ascii="Times New Roman" w:cs="Times New Roman" w:hAnsi="Times New Roman"/>
                <w:sz w:val="28"/>
                <w:szCs w:val="28"/>
              </w:rPr>
              <w:t>27</w:t>
            </w:r>
            <w:r w:rsidR="001875A8">
              <w:rPr>
                <w:rFonts w:ascii="Times New Roman" w:cs="Times New Roman" w:hAnsi="Times New Roman"/>
                <w:sz w:val="28"/>
                <w:szCs w:val="28"/>
              </w:rPr>
              <w:t>.1</w:t>
            </w:r>
          </w:p>
        </w:tc>
        <w:tc>
          <w:tcPr>
            <w:tcW w:type="dxa" w:w="7229"/>
            <w:gridSpan w:val="3"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Специали</w:t>
            </w:r>
            <w:proofErr w:type="gramStart"/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ст в сф</w:t>
            </w:r>
            <w:proofErr w:type="gramEnd"/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ере закупок 1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type="dxa" w:w="1418"/>
          </w:tcPr>
          <w:p w:rsidP="00F13A1E" w:rsidR="001875A8" w:rsidRDefault="001875A8" w:rsidRPr="001875A8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E55E97">
              <w:rPr>
                <w:rFonts w:ascii="Times New Roman" w:cs="Times New Roman" w:hAnsi="Times New Roman"/>
                <w:sz w:val="28"/>
                <w:szCs w:val="28"/>
              </w:rPr>
              <w:t>35</w:t>
            </w:r>
          </w:p>
        </w:tc>
      </w:tr>
      <w:tr w:rsidR="001875A8" w:rsidRPr="001875A8" w:rsidTr="00B81F39">
        <w:tc>
          <w:tcPr>
            <w:tcW w:type="dxa" w:w="771"/>
            <w:vMerge w:val="restart"/>
          </w:tcPr>
          <w:p w:rsidP="00B81F39" w:rsidR="001875A8" w:rsidRDefault="00E55E97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27.2</w:t>
            </w:r>
          </w:p>
        </w:tc>
        <w:tc>
          <w:tcPr>
            <w:tcW w:type="dxa" w:w="1894"/>
            <w:vMerge w:val="restart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B81F39" w:rsidR="00B81F39" w:rsidRDefault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Оперативное </w:t>
            </w:r>
          </w:p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и результативное </w:t>
            </w:r>
            <w:r w:rsidRPr="001875A8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исполнение функциональных обязанностей</w:t>
            </w:r>
          </w:p>
        </w:tc>
        <w:tc>
          <w:tcPr>
            <w:tcW w:type="dxa" w:w="2387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отсутствие обоснованных </w:t>
            </w:r>
            <w:r w:rsidRPr="001875A8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зафиксированных замечаний</w:t>
            </w:r>
          </w:p>
        </w:tc>
        <w:tc>
          <w:tcPr>
            <w:tcW w:type="dxa" w:w="1418"/>
          </w:tcPr>
          <w:p w:rsidP="00B81F39" w:rsidR="001875A8" w:rsidRDefault="000A79FF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3</w:t>
            </w:r>
            <w:r w:rsidR="001875A8" w:rsidRPr="001875A8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1875A8" w:rsidRPr="001875A8" w:rsidTr="00B81F39">
        <w:tc>
          <w:tcPr>
            <w:tcW w:type="dxa" w:w="771"/>
            <w:vMerge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1875A8" w:rsidRPr="001875A8" w:rsidTr="00B81F39">
        <w:tc>
          <w:tcPr>
            <w:tcW w:type="dxa" w:w="771"/>
            <w:vMerge w:val="restart"/>
          </w:tcPr>
          <w:p w:rsidP="00B81F39" w:rsidR="001875A8" w:rsidRDefault="00E55E97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27.3</w:t>
            </w:r>
          </w:p>
        </w:tc>
        <w:tc>
          <w:tcPr>
            <w:tcW w:type="dxa" w:w="1894"/>
            <w:vMerge w:val="restart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B81F39" w:rsidR="00B81F39" w:rsidRDefault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Анализ потребностей </w:t>
            </w:r>
          </w:p>
          <w:p w:rsidP="00B81F39" w:rsidR="0057696E" w:rsidRDefault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в товарах, работах, услугах для нужд адм</w:t>
            </w:r>
            <w:r w:rsidR="000A79FF">
              <w:rPr>
                <w:rFonts w:ascii="Times New Roman" w:cs="Times New Roman" w:hAnsi="Times New Roman"/>
                <w:sz w:val="28"/>
                <w:szCs w:val="28"/>
              </w:rPr>
              <w:t>инистрации города и учреждения, п</w:t>
            </w: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одготовка запросов коммерческих предложений </w:t>
            </w:r>
          </w:p>
          <w:p w:rsidP="00B81F39" w:rsidR="00B81F39" w:rsidRDefault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от поставщиков. Разработка проектов контрактов </w:t>
            </w:r>
          </w:p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на поставку товаров, выполнение работ, оказание услуг</w:t>
            </w:r>
          </w:p>
        </w:tc>
        <w:tc>
          <w:tcPr>
            <w:tcW w:type="dxa" w:w="2387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1875A8" w:rsidRDefault="000A79FF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1875A8" w:rsidRPr="001875A8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1875A8" w:rsidRPr="001875A8" w:rsidTr="00B81F39">
        <w:tc>
          <w:tcPr>
            <w:tcW w:type="dxa" w:w="771"/>
            <w:vMerge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1875A8" w:rsidRPr="001875A8" w:rsidTr="00B81F39">
        <w:tc>
          <w:tcPr>
            <w:tcW w:type="dxa" w:w="771"/>
            <w:vMerge w:val="restart"/>
          </w:tcPr>
          <w:p w:rsidP="00B81F39" w:rsidR="001875A8" w:rsidRDefault="00E55E97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27.4</w:t>
            </w:r>
          </w:p>
        </w:tc>
        <w:tc>
          <w:tcPr>
            <w:tcW w:type="dxa" w:w="1894"/>
            <w:vMerge w:val="restart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B81F39" w:rsidR="0057696E" w:rsidRDefault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Обеспечение эффективного взаимодействия </w:t>
            </w:r>
          </w:p>
          <w:p w:rsidP="00B81F39" w:rsidR="00B81F39" w:rsidRDefault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с администрацией города и структурными подразделениями учреждения </w:t>
            </w:r>
          </w:p>
          <w:p w:rsidP="00B81F39" w:rsidR="0057696E" w:rsidRDefault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 xml:space="preserve">по закупкам товаров, работ, услуг, </w:t>
            </w:r>
          </w:p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по вопросам материально-технического обеспечения</w:t>
            </w:r>
          </w:p>
        </w:tc>
        <w:tc>
          <w:tcPr>
            <w:tcW w:type="dxa" w:w="2387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1875A8" w:rsidRDefault="001875A8" w:rsidRPr="001875A8">
            <w:pPr>
              <w:pStyle w:val="ConsPlusNormal"/>
              <w:suppressAutoHyphens/>
              <w:spacing w:line="235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30</w:t>
            </w:r>
          </w:p>
        </w:tc>
      </w:tr>
      <w:tr w:rsidR="001875A8" w:rsidRPr="001875A8" w:rsidTr="00B81F39">
        <w:tc>
          <w:tcPr>
            <w:tcW w:type="dxa" w:w="771"/>
            <w:vMerge/>
          </w:tcPr>
          <w:p w:rsidP="00B81F39" w:rsidR="001875A8" w:rsidRDefault="001875A8" w:rsidRPr="001875A8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1875A8" w:rsidRDefault="001875A8" w:rsidRPr="001875A8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1875A8" w:rsidRPr="001875A8" w:rsidTr="00B81F39">
        <w:tc>
          <w:tcPr>
            <w:tcW w:type="dxa" w:w="771"/>
            <w:vMerge w:val="restart"/>
          </w:tcPr>
          <w:p w:rsidP="00B81F39" w:rsidR="001875A8" w:rsidRDefault="00E55E97" w:rsidRPr="001875A8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27.5</w:t>
            </w:r>
          </w:p>
        </w:tc>
        <w:tc>
          <w:tcPr>
            <w:tcW w:type="dxa" w:w="1894"/>
            <w:vMerge w:val="restart"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Соблюдение требований охраны труда и пожарной безопасности, правил внутреннего трудового распорядка</w:t>
            </w:r>
          </w:p>
        </w:tc>
        <w:tc>
          <w:tcPr>
            <w:tcW w:type="dxa" w:w="2387"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1875A8" w:rsidRDefault="001875A8" w:rsidRPr="001875A8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</w:tr>
      <w:tr w:rsidR="001875A8" w:rsidRPr="001875A8" w:rsidTr="00B81F39">
        <w:tc>
          <w:tcPr>
            <w:tcW w:type="dxa" w:w="771"/>
            <w:vMerge/>
          </w:tcPr>
          <w:p w:rsidP="00B81F39" w:rsidR="001875A8" w:rsidRDefault="001875A8" w:rsidRPr="001875A8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F13A1E" w:rsidR="001875A8" w:rsidRDefault="001875A8" w:rsidRPr="001875A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1875A8" w:rsidRDefault="001875A8" w:rsidRPr="001875A8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875A8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57696E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</w:tbl>
    <w:p w:rsidP="00F13A1E" w:rsidR="001875A8" w:rsidRDefault="001875A8" w:rsidRPr="007931E3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A0A0A"/>
          <w:szCs w:val="30"/>
          <w:shd w:color="auto" w:fill="FFFFFF" w:val="clear"/>
        </w:rPr>
      </w:pPr>
    </w:p>
    <w:p w:rsidP="00940EDF" w:rsidR="001875A8" w:rsidRDefault="00B81F3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A0A0A"/>
          <w:sz w:val="30"/>
          <w:szCs w:val="30"/>
          <w:shd w:color="auto" w:fill="FFFFFF" w:val="clear"/>
        </w:rPr>
      </w:pPr>
      <w:r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>строки 61.1–</w:t>
      </w:r>
      <w:r w:rsidR="001B15CE"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>61.</w:t>
      </w:r>
      <w:r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>6</w:t>
      </w:r>
      <w:r w:rsidR="00956553">
        <w:rPr>
          <w:rFonts w:ascii="Times New Roman" w:hAnsi="Times New Roman"/>
          <w:color w:val="0A0A0A"/>
          <w:sz w:val="30"/>
          <w:szCs w:val="30"/>
          <w:shd w:color="auto" w:fill="FFFFFF" w:val="clear"/>
        </w:rPr>
        <w:t xml:space="preserve"> изложить в следующей редакции:</w:t>
      </w:r>
    </w:p>
    <w:p w:rsidP="00F13A1E" w:rsidR="0057696E" w:rsidRDefault="0057696E" w:rsidRPr="007931E3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A0A0A"/>
          <w:szCs w:val="30"/>
          <w:shd w:color="auto" w:fill="FFFFFF" w:val="clear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71"/>
        <w:gridCol w:w="1894"/>
        <w:gridCol w:w="2948"/>
        <w:gridCol w:w="2387"/>
        <w:gridCol w:w="1418"/>
      </w:tblGrid>
      <w:tr w:rsidR="001B15CE" w:rsidRPr="00B81F39" w:rsidTr="00B81F39">
        <w:trPr>
          <w:trHeight w:val="113"/>
        </w:trPr>
        <w:tc>
          <w:tcPr>
            <w:tcW w:type="dxa" w:w="771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B81F39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1B15CE" w:rsidRPr="00B81F39">
              <w:rPr>
                <w:rFonts w:ascii="Times New Roman" w:cs="Times New Roman" w:hAnsi="Times New Roman"/>
                <w:sz w:val="28"/>
                <w:szCs w:val="28"/>
              </w:rPr>
              <w:t>61.1</w:t>
            </w:r>
          </w:p>
        </w:tc>
        <w:tc>
          <w:tcPr>
            <w:tcW w:type="dxa" w:w="7229"/>
            <w:gridSpan w:val="3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административно-хозяйственной деятельности 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</w:tr>
      <w:tr w:rsidR="001B15CE" w:rsidRPr="00B81F39" w:rsidTr="00B81F39">
        <w:tblPrEx>
          <w:tblBorders>
            <w:insideH w:color="auto" w:space="0" w:sz="4" w:val="single"/>
          </w:tblBorders>
        </w:tblPrEx>
        <w:trPr>
          <w:trHeight w:val="113"/>
        </w:trPr>
        <w:tc>
          <w:tcPr>
            <w:tcW w:type="dxa" w:w="771"/>
            <w:vMerge w:val="restart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61.2</w:t>
            </w:r>
          </w:p>
        </w:tc>
        <w:tc>
          <w:tcPr>
            <w:tcW w:type="dxa" w:w="1894"/>
            <w:vMerge w:val="restart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  <w:tcBorders>
              <w:bottom w:color="auto" w:space="0" w:sz="4" w:val="single"/>
            </w:tcBorders>
          </w:tcPr>
          <w:p w:rsidP="00F13A1E" w:rsidR="00F13A1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Качественное выполнение работ </w:t>
            </w:r>
          </w:p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по своевременному учету, хранению, выдаче и списанию материальных ценностей с учетом нормативного регулирования</w:t>
            </w:r>
          </w:p>
        </w:tc>
        <w:tc>
          <w:tcPr>
            <w:tcW w:type="dxa" w:w="2387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</w:tr>
      <w:tr w:rsidR="001B15CE" w:rsidRPr="00B81F39" w:rsidTr="00B81F39">
        <w:trPr>
          <w:trHeight w:val="113"/>
        </w:trPr>
        <w:tc>
          <w:tcPr>
            <w:tcW w:type="dxa" w:w="771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1B15CE" w:rsidRPr="00B81F39" w:rsidTr="00B81F39">
        <w:tblPrEx>
          <w:tblBorders>
            <w:insideH w:color="auto" w:space="0" w:sz="4" w:val="single"/>
          </w:tblBorders>
        </w:tblPrEx>
        <w:trPr>
          <w:trHeight w:val="113"/>
        </w:trPr>
        <w:tc>
          <w:tcPr>
            <w:tcW w:type="dxa" w:w="771"/>
            <w:vMerge w:val="restart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61.3</w:t>
            </w:r>
          </w:p>
        </w:tc>
        <w:tc>
          <w:tcPr>
            <w:tcW w:type="dxa" w:w="1894"/>
            <w:vMerge w:val="restart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  <w:tcBorders>
              <w:bottom w:color="auto" w:space="0" w:sz="4" w:val="single"/>
            </w:tcBorders>
          </w:tcPr>
          <w:p w:rsidP="00F13A1E" w:rsidR="00B81F39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Участие </w:t>
            </w:r>
          </w:p>
          <w:p w:rsidP="00F13A1E" w:rsidR="0057696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в планировании </w:t>
            </w:r>
          </w:p>
          <w:p w:rsidP="00F13A1E" w:rsidR="0057696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обосновании</w:t>
            </w:r>
            <w:proofErr w:type="gramEnd"/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 потребностей </w:t>
            </w:r>
          </w:p>
          <w:p w:rsidP="00F13A1E" w:rsidR="00F13A1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в материально-техническом оснащении деятельности предметами хозяйственного обслуживания </w:t>
            </w:r>
          </w:p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и инвентаря</w:t>
            </w:r>
          </w:p>
        </w:tc>
        <w:tc>
          <w:tcPr>
            <w:tcW w:type="dxa" w:w="2387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</w:tr>
      <w:tr w:rsidR="001B15CE" w:rsidRPr="00B81F39" w:rsidTr="00B81F39">
        <w:trPr>
          <w:trHeight w:val="113"/>
        </w:trPr>
        <w:tc>
          <w:tcPr>
            <w:tcW w:type="dxa" w:w="771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1B15CE" w:rsidRPr="00B81F39" w:rsidTr="00B81F39">
        <w:tblPrEx>
          <w:tblBorders>
            <w:insideH w:color="auto" w:space="0" w:sz="4" w:val="single"/>
          </w:tblBorders>
        </w:tblPrEx>
        <w:trPr>
          <w:trHeight w:val="113"/>
        </w:trPr>
        <w:tc>
          <w:tcPr>
            <w:tcW w:type="dxa" w:w="771"/>
            <w:vMerge w:val="restart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61.4</w:t>
            </w:r>
          </w:p>
        </w:tc>
        <w:tc>
          <w:tcPr>
            <w:tcW w:type="dxa" w:w="1894"/>
            <w:vMerge w:val="restart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  <w:tcBorders>
              <w:bottom w:color="auto" w:space="0" w:sz="4" w:val="single"/>
            </w:tcBorders>
          </w:tcPr>
          <w:p w:rsidP="00F13A1E" w:rsidR="00F13A1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Оперативная </w:t>
            </w:r>
          </w:p>
          <w:p w:rsidP="00F13A1E" w:rsidR="0057696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и эффективная работа </w:t>
            </w:r>
          </w:p>
          <w:p w:rsidP="00F13A1E" w:rsidR="0057696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по учету и выдаче материальных ценностей; участию </w:t>
            </w:r>
          </w:p>
          <w:p w:rsidP="00F13A1E" w:rsidR="0057696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в плановых и других инвентаризационных комиссиях; списанию инвентаря </w:t>
            </w:r>
          </w:p>
          <w:p w:rsidP="00F13A1E" w:rsidR="0057696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и материалов, качественное выполнение поручений начальника </w:t>
            </w:r>
          </w:p>
          <w:p w:rsidP="00F13A1E" w:rsidR="0057696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и заместителей начальника отдела </w:t>
            </w:r>
          </w:p>
          <w:p w:rsidP="00F13A1E" w:rsidR="0057696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по вопросам, отнесенным </w:t>
            </w:r>
          </w:p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к компетенции отдела, учреждения</w:t>
            </w:r>
          </w:p>
        </w:tc>
        <w:tc>
          <w:tcPr>
            <w:tcW w:type="dxa" w:w="2387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</w:tr>
      <w:tr w:rsidR="001B15CE" w:rsidRPr="00B81F39" w:rsidTr="00B81F39">
        <w:trPr>
          <w:trHeight w:val="113"/>
        </w:trPr>
        <w:tc>
          <w:tcPr>
            <w:tcW w:type="dxa" w:w="771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1B15CE" w:rsidRPr="00B81F39" w:rsidTr="00B81F39">
        <w:tblPrEx>
          <w:tblBorders>
            <w:insideH w:color="auto" w:space="0" w:sz="4" w:val="single"/>
          </w:tblBorders>
        </w:tblPrEx>
        <w:trPr>
          <w:trHeight w:val="113"/>
        </w:trPr>
        <w:tc>
          <w:tcPr>
            <w:tcW w:type="dxa" w:w="771"/>
            <w:vMerge w:val="restart"/>
            <w:tcBorders>
              <w:bottom w:color="auto" w:space="0" w:sz="4" w:val="single"/>
            </w:tcBorders>
          </w:tcPr>
          <w:p w:rsidP="00940EDF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61.5</w:t>
            </w:r>
          </w:p>
        </w:tc>
        <w:tc>
          <w:tcPr>
            <w:tcW w:type="dxa" w:w="1894"/>
            <w:vMerge w:val="restart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Соблюдение требований охраны труда и пожарной безопасности, правил внутреннего трудового </w:t>
            </w:r>
            <w:r w:rsidRPr="00B81F3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распорядка</w:t>
            </w:r>
          </w:p>
        </w:tc>
        <w:tc>
          <w:tcPr>
            <w:tcW w:type="dxa" w:w="2387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отсутствие обоснованных зафиксированных замечаний</w:t>
            </w:r>
          </w:p>
        </w:tc>
        <w:tc>
          <w:tcPr>
            <w:tcW w:type="dxa" w:w="1418"/>
            <w:tcBorders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1B15CE" w:rsidRPr="00B81F39" w:rsidTr="00B81F39">
        <w:trPr>
          <w:trHeight w:val="113"/>
        </w:trPr>
        <w:tc>
          <w:tcPr>
            <w:tcW w:type="dxa" w:w="771"/>
            <w:vMerge/>
            <w:tcBorders>
              <w:top w:color="auto" w:space="0" w:sz="4" w:val="single"/>
              <w:bottom w:color="auto" w:space="0" w:sz="4" w:val="single"/>
            </w:tcBorders>
          </w:tcPr>
          <w:p w:rsidP="00940EDF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t xml:space="preserve">наличие </w:t>
            </w:r>
            <w:r w:rsidRPr="00B81F3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обоснованных зафиксированных замечаний</w:t>
            </w:r>
          </w:p>
        </w:tc>
        <w:tc>
          <w:tcPr>
            <w:tcW w:type="dxa" w:w="1418"/>
            <w:tcBorders>
              <w:top w:color="auto" w:space="0" w:sz="4" w:val="single"/>
              <w:bottom w:color="auto" w:space="0" w:sz="4" w:val="single"/>
            </w:tcBorders>
          </w:tcPr>
          <w:p w:rsidP="00F13A1E" w:rsidR="001B15CE" w:rsidRDefault="001B15CE" w:rsidRPr="00B81F3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B81F3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  <w:tr w:rsidR="00570D6C" w:rsidRPr="00F83E4B" w:rsidTr="00B81F39">
        <w:tblPrEx>
          <w:tblBorders>
            <w:insideH w:color="auto" w:space="0" w:sz="4" w:val="single"/>
          </w:tblBorders>
        </w:tblPrEx>
        <w:tc>
          <w:tcPr>
            <w:tcW w:type="dxa" w:w="771"/>
          </w:tcPr>
          <w:p w:rsidP="00940EDF" w:rsidR="00570D6C" w:rsidRDefault="00570D6C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61.6</w:t>
            </w:r>
          </w:p>
        </w:tc>
        <w:tc>
          <w:tcPr>
            <w:tcW w:type="dxa" w:w="7229"/>
            <w:gridSpan w:val="3"/>
          </w:tcPr>
          <w:p w:rsidP="00F13A1E" w:rsidR="00570D6C" w:rsidRDefault="00570D6C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 xml:space="preserve">Юрисконсульт </w:t>
            </w:r>
          </w:p>
        </w:tc>
        <w:tc>
          <w:tcPr>
            <w:tcW w:type="dxa" w:w="1418"/>
          </w:tcPr>
          <w:p w:rsidP="00F13A1E" w:rsidR="00570D6C" w:rsidRDefault="00570D6C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135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</w:tbl>
    <w:p w:rsidP="00F13A1E" w:rsidR="00570D6C" w:rsidRDefault="00570D6C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hAnsi="Times New Roman"/>
          <w:color w:val="0A0A0A"/>
          <w:sz w:val="30"/>
          <w:szCs w:val="30"/>
          <w:shd w:color="auto" w:fill="FFFFFF" w:val="clear"/>
        </w:rPr>
      </w:pPr>
    </w:p>
    <w:p w:rsidP="00940EDF" w:rsidR="00D35EA0" w:rsidRDefault="00F26A84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строку 61.11 изложить</w:t>
      </w:r>
      <w:r w:rsidR="00DF3C30">
        <w:rPr>
          <w:rFonts w:ascii="Times New Roman" w:eastAsia="Times New Roman" w:hAnsi="Times New Roman"/>
          <w:sz w:val="30"/>
          <w:szCs w:val="30"/>
          <w:lang w:eastAsia="ru-RU"/>
        </w:rPr>
        <w:t xml:space="preserve"> в следующей редакции:</w:t>
      </w:r>
    </w:p>
    <w:p w:rsidP="00F13A1E" w:rsidR="0057696E" w:rsidRDefault="0057696E" w:rsidRPr="00B36B8E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913"/>
        <w:gridCol w:w="7087"/>
        <w:gridCol w:w="1418"/>
      </w:tblGrid>
      <w:tr w:rsidR="00F26A84" w:rsidRPr="00F83E4B" w:rsidTr="00B81F39">
        <w:tc>
          <w:tcPr>
            <w:tcW w:type="dxa" w:w="913"/>
          </w:tcPr>
          <w:p w:rsidP="00940EDF" w:rsidR="00F26A84" w:rsidRDefault="00B81F39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F26A84" w:rsidRPr="00F83E4B">
              <w:rPr>
                <w:rFonts w:ascii="Times New Roman" w:cs="Times New Roman" w:hAnsi="Times New Roman"/>
                <w:sz w:val="28"/>
                <w:szCs w:val="28"/>
              </w:rPr>
              <w:t>61.11</w:t>
            </w:r>
          </w:p>
        </w:tc>
        <w:tc>
          <w:tcPr>
            <w:tcW w:type="dxa" w:w="7087"/>
          </w:tcPr>
          <w:p w:rsidP="00F13A1E" w:rsidR="00F26A84" w:rsidRDefault="00F26A84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Специалист административно-хозяйственной деятельности (по работе с персоналом)</w:t>
            </w:r>
          </w:p>
        </w:tc>
        <w:tc>
          <w:tcPr>
            <w:tcW w:type="dxa" w:w="1418"/>
          </w:tcPr>
          <w:p w:rsidP="00F13A1E" w:rsidR="00F26A84" w:rsidRDefault="00F26A84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</w:tbl>
    <w:p w:rsidP="00F13A1E" w:rsidR="00D35EA0" w:rsidRDefault="00D35EA0" w:rsidRPr="00B36B8E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940EDF" w:rsidR="00B74AC7" w:rsidRDefault="00BD762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="0057696E">
        <w:rPr>
          <w:rFonts w:ascii="Times New Roman" w:eastAsia="Times New Roman" w:hAnsi="Times New Roman"/>
          <w:sz w:val="30"/>
          <w:szCs w:val="30"/>
          <w:lang w:eastAsia="ru-RU"/>
        </w:rPr>
        <w:t>троки 99</w:t>
      </w:r>
      <w:r w:rsidR="00E90DFF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61222C">
        <w:rPr>
          <w:rFonts w:ascii="Times New Roman" w:eastAsia="Times New Roman" w:hAnsi="Times New Roman"/>
          <w:sz w:val="30"/>
          <w:szCs w:val="30"/>
          <w:lang w:eastAsia="ru-RU"/>
        </w:rPr>
        <w:t>103</w:t>
      </w:r>
      <w:r w:rsidR="00DF3C30">
        <w:rPr>
          <w:rFonts w:ascii="Times New Roman" w:eastAsia="Times New Roman" w:hAnsi="Times New Roman"/>
          <w:sz w:val="30"/>
          <w:szCs w:val="30"/>
          <w:lang w:eastAsia="ru-RU"/>
        </w:rPr>
        <w:t xml:space="preserve"> изложить в следующей редакции:</w:t>
      </w:r>
    </w:p>
    <w:p w:rsidP="00F13A1E" w:rsidR="0057696E" w:rsidRDefault="0057696E" w:rsidRPr="00B36B8E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71"/>
        <w:gridCol w:w="1894"/>
        <w:gridCol w:w="2948"/>
        <w:gridCol w:w="2387"/>
        <w:gridCol w:w="1418"/>
      </w:tblGrid>
      <w:tr w:rsidR="00B74AC7" w:rsidRPr="009D1FE5" w:rsidTr="00B81F39">
        <w:tc>
          <w:tcPr>
            <w:tcW w:type="dxa" w:w="771"/>
          </w:tcPr>
          <w:p w:rsidP="00B81F39" w:rsidR="00B74AC7" w:rsidRDefault="00B81F39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B74AC7">
              <w:rPr>
                <w:rFonts w:ascii="Times New Roman" w:cs="Times New Roman" w:hAnsi="Times New Roman"/>
                <w:sz w:val="28"/>
                <w:szCs w:val="28"/>
              </w:rPr>
              <w:t>99</w:t>
            </w:r>
          </w:p>
        </w:tc>
        <w:tc>
          <w:tcPr>
            <w:tcW w:type="dxa" w:w="7229"/>
            <w:gridSpan w:val="3"/>
          </w:tcPr>
          <w:p w:rsidP="00F13A1E" w:rsidR="00B74AC7" w:rsidRDefault="00B74AC7" w:rsidRPr="00F43B5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43B59">
              <w:rPr>
                <w:rFonts w:ascii="Times New Roman" w:cs="Times New Roman" w:hAnsi="Times New Roman"/>
                <w:sz w:val="28"/>
                <w:szCs w:val="28"/>
              </w:rPr>
              <w:t>Специалист по обслуживанию компьютерной техники</w:t>
            </w:r>
          </w:p>
        </w:tc>
        <w:tc>
          <w:tcPr>
            <w:tcW w:type="dxa" w:w="1418"/>
          </w:tcPr>
          <w:p w:rsidP="00F13A1E" w:rsidR="00B74AC7" w:rsidRDefault="002406B5" w:rsidRPr="00F43B5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43B59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</w:tr>
      <w:tr w:rsidR="00B74AC7" w:rsidRPr="009D1FE5" w:rsidTr="00B81F39">
        <w:tc>
          <w:tcPr>
            <w:tcW w:type="dxa" w:w="771"/>
            <w:vMerge w:val="restart"/>
          </w:tcPr>
          <w:p w:rsidP="00B81F39" w:rsidR="00B74AC7" w:rsidRDefault="00B74AC7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100</w:t>
            </w:r>
          </w:p>
        </w:tc>
        <w:tc>
          <w:tcPr>
            <w:tcW w:type="dxa" w:w="1894"/>
            <w:vMerge w:val="restart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F13A1E" w:rsidR="00F13A1E" w:rsidRDefault="00B74AC7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1FE5">
              <w:rPr>
                <w:rFonts w:ascii="Times New Roman" w:hAnsi="Times New Roman"/>
                <w:sz w:val="28"/>
                <w:szCs w:val="28"/>
              </w:rPr>
              <w:t xml:space="preserve">Оперативное </w:t>
            </w:r>
          </w:p>
          <w:p w:rsidP="00F13A1E" w:rsidR="00B74AC7" w:rsidRDefault="00B74AC7" w:rsidRPr="009D1F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1FE5">
              <w:rPr>
                <w:rFonts w:ascii="Times New Roman" w:hAnsi="Times New Roman"/>
                <w:sz w:val="28"/>
                <w:szCs w:val="28"/>
              </w:rPr>
              <w:t>и результативное исполнение функциональных обязанностей</w:t>
            </w:r>
          </w:p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B74AC7" w:rsidRDefault="00B74AC7" w:rsidRPr="009D1FE5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CF74E0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B74AC7" w:rsidRPr="009D1FE5" w:rsidTr="00B81F39">
        <w:tc>
          <w:tcPr>
            <w:tcW w:type="dxa" w:w="771"/>
            <w:vMerge/>
          </w:tcPr>
          <w:p w:rsidP="00B81F39" w:rsidR="00B74AC7" w:rsidRDefault="00B74AC7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B74AC7" w:rsidRDefault="00B74AC7" w:rsidRPr="009D1FE5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B74AC7" w:rsidRPr="009D1FE5" w:rsidTr="00B81F39">
        <w:tc>
          <w:tcPr>
            <w:tcW w:type="dxa" w:w="771"/>
            <w:vMerge w:val="restart"/>
          </w:tcPr>
          <w:p w:rsidP="00B81F39" w:rsidR="00B74AC7" w:rsidRDefault="00B74AC7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101</w:t>
            </w:r>
          </w:p>
        </w:tc>
        <w:tc>
          <w:tcPr>
            <w:tcW w:type="dxa" w:w="1894"/>
            <w:vMerge w:val="restart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Качественное техническое сопровождение программного обеспечения учреждения, обслуживание компьютерной техники и оргтехники</w:t>
            </w:r>
          </w:p>
        </w:tc>
        <w:tc>
          <w:tcPr>
            <w:tcW w:type="dxa" w:w="2387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B74AC7" w:rsidRDefault="00CF74E0" w:rsidRPr="009D1FE5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</w:tr>
      <w:tr w:rsidR="00B74AC7" w:rsidRPr="009D1FE5" w:rsidTr="00B81F39">
        <w:tc>
          <w:tcPr>
            <w:tcW w:type="dxa" w:w="771"/>
            <w:vMerge/>
          </w:tcPr>
          <w:p w:rsidP="00B81F39" w:rsidR="00B74AC7" w:rsidRDefault="00B74AC7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B74AC7" w:rsidRDefault="00B74AC7" w:rsidRPr="009D1FE5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B74AC7" w:rsidRPr="009D1FE5" w:rsidTr="00B81F39">
        <w:tc>
          <w:tcPr>
            <w:tcW w:type="dxa" w:w="771"/>
            <w:vMerge w:val="restart"/>
          </w:tcPr>
          <w:p w:rsidP="00B81F39" w:rsidR="00B74AC7" w:rsidRDefault="00B74AC7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102</w:t>
            </w:r>
          </w:p>
        </w:tc>
        <w:tc>
          <w:tcPr>
            <w:tcW w:type="dxa" w:w="1894"/>
            <w:vMerge w:val="restart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F13A1E" w:rsidR="0057696E" w:rsidRDefault="00B74AC7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 xml:space="preserve">Отсутствие обоснованных жалоб со стороны пользователей компьютерным оборудованием </w:t>
            </w:r>
          </w:p>
          <w:p w:rsidP="00F13A1E" w:rsidR="0057696E" w:rsidRDefault="00B74AC7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 xml:space="preserve">и претензий </w:t>
            </w:r>
          </w:p>
          <w:p w:rsidP="00F13A1E" w:rsidR="0057696E" w:rsidRDefault="00B74AC7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 xml:space="preserve">к результатам выполнения работ </w:t>
            </w:r>
          </w:p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со стороны руководства</w:t>
            </w:r>
          </w:p>
        </w:tc>
        <w:tc>
          <w:tcPr>
            <w:tcW w:type="dxa" w:w="2387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B74AC7" w:rsidRDefault="00CF74E0" w:rsidRPr="009D1FE5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B74AC7" w:rsidRPr="009D1FE5" w:rsidTr="00B81F39">
        <w:tc>
          <w:tcPr>
            <w:tcW w:type="dxa" w:w="771"/>
            <w:vMerge/>
          </w:tcPr>
          <w:p w:rsidP="00B81F39" w:rsidR="00B74AC7" w:rsidRDefault="00B74AC7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B74AC7" w:rsidRDefault="00B74AC7" w:rsidRPr="009D1FE5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B74AC7" w:rsidRPr="009D1FE5" w:rsidTr="00B81F39">
        <w:tc>
          <w:tcPr>
            <w:tcW w:type="dxa" w:w="771"/>
            <w:vMerge w:val="restart"/>
          </w:tcPr>
          <w:p w:rsidP="00B81F39" w:rsidR="00B74AC7" w:rsidRDefault="00B74AC7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103</w:t>
            </w:r>
          </w:p>
        </w:tc>
        <w:tc>
          <w:tcPr>
            <w:tcW w:type="dxa" w:w="1894"/>
            <w:vMerge w:val="restart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 xml:space="preserve">Соблюдение требований техники безопасности, </w:t>
            </w:r>
            <w:r w:rsidRPr="009D1FE5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пожарной безопасности и охраны труда, правил внутреннего трудового распорядка</w:t>
            </w:r>
          </w:p>
        </w:tc>
        <w:tc>
          <w:tcPr>
            <w:tcW w:type="dxa" w:w="2387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отсутствие обоснованных зафиксированных </w:t>
            </w:r>
            <w:r w:rsidRPr="009D1FE5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замечаний</w:t>
            </w:r>
          </w:p>
        </w:tc>
        <w:tc>
          <w:tcPr>
            <w:tcW w:type="dxa" w:w="1418"/>
          </w:tcPr>
          <w:p w:rsidP="00F13A1E" w:rsidR="00B74AC7" w:rsidRDefault="00CF74E0" w:rsidRPr="009D1FE5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</w:t>
            </w:r>
          </w:p>
        </w:tc>
      </w:tr>
      <w:tr w:rsidR="00B74AC7" w:rsidRPr="009D1FE5" w:rsidTr="00B81F39">
        <w:tc>
          <w:tcPr>
            <w:tcW w:type="dxa" w:w="771"/>
            <w:vMerge/>
          </w:tcPr>
          <w:p w:rsidP="00B81F39" w:rsidR="00B74AC7" w:rsidRDefault="00B74AC7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F13A1E" w:rsidR="00B74AC7" w:rsidRDefault="00B74AC7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F13A1E" w:rsidR="00B74AC7" w:rsidRDefault="00B74AC7" w:rsidRPr="009D1FE5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0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</w:p>
        </w:tc>
      </w:tr>
    </w:tbl>
    <w:p w:rsidP="00F13A1E" w:rsidR="00D35EA0" w:rsidRDefault="00D35EA0" w:rsidRPr="00052A0F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p w:rsidP="00940EDF" w:rsidR="003152D8" w:rsidRDefault="003152D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дополнить строками 139</w:t>
      </w:r>
      <w:r w:rsidR="0057696E">
        <w:rPr>
          <w:rFonts w:ascii="Times New Roman" w:eastAsia="Times New Roman" w:hAnsi="Times New Roman"/>
          <w:sz w:val="30"/>
          <w:szCs w:val="30"/>
          <w:lang w:eastAsia="ru-RU"/>
        </w:rPr>
        <w:t>–1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42 следующего содержания:</w:t>
      </w:r>
    </w:p>
    <w:p w:rsidP="00F13A1E" w:rsidR="0057696E" w:rsidRDefault="0057696E" w:rsidRPr="00052A0F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771"/>
        <w:gridCol w:w="1894"/>
        <w:gridCol w:w="2948"/>
        <w:gridCol w:w="2387"/>
        <w:gridCol w:w="1418"/>
      </w:tblGrid>
      <w:tr w:rsidR="003152D8" w:rsidRPr="00F83E4B" w:rsidTr="00B81F39">
        <w:tc>
          <w:tcPr>
            <w:tcW w:type="dxa" w:w="771"/>
          </w:tcPr>
          <w:p w:rsidP="00B81F39" w:rsidR="003152D8" w:rsidRDefault="00B81F39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3152D8">
              <w:rPr>
                <w:rFonts w:ascii="Times New Roman" w:cs="Times New Roman" w:hAnsi="Times New Roman"/>
                <w:sz w:val="28"/>
                <w:szCs w:val="28"/>
              </w:rPr>
              <w:t>139</w:t>
            </w:r>
          </w:p>
        </w:tc>
        <w:tc>
          <w:tcPr>
            <w:tcW w:type="dxa" w:w="7229"/>
            <w:gridSpan w:val="3"/>
          </w:tcPr>
          <w:p w:rsidP="00F13A1E" w:rsidR="003152D8" w:rsidRDefault="003152D8" w:rsidRPr="00F43B5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43B59">
              <w:rPr>
                <w:rFonts w:ascii="Times New Roman" w:cs="Times New Roman" w:hAnsi="Times New Roman"/>
                <w:sz w:val="28"/>
                <w:szCs w:val="28"/>
              </w:rPr>
              <w:t>Специалист по безопасности дорожного движения</w:t>
            </w:r>
          </w:p>
        </w:tc>
        <w:tc>
          <w:tcPr>
            <w:tcW w:type="dxa" w:w="1418"/>
          </w:tcPr>
          <w:p w:rsidP="00F13A1E" w:rsidR="003152D8" w:rsidRDefault="002406B5" w:rsidRPr="00F43B5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43B59">
              <w:rPr>
                <w:rFonts w:ascii="Times New Roman" w:cs="Times New Roman" w:hAnsi="Times New Roman"/>
                <w:sz w:val="28"/>
                <w:szCs w:val="28"/>
              </w:rPr>
              <w:t>50</w:t>
            </w:r>
          </w:p>
        </w:tc>
      </w:tr>
      <w:tr w:rsidR="003152D8" w:rsidRPr="00F83E4B" w:rsidTr="00B81F39">
        <w:tc>
          <w:tcPr>
            <w:tcW w:type="dxa" w:w="771"/>
            <w:vMerge w:val="restart"/>
          </w:tcPr>
          <w:p w:rsidP="00B81F39" w:rsidR="003152D8" w:rsidRDefault="003152D8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140</w:t>
            </w:r>
          </w:p>
        </w:tc>
        <w:tc>
          <w:tcPr>
            <w:tcW w:type="dxa" w:w="1894"/>
            <w:vMerge w:val="restart"/>
          </w:tcPr>
          <w:p w:rsidP="00B81F39" w:rsidR="003152D8" w:rsidRDefault="003152D8" w:rsidRPr="00F43B5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B81F39" w:rsidR="00B81F39" w:rsidRDefault="003152D8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B59">
              <w:rPr>
                <w:rFonts w:ascii="Times New Roman" w:hAnsi="Times New Roman"/>
                <w:sz w:val="28"/>
                <w:szCs w:val="28"/>
              </w:rPr>
              <w:t xml:space="preserve">Оперативное </w:t>
            </w:r>
          </w:p>
          <w:p w:rsidP="00B81F39" w:rsidR="003152D8" w:rsidRDefault="003152D8" w:rsidRPr="00F43B59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3B59">
              <w:rPr>
                <w:rFonts w:ascii="Times New Roman" w:hAnsi="Times New Roman"/>
                <w:sz w:val="28"/>
                <w:szCs w:val="28"/>
              </w:rPr>
              <w:t>и результативное исполнение функциональных обязанностей</w:t>
            </w:r>
          </w:p>
          <w:p w:rsidP="00B81F39" w:rsidR="003152D8" w:rsidRDefault="003152D8" w:rsidRPr="00F43B5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B81F39" w:rsidR="003152D8" w:rsidRDefault="003152D8" w:rsidRPr="00F43B59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43B59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3152D8" w:rsidRDefault="00CF74E0" w:rsidRPr="00F43B59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43B59">
              <w:rPr>
                <w:rFonts w:ascii="Times New Roman" w:cs="Times New Roman" w:hAnsi="Times New Roman"/>
                <w:sz w:val="28"/>
                <w:szCs w:val="28"/>
              </w:rPr>
              <w:t>25</w:t>
            </w:r>
          </w:p>
        </w:tc>
      </w:tr>
      <w:tr w:rsidR="003152D8" w:rsidRPr="00EA4B1F" w:rsidTr="00B81F39">
        <w:tc>
          <w:tcPr>
            <w:tcW w:type="dxa" w:w="771"/>
            <w:vMerge/>
          </w:tcPr>
          <w:p w:rsidP="00B81F39" w:rsidR="003152D8" w:rsidRDefault="003152D8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B81F39" w:rsidR="003152D8" w:rsidRDefault="003152D8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B81F39" w:rsidR="003152D8" w:rsidRDefault="003152D8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B81F39" w:rsidR="003152D8" w:rsidRDefault="003152D8" w:rsidRPr="009D1FE5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9D1FE5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3152D8" w:rsidRDefault="003152D8" w:rsidRPr="00EA4B1F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A4B1F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3152D8" w:rsidRPr="00F83E4B" w:rsidTr="00B81F39">
        <w:tc>
          <w:tcPr>
            <w:tcW w:type="dxa" w:w="771"/>
            <w:vMerge w:val="restart"/>
          </w:tcPr>
          <w:p w:rsidP="00B81F39" w:rsidR="003152D8" w:rsidRDefault="003152D8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141</w:t>
            </w:r>
          </w:p>
        </w:tc>
        <w:tc>
          <w:tcPr>
            <w:tcW w:type="dxa" w:w="1894"/>
            <w:vMerge w:val="restart"/>
          </w:tcPr>
          <w:p w:rsidP="00B81F39" w:rsidR="003152D8" w:rsidRDefault="003152D8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B81F39" w:rsidR="003152D8" w:rsidRDefault="003152D8" w:rsidRPr="00C838DA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C838DA">
              <w:rPr>
                <w:rFonts w:ascii="Times New Roman" w:cs="Times New Roman" w:hAnsi="Times New Roman"/>
                <w:sz w:val="28"/>
                <w:szCs w:val="28"/>
              </w:rPr>
              <w:t>Осуществление контроля исполнения административных постановлений, вынесенных органами ГИБДД</w:t>
            </w:r>
          </w:p>
        </w:tc>
        <w:tc>
          <w:tcPr>
            <w:tcW w:type="dxa" w:w="2387"/>
          </w:tcPr>
          <w:p w:rsidP="00B81F39" w:rsidR="003152D8" w:rsidRDefault="003152D8" w:rsidRPr="00C838DA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C838DA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3152D8" w:rsidRDefault="00CF74E0" w:rsidRPr="00EA4B1F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</w:t>
            </w:r>
          </w:p>
        </w:tc>
      </w:tr>
      <w:tr w:rsidR="003152D8" w:rsidRPr="00F83E4B" w:rsidTr="00B81F39">
        <w:tc>
          <w:tcPr>
            <w:tcW w:type="dxa" w:w="771"/>
            <w:vMerge/>
          </w:tcPr>
          <w:p w:rsidP="00B81F39" w:rsidR="003152D8" w:rsidRDefault="003152D8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B81F39" w:rsidR="003152D8" w:rsidRDefault="003152D8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B81F39" w:rsidR="003152D8" w:rsidRDefault="003152D8" w:rsidRPr="00C838DA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B81F39" w:rsidR="003152D8" w:rsidRDefault="003152D8" w:rsidRPr="00C838DA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C838DA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3152D8" w:rsidRDefault="003152D8" w:rsidRPr="00EA4B1F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EA4B1F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3152D8" w:rsidRPr="00F83E4B" w:rsidTr="00B81F39">
        <w:tc>
          <w:tcPr>
            <w:tcW w:type="dxa" w:w="771"/>
            <w:vMerge w:val="restart"/>
          </w:tcPr>
          <w:p w:rsidP="00B81F39" w:rsidR="003152D8" w:rsidRDefault="003152D8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142</w:t>
            </w:r>
          </w:p>
        </w:tc>
        <w:tc>
          <w:tcPr>
            <w:tcW w:type="dxa" w:w="1894"/>
            <w:vMerge w:val="restart"/>
          </w:tcPr>
          <w:p w:rsidP="00B81F39" w:rsidR="003152D8" w:rsidRDefault="003152D8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 w:val="restart"/>
          </w:tcPr>
          <w:p w:rsidP="00B81F39" w:rsidR="003152D8" w:rsidRDefault="003152D8" w:rsidRPr="00C838DA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C838DA">
              <w:rPr>
                <w:rFonts w:ascii="Times New Roman" w:cs="Times New Roman" w:hAnsi="Times New Roman"/>
                <w:sz w:val="28"/>
                <w:szCs w:val="28"/>
              </w:rPr>
              <w:t>Соблюдение требований техники безопасности, пожарной безопасности и охраны труда, правил внутреннего трудового распорядка</w:t>
            </w:r>
          </w:p>
        </w:tc>
        <w:tc>
          <w:tcPr>
            <w:tcW w:type="dxa" w:w="2387"/>
          </w:tcPr>
          <w:p w:rsidP="00B81F39" w:rsidR="003152D8" w:rsidRDefault="003152D8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C838DA">
              <w:rPr>
                <w:rFonts w:ascii="Times New Roman" w:cs="Times New Roman" w:hAnsi="Times New Roman"/>
                <w:sz w:val="28"/>
                <w:szCs w:val="28"/>
              </w:rPr>
              <w:t>отсутствие обоснованных зафиксированных замечаний</w:t>
            </w:r>
          </w:p>
          <w:p w:rsidP="00B81F39" w:rsidR="00B81F39" w:rsidRDefault="00B81F39" w:rsidRPr="00C838DA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8"/>
          </w:tcPr>
          <w:p w:rsidP="00B81F39" w:rsidR="003152D8" w:rsidRDefault="00CF74E0" w:rsidRPr="00EA4B1F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EA4B1F" w:rsidRPr="00EA4B1F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</w:tr>
      <w:tr w:rsidR="003152D8" w:rsidRPr="00F83E4B" w:rsidTr="00B81F39">
        <w:tc>
          <w:tcPr>
            <w:tcW w:type="dxa" w:w="771"/>
            <w:vMerge/>
          </w:tcPr>
          <w:p w:rsidP="00B81F39" w:rsidR="003152D8" w:rsidRDefault="003152D8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94"/>
            <w:vMerge/>
          </w:tcPr>
          <w:p w:rsidP="00B81F39" w:rsidR="003152D8" w:rsidRDefault="003152D8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48"/>
            <w:vMerge/>
          </w:tcPr>
          <w:p w:rsidP="00B81F39" w:rsidR="003152D8" w:rsidRDefault="003152D8" w:rsidRPr="00C838DA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87"/>
          </w:tcPr>
          <w:p w:rsidP="00B81F39" w:rsidR="003152D8" w:rsidRDefault="003152D8" w:rsidRPr="00C838DA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C838DA">
              <w:rPr>
                <w:rFonts w:ascii="Times New Roman" w:cs="Times New Roman" w:hAnsi="Times New Roman"/>
                <w:sz w:val="28"/>
                <w:szCs w:val="28"/>
              </w:rPr>
              <w:t>наличие обоснованных зафиксированных замечаний</w:t>
            </w:r>
          </w:p>
        </w:tc>
        <w:tc>
          <w:tcPr>
            <w:tcW w:type="dxa" w:w="1418"/>
          </w:tcPr>
          <w:p w:rsidP="00B81F39" w:rsidR="003152D8" w:rsidRDefault="0057696E" w:rsidRPr="00EA4B1F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0»</w:t>
            </w:r>
          </w:p>
        </w:tc>
      </w:tr>
    </w:tbl>
    <w:p w:rsidP="00F13A1E" w:rsidR="003152D8" w:rsidRDefault="003152D8" w:rsidRPr="00F83E4B">
      <w:pPr>
        <w:pStyle w:val="ConsPlusNormal"/>
        <w:suppressAutoHyphens/>
        <w:jc w:val="both"/>
        <w:rPr>
          <w:rFonts w:ascii="Times New Roman" w:cs="Times New Roman" w:hAnsi="Times New Roman"/>
          <w:sz w:val="28"/>
          <w:szCs w:val="28"/>
        </w:rPr>
      </w:pPr>
    </w:p>
    <w:p w:rsidP="00F13A1E" w:rsidR="00A1198D" w:rsidRDefault="00052A0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B773F1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B81F39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B773F1">
        <w:rPr>
          <w:rFonts w:ascii="Times New Roman" w:eastAsia="Times New Roman" w:hAnsi="Times New Roman"/>
          <w:sz w:val="30"/>
          <w:szCs w:val="30"/>
          <w:lang w:eastAsia="ru-RU"/>
        </w:rPr>
        <w:t>в таблице «Критерии оценки</w:t>
      </w:r>
      <w:r w:rsidR="0052637C">
        <w:rPr>
          <w:rFonts w:ascii="Times New Roman" w:eastAsia="Times New Roman" w:hAnsi="Times New Roman"/>
          <w:sz w:val="30"/>
          <w:szCs w:val="30"/>
          <w:lang w:eastAsia="ru-RU"/>
        </w:rPr>
        <w:t xml:space="preserve"> результативности труда </w:t>
      </w:r>
      <w:r w:rsidR="00B81F39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 </w:t>
      </w:r>
      <w:r w:rsidR="0052637C">
        <w:rPr>
          <w:rFonts w:ascii="Times New Roman" w:eastAsia="Times New Roman" w:hAnsi="Times New Roman"/>
          <w:sz w:val="30"/>
          <w:szCs w:val="30"/>
          <w:lang w:eastAsia="ru-RU"/>
        </w:rPr>
        <w:t>для определения размеров выплат по итогам работы за год работникам учреждения</w:t>
      </w:r>
      <w:r w:rsidR="00B773F1">
        <w:rPr>
          <w:rFonts w:ascii="Times New Roman" w:eastAsia="Times New Roman" w:hAnsi="Times New Roman"/>
          <w:sz w:val="30"/>
          <w:szCs w:val="30"/>
          <w:lang w:eastAsia="ru-RU"/>
        </w:rPr>
        <w:t xml:space="preserve">» приложения </w:t>
      </w:r>
      <w:r w:rsidR="00B530F6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B773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773F1" w:rsidRPr="003707B6">
        <w:rPr>
          <w:rFonts w:ascii="Times New Roman" w:eastAsia="Times New Roman" w:hAnsi="Times New Roman"/>
          <w:sz w:val="30"/>
          <w:szCs w:val="30"/>
          <w:lang w:eastAsia="ru-RU"/>
        </w:rPr>
        <w:t xml:space="preserve">к </w:t>
      </w:r>
      <w:r w:rsidR="00DF3C30" w:rsidRPr="003707B6">
        <w:rPr>
          <w:rFonts w:ascii="Times New Roman" w:eastAsia="Times New Roman" w:hAnsi="Times New Roman"/>
          <w:sz w:val="30"/>
          <w:szCs w:val="30"/>
          <w:lang w:eastAsia="ru-RU"/>
        </w:rPr>
        <w:t>Примерному положению</w:t>
      </w:r>
      <w:r w:rsidR="00DF3C30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P="00F13A1E" w:rsidR="00A1198D" w:rsidRDefault="00AF6658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строк</w:t>
      </w:r>
      <w:r w:rsidR="00144813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4</w:t>
      </w:r>
      <w:r w:rsidR="00144813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2E72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44813">
        <w:rPr>
          <w:rFonts w:ascii="Times New Roman" w:eastAsia="Times New Roman" w:hAnsi="Times New Roman"/>
          <w:sz w:val="30"/>
          <w:szCs w:val="30"/>
          <w:lang w:eastAsia="ru-RU"/>
        </w:rPr>
        <w:t>10,</w:t>
      </w:r>
      <w:r w:rsidR="002E72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44813">
        <w:rPr>
          <w:rFonts w:ascii="Times New Roman" w:eastAsia="Times New Roman" w:hAnsi="Times New Roman"/>
          <w:sz w:val="30"/>
          <w:szCs w:val="30"/>
          <w:lang w:eastAsia="ru-RU"/>
        </w:rPr>
        <w:t>13,</w:t>
      </w:r>
      <w:r w:rsidR="002E72D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44813">
        <w:rPr>
          <w:rFonts w:ascii="Times New Roman" w:eastAsia="Times New Roman" w:hAnsi="Times New Roman"/>
          <w:sz w:val="30"/>
          <w:szCs w:val="30"/>
          <w:lang w:eastAsia="ru-RU"/>
        </w:rPr>
        <w:t>31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изложить в след</w:t>
      </w:r>
      <w:r w:rsidR="00DF3C30">
        <w:rPr>
          <w:rFonts w:ascii="Times New Roman" w:eastAsia="Times New Roman" w:hAnsi="Times New Roman"/>
          <w:sz w:val="30"/>
          <w:szCs w:val="30"/>
          <w:lang w:eastAsia="ru-RU"/>
        </w:rPr>
        <w:t>ующей редакции:</w:t>
      </w:r>
    </w:p>
    <w:p w:rsidP="00F13A1E" w:rsidR="0057696E" w:rsidRDefault="0057696E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7"/>
        <w:gridCol w:w="7433"/>
        <w:gridCol w:w="1418"/>
      </w:tblGrid>
      <w:tr w:rsidR="00AF6658" w:rsidRPr="00F83E4B" w:rsidTr="0057696E">
        <w:tc>
          <w:tcPr>
            <w:tcW w:type="dxa" w:w="567"/>
          </w:tcPr>
          <w:p w:rsidP="00F13A1E" w:rsidR="00AF6658" w:rsidRDefault="00612F46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AF6658" w:rsidRPr="00F83E4B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7433"/>
          </w:tcPr>
          <w:p w:rsidP="00F13A1E" w:rsidR="00AF6658" w:rsidRDefault="00AF6658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Заместитель начальника отдела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; </w:t>
            </w:r>
            <w:r w:rsidR="00647901">
              <w:rPr>
                <w:rFonts w:ascii="Times New Roman" w:cs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главн</w:t>
            </w:r>
            <w:r w:rsidR="00647901">
              <w:rPr>
                <w:rFonts w:ascii="Times New Roman" w:cs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бухгалтер</w:t>
            </w:r>
            <w:r w:rsidR="00647901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</w:p>
        </w:tc>
        <w:tc>
          <w:tcPr>
            <w:tcW w:type="dxa" w:w="1418"/>
          </w:tcPr>
          <w:p w:rsidP="00F13A1E" w:rsidR="00AF6658" w:rsidRDefault="00AF6658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125</w:t>
            </w:r>
          </w:p>
        </w:tc>
      </w:tr>
      <w:tr w:rsidR="002E72DB" w:rsidRPr="00F83E4B" w:rsidTr="0057696E">
        <w:tc>
          <w:tcPr>
            <w:tcW w:type="dxa" w:w="567"/>
          </w:tcPr>
          <w:p w:rsidP="00F13A1E" w:rsidR="002E72DB" w:rsidRDefault="002E72DB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</w:p>
        </w:tc>
        <w:tc>
          <w:tcPr>
            <w:tcW w:type="dxa" w:w="7433"/>
          </w:tcPr>
          <w:p w:rsidP="00F13A1E" w:rsidR="00F13A1E" w:rsidRDefault="002E72D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Бухгалтер 1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категории, специалист по управлению персоналом 1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категории;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специали</w:t>
            </w:r>
            <w:proofErr w:type="gramStart"/>
            <w:r>
              <w:rPr>
                <w:rFonts w:ascii="Times New Roman" w:cs="Times New Roman" w:hAnsi="Times New Roman"/>
                <w:sz w:val="28"/>
                <w:szCs w:val="28"/>
              </w:rPr>
              <w:t>ст в сф</w:t>
            </w:r>
            <w:proofErr w:type="gramEnd"/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ере закупок </w:t>
            </w:r>
          </w:p>
          <w:p w:rsidP="00F13A1E" w:rsidR="002E72DB" w:rsidRDefault="002E72DB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категории; юрисконсульт</w:t>
            </w:r>
          </w:p>
        </w:tc>
        <w:tc>
          <w:tcPr>
            <w:tcW w:type="dxa" w:w="1418"/>
          </w:tcPr>
          <w:p w:rsidP="00F13A1E" w:rsidR="002E72DB" w:rsidRDefault="002E72DB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135</w:t>
            </w:r>
          </w:p>
        </w:tc>
      </w:tr>
      <w:tr w:rsidR="002E72DB" w:rsidRPr="00F83E4B" w:rsidTr="0057696E">
        <w:tc>
          <w:tcPr>
            <w:tcW w:type="dxa" w:w="567"/>
          </w:tcPr>
          <w:p w:rsidP="00F13A1E" w:rsidR="002E72DB" w:rsidRDefault="002E72DB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type="dxa" w:w="7433"/>
          </w:tcPr>
          <w:p w:rsidP="00F13A1E" w:rsidR="00F13A1E" w:rsidRDefault="002E72D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 xml:space="preserve">Специалист по кадровому делопроизводству; специалист </w:t>
            </w:r>
          </w:p>
          <w:p w:rsidP="00F13A1E" w:rsidR="002E72DB" w:rsidRDefault="002E72DB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по связи; мастер отделочных строительных работ; специалист административно-хозяйственной деятельности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; специалист административно-хозяйственной деятельности (по работе с персоналом); специалист по обслуживанию компьютерной техники; специалист по безопасности дорожного движения</w:t>
            </w:r>
          </w:p>
        </w:tc>
        <w:tc>
          <w:tcPr>
            <w:tcW w:type="dxa" w:w="1418"/>
          </w:tcPr>
          <w:p w:rsidP="00F13A1E" w:rsidR="002E72DB" w:rsidRDefault="002E72DB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83E4B">
              <w:rPr>
                <w:rFonts w:ascii="Times New Roman" w:cs="Times New Roman" w:hAnsi="Times New Roman"/>
                <w:sz w:val="28"/>
                <w:szCs w:val="28"/>
              </w:rPr>
              <w:t>65</w:t>
            </w:r>
          </w:p>
        </w:tc>
      </w:tr>
      <w:tr w:rsidR="002E72DB" w:rsidRPr="00F83E4B" w:rsidTr="0057696E">
        <w:tc>
          <w:tcPr>
            <w:tcW w:type="dxa" w:w="567"/>
          </w:tcPr>
          <w:p w:rsidP="00F13A1E" w:rsidR="002E72DB" w:rsidRDefault="002E72DB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31</w:t>
            </w:r>
          </w:p>
        </w:tc>
        <w:tc>
          <w:tcPr>
            <w:tcW w:type="dxa" w:w="7433"/>
          </w:tcPr>
          <w:p w:rsidP="00F13A1E" w:rsidR="002E72DB" w:rsidRDefault="002E72DB" w:rsidRPr="00F83E4B">
            <w:pPr>
              <w:pStyle w:val="ConsPlusNormal"/>
              <w:suppressAutoHyphens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Диспетчер; контролер технического состояния автомототранспортных средств</w:t>
            </w:r>
          </w:p>
        </w:tc>
        <w:tc>
          <w:tcPr>
            <w:tcW w:type="dxa" w:w="1418"/>
          </w:tcPr>
          <w:p w:rsidP="00F13A1E" w:rsidR="002E72DB" w:rsidRDefault="00B81F39" w:rsidRPr="00F83E4B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111»</w:t>
            </w:r>
          </w:p>
        </w:tc>
      </w:tr>
    </w:tbl>
    <w:p w:rsidP="00F13A1E" w:rsidR="00011498" w:rsidRDefault="00011498">
      <w:pPr>
        <w:widowControl w:val="false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B81F39" w:rsidR="00011498" w:rsidRDefault="00011498" w:rsidRPr="00B81F3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81F39">
        <w:rPr>
          <w:rFonts w:ascii="Times New Roman" w:eastAsia="Times New Roman" w:hAnsi="Times New Roman"/>
          <w:sz w:val="30"/>
          <w:szCs w:val="30"/>
          <w:lang w:eastAsia="ru-RU"/>
        </w:rPr>
        <w:t>строки 28</w:t>
      </w:r>
      <w:r w:rsidR="00F13A1E" w:rsidRPr="00B81F39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B81F39">
        <w:rPr>
          <w:rFonts w:ascii="Times New Roman" w:eastAsia="Times New Roman" w:hAnsi="Times New Roman"/>
          <w:sz w:val="30"/>
          <w:szCs w:val="30"/>
          <w:lang w:eastAsia="ru-RU"/>
        </w:rPr>
        <w:t xml:space="preserve">30 </w:t>
      </w:r>
      <w:r w:rsidR="00FA31E2" w:rsidRPr="00B81F39">
        <w:rPr>
          <w:rFonts w:ascii="Times New Roman" w:eastAsia="Times New Roman" w:hAnsi="Times New Roman"/>
          <w:sz w:val="30"/>
          <w:szCs w:val="30"/>
          <w:lang w:eastAsia="ru-RU"/>
        </w:rPr>
        <w:t>признать утратившими силу.</w:t>
      </w:r>
    </w:p>
    <w:p w:rsidP="00B81F39" w:rsidR="00C85D56" w:rsidRDefault="00C85D56" w:rsidRPr="00B81F39">
      <w:pPr>
        <w:pStyle w:val="ConsPlusNormal"/>
        <w:suppressAutoHyphens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B81F39">
        <w:rPr>
          <w:rFonts w:ascii="Times New Roman" w:hAnsi="Times New Roman"/>
          <w:color w:val="000000"/>
          <w:sz w:val="30"/>
          <w:szCs w:val="30"/>
        </w:rPr>
        <w:t>2.</w:t>
      </w:r>
      <w:r w:rsidR="00B81F39">
        <w:rPr>
          <w:rFonts w:ascii="Times New Roman" w:hAnsi="Times New Roman"/>
          <w:color w:val="000000"/>
          <w:sz w:val="30"/>
          <w:szCs w:val="30"/>
        </w:rPr>
        <w:t> </w:t>
      </w:r>
      <w:r w:rsidRPr="00B81F39">
        <w:rPr>
          <w:rFonts w:ascii="Times New Roman" w:hAnsi="Times New Roman"/>
          <w:color w:val="000000"/>
          <w:sz w:val="30"/>
          <w:szCs w:val="30"/>
        </w:rPr>
        <w:t xml:space="preserve">Настоящее </w:t>
      </w:r>
      <w:r w:rsidR="00B81F39">
        <w:rPr>
          <w:rFonts w:ascii="Times New Roman" w:hAnsi="Times New Roman"/>
          <w:color w:val="000000"/>
          <w:sz w:val="30"/>
          <w:szCs w:val="30"/>
        </w:rPr>
        <w:t>п</w:t>
      </w:r>
      <w:r w:rsidRPr="00B81F39">
        <w:rPr>
          <w:rFonts w:ascii="Times New Roman" w:hAnsi="Times New Roman"/>
          <w:color w:val="000000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2" w:history="true">
        <w:r w:rsidRPr="00B81F39">
          <w:rPr>
            <w:rFonts w:ascii="Times New Roman" w:hAnsi="Times New Roman"/>
            <w:color w:val="000000"/>
            <w:sz w:val="30"/>
            <w:szCs w:val="30"/>
          </w:rPr>
          <w:t>PRAVO-ADMKRSK.RU</w:t>
        </w:r>
      </w:hyperlink>
      <w:r w:rsidRPr="00B81F39">
        <w:rPr>
          <w:rFonts w:ascii="Times New Roman" w:hAnsi="Times New Roman"/>
          <w:color w:val="000000"/>
          <w:sz w:val="30"/>
          <w:szCs w:val="30"/>
        </w:rPr>
        <w:t>) и на официальном сайте администрации города</w:t>
      </w:r>
      <w:r w:rsidR="00FA31E2" w:rsidRPr="00B81F39">
        <w:rPr>
          <w:rFonts w:ascii="Times New Roman" w:hAnsi="Times New Roman"/>
          <w:color w:val="000000"/>
          <w:sz w:val="30"/>
          <w:szCs w:val="30"/>
        </w:rPr>
        <w:t xml:space="preserve"> Красноярска</w:t>
      </w:r>
      <w:r w:rsidRPr="00B81F39">
        <w:rPr>
          <w:rFonts w:ascii="Times New Roman" w:hAnsi="Times New Roman"/>
          <w:color w:val="000000"/>
          <w:sz w:val="30"/>
          <w:szCs w:val="30"/>
        </w:rPr>
        <w:t>.</w:t>
      </w:r>
    </w:p>
    <w:p w:rsidP="00F13A1E" w:rsidR="00C85D56" w:rsidRDefault="00C85D56">
      <w:pPr>
        <w:pStyle w:val="ConsPlusNormal"/>
        <w:suppressAutoHyphens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F13A1E" w:rsidR="00C85D56" w:rsidRDefault="00C85D56">
      <w:pPr>
        <w:pStyle w:val="ConsPlusNormal"/>
        <w:suppressAutoHyphens/>
        <w:ind w:firstLine="53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F13A1E" w:rsidR="00C85D56" w:rsidRDefault="00C85D56" w:rsidRPr="00956452">
      <w:pPr>
        <w:suppressAutoHyphens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r w:rsidRPr="00956452">
        <w:rPr>
          <w:rFonts w:ascii="Times New Roman" w:hAnsi="Times New Roman"/>
          <w:sz w:val="30"/>
          <w:szCs w:val="30"/>
        </w:rPr>
        <w:t xml:space="preserve">Глава города </w:t>
      </w:r>
      <w:r w:rsidRPr="00956452">
        <w:rPr>
          <w:rFonts w:ascii="Times New Roman" w:hAnsi="Times New Roman"/>
          <w:sz w:val="30"/>
          <w:szCs w:val="30"/>
        </w:rPr>
        <w:tab/>
      </w:r>
      <w:r w:rsidRPr="00956452">
        <w:rPr>
          <w:rFonts w:ascii="Times New Roman" w:hAnsi="Times New Roman"/>
          <w:sz w:val="30"/>
          <w:szCs w:val="30"/>
        </w:rPr>
        <w:tab/>
      </w:r>
      <w:r w:rsidRPr="00956452">
        <w:rPr>
          <w:rFonts w:ascii="Times New Roman" w:hAnsi="Times New Roman"/>
          <w:sz w:val="30"/>
          <w:szCs w:val="30"/>
        </w:rPr>
        <w:tab/>
        <w:t xml:space="preserve"> 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 </w:t>
      </w:r>
      <w:r w:rsidRPr="00956452">
        <w:rPr>
          <w:rFonts w:ascii="Times New Roman" w:hAnsi="Times New Roman"/>
          <w:sz w:val="30"/>
          <w:szCs w:val="30"/>
        </w:rPr>
        <w:t>С.В. Верещагин</w:t>
      </w:r>
    </w:p>
    <w:p w:rsidP="00E81AAE" w:rsidR="008669CD" w:rsidRDefault="008669CD">
      <w:pPr>
        <w:widowControl w:val="false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13A1E" w:rsidRDefault="00F13A1E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P="00F13A1E" w:rsidR="00F13A1E" w:rsidRDefault="00AD632E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B36B8E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 xml:space="preserve">Приложение </w:t>
      </w:r>
    </w:p>
    <w:p w:rsidP="00F13A1E" w:rsidR="00AD632E" w:rsidRDefault="00AD632E" w:rsidRPr="00B36B8E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B36B8E"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F13A1E" w:rsidR="00AD632E" w:rsidRDefault="00AD632E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B36B8E"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F13A1E" w:rsidR="00F13A1E" w:rsidRDefault="00F13A1E" w:rsidRPr="00B36B8E">
      <w:pPr>
        <w:widowControl w:val="false"/>
        <w:autoSpaceDE w:val="false"/>
        <w:autoSpaceDN w:val="false"/>
        <w:spacing w:after="0" w:line="192" w:lineRule="auto"/>
        <w:ind w:firstLine="5387"/>
        <w:jc w:val="both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F13A1E" w:rsidR="009B7D10" w:rsidRDefault="00F13A1E" w:rsidRPr="00B36B8E">
      <w:pPr>
        <w:pStyle w:val="ConsPlusNormal"/>
        <w:spacing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</w:t>
      </w:r>
      <w:r w:rsidR="00AD632E" w:rsidRPr="00B36B8E">
        <w:rPr>
          <w:rFonts w:ascii="Times New Roman" w:cs="Times New Roman" w:hAnsi="Times New Roman"/>
          <w:sz w:val="30"/>
          <w:szCs w:val="30"/>
        </w:rPr>
        <w:t>т</w:t>
      </w:r>
      <w:r>
        <w:rPr>
          <w:rFonts w:ascii="Times New Roman" w:cs="Times New Roman" w:hAnsi="Times New Roman"/>
          <w:sz w:val="30"/>
          <w:szCs w:val="30"/>
        </w:rPr>
        <w:t xml:space="preserve"> ____________</w:t>
      </w:r>
      <w:r w:rsidR="00AD632E" w:rsidRPr="00B36B8E">
        <w:rPr>
          <w:rFonts w:ascii="Times New Roman" w:cs="Times New Roman" w:hAnsi="Times New Roman"/>
          <w:sz w:val="30"/>
          <w:szCs w:val="30"/>
        </w:rPr>
        <w:t>№____</w:t>
      </w:r>
      <w:r>
        <w:rPr>
          <w:rFonts w:ascii="Times New Roman" w:cs="Times New Roman" w:hAnsi="Times New Roman"/>
          <w:sz w:val="30"/>
          <w:szCs w:val="30"/>
        </w:rPr>
        <w:t>____</w:t>
      </w:r>
    </w:p>
    <w:p w:rsidP="00F13A1E" w:rsidR="00F13A1E" w:rsidRDefault="00F13A1E">
      <w:pPr>
        <w:pStyle w:val="ConsPlusNormal"/>
        <w:spacing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</w:p>
    <w:p w:rsidP="00F13A1E" w:rsidR="009B7D10" w:rsidRDefault="00AD632E" w:rsidRPr="00B36B8E">
      <w:pPr>
        <w:pStyle w:val="ConsPlusNormal"/>
        <w:spacing w:line="192" w:lineRule="auto"/>
        <w:ind w:firstLine="5387"/>
        <w:jc w:val="both"/>
        <w:outlineLvl w:val="1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>«</w:t>
      </w:r>
      <w:r w:rsidR="009B7D10" w:rsidRPr="00B36B8E">
        <w:rPr>
          <w:rFonts w:ascii="Times New Roman" w:cs="Times New Roman" w:hAnsi="Times New Roman"/>
          <w:sz w:val="30"/>
          <w:szCs w:val="30"/>
        </w:rPr>
        <w:t>Приложение 1</w:t>
      </w:r>
    </w:p>
    <w:p w:rsidP="00F13A1E" w:rsidR="009B7D10" w:rsidRDefault="009B7D10" w:rsidRPr="00B36B8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>к Примерному положению</w:t>
      </w:r>
    </w:p>
    <w:p w:rsidP="00F13A1E" w:rsidR="009B7D10" w:rsidRDefault="009B7D10" w:rsidRPr="00B36B8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>об оплате труда работников</w:t>
      </w:r>
    </w:p>
    <w:p w:rsidP="00F13A1E" w:rsidR="009B7D10" w:rsidRDefault="009B7D10" w:rsidRPr="00B36B8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>муниципального казенного</w:t>
      </w:r>
    </w:p>
    <w:p w:rsidP="00F13A1E" w:rsidR="00F13A1E" w:rsidRDefault="009B7D10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 xml:space="preserve">учреждения города </w:t>
      </w:r>
    </w:p>
    <w:p w:rsidP="00F13A1E" w:rsidR="009B7D10" w:rsidRDefault="009B7D10" w:rsidRPr="00B36B8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>Красноярска</w:t>
      </w:r>
    </w:p>
    <w:p w:rsidP="00F13A1E" w:rsidR="00F13A1E" w:rsidRDefault="00D35EA0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>«</w:t>
      </w:r>
      <w:r w:rsidR="009B7D10" w:rsidRPr="00B36B8E">
        <w:rPr>
          <w:rFonts w:ascii="Times New Roman" w:cs="Times New Roman" w:hAnsi="Times New Roman"/>
          <w:sz w:val="30"/>
          <w:szCs w:val="30"/>
        </w:rPr>
        <w:t>Административно-</w:t>
      </w:r>
    </w:p>
    <w:p w:rsidP="00F13A1E" w:rsidR="009B7D10" w:rsidRDefault="009B7D10" w:rsidRPr="00B36B8E">
      <w:pPr>
        <w:pStyle w:val="ConsPlusNormal"/>
        <w:spacing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 w:rsidRPr="00B36B8E">
        <w:rPr>
          <w:rFonts w:ascii="Times New Roman" w:cs="Times New Roman" w:hAnsi="Times New Roman"/>
          <w:sz w:val="30"/>
          <w:szCs w:val="30"/>
        </w:rPr>
        <w:t>хозяйственная служба</w:t>
      </w:r>
      <w:r w:rsidR="00D35EA0" w:rsidRPr="00B36B8E">
        <w:rPr>
          <w:rFonts w:ascii="Times New Roman" w:cs="Times New Roman" w:hAnsi="Times New Roman"/>
          <w:sz w:val="30"/>
          <w:szCs w:val="30"/>
        </w:rPr>
        <w:t>»</w:t>
      </w:r>
    </w:p>
    <w:p w:rsidP="009B7D10" w:rsidR="009B7D10" w:rsidRDefault="009B7D10" w:rsidRPr="00B36B8E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F13A1E" w:rsidR="00F13A1E" w:rsidRDefault="009B7D10" w:rsidRPr="00F13A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2" w:name="P791"/>
      <w:bookmarkEnd w:id="2"/>
      <w:r w:rsidRPr="00F13A1E">
        <w:rPr>
          <w:rFonts w:ascii="Times New Roman" w:cs="Times New Roman" w:hAnsi="Times New Roman"/>
          <w:b w:val="false"/>
          <w:sz w:val="30"/>
          <w:szCs w:val="30"/>
        </w:rPr>
        <w:t xml:space="preserve">МИНИМАЛЬНЫЕ РАЗМЕРЫ </w:t>
      </w:r>
    </w:p>
    <w:p w:rsidP="00F13A1E" w:rsidR="009B7D10" w:rsidRDefault="00F13A1E" w:rsidRPr="00F13A1E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о</w:t>
      </w:r>
      <w:r w:rsidRPr="00F13A1E">
        <w:rPr>
          <w:rFonts w:ascii="Times New Roman" w:cs="Times New Roman" w:hAnsi="Times New Roman"/>
          <w:b w:val="false"/>
          <w:sz w:val="30"/>
          <w:szCs w:val="30"/>
        </w:rPr>
        <w:t>кладов (должностных окладов),</w:t>
      </w:r>
      <w:r w:rsidR="00AD632E" w:rsidRPr="00F13A1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F13A1E">
        <w:rPr>
          <w:rFonts w:ascii="Times New Roman" w:cs="Times New Roman" w:hAnsi="Times New Roman"/>
          <w:b w:val="false"/>
          <w:sz w:val="30"/>
          <w:szCs w:val="30"/>
        </w:rPr>
        <w:t>ставок заработной платы работников муниципального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Pr="00F13A1E">
        <w:rPr>
          <w:rFonts w:ascii="Times New Roman" w:cs="Times New Roman" w:hAnsi="Times New Roman"/>
          <w:b w:val="false"/>
          <w:sz w:val="30"/>
          <w:szCs w:val="30"/>
        </w:rPr>
        <w:t xml:space="preserve">казенного учреждения города </w:t>
      </w:r>
      <w:r>
        <w:rPr>
          <w:rFonts w:ascii="Times New Roman" w:cs="Times New Roman" w:hAnsi="Times New Roman"/>
          <w:b w:val="false"/>
          <w:sz w:val="30"/>
          <w:szCs w:val="30"/>
        </w:rPr>
        <w:t>К</w:t>
      </w:r>
      <w:r w:rsidRPr="00F13A1E">
        <w:rPr>
          <w:rFonts w:ascii="Times New Roman" w:cs="Times New Roman" w:hAnsi="Times New Roman"/>
          <w:b w:val="false"/>
          <w:sz w:val="30"/>
          <w:szCs w:val="30"/>
        </w:rPr>
        <w:t>расноярска</w:t>
      </w:r>
    </w:p>
    <w:p w:rsidP="00F13A1E" w:rsidR="009B7D10" w:rsidRDefault="00F13A1E" w:rsidRPr="00B36B8E">
      <w:pPr>
        <w:pStyle w:val="ConsPlusTitl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«А</w:t>
      </w:r>
      <w:r w:rsidRPr="00F13A1E">
        <w:rPr>
          <w:rFonts w:ascii="Times New Roman" w:cs="Times New Roman" w:hAnsi="Times New Roman"/>
          <w:b w:val="false"/>
          <w:sz w:val="30"/>
          <w:szCs w:val="30"/>
        </w:rPr>
        <w:t>дминистративно-хозяйственная служба</w:t>
      </w:r>
      <w:r>
        <w:rPr>
          <w:rFonts w:ascii="Times New Roman" w:cs="Times New Roman" w:hAnsi="Times New Roman"/>
          <w:b w:val="false"/>
          <w:sz w:val="30"/>
          <w:szCs w:val="30"/>
        </w:rPr>
        <w:t>»</w:t>
      </w:r>
    </w:p>
    <w:p w:rsidP="009B7D10" w:rsidR="009B7D10" w:rsidRDefault="009B7D10" w:rsidRPr="00B36B8E">
      <w:pPr>
        <w:pStyle w:val="ConsPlusNormal"/>
        <w:spacing w:after="1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2268"/>
        <w:gridCol w:w="2127"/>
        <w:gridCol w:w="2374"/>
        <w:gridCol w:w="2020"/>
      </w:tblGrid>
      <w:tr w:rsidR="009B7D10" w:rsidRPr="00A1198D" w:rsidTr="00F13A1E">
        <w:trPr>
          <w:trHeight w:val="706"/>
        </w:trPr>
        <w:tc>
          <w:tcPr>
            <w:tcW w:type="dxa" w:w="629"/>
          </w:tcPr>
          <w:p w:rsidP="00F13A1E" w:rsidR="009B7D10" w:rsidRDefault="00F13A1E" w:rsidRPr="00A119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9B7D10" w:rsidRPr="00A119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B7D10" w:rsidRPr="00A119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9B7D10" w:rsidRPr="00A119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2268"/>
          </w:tcPr>
          <w:p w:rsidP="00F13A1E" w:rsidR="009B7D10" w:rsidRDefault="009B7D10" w:rsidRPr="00A119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Профессионал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ная квалифик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ционная группа</w:t>
            </w:r>
          </w:p>
        </w:tc>
        <w:tc>
          <w:tcPr>
            <w:tcW w:type="dxa" w:w="2127"/>
          </w:tcPr>
          <w:p w:rsidP="00F13A1E" w:rsidR="009B7D10" w:rsidRDefault="009B7D10" w:rsidRPr="00A119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Квалификац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онный уровень</w:t>
            </w:r>
          </w:p>
        </w:tc>
        <w:tc>
          <w:tcPr>
            <w:tcW w:type="dxa" w:w="2374"/>
          </w:tcPr>
          <w:p w:rsidP="00F13A1E" w:rsidR="009B7D10" w:rsidRDefault="009B7D10" w:rsidRPr="00A119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type="dxa" w:w="2020"/>
          </w:tcPr>
          <w:p w:rsidP="00F13A1E" w:rsidR="00F13A1E" w:rsidRDefault="009B7D1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 xml:space="preserve">Размер оклада (должностного оклада), </w:t>
            </w:r>
          </w:p>
          <w:p w:rsidP="00F13A1E" w:rsidR="009B7D10" w:rsidRDefault="009B7D1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руб.</w:t>
            </w:r>
          </w:p>
          <w:p w:rsidP="00F13A1E" w:rsidR="00F13A1E" w:rsidRDefault="00F13A1E" w:rsidRPr="00F13A1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12"/>
                <w:szCs w:val="12"/>
              </w:rPr>
            </w:pPr>
          </w:p>
        </w:tc>
      </w:tr>
    </w:tbl>
    <w:p w:rsidP="00F13A1E" w:rsidR="00F13A1E" w:rsidRDefault="00F13A1E" w:rsidRPr="00F13A1E">
      <w:pPr>
        <w:spacing w:after="0" w:line="14" w:lineRule="auto"/>
        <w:rPr>
          <w:sz w:val="2"/>
          <w:szCs w:val="2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2268"/>
        <w:gridCol w:w="2127"/>
        <w:gridCol w:w="2374"/>
        <w:gridCol w:w="2020"/>
      </w:tblGrid>
      <w:tr w:rsidR="009B7D10" w:rsidRPr="00A1198D" w:rsidTr="00F13A1E">
        <w:trPr>
          <w:tblHeader/>
        </w:trPr>
        <w:tc>
          <w:tcPr>
            <w:tcW w:type="dxa" w:w="629"/>
          </w:tcPr>
          <w:p w:rsidP="00F13A1E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2268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127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2374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020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</w:tr>
      <w:tr w:rsidR="009B7D10" w:rsidRPr="00A1198D" w:rsidTr="00F13A1E">
        <w:tc>
          <w:tcPr>
            <w:tcW w:type="dxa" w:w="629"/>
          </w:tcPr>
          <w:p w:rsidP="00F13A1E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8789"/>
            <w:gridSpan w:val="4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Минимальные размеры окладов (должностных окладов), ставок зар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ботной платы работников по общеотраслевым должностям руководит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лей, специалистов и служащих</w:t>
            </w:r>
          </w:p>
        </w:tc>
      </w:tr>
      <w:tr w:rsidR="009B7D10" w:rsidRPr="00A1198D" w:rsidTr="00F13A1E">
        <w:tc>
          <w:tcPr>
            <w:tcW w:type="dxa" w:w="629"/>
            <w:vMerge w:val="restart"/>
          </w:tcPr>
          <w:p w:rsidP="00F13A1E" w:rsidR="009B7D10" w:rsidRDefault="00D35EA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2268"/>
            <w:vMerge w:val="restart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Общеотраслевые должности сл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жащих второго уровня</w:t>
            </w:r>
          </w:p>
        </w:tc>
        <w:tc>
          <w:tcPr>
            <w:tcW w:type="dxa" w:w="2127"/>
            <w:vMerge w:val="restart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первый</w:t>
            </w:r>
          </w:p>
        </w:tc>
        <w:tc>
          <w:tcPr>
            <w:tcW w:type="dxa" w:w="2374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type="dxa" w:w="2020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498</w:t>
            </w:r>
          </w:p>
        </w:tc>
      </w:tr>
      <w:tr w:rsidR="009B7D10" w:rsidRPr="00A1198D" w:rsidTr="00F13A1E">
        <w:tc>
          <w:tcPr>
            <w:tcW w:type="dxa" w:w="629"/>
            <w:vMerge/>
          </w:tcPr>
          <w:p w:rsidP="00F13A1E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74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диспетчер</w:t>
            </w:r>
          </w:p>
        </w:tc>
        <w:tc>
          <w:tcPr>
            <w:tcW w:type="dxa" w:w="2020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498</w:t>
            </w:r>
          </w:p>
        </w:tc>
      </w:tr>
      <w:tr w:rsidR="00C554B5" w:rsidRPr="00A1198D" w:rsidTr="00F13A1E">
        <w:tc>
          <w:tcPr>
            <w:tcW w:type="dxa" w:w="629"/>
            <w:vMerge w:val="restart"/>
          </w:tcPr>
          <w:p w:rsidP="00F13A1E" w:rsidR="00C554B5" w:rsidRDefault="00C554B5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  <w:p w:rsidP="00F13A1E" w:rsidR="00C554B5" w:rsidRDefault="00C554B5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 w:val="restart"/>
          </w:tcPr>
          <w:p w:rsidP="00E67677" w:rsidR="00C554B5" w:rsidRDefault="00C554B5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Общеотраслевые должности сл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жащих третьего уровня</w:t>
            </w:r>
          </w:p>
        </w:tc>
        <w:tc>
          <w:tcPr>
            <w:tcW w:type="dxa" w:w="2127"/>
          </w:tcPr>
          <w:p w:rsidP="00E67677" w:rsidR="00C554B5" w:rsidRDefault="00C554B5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первый</w:t>
            </w:r>
          </w:p>
        </w:tc>
        <w:tc>
          <w:tcPr>
            <w:tcW w:type="dxa" w:w="2374"/>
          </w:tcPr>
          <w:p w:rsidP="00E67677" w:rsidR="00C554B5" w:rsidRDefault="00C554B5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юрисконсульт</w:t>
            </w:r>
          </w:p>
        </w:tc>
        <w:tc>
          <w:tcPr>
            <w:tcW w:type="dxa" w:w="2020"/>
          </w:tcPr>
          <w:p w:rsidP="00E67677" w:rsidR="00C554B5" w:rsidRDefault="00C554B5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</w:tr>
      <w:tr w:rsidR="00C554B5" w:rsidRPr="00A1198D" w:rsidTr="00F13A1E">
        <w:tc>
          <w:tcPr>
            <w:tcW w:type="dxa" w:w="629"/>
            <w:vMerge/>
          </w:tcPr>
          <w:p w:rsidP="00F13A1E" w:rsidR="00C554B5" w:rsidRDefault="00C554B5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8D33FA" w:rsidR="00C554B5" w:rsidRDefault="00C554B5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</w:tcPr>
          <w:p w:rsidP="008D33FA" w:rsidR="00C554B5" w:rsidRDefault="00C554B5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третий</w:t>
            </w:r>
          </w:p>
        </w:tc>
        <w:tc>
          <w:tcPr>
            <w:tcW w:type="dxa" w:w="2374"/>
          </w:tcPr>
          <w:p w:rsidP="008D33FA" w:rsidR="00C554B5" w:rsidRDefault="00C554B5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бухгалтер 1-й к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тегории</w:t>
            </w:r>
          </w:p>
        </w:tc>
        <w:tc>
          <w:tcPr>
            <w:tcW w:type="dxa" w:w="2020"/>
          </w:tcPr>
          <w:p w:rsidP="008D33FA" w:rsidR="00C554B5" w:rsidRDefault="00C554B5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</w:tr>
      <w:tr w:rsidR="00C554B5" w:rsidRPr="00A1198D" w:rsidTr="00F13A1E">
        <w:tc>
          <w:tcPr>
            <w:tcW w:type="dxa" w:w="629"/>
            <w:vMerge/>
          </w:tcPr>
          <w:p w:rsidP="00F13A1E" w:rsidR="00C554B5" w:rsidRDefault="00C554B5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5C7199" w:rsidR="00C554B5" w:rsidRDefault="00C554B5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</w:tcPr>
          <w:p w:rsidP="008A45E6" w:rsidR="00C554B5" w:rsidRDefault="00C554B5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пятый</w:t>
            </w:r>
          </w:p>
        </w:tc>
        <w:tc>
          <w:tcPr>
            <w:tcW w:type="dxa" w:w="2374"/>
          </w:tcPr>
          <w:p w:rsidP="008D33FA" w:rsidR="00C554B5" w:rsidRDefault="00857513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з</w:t>
            </w:r>
            <w:r w:rsidR="00C554B5" w:rsidRPr="00A1198D">
              <w:rPr>
                <w:rFonts w:ascii="Times New Roman" w:cs="Times New Roman" w:hAnsi="Times New Roman"/>
                <w:sz w:val="28"/>
                <w:szCs w:val="28"/>
              </w:rPr>
              <w:t>аместитель гла</w:t>
            </w:r>
            <w:r w:rsidR="00C554B5" w:rsidRPr="00A1198D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C554B5" w:rsidRPr="00A1198D">
              <w:rPr>
                <w:rFonts w:ascii="Times New Roman" w:cs="Times New Roman" w:hAnsi="Times New Roman"/>
                <w:sz w:val="28"/>
                <w:szCs w:val="28"/>
              </w:rPr>
              <w:t>ного бухгалтера</w:t>
            </w:r>
          </w:p>
        </w:tc>
        <w:tc>
          <w:tcPr>
            <w:tcW w:type="dxa" w:w="2020"/>
          </w:tcPr>
          <w:p w:rsidP="008D33FA" w:rsidR="00C554B5" w:rsidRDefault="00C554B5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590</w:t>
            </w:r>
          </w:p>
        </w:tc>
      </w:tr>
      <w:tr w:rsidR="008A45E6" w:rsidRPr="00A1198D" w:rsidTr="00F13A1E">
        <w:tc>
          <w:tcPr>
            <w:tcW w:type="dxa" w:w="629"/>
            <w:vMerge w:val="restart"/>
          </w:tcPr>
          <w:p w:rsidP="00F13A1E" w:rsidR="008A45E6" w:rsidRDefault="00C554B5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2268"/>
            <w:vMerge w:val="restart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Общеотраслевые профессии раб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чих первого уровня</w:t>
            </w:r>
          </w:p>
        </w:tc>
        <w:tc>
          <w:tcPr>
            <w:tcW w:type="dxa" w:w="2127"/>
            <w:vMerge w:val="restart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первый</w:t>
            </w:r>
          </w:p>
        </w:tc>
        <w:tc>
          <w:tcPr>
            <w:tcW w:type="dxa" w:w="2374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гардеробщик</w:t>
            </w:r>
          </w:p>
        </w:tc>
        <w:tc>
          <w:tcPr>
            <w:tcW w:type="dxa" w:w="2020"/>
          </w:tcPr>
          <w:p w:rsidP="00E67677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481</w:t>
            </w:r>
          </w:p>
        </w:tc>
      </w:tr>
      <w:tr w:rsidR="008A45E6" w:rsidRPr="00A1198D" w:rsidTr="00F13A1E">
        <w:tc>
          <w:tcPr>
            <w:tcW w:type="dxa" w:w="629"/>
            <w:vMerge/>
          </w:tcPr>
          <w:p w:rsidP="00F13A1E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74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рабочий по ко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м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плексному обсл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у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живанию и р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монту зданий</w:t>
            </w:r>
          </w:p>
        </w:tc>
        <w:tc>
          <w:tcPr>
            <w:tcW w:type="dxa" w:w="2020"/>
          </w:tcPr>
          <w:p w:rsidP="00E67677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481</w:t>
            </w:r>
          </w:p>
        </w:tc>
      </w:tr>
      <w:tr w:rsidR="008A45E6" w:rsidRPr="00A1198D" w:rsidTr="00F13A1E">
        <w:tc>
          <w:tcPr>
            <w:tcW w:type="dxa" w:w="629"/>
            <w:vMerge/>
          </w:tcPr>
          <w:p w:rsidP="00F13A1E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74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слесарь-сантехник</w:t>
            </w:r>
          </w:p>
        </w:tc>
        <w:tc>
          <w:tcPr>
            <w:tcW w:type="dxa" w:w="2020"/>
          </w:tcPr>
          <w:p w:rsidP="00E67677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481</w:t>
            </w:r>
          </w:p>
        </w:tc>
      </w:tr>
      <w:tr w:rsidR="008A45E6" w:rsidRPr="00A1198D" w:rsidTr="00F13A1E">
        <w:tc>
          <w:tcPr>
            <w:tcW w:type="dxa" w:w="629"/>
            <w:vMerge/>
          </w:tcPr>
          <w:p w:rsidP="00F13A1E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  <w:tcBorders>
              <w:bottom w:val="nil"/>
            </w:tcBorders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74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уборщик служе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б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ных помещений</w:t>
            </w:r>
          </w:p>
        </w:tc>
        <w:tc>
          <w:tcPr>
            <w:tcW w:type="dxa" w:w="2020"/>
          </w:tcPr>
          <w:p w:rsidP="00E67677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481</w:t>
            </w:r>
          </w:p>
        </w:tc>
      </w:tr>
      <w:tr w:rsidR="008A45E6" w:rsidRPr="00A1198D" w:rsidTr="00F13A1E">
        <w:tc>
          <w:tcPr>
            <w:tcW w:type="dxa" w:w="629"/>
            <w:vMerge/>
          </w:tcPr>
          <w:p w:rsidP="00F13A1E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tcBorders>
              <w:top w:val="nil"/>
            </w:tcBorders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74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уборщик террит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рии</w:t>
            </w:r>
          </w:p>
        </w:tc>
        <w:tc>
          <w:tcPr>
            <w:tcW w:type="dxa" w:w="2020"/>
          </w:tcPr>
          <w:p w:rsidP="00E67677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481</w:t>
            </w:r>
          </w:p>
        </w:tc>
      </w:tr>
      <w:tr w:rsidR="008A45E6" w:rsidRPr="00A1198D" w:rsidTr="00F13A1E">
        <w:tc>
          <w:tcPr>
            <w:tcW w:type="dxa" w:w="629"/>
            <w:vMerge w:val="restart"/>
          </w:tcPr>
          <w:p w:rsidP="00F13A1E" w:rsidR="008A45E6" w:rsidRDefault="00B81F39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type="dxa" w:w="2268"/>
            <w:vMerge w:val="restart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Общеотраслевые профессии раб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чих второго уровня</w:t>
            </w:r>
          </w:p>
        </w:tc>
        <w:tc>
          <w:tcPr>
            <w:tcW w:type="dxa" w:w="2127"/>
            <w:vMerge w:val="restart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первый</w:t>
            </w:r>
          </w:p>
        </w:tc>
        <w:tc>
          <w:tcPr>
            <w:tcW w:type="dxa" w:w="2374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водитель автом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биля</w:t>
            </w:r>
          </w:p>
        </w:tc>
        <w:tc>
          <w:tcPr>
            <w:tcW w:type="dxa" w:w="2020"/>
          </w:tcPr>
          <w:p w:rsidP="00E67677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053</w:t>
            </w:r>
          </w:p>
        </w:tc>
      </w:tr>
      <w:tr w:rsidR="008A45E6" w:rsidRPr="00A1198D" w:rsidTr="00F13A1E">
        <w:tc>
          <w:tcPr>
            <w:tcW w:type="dxa" w:w="629"/>
            <w:vMerge/>
          </w:tcPr>
          <w:p w:rsidP="00F13A1E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268"/>
            <w:vMerge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127"/>
            <w:vMerge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374"/>
          </w:tcPr>
          <w:p w:rsidP="00E67677" w:rsidR="008A45E6" w:rsidRDefault="008A45E6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контролер техн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ческого состояния автомототран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с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портных средств</w:t>
            </w:r>
          </w:p>
        </w:tc>
        <w:tc>
          <w:tcPr>
            <w:tcW w:type="dxa" w:w="2020"/>
          </w:tcPr>
          <w:p w:rsidP="00E67677" w:rsidR="008A45E6" w:rsidRDefault="008A45E6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053</w:t>
            </w:r>
          </w:p>
        </w:tc>
      </w:tr>
    </w:tbl>
    <w:p w:rsidP="009B7D10" w:rsidR="003D6049" w:rsidRDefault="003D6049">
      <w:pPr>
        <w:pStyle w:val="ConsPlusNormal"/>
        <w:ind w:firstLine="540"/>
        <w:jc w:val="both"/>
        <w:rPr>
          <w:rFonts w:ascii="Times New Roman" w:cs="Times New Roman" w:hAnsi="Times New Roman"/>
          <w:sz w:val="28"/>
          <w:szCs w:val="28"/>
        </w:rPr>
      </w:pPr>
    </w:p>
    <w:p w:rsidP="009B7D10" w:rsidR="009B7D10" w:rsidRDefault="009B7D10" w:rsidRPr="00A1198D">
      <w:pPr>
        <w:pStyle w:val="ConsPlusNormal"/>
        <w:ind w:firstLine="540"/>
        <w:jc w:val="both"/>
        <w:rPr>
          <w:rFonts w:ascii="Times New Roman" w:cs="Times New Roman" w:hAnsi="Times New Roman"/>
          <w:sz w:val="28"/>
          <w:szCs w:val="28"/>
        </w:rPr>
      </w:pPr>
      <w:r w:rsidRPr="00A1198D">
        <w:rPr>
          <w:rFonts w:ascii="Times New Roman" w:cs="Times New Roman" w:hAnsi="Times New Roman"/>
          <w:sz w:val="28"/>
          <w:szCs w:val="28"/>
        </w:rPr>
        <w:t>Должности, не вошедшие в квалификационные группы:</w:t>
      </w:r>
    </w:p>
    <w:p w:rsidP="009B7D10" w:rsidR="009B7D10" w:rsidRDefault="009B7D10" w:rsidRPr="00A1198D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6804"/>
        <w:gridCol w:w="1985"/>
      </w:tblGrid>
      <w:tr w:rsidR="009B7D10" w:rsidRPr="00A1198D" w:rsidTr="00F13A1E">
        <w:tc>
          <w:tcPr>
            <w:tcW w:type="dxa" w:w="629"/>
          </w:tcPr>
          <w:p w:rsidP="00F13A1E" w:rsidR="009B7D10" w:rsidRDefault="00F13A1E" w:rsidRPr="00A119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№</w:t>
            </w:r>
            <w:r w:rsidR="009B7D10" w:rsidRPr="00A119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B7D10" w:rsidRPr="00A119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="009B7D10" w:rsidRPr="00A119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6804"/>
          </w:tcPr>
          <w:p w:rsidP="00F13A1E" w:rsidR="009B7D10" w:rsidRDefault="009B7D10" w:rsidRPr="00A119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type="dxa" w:w="1985"/>
          </w:tcPr>
          <w:p w:rsidP="00F13A1E" w:rsidR="00F13A1E" w:rsidRDefault="009B7D1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 xml:space="preserve">Размер оклада (должностного оклада), </w:t>
            </w:r>
          </w:p>
          <w:p w:rsidP="00F13A1E" w:rsidR="009B7D10" w:rsidRDefault="009B7D10" w:rsidRPr="00A1198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руб.</w:t>
            </w:r>
          </w:p>
        </w:tc>
      </w:tr>
    </w:tbl>
    <w:p w:rsidP="00F13A1E" w:rsidR="00F13A1E" w:rsidRDefault="00F13A1E" w:rsidRPr="00F13A1E">
      <w:pPr>
        <w:spacing w:after="0" w:line="14" w:lineRule="auto"/>
        <w:rPr>
          <w:sz w:val="2"/>
          <w:szCs w:val="2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629"/>
        <w:gridCol w:w="6804"/>
        <w:gridCol w:w="1985"/>
      </w:tblGrid>
      <w:tr w:rsidR="009B7D10" w:rsidRPr="00A1198D" w:rsidTr="00F13A1E">
        <w:trPr>
          <w:tblHeader/>
        </w:trPr>
        <w:tc>
          <w:tcPr>
            <w:tcW w:type="dxa" w:w="629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6804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1985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</w:tr>
      <w:tr w:rsidR="009B7D10" w:rsidRPr="00A1198D" w:rsidTr="00F13A1E">
        <w:tc>
          <w:tcPr>
            <w:tcW w:type="dxa" w:w="629"/>
          </w:tcPr>
          <w:p w:rsidP="00881FE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6804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type="dxa" w:w="1985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838</w:t>
            </w:r>
          </w:p>
        </w:tc>
      </w:tr>
      <w:tr w:rsidR="009B7D10" w:rsidRPr="00A1198D" w:rsidTr="00F13A1E">
        <w:tc>
          <w:tcPr>
            <w:tcW w:type="dxa" w:w="629"/>
          </w:tcPr>
          <w:p w:rsidP="00881FE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6804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Начальник территориального отдела</w:t>
            </w:r>
          </w:p>
        </w:tc>
        <w:tc>
          <w:tcPr>
            <w:tcW w:type="dxa" w:w="1985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838</w:t>
            </w:r>
          </w:p>
        </w:tc>
      </w:tr>
      <w:tr w:rsidR="009B7D10" w:rsidRPr="00A1198D" w:rsidTr="00F13A1E">
        <w:tc>
          <w:tcPr>
            <w:tcW w:type="dxa" w:w="629"/>
          </w:tcPr>
          <w:p w:rsidP="00881FE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6804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type="dxa" w:w="1985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590</w:t>
            </w:r>
          </w:p>
        </w:tc>
      </w:tr>
      <w:tr w:rsidR="009B7D10" w:rsidRPr="00A1198D" w:rsidTr="00F13A1E">
        <w:tc>
          <w:tcPr>
            <w:tcW w:type="dxa" w:w="629"/>
          </w:tcPr>
          <w:p w:rsidP="00881FE7" w:rsidR="009B7D10" w:rsidRDefault="006E5624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6804"/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Главный специали</w:t>
            </w:r>
            <w:proofErr w:type="gramStart"/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ст в сф</w:t>
            </w:r>
            <w:proofErr w:type="gramEnd"/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ере закупок</w:t>
            </w:r>
          </w:p>
        </w:tc>
        <w:tc>
          <w:tcPr>
            <w:tcW w:type="dxa" w:w="1985"/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083</w:t>
            </w:r>
          </w:p>
        </w:tc>
      </w:tr>
      <w:tr w:rsidR="009B7D10" w:rsidRPr="00A1198D" w:rsidTr="00F13A1E">
        <w:tc>
          <w:tcPr>
            <w:tcW w:type="dxa" w:w="629"/>
            <w:tcBorders>
              <w:bottom w:color="auto" w:space="0" w:sz="4" w:val="single"/>
            </w:tcBorders>
          </w:tcPr>
          <w:p w:rsidP="00881FE7" w:rsidR="009B7D10" w:rsidRDefault="006E5624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6804"/>
            <w:tcBorders>
              <w:bottom w:color="auto" w:space="0" w:sz="4" w:val="single"/>
            </w:tcBorders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Главный специалист по материально-техническому обеспечению</w:t>
            </w:r>
          </w:p>
        </w:tc>
        <w:tc>
          <w:tcPr>
            <w:tcW w:type="dxa" w:w="1985"/>
            <w:tcBorders>
              <w:bottom w:color="auto" w:space="0" w:sz="4" w:val="single"/>
            </w:tcBorders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083</w:t>
            </w:r>
          </w:p>
        </w:tc>
      </w:tr>
      <w:tr w:rsidR="009B7D10" w:rsidRPr="00A1198D" w:rsidTr="00F13A1E">
        <w:tblPrEx>
          <w:tblBorders>
            <w:insideH w:val="nil"/>
          </w:tblBorders>
        </w:tblPrEx>
        <w:tc>
          <w:tcPr>
            <w:tcW w:type="dxa" w:w="629"/>
            <w:tcBorders>
              <w:top w:color="auto" w:space="0" w:sz="4" w:val="single"/>
              <w:bottom w:color="auto" w:space="0" w:sz="4" w:val="single"/>
            </w:tcBorders>
          </w:tcPr>
          <w:p w:rsidP="00881FE7" w:rsidR="009B7D10" w:rsidRDefault="006E5624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6804"/>
            <w:tcBorders>
              <w:top w:color="auto" w:space="0" w:sz="4" w:val="single"/>
              <w:bottom w:color="auto" w:space="0" w:sz="4" w:val="single"/>
            </w:tcBorders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type="dxa" w:w="1985"/>
            <w:tcBorders>
              <w:top w:color="auto" w:space="0" w:sz="4" w:val="single"/>
              <w:bottom w:color="auto" w:space="0" w:sz="4" w:val="single"/>
            </w:tcBorders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083</w:t>
            </w:r>
          </w:p>
        </w:tc>
      </w:tr>
      <w:tr w:rsidR="009B7D10" w:rsidRPr="00A1198D" w:rsidTr="00F13A1E">
        <w:tc>
          <w:tcPr>
            <w:tcW w:type="dxa" w:w="629"/>
            <w:tcBorders>
              <w:top w:color="auto" w:space="0" w:sz="4" w:val="single"/>
            </w:tcBorders>
          </w:tcPr>
          <w:p w:rsidP="00881FE7" w:rsidR="009B7D10" w:rsidRDefault="006E5624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6804"/>
            <w:tcBorders>
              <w:top w:color="auto" w:space="0" w:sz="4" w:val="single"/>
            </w:tcBorders>
          </w:tcPr>
          <w:p w:rsidP="00E67677" w:rsidR="009B7D10" w:rsidRDefault="009B7D1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Специалист по управлению персоналом 1-й категории</w:t>
            </w:r>
          </w:p>
        </w:tc>
        <w:tc>
          <w:tcPr>
            <w:tcW w:type="dxa" w:w="1985"/>
            <w:tcBorders>
              <w:top w:color="auto" w:space="0" w:sz="4" w:val="single"/>
            </w:tcBorders>
          </w:tcPr>
          <w:p w:rsidP="00E67677" w:rsidR="009B7D10" w:rsidRDefault="009B7D1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</w:tr>
      <w:tr w:rsidR="00D35EA0" w:rsidRPr="00A1198D" w:rsidTr="00F13A1E">
        <w:tc>
          <w:tcPr>
            <w:tcW w:type="dxa" w:w="629"/>
          </w:tcPr>
          <w:p w:rsidP="00881FE7" w:rsidR="00D35EA0" w:rsidRDefault="006E5624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6804"/>
          </w:tcPr>
          <w:p w:rsidP="00E67677" w:rsidR="00D35EA0" w:rsidRDefault="00D35EA0" w:rsidRPr="00A1198D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Специали</w:t>
            </w:r>
            <w:proofErr w:type="gramStart"/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ст в сф</w:t>
            </w:r>
            <w:proofErr w:type="gramEnd"/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ере закупок 1</w:t>
            </w:r>
            <w:r w:rsidR="00B81F39">
              <w:rPr>
                <w:rFonts w:ascii="Times New Roman" w:cs="Times New Roman" w:hAnsi="Times New Roman"/>
                <w:sz w:val="28"/>
                <w:szCs w:val="28"/>
              </w:rPr>
              <w:t>-й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type="dxa" w:w="1985"/>
          </w:tcPr>
          <w:p w:rsidP="00E67677" w:rsidR="00D35EA0" w:rsidRDefault="00D35EA0" w:rsidRPr="00A1198D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A1198D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</w:tr>
      <w:tr w:rsidR="009B7D10" w:rsidRPr="00825F49" w:rsidTr="00F13A1E">
        <w:tc>
          <w:tcPr>
            <w:tcW w:type="dxa" w:w="629"/>
          </w:tcPr>
          <w:p w:rsidP="00881FE7" w:rsidR="009B7D10" w:rsidRDefault="006E562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Помощник руководителя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</w:tr>
      <w:tr w:rsidR="009B7D10" w:rsidRPr="00825F49" w:rsidTr="00F13A1E">
        <w:tc>
          <w:tcPr>
            <w:tcW w:type="dxa" w:w="629"/>
          </w:tcPr>
          <w:p w:rsidP="00CE68BD" w:rsidR="009B7D10" w:rsidRDefault="00584B36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Инженер связи 1-й категории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</w:tr>
      <w:tr w:rsidR="009B7D10" w:rsidRPr="00825F49" w:rsidTr="00F13A1E">
        <w:trPr>
          <w:trHeight w:val="405"/>
        </w:trPr>
        <w:tc>
          <w:tcPr>
            <w:tcW w:type="dxa" w:w="629"/>
          </w:tcPr>
          <w:p w:rsidP="00CE68BD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Инженер-сметчик 1-й категории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7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187</w:t>
            </w:r>
          </w:p>
        </w:tc>
      </w:tr>
      <w:tr w:rsidR="009B7D10" w:rsidRPr="00825F49" w:rsidTr="00B81F39">
        <w:trPr>
          <w:trHeight w:val="60"/>
        </w:trPr>
        <w:tc>
          <w:tcPr>
            <w:tcW w:type="dxa" w:w="629"/>
          </w:tcPr>
          <w:p w:rsidP="00CE68BD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по кадровому делопроизводству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9B7D10" w:rsidRPr="00825F49" w:rsidTr="00F13A1E">
        <w:tc>
          <w:tcPr>
            <w:tcW w:type="dxa" w:w="629"/>
          </w:tcPr>
          <w:p w:rsidP="00CE68BD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Инженер по организации эксплуатации и ремонту зд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ний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9B7D10" w:rsidRPr="00825F49" w:rsidTr="00F13A1E">
        <w:tc>
          <w:tcPr>
            <w:tcW w:type="dxa" w:w="629"/>
          </w:tcPr>
          <w:p w:rsidP="00CE68BD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по техническому обслуживанию и ремонту автотранспорта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9B7D10" w:rsidRPr="00825F49" w:rsidTr="00F13A1E">
        <w:tc>
          <w:tcPr>
            <w:tcW w:type="dxa" w:w="629"/>
          </w:tcPr>
          <w:p w:rsidP="00CE68BD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по ремонту санитарно-технического об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рудования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9B7D10" w:rsidRPr="00825F49" w:rsidTr="00F13A1E">
        <w:tc>
          <w:tcPr>
            <w:tcW w:type="dxa" w:w="629"/>
          </w:tcPr>
          <w:p w:rsidP="00CE68BD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по ремонту электрооборудования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9B7D10" w:rsidRPr="00825F49" w:rsidTr="00F13A1E">
        <w:tc>
          <w:tcPr>
            <w:tcW w:type="dxa" w:w="629"/>
          </w:tcPr>
          <w:p w:rsidP="00CE68BD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Мастер отделочных строительных работ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9B7D10" w:rsidRPr="00825F49" w:rsidTr="00F13A1E">
        <w:tc>
          <w:tcPr>
            <w:tcW w:type="dxa" w:w="629"/>
          </w:tcPr>
          <w:p w:rsidP="00CE68BD" w:rsidR="009B7D10" w:rsidRDefault="006E562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Администратор по размещению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498</w:t>
            </w:r>
          </w:p>
        </w:tc>
      </w:tr>
      <w:tr w:rsidR="009B7D10" w:rsidRPr="00825F49" w:rsidTr="00F13A1E">
        <w:tc>
          <w:tcPr>
            <w:tcW w:type="dxa" w:w="629"/>
          </w:tcPr>
          <w:p w:rsidP="006E5624" w:rsidR="009B7D10" w:rsidRDefault="00CE68BD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19</w:t>
            </w:r>
          </w:p>
        </w:tc>
        <w:tc>
          <w:tcPr>
            <w:tcW w:type="dxa" w:w="6804"/>
          </w:tcPr>
          <w:p w:rsidP="00E67677" w:rsidR="009B7D10" w:rsidRDefault="009B7D10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по связи</w:t>
            </w:r>
          </w:p>
        </w:tc>
        <w:tc>
          <w:tcPr>
            <w:tcW w:type="dxa" w:w="1985"/>
          </w:tcPr>
          <w:p w:rsidP="00E67677" w:rsidR="009B7D10" w:rsidRDefault="009B7D10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584B36" w:rsidRPr="00825F49" w:rsidTr="00F13A1E">
        <w:tc>
          <w:tcPr>
            <w:tcW w:type="dxa" w:w="629"/>
          </w:tcPr>
          <w:p w:rsidP="00CE68BD" w:rsidR="00584B36" w:rsidRDefault="00584B36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6804"/>
          </w:tcPr>
          <w:p w:rsidP="00E67677" w:rsidR="00584B36" w:rsidRDefault="00584B36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по обслуживанию компьютерной техники</w:t>
            </w:r>
          </w:p>
        </w:tc>
        <w:tc>
          <w:tcPr>
            <w:tcW w:type="dxa" w:w="1985"/>
          </w:tcPr>
          <w:p w:rsidP="00E67677" w:rsidR="00584B36" w:rsidRDefault="00584B36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584B36" w:rsidRPr="00825F49" w:rsidTr="00F13A1E">
        <w:tc>
          <w:tcPr>
            <w:tcW w:type="dxa" w:w="629"/>
          </w:tcPr>
          <w:p w:rsidP="00CE68BD" w:rsidR="00584B36" w:rsidRDefault="00584B36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6804"/>
          </w:tcPr>
          <w:p w:rsidP="00E67677" w:rsidR="00584B36" w:rsidRDefault="00584B36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по безопасности дорожного движения</w:t>
            </w:r>
          </w:p>
        </w:tc>
        <w:tc>
          <w:tcPr>
            <w:tcW w:type="dxa" w:w="1985"/>
          </w:tcPr>
          <w:p w:rsidP="00E67677" w:rsidR="00584B36" w:rsidRDefault="00584B36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584B36" w:rsidRPr="00825F49" w:rsidTr="00F13A1E">
        <w:tc>
          <w:tcPr>
            <w:tcW w:type="dxa" w:w="629"/>
          </w:tcPr>
          <w:p w:rsidP="00CE68BD" w:rsidR="00584B36" w:rsidRDefault="00584B36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6804"/>
          </w:tcPr>
          <w:p w:rsidP="00E67677" w:rsidR="00584B36" w:rsidRDefault="00584B36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административно-хозяйственной деятел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ности</w:t>
            </w:r>
          </w:p>
        </w:tc>
        <w:tc>
          <w:tcPr>
            <w:tcW w:type="dxa" w:w="1985"/>
          </w:tcPr>
          <w:p w:rsidP="00E67677" w:rsidR="00584B36" w:rsidRDefault="00584B36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690C34" w:rsidRPr="00825F49" w:rsidTr="00F13A1E">
        <w:tc>
          <w:tcPr>
            <w:tcW w:type="dxa" w:w="629"/>
          </w:tcPr>
          <w:p w:rsidP="00CE68BD" w:rsidR="00690C34" w:rsidRDefault="006E562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6804"/>
          </w:tcPr>
          <w:p w:rsidP="00F13A1E" w:rsidR="00690C34" w:rsidRDefault="00690C34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административно-хозяйственной деятел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ь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ности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(по работе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с персоналом)</w:t>
            </w:r>
          </w:p>
        </w:tc>
        <w:tc>
          <w:tcPr>
            <w:tcW w:type="dxa" w:w="1985"/>
          </w:tcPr>
          <w:p w:rsidP="002D4D58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690C34" w:rsidRPr="00825F49" w:rsidTr="00F13A1E">
        <w:tc>
          <w:tcPr>
            <w:tcW w:type="dxa" w:w="629"/>
          </w:tcPr>
          <w:p w:rsidP="00CE68BD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6804"/>
          </w:tcPr>
          <w:p w:rsidP="00E67677" w:rsidR="00690C34" w:rsidRDefault="00690C34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Специалист по уборке и благоустройству территории</w:t>
            </w:r>
          </w:p>
        </w:tc>
        <w:tc>
          <w:tcPr>
            <w:tcW w:type="dxa" w:w="1985"/>
          </w:tcPr>
          <w:p w:rsidP="00E67677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690C34" w:rsidRPr="00825F49" w:rsidTr="00F13A1E">
        <w:tc>
          <w:tcPr>
            <w:tcW w:type="dxa" w:w="629"/>
          </w:tcPr>
          <w:p w:rsidP="00CE68BD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6804"/>
          </w:tcPr>
          <w:p w:rsidP="00E67677" w:rsidR="00690C34" w:rsidRDefault="00690C34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Электрогазосварщик</w:t>
            </w:r>
            <w:proofErr w:type="spellEnd"/>
            <w:r w:rsidRPr="00825F49">
              <w:rPr>
                <w:rFonts w:ascii="Times New Roman" w:cs="Times New Roman" w:hAnsi="Times New Roman"/>
                <w:sz w:val="28"/>
                <w:szCs w:val="28"/>
              </w:rPr>
              <w:t xml:space="preserve"> ручной сварки 6-го разряда</w:t>
            </w:r>
          </w:p>
        </w:tc>
        <w:tc>
          <w:tcPr>
            <w:tcW w:type="dxa" w:w="1985"/>
          </w:tcPr>
          <w:p w:rsidP="00E67677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854</w:t>
            </w:r>
          </w:p>
        </w:tc>
      </w:tr>
      <w:tr w:rsidR="00690C34" w:rsidRPr="00825F49" w:rsidTr="00F13A1E">
        <w:tc>
          <w:tcPr>
            <w:tcW w:type="dxa" w:w="629"/>
          </w:tcPr>
          <w:p w:rsidP="00CE68BD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6804"/>
          </w:tcPr>
          <w:p w:rsidP="00E67677" w:rsidR="00690C34" w:rsidRDefault="00690C34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Столяр-плотник 6-го разряда</w:t>
            </w:r>
          </w:p>
        </w:tc>
        <w:tc>
          <w:tcPr>
            <w:tcW w:type="dxa" w:w="1985"/>
          </w:tcPr>
          <w:p w:rsidP="00E67677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943</w:t>
            </w:r>
          </w:p>
        </w:tc>
      </w:tr>
      <w:tr w:rsidR="00690C34" w:rsidRPr="00825F49" w:rsidTr="00F13A1E">
        <w:tc>
          <w:tcPr>
            <w:tcW w:type="dxa" w:w="629"/>
          </w:tcPr>
          <w:p w:rsidP="00CE68BD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6804"/>
          </w:tcPr>
          <w:p w:rsidP="00E67677" w:rsidR="00690C34" w:rsidRDefault="00690C34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Слесарь-электрик</w:t>
            </w:r>
          </w:p>
        </w:tc>
        <w:tc>
          <w:tcPr>
            <w:tcW w:type="dxa" w:w="1985"/>
          </w:tcPr>
          <w:p w:rsidP="00E67677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481</w:t>
            </w:r>
          </w:p>
        </w:tc>
      </w:tr>
      <w:tr w:rsidR="00690C34" w:rsidRPr="00825F49" w:rsidTr="00F13A1E">
        <w:tc>
          <w:tcPr>
            <w:tcW w:type="dxa" w:w="629"/>
          </w:tcPr>
          <w:p w:rsidP="00CE68BD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2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8</w:t>
            </w:r>
          </w:p>
        </w:tc>
        <w:tc>
          <w:tcPr>
            <w:tcW w:type="dxa" w:w="6804"/>
          </w:tcPr>
          <w:p w:rsidP="00E67677" w:rsidR="00690C34" w:rsidRDefault="00690C34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type="dxa" w:w="1985"/>
          </w:tcPr>
          <w:p w:rsidP="00E67677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481</w:t>
            </w:r>
          </w:p>
        </w:tc>
      </w:tr>
      <w:tr w:rsidR="00690C34" w:rsidRPr="00825F49" w:rsidTr="00F13A1E">
        <w:tc>
          <w:tcPr>
            <w:tcW w:type="dxa" w:w="629"/>
          </w:tcPr>
          <w:p w:rsidP="00881FE7" w:rsidR="00690C34" w:rsidRDefault="00CE68BD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29</w:t>
            </w:r>
          </w:p>
        </w:tc>
        <w:tc>
          <w:tcPr>
            <w:tcW w:type="dxa" w:w="6804"/>
          </w:tcPr>
          <w:p w:rsidP="00E67677" w:rsidR="00690C34" w:rsidRDefault="00690C34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Сторож территории</w:t>
            </w:r>
          </w:p>
        </w:tc>
        <w:tc>
          <w:tcPr>
            <w:tcW w:type="dxa" w:w="1985"/>
          </w:tcPr>
          <w:p w:rsidP="00E67677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481</w:t>
            </w:r>
          </w:p>
        </w:tc>
      </w:tr>
      <w:tr w:rsidR="00690C34" w:rsidRPr="00825F49" w:rsidTr="00F13A1E">
        <w:tc>
          <w:tcPr>
            <w:tcW w:type="dxa" w:w="629"/>
          </w:tcPr>
          <w:p w:rsidP="00CE68BD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CE68BD">
              <w:rPr>
                <w:rFonts w:ascii="Times New Roman" w:cs="Times New Roman" w:hAnsi="Times New Roman"/>
                <w:sz w:val="28"/>
                <w:szCs w:val="28"/>
              </w:rPr>
              <w:t>0</w:t>
            </w:r>
          </w:p>
        </w:tc>
        <w:tc>
          <w:tcPr>
            <w:tcW w:type="dxa" w:w="6804"/>
          </w:tcPr>
          <w:p w:rsidP="00E67677" w:rsidR="00690C34" w:rsidRDefault="00690C34" w:rsidRPr="00825F49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Уборщик помещений</w:t>
            </w:r>
          </w:p>
        </w:tc>
        <w:tc>
          <w:tcPr>
            <w:tcW w:type="dxa" w:w="1985"/>
          </w:tcPr>
          <w:p w:rsidP="00E67677" w:rsidR="00690C34" w:rsidRDefault="00690C34" w:rsidRPr="00825F49">
            <w:pPr>
              <w:pStyle w:val="ConsPlusNormal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3</w:t>
            </w:r>
            <w:r w:rsidR="00F13A1E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825F49">
              <w:rPr>
                <w:rFonts w:ascii="Times New Roman" w:cs="Times New Roman" w:hAnsi="Times New Roman"/>
                <w:sz w:val="28"/>
                <w:szCs w:val="28"/>
              </w:rPr>
              <w:t>481»</w:t>
            </w:r>
          </w:p>
        </w:tc>
      </w:tr>
    </w:tbl>
    <w:p w:rsidP="009B7D10" w:rsidR="009B7D10" w:rsidRDefault="009B7D10" w:rsidRPr="00825F49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9B7D10" w:rsidR="00F83E4B" w:rsidRDefault="00F83E4B" w:rsidRPr="00825F49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4C54AE" w:rsidR="005E1FAB" w:rsidRDefault="005E1FAB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P="004C54AE" w:rsidR="005E1FAB" w:rsidRDefault="005E1FAB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P="004C54AE" w:rsidR="005E1FAB" w:rsidRDefault="005E1FAB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P="004C54AE" w:rsidR="005E1FAB" w:rsidRDefault="005E1FAB">
      <w:pPr>
        <w:pStyle w:val="ConsPlusNormal"/>
        <w:jc w:val="right"/>
        <w:outlineLvl w:val="1"/>
        <w:rPr>
          <w:rFonts w:ascii="Times New Roman" w:cs="Times New Roman" w:hAnsi="Times New Roman"/>
          <w:sz w:val="28"/>
          <w:szCs w:val="28"/>
        </w:rPr>
      </w:pPr>
    </w:p>
    <w:p w:rsidP="00AF4112" w:rsidR="004C54AE" w:rsidRDefault="004C54AE" w:rsidRPr="000810C6">
      <w:pPr>
        <w:widowControl w:val="false"/>
        <w:autoSpaceDE w:val="false"/>
        <w:autoSpaceDN w:val="false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4C54AE" w:rsidRPr="000810C6" w:rsidSect="0057696E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E6DC3" w:rsidP="003E1161" w:rsidRDefault="003E6DC3">
      <w:pPr>
        <w:spacing w:after="0" w:line="240" w:lineRule="auto"/>
      </w:pPr>
      <w:r>
        <w:separator/>
      </w:r>
    </w:p>
  </w:endnote>
  <w:endnote w:type="continuationSeparator" w:id="0">
    <w:p w:rsidR="003E6DC3" w:rsidP="003E1161" w:rsidRDefault="003E6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E6DC3" w:rsidP="003E1161" w:rsidRDefault="003E6DC3">
      <w:pPr>
        <w:spacing w:after="0" w:line="240" w:lineRule="auto"/>
      </w:pPr>
      <w:r>
        <w:separator/>
      </w:r>
    </w:p>
  </w:footnote>
  <w:footnote w:type="continuationSeparator" w:id="0">
    <w:p w:rsidR="003E6DC3" w:rsidP="003E1161" w:rsidRDefault="003E6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0245643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B229A8" w:rsidR="00A42837" w:rsidP="00B229A8" w:rsidRDefault="00A42837">
        <w:pPr>
          <w:pStyle w:val="a9"/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 w:rsidRPr="00B229A8">
          <w:rPr>
            <w:rFonts w:ascii="Times New Roman" w:hAnsi="Times New Roman"/>
            <w:sz w:val="24"/>
            <w:szCs w:val="24"/>
          </w:rPr>
          <w:fldChar w:fldCharType="begin"/>
        </w:r>
        <w:r w:rsidRPr="00B229A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229A8">
          <w:rPr>
            <w:rFonts w:ascii="Times New Roman" w:hAnsi="Times New Roman"/>
            <w:sz w:val="24"/>
            <w:szCs w:val="24"/>
          </w:rPr>
          <w:fldChar w:fldCharType="separate"/>
        </w:r>
        <w:r w:rsidR="00AE23CE">
          <w:rPr>
            <w:rFonts w:ascii="Times New Roman" w:hAnsi="Times New Roman"/>
            <w:noProof/>
            <w:sz w:val="24"/>
            <w:szCs w:val="24"/>
          </w:rPr>
          <w:t>5</w:t>
        </w:r>
        <w:r w:rsidRPr="00B229A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6BF"/>
    <w:multiLevelType w:val="hybridMultilevel"/>
    <w:tmpl w:val="26724A46"/>
    <w:lvl w:ilvl="0" w:tplc="5762A742">
      <w:start w:val="1"/>
      <w:numFmt w:val="upperRoman"/>
      <w:lvlText w:val="%1)"/>
      <w:lvlJc w:val="left"/>
      <w:pPr>
        <w:ind w:left="1429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2935D8"/>
    <w:multiLevelType w:val="hybridMultilevel"/>
    <w:tmpl w:val="26724A46"/>
    <w:lvl w:ilvl="0" w:tplc="5762A742">
      <w:start w:val="1"/>
      <w:numFmt w:val="upperRoman"/>
      <w:lvlText w:val="%1)"/>
      <w:lvlJc w:val="left"/>
      <w:pPr>
        <w:ind w:left="1429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0E776E"/>
    <w:multiLevelType w:val="hybridMultilevel"/>
    <w:tmpl w:val="C6BA58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E10231"/>
    <w:multiLevelType w:val="hybridMultilevel"/>
    <w:tmpl w:val="E87C7930"/>
    <w:lvl w:ilvl="0" w:tplc="810291B8">
      <w:start w:val="1"/>
      <w:numFmt w:val="decimal"/>
      <w:lvlText w:val="%1)"/>
      <w:lvlJc w:val="left"/>
      <w:pPr>
        <w:ind w:left="1863" w:hanging="1155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F8A"/>
    <w:rsid w:val="00000C9B"/>
    <w:rsid w:val="00003D94"/>
    <w:rsid w:val="00010421"/>
    <w:rsid w:val="000112C0"/>
    <w:rsid w:val="00011498"/>
    <w:rsid w:val="00015A3A"/>
    <w:rsid w:val="00024DB6"/>
    <w:rsid w:val="00026859"/>
    <w:rsid w:val="00032A2F"/>
    <w:rsid w:val="0004132F"/>
    <w:rsid w:val="0004339C"/>
    <w:rsid w:val="00052A0F"/>
    <w:rsid w:val="00056A25"/>
    <w:rsid w:val="00056C78"/>
    <w:rsid w:val="00057A97"/>
    <w:rsid w:val="000626BC"/>
    <w:rsid w:val="00062FBF"/>
    <w:rsid w:val="0008028D"/>
    <w:rsid w:val="000810C6"/>
    <w:rsid w:val="000826B7"/>
    <w:rsid w:val="00083876"/>
    <w:rsid w:val="00091468"/>
    <w:rsid w:val="00094F20"/>
    <w:rsid w:val="000A79FF"/>
    <w:rsid w:val="000B5B74"/>
    <w:rsid w:val="000C2B21"/>
    <w:rsid w:val="00103260"/>
    <w:rsid w:val="001034AD"/>
    <w:rsid w:val="001111E3"/>
    <w:rsid w:val="0011658F"/>
    <w:rsid w:val="00116ADD"/>
    <w:rsid w:val="001250A6"/>
    <w:rsid w:val="00133328"/>
    <w:rsid w:val="00134182"/>
    <w:rsid w:val="00140347"/>
    <w:rsid w:val="00144813"/>
    <w:rsid w:val="00145804"/>
    <w:rsid w:val="00146E57"/>
    <w:rsid w:val="001473F2"/>
    <w:rsid w:val="00161D95"/>
    <w:rsid w:val="00162B41"/>
    <w:rsid w:val="001645E4"/>
    <w:rsid w:val="00182D0B"/>
    <w:rsid w:val="001875A8"/>
    <w:rsid w:val="001B15CE"/>
    <w:rsid w:val="001B3542"/>
    <w:rsid w:val="001C0E7C"/>
    <w:rsid w:val="001C6CCE"/>
    <w:rsid w:val="001D7752"/>
    <w:rsid w:val="001E6FB1"/>
    <w:rsid w:val="001F1D85"/>
    <w:rsid w:val="0020202F"/>
    <w:rsid w:val="00205852"/>
    <w:rsid w:val="002069F1"/>
    <w:rsid w:val="00216F0C"/>
    <w:rsid w:val="0022779B"/>
    <w:rsid w:val="0022782A"/>
    <w:rsid w:val="00227B1E"/>
    <w:rsid w:val="00231420"/>
    <w:rsid w:val="00233C33"/>
    <w:rsid w:val="00237425"/>
    <w:rsid w:val="002406B5"/>
    <w:rsid w:val="00253AF4"/>
    <w:rsid w:val="00260C01"/>
    <w:rsid w:val="00270719"/>
    <w:rsid w:val="0028013E"/>
    <w:rsid w:val="00281F38"/>
    <w:rsid w:val="00297B19"/>
    <w:rsid w:val="002A2BF6"/>
    <w:rsid w:val="002A35C5"/>
    <w:rsid w:val="002B5502"/>
    <w:rsid w:val="002C4853"/>
    <w:rsid w:val="002D4D58"/>
    <w:rsid w:val="002D76A4"/>
    <w:rsid w:val="002E3A0B"/>
    <w:rsid w:val="002E72DB"/>
    <w:rsid w:val="00300A73"/>
    <w:rsid w:val="0030426B"/>
    <w:rsid w:val="00306EC9"/>
    <w:rsid w:val="003100CD"/>
    <w:rsid w:val="003147A7"/>
    <w:rsid w:val="003152D8"/>
    <w:rsid w:val="0031608D"/>
    <w:rsid w:val="0032112E"/>
    <w:rsid w:val="00322EB6"/>
    <w:rsid w:val="00322EDE"/>
    <w:rsid w:val="00331F8A"/>
    <w:rsid w:val="0033283D"/>
    <w:rsid w:val="003355D8"/>
    <w:rsid w:val="00341DB2"/>
    <w:rsid w:val="00343F61"/>
    <w:rsid w:val="003649B4"/>
    <w:rsid w:val="00364B2B"/>
    <w:rsid w:val="003707B6"/>
    <w:rsid w:val="00371C3B"/>
    <w:rsid w:val="00383F39"/>
    <w:rsid w:val="00384D8E"/>
    <w:rsid w:val="00393FF8"/>
    <w:rsid w:val="003A5EC4"/>
    <w:rsid w:val="003A69C5"/>
    <w:rsid w:val="003B1199"/>
    <w:rsid w:val="003B11BC"/>
    <w:rsid w:val="003D31D1"/>
    <w:rsid w:val="003D6049"/>
    <w:rsid w:val="003E1161"/>
    <w:rsid w:val="003E6DC3"/>
    <w:rsid w:val="003F48FC"/>
    <w:rsid w:val="00421FDF"/>
    <w:rsid w:val="004243B0"/>
    <w:rsid w:val="004247EF"/>
    <w:rsid w:val="00431EE1"/>
    <w:rsid w:val="0044334F"/>
    <w:rsid w:val="0045041A"/>
    <w:rsid w:val="00452656"/>
    <w:rsid w:val="00452699"/>
    <w:rsid w:val="00453825"/>
    <w:rsid w:val="00456158"/>
    <w:rsid w:val="00456E6D"/>
    <w:rsid w:val="00457054"/>
    <w:rsid w:val="00462CAF"/>
    <w:rsid w:val="00482547"/>
    <w:rsid w:val="0048776C"/>
    <w:rsid w:val="00494140"/>
    <w:rsid w:val="004C54AE"/>
    <w:rsid w:val="004E079C"/>
    <w:rsid w:val="004E39C5"/>
    <w:rsid w:val="004E4DEE"/>
    <w:rsid w:val="004F0281"/>
    <w:rsid w:val="004F1CB0"/>
    <w:rsid w:val="004F3441"/>
    <w:rsid w:val="00515394"/>
    <w:rsid w:val="00517A72"/>
    <w:rsid w:val="00522532"/>
    <w:rsid w:val="0052637C"/>
    <w:rsid w:val="00532601"/>
    <w:rsid w:val="00554F29"/>
    <w:rsid w:val="005603EA"/>
    <w:rsid w:val="00570D6C"/>
    <w:rsid w:val="005755D4"/>
    <w:rsid w:val="00575B4F"/>
    <w:rsid w:val="0057696E"/>
    <w:rsid w:val="005776BD"/>
    <w:rsid w:val="00580062"/>
    <w:rsid w:val="00584B36"/>
    <w:rsid w:val="00592375"/>
    <w:rsid w:val="00593CE0"/>
    <w:rsid w:val="005B5518"/>
    <w:rsid w:val="005B5AD3"/>
    <w:rsid w:val="005C06D7"/>
    <w:rsid w:val="005C7199"/>
    <w:rsid w:val="005D4286"/>
    <w:rsid w:val="005D4679"/>
    <w:rsid w:val="005D5154"/>
    <w:rsid w:val="005D795D"/>
    <w:rsid w:val="005E0C73"/>
    <w:rsid w:val="005E1FAB"/>
    <w:rsid w:val="005E6C48"/>
    <w:rsid w:val="005E74B0"/>
    <w:rsid w:val="005E7BAF"/>
    <w:rsid w:val="00602D87"/>
    <w:rsid w:val="006030AB"/>
    <w:rsid w:val="0060492C"/>
    <w:rsid w:val="006079C4"/>
    <w:rsid w:val="006112AF"/>
    <w:rsid w:val="0061145B"/>
    <w:rsid w:val="0061222C"/>
    <w:rsid w:val="00612F46"/>
    <w:rsid w:val="0061545B"/>
    <w:rsid w:val="006237E3"/>
    <w:rsid w:val="00633AFA"/>
    <w:rsid w:val="00633E66"/>
    <w:rsid w:val="006376AD"/>
    <w:rsid w:val="00647901"/>
    <w:rsid w:val="006516B7"/>
    <w:rsid w:val="006565D4"/>
    <w:rsid w:val="00673515"/>
    <w:rsid w:val="00674F2A"/>
    <w:rsid w:val="0067617D"/>
    <w:rsid w:val="00680627"/>
    <w:rsid w:val="006856A5"/>
    <w:rsid w:val="00690C34"/>
    <w:rsid w:val="00690D52"/>
    <w:rsid w:val="0069578D"/>
    <w:rsid w:val="00695CC9"/>
    <w:rsid w:val="00696C42"/>
    <w:rsid w:val="006A35C8"/>
    <w:rsid w:val="006A46A7"/>
    <w:rsid w:val="006B7484"/>
    <w:rsid w:val="006D1573"/>
    <w:rsid w:val="006D782D"/>
    <w:rsid w:val="006E5624"/>
    <w:rsid w:val="006F2B88"/>
    <w:rsid w:val="0070427A"/>
    <w:rsid w:val="0070715A"/>
    <w:rsid w:val="0071046C"/>
    <w:rsid w:val="00711237"/>
    <w:rsid w:val="00715C59"/>
    <w:rsid w:val="007166EC"/>
    <w:rsid w:val="0074190C"/>
    <w:rsid w:val="00744799"/>
    <w:rsid w:val="0076052B"/>
    <w:rsid w:val="00760642"/>
    <w:rsid w:val="00767364"/>
    <w:rsid w:val="00767AFA"/>
    <w:rsid w:val="00771CFF"/>
    <w:rsid w:val="00773B86"/>
    <w:rsid w:val="00775A11"/>
    <w:rsid w:val="007913CB"/>
    <w:rsid w:val="007913D6"/>
    <w:rsid w:val="007931E3"/>
    <w:rsid w:val="00793430"/>
    <w:rsid w:val="00796C4C"/>
    <w:rsid w:val="007A1B0E"/>
    <w:rsid w:val="007B446E"/>
    <w:rsid w:val="007C42B1"/>
    <w:rsid w:val="007C4989"/>
    <w:rsid w:val="007D1487"/>
    <w:rsid w:val="007D28F9"/>
    <w:rsid w:val="007D520E"/>
    <w:rsid w:val="007D5639"/>
    <w:rsid w:val="007E14E5"/>
    <w:rsid w:val="007F09F1"/>
    <w:rsid w:val="00801D83"/>
    <w:rsid w:val="008032B1"/>
    <w:rsid w:val="00807AE2"/>
    <w:rsid w:val="00825F49"/>
    <w:rsid w:val="00835210"/>
    <w:rsid w:val="00835426"/>
    <w:rsid w:val="008536EB"/>
    <w:rsid w:val="00857513"/>
    <w:rsid w:val="00860A8C"/>
    <w:rsid w:val="00860CBE"/>
    <w:rsid w:val="00866813"/>
    <w:rsid w:val="008669CD"/>
    <w:rsid w:val="0086706A"/>
    <w:rsid w:val="008711D3"/>
    <w:rsid w:val="00872AFC"/>
    <w:rsid w:val="008733DE"/>
    <w:rsid w:val="00874A44"/>
    <w:rsid w:val="00881FE7"/>
    <w:rsid w:val="0088513F"/>
    <w:rsid w:val="00895AAF"/>
    <w:rsid w:val="008A36EA"/>
    <w:rsid w:val="008A3B87"/>
    <w:rsid w:val="008A45E6"/>
    <w:rsid w:val="008B11E6"/>
    <w:rsid w:val="008B5A07"/>
    <w:rsid w:val="008C0423"/>
    <w:rsid w:val="008C24CA"/>
    <w:rsid w:val="008C457C"/>
    <w:rsid w:val="008D33FA"/>
    <w:rsid w:val="008D6C3D"/>
    <w:rsid w:val="008E17F0"/>
    <w:rsid w:val="008E2FD7"/>
    <w:rsid w:val="008E5AAD"/>
    <w:rsid w:val="008F7F01"/>
    <w:rsid w:val="009066AE"/>
    <w:rsid w:val="00910012"/>
    <w:rsid w:val="00914D97"/>
    <w:rsid w:val="00916005"/>
    <w:rsid w:val="00917BE3"/>
    <w:rsid w:val="0092073D"/>
    <w:rsid w:val="00940EDF"/>
    <w:rsid w:val="00942154"/>
    <w:rsid w:val="0094652D"/>
    <w:rsid w:val="00951D82"/>
    <w:rsid w:val="009538FA"/>
    <w:rsid w:val="00956452"/>
    <w:rsid w:val="00956553"/>
    <w:rsid w:val="00956792"/>
    <w:rsid w:val="0096006E"/>
    <w:rsid w:val="00976B89"/>
    <w:rsid w:val="009777CD"/>
    <w:rsid w:val="009823E4"/>
    <w:rsid w:val="00997119"/>
    <w:rsid w:val="00997B6B"/>
    <w:rsid w:val="009A1C6B"/>
    <w:rsid w:val="009B7D10"/>
    <w:rsid w:val="009C1072"/>
    <w:rsid w:val="009D1FE5"/>
    <w:rsid w:val="009E4B2E"/>
    <w:rsid w:val="009E66F5"/>
    <w:rsid w:val="00A00FAA"/>
    <w:rsid w:val="00A1198D"/>
    <w:rsid w:val="00A14FB3"/>
    <w:rsid w:val="00A24897"/>
    <w:rsid w:val="00A31378"/>
    <w:rsid w:val="00A3682D"/>
    <w:rsid w:val="00A42837"/>
    <w:rsid w:val="00A461F0"/>
    <w:rsid w:val="00A46DEE"/>
    <w:rsid w:val="00A51DD8"/>
    <w:rsid w:val="00A54045"/>
    <w:rsid w:val="00A64220"/>
    <w:rsid w:val="00A657A2"/>
    <w:rsid w:val="00A657C6"/>
    <w:rsid w:val="00A73997"/>
    <w:rsid w:val="00A75290"/>
    <w:rsid w:val="00A8090E"/>
    <w:rsid w:val="00A9458E"/>
    <w:rsid w:val="00A94BC1"/>
    <w:rsid w:val="00AA0679"/>
    <w:rsid w:val="00AA3468"/>
    <w:rsid w:val="00AA3689"/>
    <w:rsid w:val="00AB2E18"/>
    <w:rsid w:val="00AD258D"/>
    <w:rsid w:val="00AD31D5"/>
    <w:rsid w:val="00AD4DE4"/>
    <w:rsid w:val="00AD632E"/>
    <w:rsid w:val="00AD7B74"/>
    <w:rsid w:val="00AE23CE"/>
    <w:rsid w:val="00AF4112"/>
    <w:rsid w:val="00AF6658"/>
    <w:rsid w:val="00B04527"/>
    <w:rsid w:val="00B04C33"/>
    <w:rsid w:val="00B04F1A"/>
    <w:rsid w:val="00B21699"/>
    <w:rsid w:val="00B229A8"/>
    <w:rsid w:val="00B35463"/>
    <w:rsid w:val="00B36B8E"/>
    <w:rsid w:val="00B36FB0"/>
    <w:rsid w:val="00B45722"/>
    <w:rsid w:val="00B530F6"/>
    <w:rsid w:val="00B67546"/>
    <w:rsid w:val="00B721D9"/>
    <w:rsid w:val="00B74AC7"/>
    <w:rsid w:val="00B75742"/>
    <w:rsid w:val="00B773F1"/>
    <w:rsid w:val="00B77E83"/>
    <w:rsid w:val="00B81EB3"/>
    <w:rsid w:val="00B81F39"/>
    <w:rsid w:val="00B832EB"/>
    <w:rsid w:val="00B90449"/>
    <w:rsid w:val="00B92E97"/>
    <w:rsid w:val="00B94478"/>
    <w:rsid w:val="00BA0A69"/>
    <w:rsid w:val="00BA5BBE"/>
    <w:rsid w:val="00BB77FA"/>
    <w:rsid w:val="00BD326F"/>
    <w:rsid w:val="00BD7628"/>
    <w:rsid w:val="00BE2A14"/>
    <w:rsid w:val="00C01A0F"/>
    <w:rsid w:val="00C1026C"/>
    <w:rsid w:val="00C13066"/>
    <w:rsid w:val="00C13CE4"/>
    <w:rsid w:val="00C17250"/>
    <w:rsid w:val="00C528D8"/>
    <w:rsid w:val="00C53EA3"/>
    <w:rsid w:val="00C554B5"/>
    <w:rsid w:val="00C623EF"/>
    <w:rsid w:val="00C65E2D"/>
    <w:rsid w:val="00C70ABB"/>
    <w:rsid w:val="00C77C49"/>
    <w:rsid w:val="00C838DA"/>
    <w:rsid w:val="00C8510A"/>
    <w:rsid w:val="00C85D56"/>
    <w:rsid w:val="00CA338C"/>
    <w:rsid w:val="00CB3139"/>
    <w:rsid w:val="00CD6905"/>
    <w:rsid w:val="00CD6EF6"/>
    <w:rsid w:val="00CE6722"/>
    <w:rsid w:val="00CE68BD"/>
    <w:rsid w:val="00CF400F"/>
    <w:rsid w:val="00CF74E0"/>
    <w:rsid w:val="00D113DA"/>
    <w:rsid w:val="00D2150E"/>
    <w:rsid w:val="00D35EA0"/>
    <w:rsid w:val="00D43085"/>
    <w:rsid w:val="00D4316B"/>
    <w:rsid w:val="00D51E40"/>
    <w:rsid w:val="00D56026"/>
    <w:rsid w:val="00D64418"/>
    <w:rsid w:val="00D67767"/>
    <w:rsid w:val="00D81383"/>
    <w:rsid w:val="00D862DC"/>
    <w:rsid w:val="00D96C8B"/>
    <w:rsid w:val="00D9775C"/>
    <w:rsid w:val="00DA06D1"/>
    <w:rsid w:val="00DA4DC5"/>
    <w:rsid w:val="00DB26CB"/>
    <w:rsid w:val="00DC1323"/>
    <w:rsid w:val="00DC5409"/>
    <w:rsid w:val="00DD437D"/>
    <w:rsid w:val="00DD48EC"/>
    <w:rsid w:val="00DE0AB3"/>
    <w:rsid w:val="00DF3C30"/>
    <w:rsid w:val="00DF6413"/>
    <w:rsid w:val="00E061B0"/>
    <w:rsid w:val="00E1093F"/>
    <w:rsid w:val="00E14CB5"/>
    <w:rsid w:val="00E17AD4"/>
    <w:rsid w:val="00E215D5"/>
    <w:rsid w:val="00E25D5E"/>
    <w:rsid w:val="00E310DF"/>
    <w:rsid w:val="00E40371"/>
    <w:rsid w:val="00E53F6A"/>
    <w:rsid w:val="00E55174"/>
    <w:rsid w:val="00E55E97"/>
    <w:rsid w:val="00E603B0"/>
    <w:rsid w:val="00E62BDE"/>
    <w:rsid w:val="00E67677"/>
    <w:rsid w:val="00E72031"/>
    <w:rsid w:val="00E81AAE"/>
    <w:rsid w:val="00E90A3F"/>
    <w:rsid w:val="00E90DFF"/>
    <w:rsid w:val="00E926A9"/>
    <w:rsid w:val="00EA4B1F"/>
    <w:rsid w:val="00EB1536"/>
    <w:rsid w:val="00EC71E9"/>
    <w:rsid w:val="00ED6A1C"/>
    <w:rsid w:val="00EE08DC"/>
    <w:rsid w:val="00EE2DEF"/>
    <w:rsid w:val="00EE3EC6"/>
    <w:rsid w:val="00EE49B7"/>
    <w:rsid w:val="00F06697"/>
    <w:rsid w:val="00F072BE"/>
    <w:rsid w:val="00F11CCD"/>
    <w:rsid w:val="00F13A1E"/>
    <w:rsid w:val="00F2567D"/>
    <w:rsid w:val="00F26A84"/>
    <w:rsid w:val="00F33D44"/>
    <w:rsid w:val="00F40976"/>
    <w:rsid w:val="00F43B59"/>
    <w:rsid w:val="00F57C06"/>
    <w:rsid w:val="00F641CC"/>
    <w:rsid w:val="00F83E4B"/>
    <w:rsid w:val="00F905FC"/>
    <w:rsid w:val="00FA31E2"/>
    <w:rsid w:val="00FA3ABD"/>
    <w:rsid w:val="00FA7BA7"/>
    <w:rsid w:val="00FB0731"/>
    <w:rsid w:val="00FB281E"/>
    <w:rsid w:val="00FC46D7"/>
    <w:rsid w:val="00FC7312"/>
    <w:rsid w:val="00FE634E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31F8A"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link w:val="a3"/>
    <w:uiPriority w:val="99"/>
    <w:semiHidden/>
    <w:rsid w:val="006735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6158"/>
    <w:pPr>
      <w:ind w:left="720"/>
      <w:contextualSpacing/>
    </w:pPr>
  </w:style>
  <w:style w:type="table" w:styleId="a6">
    <w:name w:val="Table Grid"/>
    <w:basedOn w:val="a1"/>
    <w:uiPriority w:val="59"/>
    <w:rsid w:val="00B721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 w:customStyle="true">
    <w:name w:val="Сетка таблицы13"/>
    <w:basedOn w:val="a1"/>
    <w:next w:val="a6"/>
    <w:rsid w:val="00116ADD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8733DE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character" w:styleId="a7">
    <w:name w:val="Strong"/>
    <w:uiPriority w:val="22"/>
    <w:qFormat/>
    <w:rsid w:val="007D1487"/>
    <w:rPr>
      <w:b/>
      <w:bCs/>
    </w:rPr>
  </w:style>
  <w:style w:type="paragraph" w:styleId="ConsPlusTitle" w:customStyle="true">
    <w:name w:val="ConsPlusTitle"/>
    <w:rsid w:val="00807AE2"/>
    <w:pPr>
      <w:widowControl w:val="false"/>
      <w:autoSpaceDE w:val="false"/>
      <w:autoSpaceDN w:val="false"/>
    </w:pPr>
    <w:rPr>
      <w:rFonts w:eastAsia="Times New Roman" w:cs="Calibri"/>
      <w:b/>
      <w:sz w:val="22"/>
    </w:rPr>
  </w:style>
  <w:style w:type="character" w:styleId="a8">
    <w:name w:val="line number"/>
    <w:uiPriority w:val="99"/>
    <w:semiHidden/>
    <w:unhideWhenUsed/>
    <w:rsid w:val="008B5A07"/>
  </w:style>
  <w:style w:type="paragraph" w:styleId="a9">
    <w:name w:val="header"/>
    <w:basedOn w:val="a"/>
    <w:link w:val="aa"/>
    <w:uiPriority w:val="99"/>
    <w:unhideWhenUsed/>
    <w:rsid w:val="003E1161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link w:val="a9"/>
    <w:uiPriority w:val="99"/>
    <w:rsid w:val="003E116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E1161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link w:val="ab"/>
    <w:uiPriority w:val="99"/>
    <w:rsid w:val="003E1161"/>
    <w:rPr>
      <w:sz w:val="22"/>
      <w:szCs w:val="22"/>
      <w:lang w:eastAsia="en-US"/>
    </w:rPr>
  </w:style>
  <w:style w:type="paragraph" w:styleId="ConsPlusNonformat" w:customStyle="true">
    <w:name w:val="ConsPlusNonformat"/>
    <w:rsid w:val="00B35463"/>
    <w:pPr>
      <w:widowControl w:val="false"/>
      <w:autoSpaceDE w:val="false"/>
      <w:autoSpaceDN w:val="false"/>
    </w:pPr>
    <w:rPr>
      <w:rFonts w:ascii="Courier New" w:hAnsi="Courier New" w:eastAsia="Times New Roman" w:cs="Courier New"/>
    </w:rPr>
  </w:style>
  <w:style w:type="paragraph" w:styleId="ConsPlusCell" w:customStyle="true">
    <w:name w:val="ConsPlusCell"/>
    <w:rsid w:val="00B35463"/>
    <w:pPr>
      <w:widowControl w:val="false"/>
      <w:autoSpaceDE w:val="false"/>
      <w:autoSpaceDN w:val="false"/>
    </w:pPr>
    <w:rPr>
      <w:rFonts w:ascii="Courier New" w:hAnsi="Courier New" w:eastAsia="Times New Roman" w:cs="Courier New"/>
    </w:rPr>
  </w:style>
  <w:style w:type="paragraph" w:styleId="ConsPlusDocList" w:customStyle="true">
    <w:name w:val="ConsPlusDocList"/>
    <w:rsid w:val="00B35463"/>
    <w:pPr>
      <w:widowControl w:val="false"/>
      <w:autoSpaceDE w:val="false"/>
      <w:autoSpaceDN w:val="false"/>
    </w:pPr>
    <w:rPr>
      <w:rFonts w:eastAsia="Times New Roman" w:cs="Calibri"/>
      <w:sz w:val="22"/>
    </w:rPr>
  </w:style>
  <w:style w:type="paragraph" w:styleId="ConsPlusTitlePage" w:customStyle="true">
    <w:name w:val="ConsPlusTitlePage"/>
    <w:rsid w:val="00B35463"/>
    <w:pPr>
      <w:widowControl w:val="false"/>
      <w:autoSpaceDE w:val="false"/>
      <w:autoSpaceDN w:val="false"/>
    </w:pPr>
    <w:rPr>
      <w:rFonts w:ascii="Tahoma" w:hAnsi="Tahoma" w:eastAsia="Times New Roman" w:cs="Tahoma"/>
    </w:rPr>
  </w:style>
  <w:style w:type="paragraph" w:styleId="ConsPlusJurTerm" w:customStyle="true">
    <w:name w:val="ConsPlusJurTerm"/>
    <w:rsid w:val="00B35463"/>
    <w:pPr>
      <w:widowControl w:val="false"/>
      <w:autoSpaceDE w:val="false"/>
      <w:autoSpaceDN w:val="false"/>
    </w:pPr>
    <w:rPr>
      <w:rFonts w:ascii="Tahoma" w:hAnsi="Tahoma" w:eastAsia="Times New Roman" w:cs="Tahoma"/>
      <w:sz w:val="26"/>
    </w:rPr>
  </w:style>
  <w:style w:type="paragraph" w:styleId="ConsPlusTextList" w:customStyle="true">
    <w:name w:val="ConsPlusTextList"/>
    <w:rsid w:val="00B35463"/>
    <w:pPr>
      <w:widowControl w:val="false"/>
      <w:autoSpaceDE w:val="false"/>
      <w:autoSpaceDN w:val="false"/>
    </w:pPr>
    <w:rPr>
      <w:rFonts w:ascii="Arial" w:hAnsi="Arial" w:eastAsia="Times New Roman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31F8A"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67351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link w:val="a3"/>
    <w:uiPriority w:val="99"/>
    <w:semiHidden/>
    <w:rsid w:val="00673515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456158"/>
    <w:pPr>
      <w:ind w:left="720"/>
      <w:contextualSpacing/>
    </w:pPr>
  </w:style>
  <w:style w:styleId="a6" w:type="table">
    <w:name w:val="Table Grid"/>
    <w:basedOn w:val="a1"/>
    <w:uiPriority w:val="59"/>
    <w:rsid w:val="00B721D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3" w:type="table">
    <w:name w:val="Сетка таблицы13"/>
    <w:basedOn w:val="a1"/>
    <w:next w:val="a6"/>
    <w:rsid w:val="00116ADD"/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8733DE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styleId="a7" w:type="character">
    <w:name w:val="Strong"/>
    <w:uiPriority w:val="22"/>
    <w:qFormat/>
    <w:rsid w:val="007D1487"/>
    <w:rPr>
      <w:b/>
      <w:bCs/>
    </w:rPr>
  </w:style>
  <w:style w:customStyle="1" w:styleId="ConsPlusTitle" w:type="paragraph">
    <w:name w:val="ConsPlusTitle"/>
    <w:rsid w:val="00807AE2"/>
    <w:pPr>
      <w:widowControl w:val="0"/>
      <w:autoSpaceDE w:val="0"/>
      <w:autoSpaceDN w:val="0"/>
    </w:pPr>
    <w:rPr>
      <w:rFonts w:cs="Calibri" w:eastAsia="Times New Roman"/>
      <w:b/>
      <w:sz w:val="22"/>
    </w:rPr>
  </w:style>
  <w:style w:styleId="a8" w:type="character">
    <w:name w:val="line number"/>
    <w:uiPriority w:val="99"/>
    <w:semiHidden/>
    <w:unhideWhenUsed/>
    <w:rsid w:val="008B5A07"/>
  </w:style>
  <w:style w:styleId="a9" w:type="paragraph">
    <w:name w:val="header"/>
    <w:basedOn w:val="a"/>
    <w:link w:val="aa"/>
    <w:uiPriority w:val="99"/>
    <w:unhideWhenUsed/>
    <w:rsid w:val="003E1161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link w:val="a9"/>
    <w:uiPriority w:val="99"/>
    <w:rsid w:val="003E1161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3E1161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link w:val="ab"/>
    <w:uiPriority w:val="99"/>
    <w:rsid w:val="003E1161"/>
    <w:rPr>
      <w:sz w:val="22"/>
      <w:szCs w:val="22"/>
      <w:lang w:eastAsia="en-US"/>
    </w:rPr>
  </w:style>
  <w:style w:customStyle="1" w:styleId="ConsPlusNonformat" w:type="paragraph">
    <w:name w:val="ConsPlusNonformat"/>
    <w:rsid w:val="00B35463"/>
    <w:pPr>
      <w:widowControl w:val="0"/>
      <w:autoSpaceDE w:val="0"/>
      <w:autoSpaceDN w:val="0"/>
    </w:pPr>
    <w:rPr>
      <w:rFonts w:ascii="Courier New" w:cs="Courier New" w:eastAsia="Times New Roman" w:hAnsi="Courier New"/>
    </w:rPr>
  </w:style>
  <w:style w:customStyle="1" w:styleId="ConsPlusCell" w:type="paragraph">
    <w:name w:val="ConsPlusCell"/>
    <w:rsid w:val="00B35463"/>
    <w:pPr>
      <w:widowControl w:val="0"/>
      <w:autoSpaceDE w:val="0"/>
      <w:autoSpaceDN w:val="0"/>
    </w:pPr>
    <w:rPr>
      <w:rFonts w:ascii="Courier New" w:cs="Courier New" w:eastAsia="Times New Roman" w:hAnsi="Courier New"/>
    </w:rPr>
  </w:style>
  <w:style w:customStyle="1" w:styleId="ConsPlusDocList" w:type="paragraph">
    <w:name w:val="ConsPlusDocList"/>
    <w:rsid w:val="00B35463"/>
    <w:pPr>
      <w:widowControl w:val="0"/>
      <w:autoSpaceDE w:val="0"/>
      <w:autoSpaceDN w:val="0"/>
    </w:pPr>
    <w:rPr>
      <w:rFonts w:cs="Calibri" w:eastAsia="Times New Roman"/>
      <w:sz w:val="22"/>
    </w:rPr>
  </w:style>
  <w:style w:customStyle="1" w:styleId="ConsPlusTitlePage" w:type="paragraph">
    <w:name w:val="ConsPlusTitlePage"/>
    <w:rsid w:val="00B35463"/>
    <w:pPr>
      <w:widowControl w:val="0"/>
      <w:autoSpaceDE w:val="0"/>
      <w:autoSpaceDN w:val="0"/>
    </w:pPr>
    <w:rPr>
      <w:rFonts w:ascii="Tahoma" w:cs="Tahoma" w:eastAsia="Times New Roman" w:hAnsi="Tahoma"/>
    </w:rPr>
  </w:style>
  <w:style w:customStyle="1" w:styleId="ConsPlusJurTerm" w:type="paragraph">
    <w:name w:val="ConsPlusJurTerm"/>
    <w:rsid w:val="00B35463"/>
    <w:pPr>
      <w:widowControl w:val="0"/>
      <w:autoSpaceDE w:val="0"/>
      <w:autoSpaceDN w:val="0"/>
    </w:pPr>
    <w:rPr>
      <w:rFonts w:ascii="Tahoma" w:cs="Tahoma" w:eastAsia="Times New Roman" w:hAnsi="Tahoma"/>
      <w:sz w:val="26"/>
    </w:rPr>
  </w:style>
  <w:style w:customStyle="1" w:styleId="ConsPlusTextList" w:type="paragraph">
    <w:name w:val="ConsPlusTextList"/>
    <w:rsid w:val="00B35463"/>
    <w:pPr>
      <w:widowControl w:val="0"/>
      <w:autoSpaceDE w:val="0"/>
      <w:autoSpaceDN w:val="0"/>
    </w:pPr>
    <w:rPr>
      <w:rFonts w:ascii="Arial" w:cs="Arial" w:eastAsia="Times New Roman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-ADMKRSK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468 от 29.05.2026</docTitle>
  </documentManagement>
</p:properties>
</file>

<file path=customXml/itemProps1.xml><?xml version="1.0" encoding="utf-8"?>
<ds:datastoreItem xmlns:ds="http://schemas.openxmlformats.org/officeDocument/2006/customXml" ds:itemID="{37B5A4C4-0BD6-45E8-B151-F6713142C62B}"/>
</file>

<file path=customXml/itemProps2.xml><?xml version="1.0" encoding="utf-8"?>
<ds:datastoreItem xmlns:ds="http://schemas.openxmlformats.org/officeDocument/2006/customXml" ds:itemID="{BF0D7370-282C-4C7C-998F-39B960F27AE2}"/>
</file>

<file path=customXml/itemProps3.xml><?xml version="1.0" encoding="utf-8"?>
<ds:datastoreItem xmlns:ds="http://schemas.openxmlformats.org/officeDocument/2006/customXml" ds:itemID="{1C7C4FDA-C9FC-464C-A639-276F1F75D30E}"/>
</file>

<file path=customXml/itemProps4.xml><?xml version="1.0" encoding="utf-8"?>
<ds:datastoreItem xmlns:ds="http://schemas.openxmlformats.org/officeDocument/2006/customXml" ds:itemID="{53816906-96C5-41C0-AAB5-40743ED04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2546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17027</CharactersWithSpaces>
  <SharedDoc>false</SharedDoc>
  <HLinks>
    <vt:vector size="78" baseType="variant">
      <vt:variant>
        <vt:i4>1900551</vt:i4>
      </vt:variant>
      <vt:variant>
        <vt:i4>36</vt:i4>
      </vt:variant>
      <vt:variant>
        <vt:i4>0</vt:i4>
      </vt:variant>
      <vt:variant>
        <vt:i4>5</vt:i4>
      </vt:variant>
      <vt:variant>
        <vt:lpwstr>http://pravo-admkrsk.ru/</vt:lpwstr>
      </vt:variant>
      <vt:variant>
        <vt:lpwstr/>
      </vt:variant>
      <vt:variant>
        <vt:i4>3932219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https://login.consultant.ru/link/?req=doc&amp;base=RLAW123&amp;n=276337&amp;dst=100124</vt:lpwstr>
      </vt:variant>
      <vt:variant>
        <vt:lpwstr/>
      </vt:variant>
      <vt:variant>
        <vt:i4>393288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P2849</vt:lpwstr>
      </vt:variant>
      <vt:variant>
        <vt:i4>3539007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3539007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3539007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3539007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589893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P950</vt:lpwstr>
      </vt:variant>
      <vt:variant>
        <vt:i4>3539007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P2401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P2401</vt:lpwstr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P316</vt:lpwstr>
      </vt:variant>
      <vt:variant>
        <vt:i4>3539007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https://login.consultant.ru/link/?req=doc&amp;base=RLAW123&amp;n=282993&amp;dst=100372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468 от 29.05.2026</dc:title>
  <dc:creator>Сидоркина Юлия Геннадьевна</dc:creator>
  <cp:lastModifiedBy>Рассихина Елена Владимировна</cp:lastModifiedBy>
  <cp:revision>10</cp:revision>
  <cp:lastPrinted>2026-04-28T08:46:00Z</cp:lastPrinted>
  <dcterms:created xsi:type="dcterms:W3CDTF">2026-04-28T09:13:00Z</dcterms:created>
  <dcterms:modified xsi:type="dcterms:W3CDTF">2026-05-29T09:58:00Z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