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364DC" w:rsidR="006364DC" w:rsidRDefault="006364DC" w:rsidRPr="006364D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64D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Приложение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</w:p>
    <w:p w:rsidP="006364DC" w:rsidR="006364DC" w:rsidRDefault="006364DC" w:rsidRPr="006364D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64DC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6364DC" w:rsidR="00596B63" w:rsidRDefault="006364DC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64D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6364DC" w:rsidR="006364DC" w:rsidRDefault="006364DC" w:rsidRPr="006364DC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64DC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596B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</w:p>
    <w:p w:rsidP="006364DC" w:rsidR="006364DC" w:rsidRDefault="006364DC" w:rsidRPr="006364D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64DC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2544E8" w:rsidR="006364DC" w:rsidRDefault="006364DC" w:rsidRPr="006364DC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28"/>
          <w:szCs w:val="28"/>
          <w:lang w:eastAsia="ru-RU"/>
        </w:rPr>
      </w:pPr>
    </w:p>
    <w:p w:rsidP="002544E8" w:rsidR="006364DC" w:rsidRDefault="006364DC" w:rsidRPr="006364DC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6364DC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2544E8" w:rsidR="006364DC" w:rsidRDefault="006364DC" w:rsidRPr="006364DC">
      <w:pPr>
        <w:widowControl w:val="false"/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6364DC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внесения изменений в проект межевания территории</w:t>
      </w:r>
    </w:p>
    <w:p w:rsidP="002544E8" w:rsidR="006364DC" w:rsidRDefault="006364DC" w:rsidRPr="006364DC">
      <w:pPr>
        <w:widowControl w:val="false"/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6364DC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северо-восточной левобережной части города Красноярска</w:t>
      </w:r>
    </w:p>
    <w:p w:rsidP="002544E8" w:rsidR="006364DC" w:rsidRDefault="006364DC" w:rsidRPr="006364DC">
      <w:pPr>
        <w:widowControl w:val="false"/>
        <w:spacing w:after="0" w:line="192" w:lineRule="auto"/>
        <w:contextualSpacing/>
        <w:jc w:val="center"/>
        <w:rPr>
          <w:rFonts w:ascii="Times New Roman" w:cs="Times New Roman" w:hAnsi="Times New Roman"/>
          <w:sz w:val="28"/>
          <w:szCs w:val="28"/>
        </w:rPr>
      </w:pPr>
      <w:r w:rsidRPr="006364DC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границах земельных участков с номерами межевания </w:t>
      </w:r>
      <w:r w:rsidR="00D7315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3.2.3, 4.10.1</w:t>
      </w:r>
    </w:p>
    <w:p w:rsidP="002544E8" w:rsidR="002544E8" w:rsidRDefault="002544E8" w:rsidRPr="006364DC">
      <w:pPr>
        <w:spacing w:after="0" w:line="192" w:lineRule="auto"/>
        <w:jc w:val="center"/>
        <w:rPr>
          <w:rFonts w:ascii="Times New Roman" w:cs="Times New Roman" w:hAnsi="Times New Roman"/>
          <w:sz w:val="28"/>
          <w:szCs w:val="28"/>
        </w:rPr>
      </w:pPr>
    </w:p>
    <w:p w:rsidP="002544E8" w:rsidR="006364DC" w:rsidRDefault="006364DC" w:rsidRPr="006364DC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6364DC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межевания территории северо-восточной левобережной части города Красноярска, утвержденный постановлением администрации города </w:t>
      </w:r>
      <w:r w:rsidR="000F1D5A">
        <w:rPr>
          <w:rFonts w:ascii="Times New Roman" w:cs="Times New Roman" w:hAnsi="Times New Roman"/>
          <w:sz w:val="30"/>
          <w:szCs w:val="30"/>
        </w:rPr>
        <w:t xml:space="preserve">Красноярска                    </w:t>
      </w:r>
      <w:r w:rsidRPr="006364DC">
        <w:rPr>
          <w:rFonts w:ascii="Times New Roman" w:cs="Times New Roman" w:hAnsi="Times New Roman"/>
          <w:sz w:val="30"/>
          <w:szCs w:val="30"/>
        </w:rPr>
        <w:t xml:space="preserve">от 01.07.2019 № 410, в границах земельных участков с номерами межевания </w:t>
      </w:r>
      <w:r w:rsidR="00D7315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3.2.3, 4.10.1</w:t>
      </w:r>
      <w:r w:rsidRPr="006364DC">
        <w:rPr>
          <w:rFonts w:ascii="Times New Roman" w:cs="Times New Roman" w:hAnsi="Times New Roman"/>
          <w:sz w:val="30"/>
          <w:szCs w:val="30"/>
        </w:rPr>
        <w:t xml:space="preserve"> (далее – </w:t>
      </w:r>
      <w:r w:rsidR="000F1D5A">
        <w:rPr>
          <w:rFonts w:ascii="Times New Roman" w:cs="Times New Roman" w:hAnsi="Times New Roman"/>
          <w:sz w:val="30"/>
          <w:szCs w:val="30"/>
        </w:rPr>
        <w:t>Проект)</w:t>
      </w:r>
      <w:r w:rsidR="00DA48EC">
        <w:rPr>
          <w:rFonts w:ascii="Times New Roman" w:cs="Times New Roman" w:hAnsi="Times New Roman"/>
          <w:sz w:val="30"/>
          <w:szCs w:val="30"/>
        </w:rPr>
        <w:t xml:space="preserve"> разработан ООО «Кадастровое бюро» по инициативе ООО «</w:t>
      </w:r>
      <w:proofErr w:type="gramStart"/>
      <w:r w:rsidR="00DA48EC">
        <w:rPr>
          <w:rFonts w:ascii="Times New Roman" w:cs="Times New Roman" w:hAnsi="Times New Roman"/>
          <w:sz w:val="30"/>
          <w:szCs w:val="30"/>
        </w:rPr>
        <w:t>СС-Групп</w:t>
      </w:r>
      <w:proofErr w:type="gramEnd"/>
      <w:r w:rsidR="00DA48EC">
        <w:rPr>
          <w:rFonts w:ascii="Times New Roman" w:cs="Times New Roman" w:hAnsi="Times New Roman"/>
          <w:sz w:val="30"/>
          <w:szCs w:val="30"/>
        </w:rPr>
        <w:t>».</w:t>
      </w:r>
    </w:p>
    <w:p w:rsidP="002544E8" w:rsidR="008670E2" w:rsidRDefault="006364DC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670E2">
        <w:rPr>
          <w:rFonts w:ascii="Times New Roman" w:cs="Times New Roman" w:hAnsi="Times New Roman"/>
          <w:sz w:val="30"/>
          <w:szCs w:val="30"/>
        </w:rPr>
        <w:t>Целями и задачами разработки Проекта межевания являются:</w:t>
      </w:r>
      <w:r w:rsidRPr="006364DC">
        <w:rPr>
          <w:rFonts w:ascii="Times New Roman" w:cs="Times New Roman" w:hAnsi="Times New Roman"/>
          <w:sz w:val="30"/>
          <w:szCs w:val="30"/>
          <w:highlight w:val="lightGray"/>
        </w:rPr>
        <w:t xml:space="preserve"> </w:t>
      </w:r>
      <w:r w:rsidR="008670E2" w:rsidRPr="008670E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установление, изменение местоположения границ образуемых </w:t>
      </w:r>
      <w:r w:rsidR="002544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</w:t>
      </w:r>
      <w:r w:rsidR="008670E2" w:rsidRPr="008670E2">
        <w:rPr>
          <w:rFonts w:ascii="Times New Roman" w:cs="Times New Roman" w:eastAsia="Times New Roman" w:hAnsi="Times New Roman"/>
          <w:sz w:val="30"/>
          <w:szCs w:val="30"/>
          <w:lang w:eastAsia="ru-RU"/>
        </w:rPr>
        <w:t>и изменяемых земельных участков; установление, изменение вида разрешенного использования земельного участка; изменение линий отступа от красных линий в целях определения мест допустимого размещения зданий, строений, сооружений</w:t>
      </w:r>
      <w:r w:rsidR="008670E2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2544E8" w:rsidR="00D7315F" w:rsidRDefault="00D7315F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Рассматриваемые т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>ерритори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>расположен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ы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Центральном районе города Красноярска</w:t>
      </w:r>
      <w:r w:rsidR="002544E8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  <w:r w:rsidR="000F1D5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районе ул. Дальней</w:t>
      </w:r>
      <w:r w:rsidR="00DA48E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в границах земельного участка с номером межевания 3.2.3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>(далее – Территория 1)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544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Советском районе города Красноярска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0F1D5A">
        <w:rPr>
          <w:rFonts w:ascii="Times New Roman" w:cs="Times New Roman" w:eastAsia="Times New Roman" w:hAnsi="Times New Roman"/>
          <w:sz w:val="30"/>
          <w:szCs w:val="30"/>
          <w:lang w:eastAsia="ru-RU"/>
        </w:rPr>
        <w:t>в районе Северного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544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>шоссе, 7а/1</w:t>
      </w:r>
      <w:r w:rsidR="00DA48E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в границах земельного участка с номером межевания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4.10.1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>(далее – Территория 2).</w:t>
      </w:r>
      <w:proofErr w:type="gramEnd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Общая площадь в границах проектирования составляет 0,9 га, площадь </w:t>
      </w:r>
      <w:r w:rsidR="002544E8">
        <w:rPr>
          <w:rFonts w:ascii="Times New Roman" w:cs="Times New Roman" w:eastAsia="Times New Roman" w:hAnsi="Times New Roman"/>
          <w:sz w:val="30"/>
          <w:szCs w:val="30"/>
          <w:lang w:eastAsia="ru-RU"/>
        </w:rPr>
        <w:t>Территории 1 –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0,6 га, площадь </w:t>
      </w:r>
      <w:r w:rsidR="002544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>Территории 2</w:t>
      </w:r>
      <w:r w:rsidR="002544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–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C037ED">
        <w:rPr>
          <w:rFonts w:ascii="Times New Roman" w:cs="Times New Roman" w:eastAsia="Times New Roman" w:hAnsi="Times New Roman"/>
          <w:sz w:val="30"/>
          <w:szCs w:val="30"/>
          <w:lang w:eastAsia="ru-RU"/>
        </w:rPr>
        <w:t>0,3 га.</w:t>
      </w:r>
    </w:p>
    <w:p w:rsidP="002544E8" w:rsidR="00D7315F" w:rsidRDefault="00D7315F" w:rsidRPr="00C45402">
      <w:pPr>
        <w:suppressAutoHyphens/>
        <w:spacing w:after="0" w:line="240" w:lineRule="auto"/>
        <w:ind w:firstLine="720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C45402">
        <w:rPr>
          <w:rFonts w:ascii="Times New Roman" w:cs="Times New Roman" w:eastAsia="Calibri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C45402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C45402">
        <w:rPr>
          <w:rFonts w:ascii="Times New Roman" w:cs="Times New Roman" w:eastAsia="Calibri" w:hAnsi="Times New Roman"/>
          <w:sz w:val="30"/>
          <w:szCs w:val="30"/>
        </w:rPr>
        <w:t>асноярского края, утвержденным решением Красноярского городского Совета депутатов от 13.03.2015 № 7-107, проектируемые территории распо</w:t>
      </w:r>
      <w:r w:rsidR="000F1D5A">
        <w:rPr>
          <w:rFonts w:ascii="Times New Roman" w:cs="Times New Roman" w:eastAsia="Calibri" w:hAnsi="Times New Roman"/>
          <w:sz w:val="30"/>
          <w:szCs w:val="30"/>
        </w:rPr>
        <w:t xml:space="preserve">ложены в границах функциональных зон: </w:t>
      </w:r>
      <w:r w:rsidRPr="00C45402">
        <w:rPr>
          <w:rFonts w:ascii="Times New Roman" w:cs="Times New Roman" w:eastAsia="Times New Roman" w:hAnsi="Times New Roman"/>
          <w:sz w:val="30"/>
          <w:szCs w:val="30"/>
          <w:lang w:eastAsia="ar-SA"/>
        </w:rPr>
        <w:t>производственной зоны, зоны инженерной и транспортной инфраструктуры.</w:t>
      </w:r>
    </w:p>
    <w:p w:rsidP="002544E8" w:rsidR="006364DC" w:rsidRDefault="00D7315F" w:rsidRPr="00710263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Согласно Правилам землепользования и застройки городского округа город Красноя</w:t>
      </w:r>
      <w:proofErr w:type="gramStart"/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асноярского края, утвержденным решением Красноярского городского Совета депутатов от 07.07.2015 № В-122 (далее – Правила), Территория 1 находится в границах территориальной зоны «Коммунально-складские зоны (П-3)», Территория 2 находится </w:t>
      </w:r>
      <w:r w:rsidR="002544E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C45402">
        <w:rPr>
          <w:rFonts w:ascii="Times New Roman" w:cs="Times New Roman" w:eastAsia="Times New Roman" w:hAnsi="Times New Roman"/>
          <w:sz w:val="30"/>
          <w:szCs w:val="30"/>
          <w:lang w:eastAsia="ru-RU"/>
        </w:rPr>
        <w:t>в границах территориальной зоны «Производственные зоны предприятий III класса опасности (П-2)».</w:t>
      </w:r>
    </w:p>
    <w:p w:rsidP="005374B3" w:rsidR="00E175B0" w:rsidRDefault="00E175B0">
      <w:pPr>
        <w:pStyle w:val="3"/>
        <w:pageBreakBefore/>
        <w:sectPr w:rsidR="00E175B0" w:rsidSect="00F05AF8">
          <w:headerReference r:id="rId9" w:type="default"/>
          <w:footerReference r:id="rId10" w:type="even"/>
          <w:footerReference r:id="rId11" w:type="default"/>
          <w:pgSz w:h="16838" w:w="11906"/>
          <w:pgMar w:bottom="1134" w:footer="709" w:gutter="0" w:header="709" w:left="1985" w:right="567" w:top="1134"/>
          <w:pgNumType w:start="16"/>
          <w:cols w:space="708"/>
          <w:docGrid w:linePitch="360"/>
        </w:sectPr>
      </w:pPr>
    </w:p>
    <w:p w:rsidP="000F1D5A" w:rsidR="00175342" w:rsidRDefault="000F1D5A" w:rsidRPr="00175342">
      <w:pPr>
        <w:pStyle w:val="3"/>
        <w:widowControl w:val="false"/>
        <w:suppressAutoHyphens/>
        <w:spacing w:line="240" w:lineRule="auto"/>
        <w:ind w:firstLine="709"/>
        <w:rPr>
          <w:rFonts w:eastAsia="Times New Roman"/>
          <w:b w:val="false"/>
          <w:spacing w:val="1"/>
          <w:sz w:val="30"/>
          <w:szCs w:val="30"/>
        </w:rPr>
      </w:pPr>
      <w:r>
        <w:rPr>
          <w:rFonts w:eastAsia="Times New Roman"/>
          <w:b w:val="false"/>
          <w:spacing w:val="1"/>
          <w:sz w:val="30"/>
          <w:szCs w:val="30"/>
        </w:rPr>
        <w:lastRenderedPageBreak/>
        <w:t xml:space="preserve">1. </w:t>
      </w:r>
      <w:r w:rsidR="00175342" w:rsidRPr="00175342">
        <w:rPr>
          <w:rFonts w:eastAsia="Times New Roman"/>
          <w:b w:val="false"/>
          <w:spacing w:val="1"/>
          <w:sz w:val="30"/>
          <w:szCs w:val="30"/>
        </w:rPr>
        <w:t xml:space="preserve">Перечень и сведения о площади образуемых земельных участков, в том числе возможные способы </w:t>
      </w:r>
      <w:r w:rsidR="002544E8">
        <w:rPr>
          <w:rFonts w:eastAsia="Times New Roman"/>
          <w:b w:val="false"/>
          <w:spacing w:val="1"/>
          <w:sz w:val="30"/>
          <w:szCs w:val="30"/>
        </w:rPr>
        <w:t xml:space="preserve">                     </w:t>
      </w:r>
      <w:r w:rsidR="00175342" w:rsidRPr="00175342">
        <w:rPr>
          <w:rFonts w:eastAsia="Times New Roman"/>
          <w:b w:val="false"/>
          <w:spacing w:val="1"/>
          <w:sz w:val="30"/>
          <w:szCs w:val="30"/>
        </w:rPr>
        <w:t>их образования. Перечень и сведения о площади образуемых земельных участков, в том числе в отношении которых предполагаются резервирование и (или) изъятие</w:t>
      </w:r>
      <w:r w:rsidR="00175342" w:rsidRPr="00175342">
        <w:rPr>
          <w:rFonts w:eastAsia="Times New Roman"/>
          <w:b w:val="false"/>
          <w:sz w:val="30"/>
          <w:szCs w:val="30"/>
          <w:lang w:eastAsia="ru-RU"/>
        </w:rPr>
        <w:t xml:space="preserve"> для государственных или муниципальных нужд</w:t>
      </w:r>
      <w:r w:rsidR="00175342" w:rsidRPr="00175342">
        <w:rPr>
          <w:rFonts w:eastAsia="Times New Roman"/>
          <w:b w:val="false"/>
          <w:spacing w:val="1"/>
          <w:sz w:val="30"/>
          <w:szCs w:val="30"/>
        </w:rPr>
        <w:t xml:space="preserve">. </w:t>
      </w:r>
    </w:p>
    <w:p w:rsidP="000F1D5A" w:rsidR="00175342" w:rsidRDefault="00175342" w:rsidRPr="00175342">
      <w:pPr>
        <w:pStyle w:val="120"/>
        <w:suppressAutoHyphens/>
        <w:spacing w:after="0" w:before="0" w:line="240" w:lineRule="auto"/>
        <w:ind w:firstLine="709"/>
        <w:rPr>
          <w:sz w:val="30"/>
          <w:szCs w:val="30"/>
        </w:rPr>
      </w:pPr>
      <w:r w:rsidRPr="00175342">
        <w:rPr>
          <w:sz w:val="30"/>
          <w:szCs w:val="30"/>
        </w:rPr>
        <w:t>Проектируемая территория расположена вне границ лесничеств, участковых лесничеств, лесных кварталов, лесотаксационных выделов или частей лесотаксационных выделов.</w:t>
      </w:r>
    </w:p>
    <w:p w:rsidP="000F1D5A" w:rsidR="00175342" w:rsidRDefault="00175342" w:rsidRPr="00175342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</w:pPr>
      <w:r w:rsidRPr="00175342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>Настоящим проектом границы публичных сервитутов не устанавливаются, также территория находится вне установленных границ публичных сервитутов.</w:t>
      </w:r>
    </w:p>
    <w:p w:rsidP="000F1D5A" w:rsidR="00175342" w:rsidRDefault="00175342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pacing w:val="1"/>
          <w:sz w:val="30"/>
          <w:szCs w:val="30"/>
        </w:rPr>
      </w:pPr>
      <w:r w:rsidRPr="00175342">
        <w:rPr>
          <w:rFonts w:ascii="Times New Roman" w:cs="Times New Roman" w:eastAsia="Times New Roman" w:hAnsi="Times New Roman"/>
          <w:spacing w:val="1"/>
          <w:sz w:val="30"/>
          <w:szCs w:val="30"/>
        </w:rPr>
        <w:t>Сведения об образуемых и изменяемых земельных участках</w:t>
      </w:r>
      <w:r w:rsidR="00E6002D">
        <w:rPr>
          <w:rFonts w:ascii="Times New Roman" w:cs="Times New Roman" w:eastAsia="Times New Roman" w:hAnsi="Times New Roman"/>
          <w:spacing w:val="1"/>
          <w:sz w:val="30"/>
          <w:szCs w:val="30"/>
        </w:rPr>
        <w:t>.</w:t>
      </w:r>
    </w:p>
    <w:p w:rsidP="002544E8" w:rsidR="002544E8" w:rsidRDefault="000F1D5A" w:rsidRPr="00175342">
      <w:pPr>
        <w:widowControl w:val="false"/>
        <w:suppressAutoHyphens/>
        <w:spacing w:after="0" w:line="240" w:lineRule="auto"/>
        <w:rPr>
          <w:rFonts w:ascii="Times New Roman" w:cs="Times New Roman" w:eastAsia="Times New Roman" w:hAnsi="Times New Roman"/>
          <w:spacing w:val="1"/>
          <w:sz w:val="30"/>
          <w:szCs w:val="30"/>
        </w:rPr>
      </w:pPr>
      <w:r>
        <w:rPr>
          <w:rFonts w:ascii="Times New Roman" w:cs="Times New Roman" w:eastAsia="Times New Roman" w:hAnsi="Times New Roman"/>
          <w:spacing w:val="1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Таблица 1</w:t>
      </w:r>
    </w:p>
    <w:tbl>
      <w:tblPr>
        <w:tblW w:type="pct" w:w="4901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513"/>
        <w:gridCol w:w="2267"/>
        <w:gridCol w:w="1278"/>
        <w:gridCol w:w="1133"/>
        <w:gridCol w:w="1275"/>
        <w:gridCol w:w="1986"/>
        <w:gridCol w:w="2125"/>
        <w:gridCol w:w="1003"/>
        <w:gridCol w:w="913"/>
      </w:tblGrid>
      <w:tr w:rsidR="004F07BD" w:rsidRPr="002544E8" w:rsidTr="000F1D5A">
        <w:trPr>
          <w:trHeight w:val="20"/>
          <w:jc w:val="center"/>
        </w:trPr>
        <w:tc>
          <w:tcPr>
            <w:tcW w:type="pct" w:w="867"/>
            <w:shd w:color="auto" w:fill="auto" w:val="clear"/>
            <w:hideMark/>
          </w:tcPr>
          <w:p w:rsidP="000F1D5A" w:rsidR="002544E8" w:rsidRDefault="00175342" w:rsidRPr="002544E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 xml:space="preserve">Участок </w:t>
            </w:r>
          </w:p>
          <w:p w:rsidP="000F1D5A" w:rsidR="00175342" w:rsidRDefault="00175342" w:rsidRPr="002544E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с номером межевания</w:t>
            </w:r>
          </w:p>
        </w:tc>
        <w:tc>
          <w:tcPr>
            <w:tcW w:type="pct" w:w="782"/>
          </w:tcPr>
          <w:p w:rsidP="000F1D5A" w:rsidR="00175342" w:rsidRDefault="00175342" w:rsidRPr="002544E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Исходный номер з</w:t>
            </w:r>
            <w:r w:rsidRPr="002544E8">
              <w:rPr>
                <w:rFonts w:ascii="Times New Roman" w:cs="Times New Roman" w:eastAsia="Times New Roman" w:hAnsi="Times New Roman"/>
              </w:rPr>
              <w:t>е</w:t>
            </w:r>
            <w:r w:rsidRPr="002544E8">
              <w:rPr>
                <w:rFonts w:ascii="Times New Roman" w:cs="Times New Roman" w:eastAsia="Times New Roman" w:hAnsi="Times New Roman"/>
              </w:rPr>
              <w:t>мельного участка</w:t>
            </w:r>
          </w:p>
        </w:tc>
        <w:tc>
          <w:tcPr>
            <w:tcW w:type="pct" w:w="441"/>
            <w:shd w:color="auto" w:fill="auto" w:val="clear"/>
            <w:hideMark/>
          </w:tcPr>
          <w:p w:rsidP="000F1D5A" w:rsidR="00175342" w:rsidRDefault="00175342" w:rsidRPr="002544E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Площадь исходного земельного участка, кв.</w:t>
            </w:r>
            <w:r w:rsidR="002544E8">
              <w:rPr>
                <w:rFonts w:ascii="Times New Roman" w:cs="Times New Roman" w:eastAsia="Times New Roman" w:hAnsi="Times New Roman"/>
              </w:rPr>
              <w:t xml:space="preserve"> </w:t>
            </w:r>
            <w:r w:rsidRPr="002544E8">
              <w:rPr>
                <w:rFonts w:ascii="Times New Roman" w:cs="Times New Roman" w:eastAsia="Times New Roman" w:hAnsi="Times New Roman"/>
              </w:rPr>
              <w:t>м</w:t>
            </w:r>
          </w:p>
        </w:tc>
        <w:tc>
          <w:tcPr>
            <w:tcW w:type="pct" w:w="391"/>
          </w:tcPr>
          <w:p w:rsidP="000F1D5A" w:rsidR="000F1D5A" w:rsidRDefault="001753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Площадь части земел</w:t>
            </w:r>
            <w:r w:rsidRPr="002544E8">
              <w:rPr>
                <w:rFonts w:ascii="Times New Roman" w:cs="Times New Roman" w:eastAsia="Times New Roman" w:hAnsi="Times New Roman"/>
              </w:rPr>
              <w:t>ь</w:t>
            </w:r>
            <w:r w:rsidRPr="002544E8">
              <w:rPr>
                <w:rFonts w:ascii="Times New Roman" w:cs="Times New Roman" w:eastAsia="Times New Roman" w:hAnsi="Times New Roman"/>
              </w:rPr>
              <w:t>ного участка, участв</w:t>
            </w:r>
            <w:r w:rsidRPr="002544E8">
              <w:rPr>
                <w:rFonts w:ascii="Times New Roman" w:cs="Times New Roman" w:eastAsia="Times New Roman" w:hAnsi="Times New Roman"/>
              </w:rPr>
              <w:t>у</w:t>
            </w:r>
            <w:r w:rsidRPr="002544E8">
              <w:rPr>
                <w:rFonts w:ascii="Times New Roman" w:cs="Times New Roman" w:eastAsia="Times New Roman" w:hAnsi="Times New Roman"/>
              </w:rPr>
              <w:t xml:space="preserve">ющая </w:t>
            </w:r>
          </w:p>
          <w:p w:rsidP="000F1D5A" w:rsidR="00175342" w:rsidRDefault="00175342" w:rsidRPr="002544E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в меж</w:t>
            </w:r>
            <w:r w:rsidRPr="002544E8">
              <w:rPr>
                <w:rFonts w:ascii="Times New Roman" w:cs="Times New Roman" w:eastAsia="Times New Roman" w:hAnsi="Times New Roman"/>
              </w:rPr>
              <w:t>е</w:t>
            </w:r>
            <w:r w:rsidRPr="002544E8">
              <w:rPr>
                <w:rFonts w:ascii="Times New Roman" w:cs="Times New Roman" w:eastAsia="Times New Roman" w:hAnsi="Times New Roman"/>
              </w:rPr>
              <w:t>вании, кв.</w:t>
            </w:r>
            <w:r w:rsidR="002544E8">
              <w:rPr>
                <w:rFonts w:ascii="Times New Roman" w:cs="Times New Roman" w:eastAsia="Times New Roman" w:hAnsi="Times New Roman"/>
              </w:rPr>
              <w:t xml:space="preserve"> </w:t>
            </w:r>
            <w:r w:rsidRPr="002544E8">
              <w:rPr>
                <w:rFonts w:ascii="Times New Roman" w:cs="Times New Roman" w:eastAsia="Times New Roman" w:hAnsi="Times New Roman"/>
              </w:rPr>
              <w:t>м</w:t>
            </w:r>
          </w:p>
        </w:tc>
        <w:tc>
          <w:tcPr>
            <w:tcW w:type="pct" w:w="440"/>
            <w:shd w:color="auto" w:fill="auto" w:val="clear"/>
            <w:hideMark/>
          </w:tcPr>
          <w:p w:rsidP="000F1D5A" w:rsidR="002544E8" w:rsidRDefault="001753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 xml:space="preserve">Площадь </w:t>
            </w:r>
          </w:p>
          <w:p w:rsidP="000F1D5A" w:rsidR="002544E8" w:rsidRDefault="001753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земельн</w:t>
            </w:r>
            <w:r w:rsidRPr="002544E8">
              <w:rPr>
                <w:rFonts w:ascii="Times New Roman" w:cs="Times New Roman" w:eastAsia="Times New Roman" w:hAnsi="Times New Roman"/>
              </w:rPr>
              <w:t>о</w:t>
            </w:r>
            <w:r w:rsidRPr="002544E8">
              <w:rPr>
                <w:rFonts w:ascii="Times New Roman" w:cs="Times New Roman" w:eastAsia="Times New Roman" w:hAnsi="Times New Roman"/>
              </w:rPr>
              <w:t xml:space="preserve">го участка </w:t>
            </w:r>
          </w:p>
          <w:p w:rsidP="000F1D5A" w:rsidR="000F1D5A" w:rsidRDefault="001753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по проекту межев</w:t>
            </w:r>
            <w:r w:rsidRPr="002544E8">
              <w:rPr>
                <w:rFonts w:ascii="Times New Roman" w:cs="Times New Roman" w:eastAsia="Times New Roman" w:hAnsi="Times New Roman"/>
              </w:rPr>
              <w:t>а</w:t>
            </w:r>
            <w:r w:rsidRPr="002544E8">
              <w:rPr>
                <w:rFonts w:ascii="Times New Roman" w:cs="Times New Roman" w:eastAsia="Times New Roman" w:hAnsi="Times New Roman"/>
              </w:rPr>
              <w:t xml:space="preserve">ния, </w:t>
            </w:r>
          </w:p>
          <w:p w:rsidP="000F1D5A" w:rsidR="00175342" w:rsidRDefault="00175342" w:rsidRPr="002544E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кв.</w:t>
            </w:r>
            <w:r w:rsidR="002544E8">
              <w:rPr>
                <w:rFonts w:ascii="Times New Roman" w:cs="Times New Roman" w:eastAsia="Times New Roman" w:hAnsi="Times New Roman"/>
              </w:rPr>
              <w:t xml:space="preserve"> </w:t>
            </w:r>
            <w:r w:rsidRPr="002544E8">
              <w:rPr>
                <w:rFonts w:ascii="Times New Roman" w:cs="Times New Roman" w:eastAsia="Times New Roman" w:hAnsi="Times New Roman"/>
              </w:rPr>
              <w:t>м</w:t>
            </w:r>
          </w:p>
        </w:tc>
        <w:tc>
          <w:tcPr>
            <w:tcW w:type="pct" w:w="685"/>
            <w:shd w:color="auto" w:fill="auto" w:val="clear"/>
            <w:hideMark/>
          </w:tcPr>
          <w:p w:rsidP="000F1D5A" w:rsidR="002544E8" w:rsidRDefault="001753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 xml:space="preserve">Вид разрешенного использования </w:t>
            </w:r>
          </w:p>
          <w:p w:rsidP="000F1D5A" w:rsidR="00175342" w:rsidRDefault="00175342" w:rsidRPr="002544E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земельного учас</w:t>
            </w:r>
            <w:r w:rsidRPr="002544E8">
              <w:rPr>
                <w:rFonts w:ascii="Times New Roman" w:cs="Times New Roman" w:eastAsia="Times New Roman" w:hAnsi="Times New Roman"/>
              </w:rPr>
              <w:t>т</w:t>
            </w:r>
            <w:r w:rsidRPr="002544E8">
              <w:rPr>
                <w:rFonts w:ascii="Times New Roman" w:cs="Times New Roman" w:eastAsia="Times New Roman" w:hAnsi="Times New Roman"/>
              </w:rPr>
              <w:t>ка</w:t>
            </w:r>
          </w:p>
        </w:tc>
        <w:tc>
          <w:tcPr>
            <w:tcW w:type="pct" w:w="733"/>
          </w:tcPr>
          <w:p w:rsidP="000F1D5A" w:rsidR="00175342" w:rsidRDefault="00175342" w:rsidRPr="002544E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Способ образов</w:t>
            </w:r>
            <w:r w:rsidRPr="002544E8">
              <w:rPr>
                <w:rFonts w:ascii="Times New Roman" w:cs="Times New Roman" w:eastAsia="Times New Roman" w:hAnsi="Times New Roman"/>
              </w:rPr>
              <w:t>а</w:t>
            </w:r>
            <w:r w:rsidRPr="002544E8">
              <w:rPr>
                <w:rFonts w:ascii="Times New Roman" w:cs="Times New Roman" w:eastAsia="Times New Roman" w:hAnsi="Times New Roman"/>
              </w:rPr>
              <w:t>ния</w:t>
            </w:r>
          </w:p>
        </w:tc>
        <w:tc>
          <w:tcPr>
            <w:tcW w:type="pct" w:w="346"/>
          </w:tcPr>
          <w:p w:rsidP="000F1D5A" w:rsidR="002544E8" w:rsidRDefault="001753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 xml:space="preserve">Участки </w:t>
            </w:r>
          </w:p>
          <w:p w:rsidP="000F1D5A" w:rsidR="00175342" w:rsidRDefault="00175342" w:rsidRPr="002544E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под терр</w:t>
            </w:r>
            <w:r w:rsidRPr="002544E8">
              <w:rPr>
                <w:rFonts w:ascii="Times New Roman" w:cs="Times New Roman" w:eastAsia="Times New Roman" w:hAnsi="Times New Roman"/>
              </w:rPr>
              <w:t>и</w:t>
            </w:r>
            <w:r w:rsidRPr="002544E8">
              <w:rPr>
                <w:rFonts w:ascii="Times New Roman" w:cs="Times New Roman" w:eastAsia="Times New Roman" w:hAnsi="Times New Roman"/>
              </w:rPr>
              <w:t>тории общего польз</w:t>
            </w:r>
            <w:r w:rsidRPr="002544E8">
              <w:rPr>
                <w:rFonts w:ascii="Times New Roman" w:cs="Times New Roman" w:eastAsia="Times New Roman" w:hAnsi="Times New Roman"/>
              </w:rPr>
              <w:t>о</w:t>
            </w:r>
            <w:r w:rsidRPr="002544E8">
              <w:rPr>
                <w:rFonts w:ascii="Times New Roman" w:cs="Times New Roman" w:eastAsia="Times New Roman" w:hAnsi="Times New Roman"/>
              </w:rPr>
              <w:t>вания (да, нет)</w:t>
            </w:r>
          </w:p>
        </w:tc>
        <w:tc>
          <w:tcPr>
            <w:tcW w:type="pct" w:w="315"/>
          </w:tcPr>
          <w:p w:rsidP="000F1D5A" w:rsidR="000F1D5A" w:rsidRDefault="001753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Изъ</w:t>
            </w:r>
            <w:r w:rsidRPr="002544E8">
              <w:rPr>
                <w:rFonts w:ascii="Times New Roman" w:cs="Times New Roman" w:eastAsia="Times New Roman" w:hAnsi="Times New Roman"/>
              </w:rPr>
              <w:t>я</w:t>
            </w:r>
            <w:r w:rsidRPr="002544E8">
              <w:rPr>
                <w:rFonts w:ascii="Times New Roman" w:cs="Times New Roman" w:eastAsia="Times New Roman" w:hAnsi="Times New Roman"/>
              </w:rPr>
              <w:t xml:space="preserve">тие </w:t>
            </w:r>
          </w:p>
          <w:p w:rsidP="000F1D5A" w:rsidR="00175342" w:rsidRDefault="00175342" w:rsidRPr="002544E8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 xml:space="preserve">для </w:t>
            </w:r>
            <w:proofErr w:type="spellStart"/>
            <w:r w:rsidRPr="002544E8">
              <w:rPr>
                <w:rFonts w:ascii="Times New Roman" w:cs="Times New Roman" w:eastAsia="Times New Roman" w:hAnsi="Times New Roman"/>
              </w:rPr>
              <w:t>госу</w:t>
            </w:r>
            <w:proofErr w:type="spellEnd"/>
            <w:r w:rsidR="002544E8">
              <w:rPr>
                <w:rFonts w:ascii="Times New Roman" w:cs="Times New Roman" w:eastAsia="Times New Roman" w:hAnsi="Times New Roman"/>
              </w:rPr>
              <w:t>-</w:t>
            </w:r>
            <w:proofErr w:type="spellStart"/>
            <w:r w:rsidRPr="002544E8">
              <w:rPr>
                <w:rFonts w:ascii="Times New Roman" w:cs="Times New Roman" w:eastAsia="Times New Roman" w:hAnsi="Times New Roman"/>
              </w:rPr>
              <w:t>дарст</w:t>
            </w:r>
            <w:proofErr w:type="spellEnd"/>
            <w:r w:rsidR="002544E8">
              <w:rPr>
                <w:rFonts w:ascii="Times New Roman" w:cs="Times New Roman" w:eastAsia="Times New Roman" w:hAnsi="Times New Roman"/>
              </w:rPr>
              <w:t>-</w:t>
            </w:r>
            <w:r w:rsidRPr="002544E8">
              <w:rPr>
                <w:rFonts w:ascii="Times New Roman" w:cs="Times New Roman" w:eastAsia="Times New Roman" w:hAnsi="Times New Roman"/>
              </w:rPr>
              <w:t xml:space="preserve">венных или </w:t>
            </w:r>
            <w:proofErr w:type="spellStart"/>
            <w:proofErr w:type="gramStart"/>
            <w:r w:rsidRPr="002544E8">
              <w:rPr>
                <w:rFonts w:ascii="Times New Roman" w:cs="Times New Roman" w:eastAsia="Times New Roman" w:hAnsi="Times New Roman"/>
              </w:rPr>
              <w:t>мун</w:t>
            </w:r>
            <w:r w:rsidRPr="002544E8">
              <w:rPr>
                <w:rFonts w:ascii="Times New Roman" w:cs="Times New Roman" w:eastAsia="Times New Roman" w:hAnsi="Times New Roman"/>
              </w:rPr>
              <w:t>и</w:t>
            </w:r>
            <w:r w:rsidRPr="002544E8">
              <w:rPr>
                <w:rFonts w:ascii="Times New Roman" w:cs="Times New Roman" w:eastAsia="Times New Roman" w:hAnsi="Times New Roman"/>
              </w:rPr>
              <w:t>ци</w:t>
            </w:r>
            <w:r w:rsidR="000F1D5A">
              <w:rPr>
                <w:rFonts w:ascii="Times New Roman" w:cs="Times New Roman" w:eastAsia="Times New Roman" w:hAnsi="Times New Roman"/>
              </w:rPr>
              <w:t>-</w:t>
            </w:r>
            <w:r w:rsidRPr="002544E8">
              <w:rPr>
                <w:rFonts w:ascii="Times New Roman" w:cs="Times New Roman" w:eastAsia="Times New Roman" w:hAnsi="Times New Roman"/>
              </w:rPr>
              <w:t>пал</w:t>
            </w:r>
            <w:r w:rsidRPr="002544E8">
              <w:rPr>
                <w:rFonts w:ascii="Times New Roman" w:cs="Times New Roman" w:eastAsia="Times New Roman" w:hAnsi="Times New Roman"/>
              </w:rPr>
              <w:t>ь</w:t>
            </w:r>
            <w:r w:rsidRPr="002544E8">
              <w:rPr>
                <w:rFonts w:ascii="Times New Roman" w:cs="Times New Roman" w:eastAsia="Times New Roman" w:hAnsi="Times New Roman"/>
              </w:rPr>
              <w:t>ных</w:t>
            </w:r>
            <w:proofErr w:type="spellEnd"/>
            <w:proofErr w:type="gramEnd"/>
            <w:r w:rsidRPr="002544E8">
              <w:rPr>
                <w:rFonts w:ascii="Times New Roman" w:cs="Times New Roman" w:eastAsia="Times New Roman" w:hAnsi="Times New Roman"/>
              </w:rPr>
              <w:t xml:space="preserve"> нужд (да, нет)</w:t>
            </w:r>
          </w:p>
        </w:tc>
      </w:tr>
      <w:tr w:rsidR="00175342" w:rsidRPr="002544E8" w:rsidTr="002544E8">
        <w:trPr>
          <w:trHeight w:val="20"/>
          <w:jc w:val="center"/>
        </w:trPr>
        <w:tc>
          <w:tcPr>
            <w:tcW w:type="pct" w:w="5000"/>
            <w:gridSpan w:val="9"/>
            <w:shd w:color="auto" w:fill="auto" w:val="clear"/>
            <w:vAlign w:val="center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Изменяемые земельные участки</w:t>
            </w:r>
          </w:p>
        </w:tc>
      </w:tr>
      <w:tr w:rsidR="004F07BD" w:rsidRPr="002544E8" w:rsidTr="000F1D5A">
        <w:trPr>
          <w:trHeight w:val="20"/>
          <w:jc w:val="center"/>
        </w:trPr>
        <w:tc>
          <w:tcPr>
            <w:tcW w:type="pct" w:w="867"/>
            <w:shd w:color="auto" w:fill="auto" w:val="clear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24:50:0400049:707*</w:t>
            </w:r>
          </w:p>
        </w:tc>
        <w:tc>
          <w:tcPr>
            <w:tcW w:type="pct" w:w="782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24:50:0400049:707</w:t>
            </w:r>
          </w:p>
        </w:tc>
        <w:tc>
          <w:tcPr>
            <w:tcW w:type="pct" w:w="441"/>
            <w:shd w:color="auto" w:fill="auto" w:val="clear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2 753</w:t>
            </w:r>
          </w:p>
        </w:tc>
        <w:tc>
          <w:tcPr>
            <w:tcW w:type="pct" w:w="391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type="pct" w:w="440"/>
            <w:shd w:color="auto" w:fill="auto" w:val="clear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2 753</w:t>
            </w:r>
          </w:p>
        </w:tc>
        <w:tc>
          <w:tcPr>
            <w:tcW w:type="pct" w:w="685"/>
            <w:shd w:color="auto" w:fill="auto" w:val="clear"/>
          </w:tcPr>
          <w:p w:rsidP="000F1D5A" w:rsidR="00175342" w:rsidRDefault="002544E8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склад (код –</w:t>
            </w:r>
            <w:r w:rsidR="00175342"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6.9)</w:t>
            </w:r>
          </w:p>
        </w:tc>
        <w:tc>
          <w:tcPr>
            <w:tcW w:type="pct" w:w="733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type="pct" w:w="346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нет</w:t>
            </w:r>
          </w:p>
        </w:tc>
        <w:tc>
          <w:tcPr>
            <w:tcW w:type="pct" w:w="315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нет</w:t>
            </w:r>
          </w:p>
        </w:tc>
      </w:tr>
      <w:tr w:rsidR="004F07BD" w:rsidRPr="002544E8" w:rsidTr="000F1D5A">
        <w:trPr>
          <w:trHeight w:val="20"/>
          <w:jc w:val="center"/>
        </w:trPr>
        <w:tc>
          <w:tcPr>
            <w:tcW w:type="pct" w:w="867"/>
            <w:shd w:color="auto" w:fill="auto" w:val="clear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24:50:0300294:275**</w:t>
            </w:r>
          </w:p>
        </w:tc>
        <w:tc>
          <w:tcPr>
            <w:tcW w:type="pct" w:w="782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24:50:0300294:275</w:t>
            </w:r>
          </w:p>
        </w:tc>
        <w:tc>
          <w:tcPr>
            <w:tcW w:type="pct" w:w="441"/>
            <w:shd w:color="auto" w:fill="auto" w:val="clear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6 168</w:t>
            </w:r>
          </w:p>
        </w:tc>
        <w:tc>
          <w:tcPr>
            <w:tcW w:type="pct" w:w="391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type="pct" w:w="440"/>
            <w:shd w:color="auto" w:fill="auto" w:val="clear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6 168</w:t>
            </w:r>
          </w:p>
        </w:tc>
        <w:tc>
          <w:tcPr>
            <w:tcW w:type="pct" w:w="685"/>
            <w:shd w:color="auto" w:fill="auto" w:val="clear"/>
          </w:tcPr>
          <w:p w:rsidP="000F1D5A" w:rsidR="00175342" w:rsidRDefault="002544E8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склад (код –</w:t>
            </w:r>
            <w:r w:rsidR="00175342"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6.9)</w:t>
            </w:r>
          </w:p>
        </w:tc>
        <w:tc>
          <w:tcPr>
            <w:tcW w:type="pct" w:w="733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type="pct" w:w="346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нет</w:t>
            </w:r>
          </w:p>
        </w:tc>
        <w:tc>
          <w:tcPr>
            <w:tcW w:type="pct" w:w="315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нет</w:t>
            </w:r>
          </w:p>
        </w:tc>
      </w:tr>
      <w:tr w:rsidR="00175342" w:rsidRPr="002544E8" w:rsidTr="002544E8">
        <w:trPr>
          <w:trHeight w:val="20"/>
          <w:jc w:val="center"/>
        </w:trPr>
        <w:tc>
          <w:tcPr>
            <w:tcW w:type="pct" w:w="5000"/>
            <w:gridSpan w:val="9"/>
            <w:shd w:color="auto" w:fill="auto" w:val="clear"/>
            <w:vAlign w:val="center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Образуемые земельные участки</w:t>
            </w:r>
          </w:p>
        </w:tc>
      </w:tr>
      <w:tr w:rsidR="004F07BD" w:rsidRPr="002544E8" w:rsidTr="000F1D5A">
        <w:trPr>
          <w:trHeight w:val="595"/>
          <w:jc w:val="center"/>
        </w:trPr>
        <w:tc>
          <w:tcPr>
            <w:tcW w:type="pct" w:w="867"/>
            <w:vMerge w:val="restart"/>
            <w:shd w:color="auto" w:fill="auto" w:val="clear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4.10.1а***</w:t>
            </w:r>
          </w:p>
        </w:tc>
        <w:tc>
          <w:tcPr>
            <w:tcW w:type="pct" w:w="782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24:50:0000000:943</w:t>
            </w:r>
          </w:p>
        </w:tc>
        <w:tc>
          <w:tcPr>
            <w:tcW w:type="pct" w:w="441"/>
            <w:shd w:color="auto" w:fill="auto" w:val="clear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18 907</w:t>
            </w:r>
          </w:p>
        </w:tc>
        <w:tc>
          <w:tcPr>
            <w:tcW w:type="pct" w:w="391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96,28</w:t>
            </w:r>
          </w:p>
        </w:tc>
        <w:tc>
          <w:tcPr>
            <w:tcW w:type="pct" w:w="440"/>
            <w:vMerge w:val="restart"/>
            <w:shd w:color="auto" w:fill="auto" w:val="clear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97,92</w:t>
            </w:r>
          </w:p>
        </w:tc>
        <w:tc>
          <w:tcPr>
            <w:tcW w:type="pct" w:w="685"/>
            <w:vMerge w:val="restart"/>
            <w:shd w:color="auto" w:fill="auto" w:val="clear"/>
          </w:tcPr>
          <w:p w:rsidP="000F1D5A" w:rsidR="00175342" w:rsidRDefault="00175342" w:rsidRPr="002544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земельные учас</w:t>
            </w: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т</w:t>
            </w: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ки (территории) общего пользов</w:t>
            </w: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а</w:t>
            </w:r>
            <w:r w:rsid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ния (код –</w:t>
            </w: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 12.0)</w:t>
            </w:r>
          </w:p>
        </w:tc>
        <w:tc>
          <w:tcPr>
            <w:tcW w:type="pct" w:w="733"/>
            <w:vMerge w:val="restart"/>
          </w:tcPr>
          <w:p w:rsidP="000F1D5A" w:rsidR="002544E8" w:rsidRDefault="000F1D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п</w:t>
            </w:r>
            <w:r w:rsidR="00175342"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ерераспределение</w:t>
            </w:r>
          </w:p>
          <w:p w:rsidP="000F1D5A" w:rsidR="002544E8" w:rsidRDefault="001753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с землями (земел</w:t>
            </w: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ь</w:t>
            </w: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 xml:space="preserve">ными участками) </w:t>
            </w:r>
            <w:proofErr w:type="gramStart"/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государственной</w:t>
            </w:r>
            <w:proofErr w:type="gramEnd"/>
          </w:p>
          <w:p w:rsidP="000F1D5A" w:rsidR="00175342" w:rsidRDefault="00175342" w:rsidRPr="002544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  <w:r w:rsidRPr="002544E8">
              <w:rPr>
                <w:rFonts w:ascii="Times New Roman" w:cs="Times New Roman" w:eastAsia="Times New Roman" w:hAnsi="Times New Roman"/>
                <w:color w:val="000000"/>
                <w:lang w:eastAsia="ru-RU"/>
              </w:rPr>
              <w:t>и муниципальной собственности</w:t>
            </w:r>
          </w:p>
        </w:tc>
        <w:tc>
          <w:tcPr>
            <w:tcW w:type="pct" w:w="346"/>
            <w:vMerge w:val="restart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да</w:t>
            </w:r>
          </w:p>
        </w:tc>
        <w:tc>
          <w:tcPr>
            <w:tcW w:type="pct" w:w="315"/>
            <w:vMerge w:val="restart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нет</w:t>
            </w:r>
          </w:p>
        </w:tc>
      </w:tr>
      <w:tr w:rsidR="004F07BD" w:rsidRPr="002544E8" w:rsidTr="000F1D5A">
        <w:trPr>
          <w:trHeight w:val="959"/>
          <w:jc w:val="center"/>
        </w:trPr>
        <w:tc>
          <w:tcPr>
            <w:tcW w:type="pct" w:w="867"/>
            <w:vMerge/>
            <w:shd w:color="auto" w:fill="auto" w:val="clear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</w:p>
        </w:tc>
        <w:tc>
          <w:tcPr>
            <w:tcW w:type="pct" w:w="782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RPr="002544E8">
              <w:rPr>
                <w:rFonts w:ascii="Times New Roman" w:cs="Times New Roman" w:eastAsia="Times New Roman" w:hAnsi="Times New Roman"/>
              </w:rPr>
              <w:t>НС</w:t>
            </w:r>
          </w:p>
        </w:tc>
        <w:tc>
          <w:tcPr>
            <w:tcW w:type="pct" w:w="441"/>
            <w:shd w:color="auto" w:fill="auto" w:val="clear"/>
          </w:tcPr>
          <w:p w:rsidP="000F1D5A" w:rsidR="00175342" w:rsidRDefault="00175342" w:rsidRPr="002544E8">
            <w:pPr>
              <w:jc w:val="center"/>
              <w:rPr>
                <w:rFonts w:ascii="Times New Roman" w:cs="Times New Roman" w:hAnsi="Times New Roman"/>
              </w:rPr>
            </w:pPr>
            <w:r w:rsidRPr="002544E8">
              <w:rPr>
                <w:rFonts w:ascii="Times New Roman" w:cs="Times New Roman" w:hAnsi="Times New Roman"/>
              </w:rPr>
              <w:t>1,64</w:t>
            </w:r>
          </w:p>
        </w:tc>
        <w:tc>
          <w:tcPr>
            <w:tcW w:type="pct" w:w="391"/>
          </w:tcPr>
          <w:p w:rsidP="000F1D5A" w:rsidR="00175342" w:rsidRDefault="00175342" w:rsidRPr="002544E8">
            <w:pPr>
              <w:jc w:val="center"/>
              <w:rPr>
                <w:rFonts w:ascii="Times New Roman" w:cs="Times New Roman" w:hAnsi="Times New Roman"/>
              </w:rPr>
            </w:pPr>
            <w:r w:rsidRPr="002544E8">
              <w:rPr>
                <w:rFonts w:ascii="Times New Roman" w:cs="Times New Roman" w:hAnsi="Times New Roman"/>
              </w:rPr>
              <w:t>1,64</w:t>
            </w:r>
          </w:p>
        </w:tc>
        <w:tc>
          <w:tcPr>
            <w:tcW w:type="pct" w:w="440"/>
            <w:vMerge/>
            <w:shd w:color="auto" w:fill="auto" w:val="clear"/>
            <w:vAlign w:val="center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</w:p>
        </w:tc>
        <w:tc>
          <w:tcPr>
            <w:tcW w:type="pct" w:w="685"/>
            <w:vMerge/>
            <w:shd w:color="auto" w:fill="auto" w:val="clear"/>
            <w:vAlign w:val="center"/>
          </w:tcPr>
          <w:p w:rsidP="000F1D5A" w:rsidR="00175342" w:rsidRDefault="00175342" w:rsidRPr="002544E8">
            <w:pPr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733"/>
            <w:vMerge/>
            <w:vAlign w:val="center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pct" w:w="346"/>
            <w:vMerge/>
            <w:vAlign w:val="center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</w:p>
        </w:tc>
        <w:tc>
          <w:tcPr>
            <w:tcW w:type="pct" w:w="315"/>
            <w:vMerge/>
            <w:vAlign w:val="center"/>
          </w:tcPr>
          <w:p w:rsidP="000F1D5A" w:rsidR="00175342" w:rsidRDefault="00175342" w:rsidRPr="002544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</w:p>
        </w:tc>
      </w:tr>
    </w:tbl>
    <w:p w:rsidP="00175342" w:rsidR="002544E8" w:rsidRDefault="002544E8">
      <w:pPr>
        <w:tabs>
          <w:tab w:pos="1365" w:val="left"/>
        </w:tabs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0F1D5A" w:rsidR="00175342" w:rsidRDefault="000F1D5A" w:rsidRPr="004F07BD">
      <w:pPr>
        <w:tabs>
          <w:tab w:pos="1365" w:val="left"/>
        </w:tabs>
        <w:suppressAutoHyphens/>
        <w:spacing w:after="0" w:line="240" w:lineRule="auto"/>
        <w:ind w:firstLine="709"/>
        <w:rPr>
          <w:rFonts w:ascii="Times New Roman" w:cs="Times New Roman" w:hAnsi="Times New Roman"/>
          <w:sz w:val="28"/>
          <w:szCs w:val="30"/>
        </w:rPr>
      </w:pPr>
      <w:r>
        <w:rPr>
          <w:rFonts w:ascii="Times New Roman" w:cs="Times New Roman" w:hAnsi="Times New Roman"/>
          <w:sz w:val="28"/>
          <w:szCs w:val="30"/>
        </w:rPr>
        <w:lastRenderedPageBreak/>
        <w:t>Примечание: НС</w:t>
      </w:r>
      <w:r w:rsidR="004F07BD">
        <w:rPr>
          <w:rFonts w:ascii="Times New Roman" w:cs="Times New Roman" w:hAnsi="Times New Roman"/>
          <w:sz w:val="28"/>
          <w:szCs w:val="30"/>
        </w:rPr>
        <w:t xml:space="preserve"> –</w:t>
      </w:r>
      <w:r w:rsidR="00175342" w:rsidRPr="004F07BD">
        <w:rPr>
          <w:rFonts w:ascii="Times New Roman" w:cs="Times New Roman" w:hAnsi="Times New Roman"/>
          <w:sz w:val="28"/>
          <w:szCs w:val="30"/>
        </w:rPr>
        <w:t xml:space="preserve"> земли неразграниченной государственной и (или) муниципальной собственности.</w:t>
      </w:r>
    </w:p>
    <w:p w:rsidP="000F1D5A" w:rsidR="00175342" w:rsidRDefault="00175342" w:rsidRPr="004F07BD">
      <w:pPr>
        <w:tabs>
          <w:tab w:pos="1365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4F07BD">
        <w:rPr>
          <w:rFonts w:ascii="Times New Roman" w:cs="Times New Roman" w:hAnsi="Times New Roman"/>
          <w:sz w:val="28"/>
          <w:szCs w:val="30"/>
        </w:rPr>
        <w:t xml:space="preserve">* Земельный участок с кадастровым номером 24:50:0400049:707 подлежит изменению настоящим проектом межевания территории с целью рационального использования земель и исключения образования чересполосицы, </w:t>
      </w:r>
      <w:r w:rsidR="004F07BD">
        <w:rPr>
          <w:rFonts w:ascii="Times New Roman" w:cs="Times New Roman" w:hAnsi="Times New Roman"/>
          <w:sz w:val="28"/>
          <w:szCs w:val="30"/>
        </w:rPr>
        <w:t xml:space="preserve">                  </w:t>
      </w:r>
      <w:r w:rsidRPr="004F07BD">
        <w:rPr>
          <w:rFonts w:ascii="Times New Roman" w:cs="Times New Roman" w:hAnsi="Times New Roman"/>
          <w:sz w:val="28"/>
          <w:szCs w:val="30"/>
        </w:rPr>
        <w:t>при этом площадь исходного земельного участка не изменяется.</w:t>
      </w:r>
    </w:p>
    <w:p w:rsidP="000F1D5A" w:rsidR="00175342" w:rsidRDefault="00175342" w:rsidRPr="004F07BD">
      <w:pPr>
        <w:tabs>
          <w:tab w:pos="1365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4F07BD">
        <w:rPr>
          <w:rFonts w:ascii="Times New Roman" w:cs="Times New Roman" w:hAnsi="Times New Roman"/>
          <w:sz w:val="28"/>
          <w:szCs w:val="30"/>
        </w:rPr>
        <w:t xml:space="preserve">** Земельный участок с кадастровым номером </w:t>
      </w:r>
      <w:r w:rsidRPr="004F07BD">
        <w:rPr>
          <w:rFonts w:ascii="Times New Roman" w:cs="Times New Roman" w:eastAsia="Times New Roman" w:hAnsi="Times New Roman"/>
          <w:sz w:val="28"/>
          <w:szCs w:val="30"/>
        </w:rPr>
        <w:t>24:50:0300294:275</w:t>
      </w:r>
      <w:r w:rsidRPr="004F07BD">
        <w:rPr>
          <w:rFonts w:ascii="Times New Roman" w:cs="Times New Roman" w:hAnsi="Times New Roman"/>
          <w:sz w:val="28"/>
          <w:szCs w:val="30"/>
        </w:rPr>
        <w:t xml:space="preserve"> подлежит изменению настоящим проектом межевания территории с целью рационального использования земель и исключения образования чересполосицы, </w:t>
      </w:r>
      <w:r w:rsidR="004F07BD">
        <w:rPr>
          <w:rFonts w:ascii="Times New Roman" w:cs="Times New Roman" w:hAnsi="Times New Roman"/>
          <w:sz w:val="28"/>
          <w:szCs w:val="30"/>
        </w:rPr>
        <w:t xml:space="preserve">                  </w:t>
      </w:r>
      <w:r w:rsidRPr="004F07BD">
        <w:rPr>
          <w:rFonts w:ascii="Times New Roman" w:cs="Times New Roman" w:hAnsi="Times New Roman"/>
          <w:sz w:val="28"/>
          <w:szCs w:val="30"/>
        </w:rPr>
        <w:t>при этом площадь исходного земельного участка не изменяется.</w:t>
      </w:r>
    </w:p>
    <w:p w:rsidP="000F1D5A" w:rsidR="00175342" w:rsidRDefault="00175342" w:rsidRPr="004F07BD">
      <w:pPr>
        <w:tabs>
          <w:tab w:pos="1365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4F07BD">
        <w:rPr>
          <w:rFonts w:ascii="Times New Roman" w:cs="Times New Roman" w:hAnsi="Times New Roman"/>
          <w:sz w:val="28"/>
          <w:szCs w:val="30"/>
        </w:rPr>
        <w:t>*** Проектом межевания территории северо-восточной левобережной части города Красноярска, утвержденным постановлением администрации города Красноярска 01.07.2019 №</w:t>
      </w:r>
      <w:r w:rsidR="000F1D5A">
        <w:rPr>
          <w:rFonts w:ascii="Times New Roman" w:cs="Times New Roman" w:hAnsi="Times New Roman"/>
          <w:sz w:val="28"/>
          <w:szCs w:val="30"/>
        </w:rPr>
        <w:t xml:space="preserve"> </w:t>
      </w:r>
      <w:r w:rsidRPr="004F07BD">
        <w:rPr>
          <w:rFonts w:ascii="Times New Roman" w:cs="Times New Roman" w:hAnsi="Times New Roman"/>
          <w:sz w:val="28"/>
          <w:szCs w:val="30"/>
        </w:rPr>
        <w:t>410</w:t>
      </w:r>
      <w:r w:rsidR="000F1D5A">
        <w:rPr>
          <w:rFonts w:ascii="Times New Roman" w:cs="Times New Roman" w:hAnsi="Times New Roman"/>
          <w:sz w:val="28"/>
          <w:szCs w:val="30"/>
        </w:rPr>
        <w:t>,</w:t>
      </w:r>
      <w:r w:rsidRPr="004F07BD">
        <w:rPr>
          <w:rFonts w:ascii="Times New Roman" w:cs="Times New Roman" w:hAnsi="Times New Roman"/>
          <w:sz w:val="28"/>
          <w:szCs w:val="30"/>
        </w:rPr>
        <w:t xml:space="preserve"> предусмотрено образование земельного участка </w:t>
      </w:r>
      <w:r w:rsidR="004F07BD">
        <w:rPr>
          <w:rFonts w:ascii="Times New Roman" w:cs="Times New Roman" w:hAnsi="Times New Roman"/>
          <w:sz w:val="28"/>
          <w:szCs w:val="30"/>
        </w:rPr>
        <w:t xml:space="preserve">                </w:t>
      </w:r>
      <w:r w:rsidR="000F1D5A">
        <w:rPr>
          <w:rFonts w:ascii="Times New Roman" w:cs="Times New Roman" w:hAnsi="Times New Roman"/>
          <w:sz w:val="28"/>
          <w:szCs w:val="30"/>
        </w:rPr>
        <w:t>с номером 4.10.1.</w:t>
      </w:r>
      <w:r w:rsidRPr="004F07BD">
        <w:rPr>
          <w:rFonts w:ascii="Times New Roman" w:cs="Times New Roman" w:hAnsi="Times New Roman"/>
          <w:sz w:val="28"/>
          <w:szCs w:val="30"/>
        </w:rPr>
        <w:t xml:space="preserve"> Проектом внесения изменений в проект планировки улично-дорожной сети и территорий общественного пользования городского округа город Красноярск, утвержденным постановлением администрации города Красноярска 30.08.2024 №</w:t>
      </w:r>
      <w:r w:rsidR="000F1D5A">
        <w:rPr>
          <w:rFonts w:ascii="Times New Roman" w:cs="Times New Roman" w:hAnsi="Times New Roman"/>
          <w:sz w:val="28"/>
          <w:szCs w:val="30"/>
        </w:rPr>
        <w:t xml:space="preserve"> </w:t>
      </w:r>
      <w:r w:rsidRPr="004F07BD">
        <w:rPr>
          <w:rFonts w:ascii="Times New Roman" w:cs="Times New Roman" w:hAnsi="Times New Roman"/>
          <w:sz w:val="28"/>
          <w:szCs w:val="30"/>
        </w:rPr>
        <w:t>821</w:t>
      </w:r>
      <w:r w:rsidR="000F1D5A">
        <w:rPr>
          <w:rFonts w:ascii="Times New Roman" w:cs="Times New Roman" w:hAnsi="Times New Roman"/>
          <w:sz w:val="28"/>
          <w:szCs w:val="30"/>
        </w:rPr>
        <w:t>,</w:t>
      </w:r>
      <w:r w:rsidRPr="004F07BD">
        <w:rPr>
          <w:rFonts w:ascii="Times New Roman" w:cs="Times New Roman" w:hAnsi="Times New Roman"/>
          <w:sz w:val="28"/>
          <w:szCs w:val="30"/>
        </w:rPr>
        <w:t xml:space="preserve"> установлены красные линии улично-дорожной сети, которые пересекают образуемый земель</w:t>
      </w:r>
      <w:r w:rsidR="000F1D5A">
        <w:rPr>
          <w:rFonts w:ascii="Times New Roman" w:cs="Times New Roman" w:hAnsi="Times New Roman"/>
          <w:sz w:val="28"/>
          <w:szCs w:val="30"/>
        </w:rPr>
        <w:t>ный участок с номером 4.10.1. Н</w:t>
      </w:r>
      <w:r w:rsidRPr="004F07BD">
        <w:rPr>
          <w:rFonts w:ascii="Times New Roman" w:cs="Times New Roman" w:hAnsi="Times New Roman"/>
          <w:sz w:val="28"/>
          <w:szCs w:val="30"/>
        </w:rPr>
        <w:t>астоящим проектом планировки и проектом межевания территории изменяются красные линии и приводятся в соответствие с к</w:t>
      </w:r>
      <w:r w:rsidR="000F1D5A">
        <w:rPr>
          <w:rFonts w:ascii="Times New Roman" w:cs="Times New Roman" w:hAnsi="Times New Roman"/>
          <w:sz w:val="28"/>
          <w:szCs w:val="30"/>
        </w:rPr>
        <w:t>расными линиями, утвержденными п</w:t>
      </w:r>
      <w:r w:rsidRPr="004F07BD">
        <w:rPr>
          <w:rFonts w:ascii="Times New Roman" w:cs="Times New Roman" w:hAnsi="Times New Roman"/>
          <w:sz w:val="28"/>
          <w:szCs w:val="30"/>
        </w:rPr>
        <w:t xml:space="preserve">роектом внесения изменений в проект планировки улично-дорожной сети и территорий общественного пользования городского округа город Красноярск. Настоящим проектом межевания территории земельный участок с номером </w:t>
      </w:r>
      <w:proofErr w:type="gramStart"/>
      <w:r w:rsidRPr="004F07BD">
        <w:rPr>
          <w:rFonts w:ascii="Times New Roman" w:cs="Times New Roman" w:hAnsi="Times New Roman"/>
          <w:sz w:val="28"/>
          <w:szCs w:val="30"/>
        </w:rPr>
        <w:t>4.10.1</w:t>
      </w:r>
      <w:proofErr w:type="gramEnd"/>
      <w:r w:rsidRPr="004F07BD">
        <w:rPr>
          <w:rFonts w:ascii="Times New Roman" w:cs="Times New Roman" w:hAnsi="Times New Roman"/>
          <w:sz w:val="28"/>
          <w:szCs w:val="30"/>
        </w:rPr>
        <w:t>а образуется в связи с изменением утвержденных красных линий, которые пересекают образуемый земельный участок с номером 4.10.1.</w:t>
      </w:r>
    </w:p>
    <w:p w:rsidP="00175342" w:rsidR="004F07BD" w:rsidRDefault="004F07BD" w:rsidRPr="00175342">
      <w:pPr>
        <w:tabs>
          <w:tab w:pos="1365" w:val="left"/>
        </w:tabs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  <w:sectPr w:rsidR="004F07BD" w:rsidRPr="00175342" w:rsidSect="002544E8">
          <w:pgSz w:code="9" w:h="11906" w:orient="landscape" w:w="16838"/>
          <w:pgMar w:bottom="567" w:footer="720" w:gutter="0" w:header="720" w:left="1134" w:right="1134" w:top="1985"/>
          <w:cols w:space="708"/>
          <w:docGrid w:linePitch="360"/>
        </w:sectPr>
      </w:pPr>
    </w:p>
    <w:p w:rsidP="000F1D5A" w:rsidR="00175342" w:rsidRDefault="00175342" w:rsidRPr="00597E4A">
      <w:pPr>
        <w:pStyle w:val="3"/>
        <w:pageBreakBefore/>
        <w:widowControl w:val="false"/>
        <w:spacing w:line="240" w:lineRule="auto"/>
        <w:ind w:firstLine="709"/>
        <w:rPr>
          <w:b w:val="false"/>
          <w:sz w:val="30"/>
          <w:szCs w:val="30"/>
        </w:rPr>
      </w:pPr>
      <w:bookmarkStart w:id="0" w:name="_Toc219313741"/>
      <w:r w:rsidRPr="00597E4A">
        <w:rPr>
          <w:b w:val="false"/>
          <w:sz w:val="30"/>
          <w:szCs w:val="30"/>
        </w:rPr>
        <w:lastRenderedPageBreak/>
        <w:t>2</w:t>
      </w:r>
      <w:r w:rsidR="004F07BD">
        <w:rPr>
          <w:b w:val="false"/>
          <w:sz w:val="30"/>
          <w:szCs w:val="30"/>
        </w:rPr>
        <w:t>.</w:t>
      </w:r>
      <w:r w:rsidRPr="00597E4A">
        <w:rPr>
          <w:b w:val="false"/>
          <w:sz w:val="30"/>
          <w:szCs w:val="30"/>
        </w:rPr>
        <w:t xml:space="preserve"> Каталог координат границы проектирования территории</w:t>
      </w:r>
      <w:bookmarkEnd w:id="0"/>
      <w:r w:rsidR="000F1D5A">
        <w:rPr>
          <w:b w:val="false"/>
          <w:sz w:val="30"/>
          <w:szCs w:val="30"/>
        </w:rPr>
        <w:t>.</w:t>
      </w:r>
    </w:p>
    <w:p w:rsidP="000F1D5A" w:rsidR="00175342" w:rsidRDefault="00175342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7E4A">
        <w:rPr>
          <w:rFonts w:ascii="Times New Roman" w:cs="Times New Roman" w:hAnsi="Times New Roman"/>
          <w:sz w:val="30"/>
          <w:szCs w:val="30"/>
        </w:rPr>
        <w:t xml:space="preserve">Координаты характерных точек границ проектирования </w:t>
      </w:r>
      <w:r w:rsidR="00592B19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597E4A">
        <w:rPr>
          <w:rFonts w:ascii="Times New Roman" w:cs="Times New Roman" w:hAnsi="Times New Roman"/>
          <w:sz w:val="30"/>
          <w:szCs w:val="30"/>
        </w:rPr>
        <w:t xml:space="preserve">территории указаны в соответствии с системой координат, </w:t>
      </w:r>
      <w:r w:rsidR="00592B19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597E4A">
        <w:rPr>
          <w:rFonts w:ascii="Times New Roman" w:cs="Times New Roman" w:hAnsi="Times New Roman"/>
          <w:sz w:val="30"/>
          <w:szCs w:val="30"/>
        </w:rPr>
        <w:t>используе</w:t>
      </w:r>
      <w:r w:rsidR="00592B19">
        <w:rPr>
          <w:rFonts w:ascii="Times New Roman" w:cs="Times New Roman" w:hAnsi="Times New Roman"/>
          <w:sz w:val="30"/>
          <w:szCs w:val="30"/>
        </w:rPr>
        <w:t xml:space="preserve">мой </w:t>
      </w:r>
      <w:r w:rsidRPr="00597E4A">
        <w:rPr>
          <w:rFonts w:ascii="Times New Roman" w:cs="Times New Roman" w:hAnsi="Times New Roman"/>
          <w:sz w:val="30"/>
          <w:szCs w:val="30"/>
        </w:rPr>
        <w:t xml:space="preserve">для ведения Единого государственного реестра </w:t>
      </w:r>
      <w:r w:rsidR="00592B19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597E4A">
        <w:rPr>
          <w:rFonts w:ascii="Times New Roman" w:cs="Times New Roman" w:hAnsi="Times New Roman"/>
          <w:sz w:val="30"/>
          <w:szCs w:val="30"/>
        </w:rPr>
        <w:t xml:space="preserve">недвижимости (МСК-167). </w:t>
      </w:r>
    </w:p>
    <w:p w:rsidP="004F07BD" w:rsidR="004F07BD" w:rsidRDefault="000F1D5A" w:rsidRPr="00597E4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 Таблица 2</w:t>
      </w:r>
    </w:p>
    <w:tbl>
      <w:tblPr>
        <w:tblpPr w:leftFromText="180" w:rightFromText="180" w:tblpX="108" w:tblpY="1" w:vertAnchor="text"/>
        <w:tblOverlap w:val="never"/>
        <w:tblW w:type="dxa" w:w="9356"/>
        <w:tblLayout w:type="fixed"/>
        <w:tblLook w:firstColumn="1" w:firstRow="1" w:lastColumn="0" w:lastRow="0" w:noHBand="0" w:noVBand="1" w:val="04A0"/>
      </w:tblPr>
      <w:tblGrid>
        <w:gridCol w:w="2155"/>
        <w:gridCol w:w="4383"/>
        <w:gridCol w:w="2818"/>
      </w:tblGrid>
      <w:tr w:rsidR="00175342" w:rsidRPr="00597E4A" w:rsidTr="004F07BD">
        <w:trPr>
          <w:trHeight w:val="417"/>
        </w:trPr>
        <w:tc>
          <w:tcPr>
            <w:tcW w:type="dxa" w:w="21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F07BD" w:rsidR="00175342" w:rsidRDefault="00175342" w:rsidRPr="004F07B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 н</w:t>
            </w: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о</w:t>
            </w: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мер точки</w:t>
            </w:r>
          </w:p>
        </w:tc>
        <w:tc>
          <w:tcPr>
            <w:tcW w:type="dxa" w:w="438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4F07BD" w:rsidR="00175342" w:rsidRDefault="00175342" w:rsidRPr="004F07B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8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4F07BD" w:rsidR="00175342" w:rsidRDefault="004F07BD" w:rsidRPr="004F07B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175342" w:rsidRPr="00597E4A" w:rsidTr="004F07BD">
        <w:trPr>
          <w:trHeight w:val="113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639889,25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103339,49</w:t>
            </w:r>
          </w:p>
        </w:tc>
      </w:tr>
      <w:tr w:rsidR="00175342" w:rsidRPr="00597E4A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639883,03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103337,24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639883,09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103337,04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639848,31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103324,95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639843,48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103324,52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639855,14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103287,06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639866,38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103249,69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639866,39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103249,68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639880,02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103273,03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639910,03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103346,23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639904,14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103344,32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639889,41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103339,56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639889,25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103339,50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639889,25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103339,49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639190,65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101374,54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639163,39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101328,56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639163,43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101328,53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639251,38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101253,23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639279,90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101298,94</w:t>
            </w:r>
          </w:p>
        </w:tc>
      </w:tr>
      <w:tr w:rsidR="00175342" w:rsidRPr="005C6E63" w:rsidTr="004F07BD">
        <w:trPr>
          <w:trHeight w:val="300"/>
        </w:trPr>
        <w:tc>
          <w:tcPr>
            <w:tcW w:type="dxa" w:w="215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438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639190,65</w:t>
            </w:r>
          </w:p>
        </w:tc>
        <w:tc>
          <w:tcPr>
            <w:tcW w:type="dxa" w:w="28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4F07BD" w:rsidR="00175342" w:rsidRDefault="00175342" w:rsidRPr="004F07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101374,54</w:t>
            </w:r>
          </w:p>
        </w:tc>
      </w:tr>
    </w:tbl>
    <w:p w:rsidP="00175342" w:rsidR="00175342" w:rsidRDefault="00175342" w:rsidRPr="00592541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</w:p>
    <w:p w:rsidP="00592541" w:rsidR="00175342" w:rsidRDefault="00175342" w:rsidRPr="00597E4A">
      <w:pPr>
        <w:pStyle w:val="3"/>
        <w:widowControl w:val="false"/>
        <w:spacing w:line="240" w:lineRule="auto"/>
        <w:ind w:firstLine="709"/>
        <w:rPr>
          <w:b w:val="false"/>
          <w:sz w:val="30"/>
          <w:szCs w:val="30"/>
        </w:rPr>
      </w:pPr>
      <w:bookmarkStart w:id="1" w:name="_Toc219313742"/>
      <w:r w:rsidRPr="00597E4A">
        <w:rPr>
          <w:b w:val="false"/>
          <w:sz w:val="30"/>
          <w:szCs w:val="30"/>
        </w:rPr>
        <w:t>3</w:t>
      </w:r>
      <w:r w:rsidR="004F07BD">
        <w:rPr>
          <w:b w:val="false"/>
          <w:sz w:val="30"/>
          <w:szCs w:val="30"/>
        </w:rPr>
        <w:t>.</w:t>
      </w:r>
      <w:r w:rsidRPr="00597E4A">
        <w:rPr>
          <w:b w:val="false"/>
          <w:sz w:val="30"/>
          <w:szCs w:val="30"/>
        </w:rPr>
        <w:t xml:space="preserve"> Каталог координат образуемых земельных участков</w:t>
      </w:r>
      <w:bookmarkEnd w:id="1"/>
      <w:r w:rsidR="000F1D5A">
        <w:rPr>
          <w:b w:val="false"/>
          <w:sz w:val="30"/>
          <w:szCs w:val="30"/>
        </w:rPr>
        <w:t>.</w:t>
      </w:r>
    </w:p>
    <w:p w:rsidP="000F1D5A" w:rsidR="00175342" w:rsidRDefault="00175342" w:rsidRPr="00597E4A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597E4A">
        <w:rPr>
          <w:rFonts w:ascii="Times New Roman" w:cs="Times New Roman" w:hAnsi="Times New Roman"/>
          <w:sz w:val="30"/>
          <w:szCs w:val="30"/>
        </w:rPr>
        <w:t>Система координат</w:t>
      </w:r>
      <w:r w:rsidR="00592541">
        <w:rPr>
          <w:rFonts w:ascii="Times New Roman" w:cs="Times New Roman" w:hAnsi="Times New Roman"/>
          <w:sz w:val="30"/>
          <w:szCs w:val="30"/>
        </w:rPr>
        <w:t>:</w:t>
      </w:r>
      <w:r w:rsidRPr="00597E4A">
        <w:rPr>
          <w:rFonts w:ascii="Times New Roman" w:cs="Times New Roman" w:hAnsi="Times New Roman"/>
          <w:sz w:val="30"/>
          <w:szCs w:val="30"/>
        </w:rPr>
        <w:t xml:space="preserve"> МСК-167.</w:t>
      </w:r>
    </w:p>
    <w:p w:rsidP="000F1D5A" w:rsidR="00175342" w:rsidRDefault="000F1D5A" w:rsidRPr="00597E4A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 Таблица 3</w:t>
      </w:r>
    </w:p>
    <w:tbl>
      <w:tblPr>
        <w:tblW w:type="pct" w:w="4945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392"/>
        <w:gridCol w:w="2393"/>
        <w:gridCol w:w="2393"/>
        <w:gridCol w:w="2287"/>
      </w:tblGrid>
      <w:tr w:rsidR="00175342" w:rsidRPr="004F07BD" w:rsidTr="00592541">
        <w:trPr>
          <w:trHeight w:val="945"/>
        </w:trPr>
        <w:tc>
          <w:tcPr>
            <w:tcW w:type="pct" w:w="1264"/>
            <w:shd w:color="auto" w:fill="auto" w:val="clear"/>
            <w:hideMark/>
          </w:tcPr>
          <w:p w:rsidP="000F1D5A" w:rsidR="004F07BD" w:rsidRDefault="001753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Участок</w:t>
            </w:r>
          </w:p>
          <w:p w:rsidP="000F1D5A" w:rsidR="00175342" w:rsidRDefault="00175342" w:rsidRPr="004F07B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с номером м</w:t>
            </w: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е</w:t>
            </w: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жевания</w:t>
            </w:r>
          </w:p>
        </w:tc>
        <w:tc>
          <w:tcPr>
            <w:tcW w:type="pct" w:w="1264"/>
            <w:shd w:color="auto" w:fill="auto" w:val="clear"/>
            <w:hideMark/>
          </w:tcPr>
          <w:p w:rsidP="000F1D5A" w:rsidR="00175342" w:rsidRDefault="00175342" w:rsidRPr="004F07B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 номер точки</w:t>
            </w:r>
          </w:p>
        </w:tc>
        <w:tc>
          <w:tcPr>
            <w:tcW w:type="pct" w:w="1264"/>
            <w:shd w:color="auto" w:fill="auto" w:val="clear"/>
            <w:noWrap/>
            <w:hideMark/>
          </w:tcPr>
          <w:p w:rsidP="000F1D5A" w:rsidR="00175342" w:rsidRDefault="00175342" w:rsidRPr="004F07B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pct" w:w="1208"/>
            <w:shd w:color="auto" w:fill="auto" w:val="clear"/>
            <w:noWrap/>
            <w:hideMark/>
          </w:tcPr>
          <w:p w:rsidP="000F1D5A" w:rsidR="00175342" w:rsidRDefault="004F07BD" w:rsidRPr="004F07B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</w:tbl>
    <w:p w:rsidP="00592541" w:rsidR="00592541" w:rsidRDefault="00592541" w:rsidRPr="00592541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945"/>
        <w:tblLook w:firstColumn="1" w:firstRow="1" w:lastColumn="0" w:lastRow="0" w:noHBand="0" w:noVBand="1" w:val="04A0"/>
      </w:tblPr>
      <w:tblGrid>
        <w:gridCol w:w="2392"/>
        <w:gridCol w:w="2393"/>
        <w:gridCol w:w="2393"/>
        <w:gridCol w:w="2287"/>
      </w:tblGrid>
      <w:tr w:rsidR="00592541" w:rsidRPr="004F07BD" w:rsidTr="00592541">
        <w:trPr>
          <w:trHeight w:val="104"/>
          <w:tblHeader/>
        </w:trPr>
        <w:tc>
          <w:tcPr>
            <w:tcW w:type="pct" w:w="12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92541" w:rsidR="00592541" w:rsidRDefault="00592541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26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92541" w:rsidR="00592541" w:rsidRDefault="00592541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26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92541" w:rsidR="00592541" w:rsidRDefault="00592541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592541" w:rsidR="00592541" w:rsidRDefault="00592541" w:rsidRPr="00592541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264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4F07BD">
              <w:rPr>
                <w:rFonts w:ascii="Times New Roman" w:cs="Times New Roman" w:eastAsia="Times New Roman" w:hAnsi="Times New Roman"/>
                <w:sz w:val="30"/>
                <w:szCs w:val="30"/>
              </w:rPr>
              <w:t>4.10.1а</w:t>
            </w:r>
          </w:p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26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639866,38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103249,69</w:t>
            </w:r>
          </w:p>
        </w:tc>
      </w:tr>
      <w:tr w:rsidR="00175342" w:rsidRPr="004F07BD" w:rsidTr="00597E4A">
        <w:trPr>
          <w:trHeight w:val="315"/>
        </w:trPr>
        <w:tc>
          <w:tcPr>
            <w:tcW w:type="pct" w:w="126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2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639866,39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103249,68</w:t>
            </w:r>
          </w:p>
        </w:tc>
      </w:tr>
      <w:tr w:rsidR="00175342" w:rsidRPr="004F07BD" w:rsidTr="00597E4A">
        <w:trPr>
          <w:trHeight w:val="315"/>
        </w:trPr>
        <w:tc>
          <w:tcPr>
            <w:tcW w:type="pct" w:w="126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2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639880,02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103273,03</w:t>
            </w:r>
          </w:p>
        </w:tc>
      </w:tr>
      <w:tr w:rsidR="00175342" w:rsidRPr="004F07BD" w:rsidTr="00597E4A">
        <w:trPr>
          <w:trHeight w:val="315"/>
        </w:trPr>
        <w:tc>
          <w:tcPr>
            <w:tcW w:type="pct" w:w="126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2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639910,03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103346,23</w:t>
            </w:r>
          </w:p>
        </w:tc>
      </w:tr>
      <w:tr w:rsidR="00175342" w:rsidRPr="004F07BD" w:rsidTr="00597E4A">
        <w:trPr>
          <w:trHeight w:val="315"/>
        </w:trPr>
        <w:tc>
          <w:tcPr>
            <w:tcW w:type="pct" w:w="126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0F1D5A" w:rsidR="00175342" w:rsidRDefault="00175342" w:rsidRPr="004F07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2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639910,01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103346,22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26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2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639910,01</w:t>
            </w:r>
          </w:p>
        </w:tc>
        <w:tc>
          <w:tcPr>
            <w:tcW w:type="pct" w:w="120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103346,21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26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0F1D5A" w:rsidR="00175342" w:rsidRDefault="00175342" w:rsidRPr="004F07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2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639895,27</w:t>
            </w:r>
          </w:p>
        </w:tc>
        <w:tc>
          <w:tcPr>
            <w:tcW w:type="pct" w:w="12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103312,71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26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0F1D5A" w:rsidR="00175342" w:rsidRDefault="00175342" w:rsidRPr="004F07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2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639871,21</w:t>
            </w:r>
          </w:p>
        </w:tc>
        <w:tc>
          <w:tcPr>
            <w:tcW w:type="pct" w:w="12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103257,99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264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0F1D5A" w:rsidR="00175342" w:rsidRDefault="00175342" w:rsidRPr="004F07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6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26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639866,38</w:t>
            </w:r>
          </w:p>
        </w:tc>
        <w:tc>
          <w:tcPr>
            <w:tcW w:type="pct" w:w="12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103249,69</w:t>
            </w:r>
          </w:p>
        </w:tc>
      </w:tr>
    </w:tbl>
    <w:p w:rsidP="00592541" w:rsidR="00175342" w:rsidRDefault="00175342" w:rsidRPr="004F07B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92541" w:rsidR="00175342" w:rsidRDefault="00175342" w:rsidRPr="00597E4A">
      <w:pPr>
        <w:pStyle w:val="3"/>
        <w:widowControl w:val="false"/>
        <w:spacing w:line="240" w:lineRule="auto"/>
        <w:ind w:firstLine="709"/>
        <w:rPr>
          <w:b w:val="false"/>
          <w:sz w:val="30"/>
          <w:szCs w:val="30"/>
        </w:rPr>
      </w:pPr>
      <w:bookmarkStart w:id="2" w:name="_Toc219313743"/>
      <w:r w:rsidRPr="00597E4A">
        <w:rPr>
          <w:b w:val="false"/>
          <w:sz w:val="30"/>
          <w:szCs w:val="30"/>
        </w:rPr>
        <w:t>4</w:t>
      </w:r>
      <w:r w:rsidR="004F07BD">
        <w:rPr>
          <w:b w:val="false"/>
          <w:sz w:val="30"/>
          <w:szCs w:val="30"/>
        </w:rPr>
        <w:t>.</w:t>
      </w:r>
      <w:r w:rsidRPr="00597E4A">
        <w:rPr>
          <w:b w:val="false"/>
          <w:sz w:val="30"/>
          <w:szCs w:val="30"/>
        </w:rPr>
        <w:t xml:space="preserve"> Каталог координат изменяемых земельных участков</w:t>
      </w:r>
      <w:bookmarkEnd w:id="2"/>
      <w:r w:rsidR="00592541">
        <w:rPr>
          <w:b w:val="false"/>
          <w:sz w:val="30"/>
          <w:szCs w:val="30"/>
        </w:rPr>
        <w:t>.</w:t>
      </w:r>
    </w:p>
    <w:p w:rsidP="00592541" w:rsidR="00175342" w:rsidRDefault="00175342" w:rsidRPr="00597E4A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597E4A">
        <w:rPr>
          <w:rFonts w:ascii="Times New Roman" w:cs="Times New Roman" w:hAnsi="Times New Roman"/>
          <w:sz w:val="30"/>
          <w:szCs w:val="30"/>
        </w:rPr>
        <w:t>Система координат</w:t>
      </w:r>
      <w:r w:rsidR="00E6002D">
        <w:rPr>
          <w:rFonts w:ascii="Times New Roman" w:cs="Times New Roman" w:hAnsi="Times New Roman"/>
          <w:sz w:val="30"/>
          <w:szCs w:val="30"/>
        </w:rPr>
        <w:t>:</w:t>
      </w:r>
      <w:bookmarkStart w:id="3" w:name="_GoBack"/>
      <w:bookmarkEnd w:id="3"/>
      <w:r w:rsidRPr="00597E4A">
        <w:rPr>
          <w:rFonts w:ascii="Times New Roman" w:cs="Times New Roman" w:hAnsi="Times New Roman"/>
          <w:sz w:val="30"/>
          <w:szCs w:val="30"/>
        </w:rPr>
        <w:t xml:space="preserve"> МСК-167.</w:t>
      </w:r>
    </w:p>
    <w:p w:rsidP="000F1D5A" w:rsidR="00175342" w:rsidRDefault="00592541" w:rsidRPr="00592541">
      <w:pPr>
        <w:widowControl w:val="false"/>
        <w:spacing w:after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           Таблица 4</w:t>
      </w:r>
    </w:p>
    <w:tbl>
      <w:tblPr>
        <w:tblW w:type="pct" w:w="4888"/>
        <w:tblInd w:type="dxa" w:w="108"/>
        <w:tblLook w:firstColumn="1" w:firstRow="1" w:lastColumn="0" w:lastRow="0" w:noHBand="0" w:noVBand="1" w:val="04A0"/>
      </w:tblPr>
      <w:tblGrid>
        <w:gridCol w:w="2567"/>
        <w:gridCol w:w="2298"/>
        <w:gridCol w:w="2298"/>
        <w:gridCol w:w="2193"/>
      </w:tblGrid>
      <w:tr w:rsidR="00175342" w:rsidRPr="004F07BD" w:rsidTr="004F07BD">
        <w:trPr>
          <w:trHeight w:val="945"/>
        </w:trPr>
        <w:tc>
          <w:tcPr>
            <w:tcW w:type="pct" w:w="13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F1D5A" w:rsidR="004F07BD" w:rsidRDefault="00175342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Участок </w:t>
            </w:r>
          </w:p>
          <w:p w:rsidP="000F1D5A" w:rsidR="00175342" w:rsidRDefault="00175342" w:rsidRPr="004F07B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с номером меж</w:t>
            </w: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е</w:t>
            </w: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вания</w:t>
            </w:r>
          </w:p>
        </w:tc>
        <w:tc>
          <w:tcPr>
            <w:tcW w:type="pct" w:w="12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F1D5A" w:rsidR="00175342" w:rsidRDefault="00175342" w:rsidRPr="004F07B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 н</w:t>
            </w: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о</w:t>
            </w: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мер точки</w:t>
            </w:r>
          </w:p>
        </w:tc>
        <w:tc>
          <w:tcPr>
            <w:tcW w:type="pct" w:w="12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0F1D5A" w:rsidR="00175342" w:rsidRDefault="00175342" w:rsidRPr="004F07B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 w:rsidRPr="004F07BD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pct" w:w="117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0F1D5A" w:rsidR="00175342" w:rsidRDefault="004F07BD" w:rsidRPr="004F07BD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372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4F07BD">
              <w:rPr>
                <w:rFonts w:ascii="Times New Roman" w:cs="Times New Roman" w:eastAsia="Times New Roman" w:hAnsi="Times New Roman"/>
                <w:sz w:val="30"/>
                <w:szCs w:val="30"/>
              </w:rPr>
              <w:t>24:50:0400049:707</w:t>
            </w:r>
          </w:p>
        </w:tc>
        <w:tc>
          <w:tcPr>
            <w:tcW w:type="pct" w:w="12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22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639866,38</w:t>
            </w:r>
          </w:p>
        </w:tc>
        <w:tc>
          <w:tcPr>
            <w:tcW w:type="pct" w:w="117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103249,69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639871,21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103257,99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639895,27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103312,71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639910,01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103346,21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639910,01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103346,22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639904,14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103344,32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639889,41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103339,56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639889,25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103339,50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639889,25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103339,49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639883,03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103337,24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639883,09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103337,04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639848,31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103324,95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639843,48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103324,52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639855,14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103287,06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639866,38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103249,69</w:t>
            </w:r>
          </w:p>
        </w:tc>
      </w:tr>
      <w:tr w:rsidR="00175342" w:rsidRPr="004F07BD" w:rsidTr="00592541">
        <w:trPr>
          <w:trHeight w:val="315"/>
        </w:trPr>
        <w:tc>
          <w:tcPr>
            <w:tcW w:type="pct" w:w="1372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592541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4F07BD">
              <w:rPr>
                <w:rFonts w:ascii="Times New Roman" w:cs="Times New Roman" w:eastAsia="Times New Roman" w:hAnsi="Times New Roman"/>
                <w:sz w:val="30"/>
                <w:szCs w:val="30"/>
              </w:rPr>
              <w:t>24:50:0300294:275</w:t>
            </w: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1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639251,38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101253,23</w:t>
            </w:r>
          </w:p>
        </w:tc>
      </w:tr>
      <w:tr w:rsidR="00175342" w:rsidRPr="004F07BD" w:rsidTr="004F07BD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0F1D5A" w:rsidR="00175342" w:rsidRDefault="00175342" w:rsidRPr="004F07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2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639279,90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101298,94</w:t>
            </w:r>
          </w:p>
        </w:tc>
      </w:tr>
      <w:tr w:rsidR="00175342" w:rsidRPr="004F07BD" w:rsidTr="004F07BD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0F1D5A" w:rsidR="00175342" w:rsidRDefault="00175342" w:rsidRPr="004F07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3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639190,65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101374,54</w:t>
            </w:r>
          </w:p>
        </w:tc>
      </w:tr>
      <w:tr w:rsidR="00175342" w:rsidRPr="004F07BD" w:rsidTr="004F07BD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0F1D5A" w:rsidR="00175342" w:rsidRDefault="00175342" w:rsidRPr="004F07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4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639163,39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101328,56</w:t>
            </w:r>
          </w:p>
        </w:tc>
      </w:tr>
      <w:tr w:rsidR="00175342" w:rsidRPr="004F07BD" w:rsidTr="004F07BD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0F1D5A" w:rsidR="00175342" w:rsidRDefault="00175342" w:rsidRPr="004F07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5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639163,43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101328,53</w:t>
            </w:r>
          </w:p>
        </w:tc>
      </w:tr>
      <w:tr w:rsidR="00175342" w:rsidRPr="004F07BD" w:rsidTr="004F07BD">
        <w:trPr>
          <w:trHeight w:val="315"/>
        </w:trPr>
        <w:tc>
          <w:tcPr>
            <w:tcW w:type="pct" w:w="1372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vAlign w:val="center"/>
          </w:tcPr>
          <w:p w:rsidP="000F1D5A" w:rsidR="00175342" w:rsidRDefault="00175342" w:rsidRPr="004F07BD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22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1</w:t>
            </w:r>
          </w:p>
        </w:tc>
        <w:tc>
          <w:tcPr>
            <w:tcW w:type="pct" w:w="12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639251,38</w:t>
            </w:r>
          </w:p>
        </w:tc>
        <w:tc>
          <w:tcPr>
            <w:tcW w:type="pct" w:w="117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0F1D5A" w:rsidR="00175342" w:rsidRDefault="00175342" w:rsidRPr="004F07BD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F07BD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101253,23</w:t>
            </w:r>
          </w:p>
        </w:tc>
      </w:tr>
    </w:tbl>
    <w:p w:rsidP="000F1D5A" w:rsidR="00175342" w:rsidRDefault="00175342" w:rsidRPr="00597E4A">
      <w:pPr>
        <w:widowControl w:val="false"/>
        <w:spacing w:after="0"/>
        <w:rPr>
          <w:rFonts w:ascii="Times New Roman" w:cs="Times New Roman" w:hAnsi="Times New Roman"/>
          <w:sz w:val="24"/>
          <w:szCs w:val="24"/>
        </w:rPr>
      </w:pPr>
    </w:p>
    <w:p w:rsidP="000F1D5A" w:rsidR="00175342" w:rsidRDefault="00175342" w:rsidRPr="00597E4A">
      <w:pPr>
        <w:widowControl w:val="false"/>
        <w:spacing w:after="0"/>
        <w:rPr>
          <w:rFonts w:ascii="Times New Roman" w:cs="Times New Roman" w:hAnsi="Times New Roman"/>
          <w:sz w:val="24"/>
          <w:szCs w:val="24"/>
        </w:rPr>
      </w:pPr>
    </w:p>
    <w:p w:rsidP="000F1D5A" w:rsidR="00175342" w:rsidRDefault="00175342" w:rsidRPr="00597E4A">
      <w:pPr>
        <w:widowControl w:val="false"/>
        <w:spacing w:after="0"/>
        <w:rPr>
          <w:rFonts w:ascii="Times New Roman" w:cs="Times New Roman" w:hAnsi="Times New Roman"/>
          <w:sz w:val="24"/>
          <w:szCs w:val="24"/>
        </w:rPr>
      </w:pPr>
    </w:p>
    <w:p w:rsidP="000F1D5A" w:rsidR="008F07EE" w:rsidRDefault="008F07EE" w:rsidRPr="00597E4A">
      <w:pPr>
        <w:widowControl w:val="false"/>
        <w:spacing w:after="0"/>
        <w:rPr>
          <w:rFonts w:ascii="Times New Roman" w:cs="Times New Roman" w:hAnsi="Times New Roman"/>
          <w:sz w:val="24"/>
          <w:szCs w:val="24"/>
        </w:rPr>
      </w:pPr>
    </w:p>
    <w:sectPr w:rsidR="008F07EE" w:rsidRPr="00597E4A" w:rsidSect="004F07BD">
      <w:headerReference r:id="rId12" w:type="default"/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E6555" w:rsidRDefault="004E6555">
      <w:pPr>
        <w:spacing w:after="0" w:line="240" w:lineRule="auto"/>
      </w:pPr>
      <w:r>
        <w:separator/>
      </w:r>
    </w:p>
  </w:endnote>
  <w:endnote w:type="continuationSeparator" w:id="0">
    <w:p w:rsidR="004E6555" w:rsidRDefault="004E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76A1E" w:rsidRDefault="00376A1E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6A1E" w:rsidRDefault="00376A1E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376A1E" w:rsidP="00AF0C4E" w:rsidRDefault="00376A1E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E6555" w:rsidRDefault="004E6555">
      <w:pPr>
        <w:spacing w:after="0" w:line="240" w:lineRule="auto"/>
      </w:pPr>
      <w:r>
        <w:separator/>
      </w:r>
    </w:p>
  </w:footnote>
  <w:footnote w:type="continuationSeparator" w:id="0">
    <w:p w:rsidR="004E6555" w:rsidRDefault="004E6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4656171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2544E8" w:rsidR="00A4471E" w:rsidRDefault="00A4471E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2544E8">
          <w:rPr>
            <w:rFonts w:ascii="Times New Roman" w:hAnsi="Times New Roman" w:cs="Times New Roman"/>
            <w:sz w:val="24"/>
          </w:rPr>
          <w:fldChar w:fldCharType="begin"/>
        </w:r>
        <w:r w:rsidRPr="002544E8">
          <w:rPr>
            <w:rFonts w:ascii="Times New Roman" w:hAnsi="Times New Roman" w:cs="Times New Roman"/>
            <w:sz w:val="24"/>
          </w:rPr>
          <w:instrText>PAGE   \* MERGEFORMAT</w:instrText>
        </w:r>
        <w:r w:rsidRPr="002544E8">
          <w:rPr>
            <w:rFonts w:ascii="Times New Roman" w:hAnsi="Times New Roman" w:cs="Times New Roman"/>
            <w:sz w:val="24"/>
          </w:rPr>
          <w:fldChar w:fldCharType="separate"/>
        </w:r>
        <w:r w:rsidR="00E6002D">
          <w:rPr>
            <w:rFonts w:ascii="Times New Roman" w:hAnsi="Times New Roman" w:cs="Times New Roman"/>
            <w:noProof/>
            <w:sz w:val="24"/>
          </w:rPr>
          <w:t>18</w:t>
        </w:r>
        <w:r w:rsidRPr="002544E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95318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4F07BD" w:rsidR="00A4471E" w:rsidRDefault="00A4471E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4F07BD">
          <w:rPr>
            <w:rFonts w:ascii="Times New Roman" w:hAnsi="Times New Roman" w:cs="Times New Roman"/>
            <w:sz w:val="24"/>
          </w:rPr>
          <w:fldChar w:fldCharType="begin"/>
        </w:r>
        <w:r w:rsidRPr="004F07BD">
          <w:rPr>
            <w:rFonts w:ascii="Times New Roman" w:hAnsi="Times New Roman" w:cs="Times New Roman"/>
            <w:sz w:val="24"/>
          </w:rPr>
          <w:instrText>PAGE   \* MERGEFORMAT</w:instrText>
        </w:r>
        <w:r w:rsidRPr="004F07BD">
          <w:rPr>
            <w:rFonts w:ascii="Times New Roman" w:hAnsi="Times New Roman" w:cs="Times New Roman"/>
            <w:sz w:val="24"/>
          </w:rPr>
          <w:fldChar w:fldCharType="separate"/>
        </w:r>
        <w:r w:rsidR="00E6002D">
          <w:rPr>
            <w:rFonts w:ascii="Times New Roman" w:hAnsi="Times New Roman" w:cs="Times New Roman"/>
            <w:noProof/>
            <w:sz w:val="24"/>
          </w:rPr>
          <w:t>20</w:t>
        </w:r>
        <w:r w:rsidRPr="004F07B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30714"/>
    <w:multiLevelType w:val="hybridMultilevel"/>
    <w:tmpl w:val="3336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572A16"/>
    <w:multiLevelType w:val="hybridMultilevel"/>
    <w:tmpl w:val="1228D26E"/>
    <w:lvl w:ilvl="0" w:tplc="BBBA79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8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9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5"/>
  </w:num>
  <w:num w:numId="3">
    <w:abstractNumId w:val="16"/>
  </w:num>
  <w:num w:numId="4">
    <w:abstractNumId w:val="17"/>
  </w:num>
  <w:num w:numId="5">
    <w:abstractNumId w:val="2"/>
  </w:num>
  <w:num w:numId="6">
    <w:abstractNumId w:val="20"/>
  </w:num>
  <w:num w:numId="7">
    <w:abstractNumId w:val="22"/>
  </w:num>
  <w:num w:numId="8">
    <w:abstractNumId w:val="28"/>
  </w:num>
  <w:num w:numId="9">
    <w:abstractNumId w:val="18"/>
  </w:num>
  <w:num w:numId="10">
    <w:abstractNumId w:val="31"/>
  </w:num>
  <w:num w:numId="11">
    <w:abstractNumId w:val="3"/>
  </w:num>
  <w:num w:numId="12">
    <w:abstractNumId w:val="7"/>
  </w:num>
  <w:num w:numId="13">
    <w:abstractNumId w:val="32"/>
  </w:num>
  <w:num w:numId="14">
    <w:abstractNumId w:val="9"/>
  </w:num>
  <w:num w:numId="15">
    <w:abstractNumId w:val="0"/>
  </w:num>
  <w:num w:numId="16">
    <w:abstractNumId w:val="19"/>
  </w:num>
  <w:num w:numId="17">
    <w:abstractNumId w:val="12"/>
  </w:num>
  <w:num w:numId="18">
    <w:abstractNumId w:val="11"/>
  </w:num>
  <w:num w:numId="19">
    <w:abstractNumId w:val="29"/>
  </w:num>
  <w:num w:numId="20">
    <w:abstractNumId w:val="23"/>
  </w:num>
  <w:num w:numId="21">
    <w:abstractNumId w:val="24"/>
  </w:num>
  <w:num w:numId="22">
    <w:abstractNumId w:val="10"/>
  </w:num>
  <w:num w:numId="23">
    <w:abstractNumId w:val="14"/>
  </w:num>
  <w:num w:numId="24">
    <w:abstractNumId w:val="4"/>
  </w:num>
  <w:num w:numId="25">
    <w:abstractNumId w:val="1"/>
  </w:num>
  <w:num w:numId="26">
    <w:abstractNumId w:val="13"/>
  </w:num>
  <w:num w:numId="27">
    <w:abstractNumId w:val="15"/>
  </w:num>
  <w:num w:numId="28">
    <w:abstractNumId w:val="21"/>
  </w:num>
  <w:num w:numId="29">
    <w:abstractNumId w:val="8"/>
  </w:num>
  <w:num w:numId="30">
    <w:abstractNumId w:val="25"/>
  </w:num>
  <w:num w:numId="31">
    <w:abstractNumId w:val="27"/>
  </w:num>
  <w:num w:numId="32">
    <w:abstractNumId w:val="6"/>
  </w:num>
  <w:num w:numId="33">
    <w:abstractNumId w:val="2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26BF"/>
    <w:rsid w:val="0000349A"/>
    <w:rsid w:val="00004CFB"/>
    <w:rsid w:val="00004E5B"/>
    <w:rsid w:val="00010AA9"/>
    <w:rsid w:val="0001269E"/>
    <w:rsid w:val="0001528A"/>
    <w:rsid w:val="0001724E"/>
    <w:rsid w:val="00020EDC"/>
    <w:rsid w:val="00021553"/>
    <w:rsid w:val="00023562"/>
    <w:rsid w:val="00024137"/>
    <w:rsid w:val="00032044"/>
    <w:rsid w:val="0003590D"/>
    <w:rsid w:val="00035E07"/>
    <w:rsid w:val="000363A7"/>
    <w:rsid w:val="00042814"/>
    <w:rsid w:val="000436D6"/>
    <w:rsid w:val="00044453"/>
    <w:rsid w:val="00045EEF"/>
    <w:rsid w:val="00050D49"/>
    <w:rsid w:val="0005185E"/>
    <w:rsid w:val="00052CC5"/>
    <w:rsid w:val="00053754"/>
    <w:rsid w:val="000545B1"/>
    <w:rsid w:val="000577FA"/>
    <w:rsid w:val="00057E41"/>
    <w:rsid w:val="00060B94"/>
    <w:rsid w:val="0006373A"/>
    <w:rsid w:val="000673EB"/>
    <w:rsid w:val="00067508"/>
    <w:rsid w:val="000675F2"/>
    <w:rsid w:val="00071925"/>
    <w:rsid w:val="00072734"/>
    <w:rsid w:val="00074C02"/>
    <w:rsid w:val="00076D49"/>
    <w:rsid w:val="00080D93"/>
    <w:rsid w:val="00082DF9"/>
    <w:rsid w:val="000932B1"/>
    <w:rsid w:val="000962BD"/>
    <w:rsid w:val="000A1E64"/>
    <w:rsid w:val="000A331B"/>
    <w:rsid w:val="000A4549"/>
    <w:rsid w:val="000A45F8"/>
    <w:rsid w:val="000A4B39"/>
    <w:rsid w:val="000A50A5"/>
    <w:rsid w:val="000A686C"/>
    <w:rsid w:val="000B4490"/>
    <w:rsid w:val="000B584A"/>
    <w:rsid w:val="000C07C6"/>
    <w:rsid w:val="000C121A"/>
    <w:rsid w:val="000C1290"/>
    <w:rsid w:val="000C671E"/>
    <w:rsid w:val="000C678E"/>
    <w:rsid w:val="000C6D2E"/>
    <w:rsid w:val="000D49A0"/>
    <w:rsid w:val="000D672D"/>
    <w:rsid w:val="000D75C9"/>
    <w:rsid w:val="000E27AA"/>
    <w:rsid w:val="000E2A2B"/>
    <w:rsid w:val="000E45C8"/>
    <w:rsid w:val="000E4AC5"/>
    <w:rsid w:val="000F0CB4"/>
    <w:rsid w:val="000F0CC0"/>
    <w:rsid w:val="000F1141"/>
    <w:rsid w:val="000F1B72"/>
    <w:rsid w:val="000F1D5A"/>
    <w:rsid w:val="000F2E4C"/>
    <w:rsid w:val="000F3E2F"/>
    <w:rsid w:val="000F3EBC"/>
    <w:rsid w:val="000F4DD4"/>
    <w:rsid w:val="00103ECA"/>
    <w:rsid w:val="00105CE3"/>
    <w:rsid w:val="001075F9"/>
    <w:rsid w:val="0010781C"/>
    <w:rsid w:val="00113E10"/>
    <w:rsid w:val="00114AEF"/>
    <w:rsid w:val="0011577C"/>
    <w:rsid w:val="00116802"/>
    <w:rsid w:val="0011716B"/>
    <w:rsid w:val="001173AF"/>
    <w:rsid w:val="00117A0C"/>
    <w:rsid w:val="00117B93"/>
    <w:rsid w:val="00120CC9"/>
    <w:rsid w:val="001213D3"/>
    <w:rsid w:val="00124406"/>
    <w:rsid w:val="00124F1B"/>
    <w:rsid w:val="00131F17"/>
    <w:rsid w:val="00133AA6"/>
    <w:rsid w:val="0013407A"/>
    <w:rsid w:val="00137C12"/>
    <w:rsid w:val="00137FED"/>
    <w:rsid w:val="001418E1"/>
    <w:rsid w:val="001424D5"/>
    <w:rsid w:val="00143FFB"/>
    <w:rsid w:val="00150FA9"/>
    <w:rsid w:val="00152384"/>
    <w:rsid w:val="00153DBF"/>
    <w:rsid w:val="0015489A"/>
    <w:rsid w:val="0016128D"/>
    <w:rsid w:val="00161B6D"/>
    <w:rsid w:val="00161F14"/>
    <w:rsid w:val="00164272"/>
    <w:rsid w:val="00165085"/>
    <w:rsid w:val="001656C9"/>
    <w:rsid w:val="00171B49"/>
    <w:rsid w:val="001720A4"/>
    <w:rsid w:val="00175342"/>
    <w:rsid w:val="0017662E"/>
    <w:rsid w:val="00181AD6"/>
    <w:rsid w:val="00183332"/>
    <w:rsid w:val="001836FA"/>
    <w:rsid w:val="0018545A"/>
    <w:rsid w:val="00186637"/>
    <w:rsid w:val="00186CFB"/>
    <w:rsid w:val="0019047D"/>
    <w:rsid w:val="0019121C"/>
    <w:rsid w:val="00193B7E"/>
    <w:rsid w:val="00195D0F"/>
    <w:rsid w:val="0019606C"/>
    <w:rsid w:val="001A224A"/>
    <w:rsid w:val="001A3947"/>
    <w:rsid w:val="001A489C"/>
    <w:rsid w:val="001A558B"/>
    <w:rsid w:val="001B36A4"/>
    <w:rsid w:val="001C580C"/>
    <w:rsid w:val="001C71E2"/>
    <w:rsid w:val="001D1456"/>
    <w:rsid w:val="001D5270"/>
    <w:rsid w:val="001D7221"/>
    <w:rsid w:val="001E5864"/>
    <w:rsid w:val="001F1363"/>
    <w:rsid w:val="001F1909"/>
    <w:rsid w:val="001F7D59"/>
    <w:rsid w:val="0020058C"/>
    <w:rsid w:val="00202F8F"/>
    <w:rsid w:val="002079EA"/>
    <w:rsid w:val="00207B26"/>
    <w:rsid w:val="002129A0"/>
    <w:rsid w:val="0021423A"/>
    <w:rsid w:val="002157F8"/>
    <w:rsid w:val="00215973"/>
    <w:rsid w:val="00215B7B"/>
    <w:rsid w:val="0021710B"/>
    <w:rsid w:val="00222634"/>
    <w:rsid w:val="00227A35"/>
    <w:rsid w:val="0023295E"/>
    <w:rsid w:val="00232D5E"/>
    <w:rsid w:val="0023356A"/>
    <w:rsid w:val="00234C1B"/>
    <w:rsid w:val="00236965"/>
    <w:rsid w:val="002369CC"/>
    <w:rsid w:val="00241EA0"/>
    <w:rsid w:val="00244AAC"/>
    <w:rsid w:val="0024653F"/>
    <w:rsid w:val="002471D2"/>
    <w:rsid w:val="00247B9D"/>
    <w:rsid w:val="00250E58"/>
    <w:rsid w:val="002544E8"/>
    <w:rsid w:val="00254513"/>
    <w:rsid w:val="002574F5"/>
    <w:rsid w:val="00262079"/>
    <w:rsid w:val="00263BF6"/>
    <w:rsid w:val="002656B8"/>
    <w:rsid w:val="00266980"/>
    <w:rsid w:val="00267740"/>
    <w:rsid w:val="00267C59"/>
    <w:rsid w:val="00270002"/>
    <w:rsid w:val="0027055C"/>
    <w:rsid w:val="0027182F"/>
    <w:rsid w:val="00272DFC"/>
    <w:rsid w:val="00274A3F"/>
    <w:rsid w:val="00275560"/>
    <w:rsid w:val="00275E92"/>
    <w:rsid w:val="00276FB2"/>
    <w:rsid w:val="00282FD9"/>
    <w:rsid w:val="0028483F"/>
    <w:rsid w:val="0028509B"/>
    <w:rsid w:val="00286B01"/>
    <w:rsid w:val="002873C3"/>
    <w:rsid w:val="0028740A"/>
    <w:rsid w:val="00292D21"/>
    <w:rsid w:val="00295704"/>
    <w:rsid w:val="002A191B"/>
    <w:rsid w:val="002A4D42"/>
    <w:rsid w:val="002B0E56"/>
    <w:rsid w:val="002B3CCE"/>
    <w:rsid w:val="002B5E3A"/>
    <w:rsid w:val="002B7870"/>
    <w:rsid w:val="002C0571"/>
    <w:rsid w:val="002C45A6"/>
    <w:rsid w:val="002C4F0E"/>
    <w:rsid w:val="002C5BC0"/>
    <w:rsid w:val="002C5C68"/>
    <w:rsid w:val="002D0228"/>
    <w:rsid w:val="002D211F"/>
    <w:rsid w:val="002D5BD2"/>
    <w:rsid w:val="002D622B"/>
    <w:rsid w:val="002D6978"/>
    <w:rsid w:val="002E068C"/>
    <w:rsid w:val="002E3333"/>
    <w:rsid w:val="002F09F0"/>
    <w:rsid w:val="002F0FB9"/>
    <w:rsid w:val="002F2293"/>
    <w:rsid w:val="002F4ABE"/>
    <w:rsid w:val="002F4B21"/>
    <w:rsid w:val="002F4D15"/>
    <w:rsid w:val="002F5278"/>
    <w:rsid w:val="00301B80"/>
    <w:rsid w:val="00302F41"/>
    <w:rsid w:val="003057F6"/>
    <w:rsid w:val="0031128B"/>
    <w:rsid w:val="00313C2F"/>
    <w:rsid w:val="003142F9"/>
    <w:rsid w:val="00317EE4"/>
    <w:rsid w:val="00324669"/>
    <w:rsid w:val="00327F04"/>
    <w:rsid w:val="003335DD"/>
    <w:rsid w:val="003375A1"/>
    <w:rsid w:val="003465E9"/>
    <w:rsid w:val="00350C2B"/>
    <w:rsid w:val="00352ABA"/>
    <w:rsid w:val="00362428"/>
    <w:rsid w:val="0037027D"/>
    <w:rsid w:val="00372D8A"/>
    <w:rsid w:val="00373D21"/>
    <w:rsid w:val="00374639"/>
    <w:rsid w:val="0037472A"/>
    <w:rsid w:val="00376398"/>
    <w:rsid w:val="00376A1E"/>
    <w:rsid w:val="0039346F"/>
    <w:rsid w:val="003945C4"/>
    <w:rsid w:val="00394BA6"/>
    <w:rsid w:val="00396F22"/>
    <w:rsid w:val="00397E76"/>
    <w:rsid w:val="003A2666"/>
    <w:rsid w:val="003A2BD4"/>
    <w:rsid w:val="003A4275"/>
    <w:rsid w:val="003A459E"/>
    <w:rsid w:val="003A6A71"/>
    <w:rsid w:val="003B0CA4"/>
    <w:rsid w:val="003B3504"/>
    <w:rsid w:val="003B44E3"/>
    <w:rsid w:val="003B5587"/>
    <w:rsid w:val="003B5928"/>
    <w:rsid w:val="003B61B1"/>
    <w:rsid w:val="003C1F7B"/>
    <w:rsid w:val="003C2656"/>
    <w:rsid w:val="003C685B"/>
    <w:rsid w:val="003C7943"/>
    <w:rsid w:val="003D3B70"/>
    <w:rsid w:val="003D4147"/>
    <w:rsid w:val="003D498D"/>
    <w:rsid w:val="003E1417"/>
    <w:rsid w:val="003F3944"/>
    <w:rsid w:val="003F3E60"/>
    <w:rsid w:val="003F4EAC"/>
    <w:rsid w:val="003F7BB7"/>
    <w:rsid w:val="004016C9"/>
    <w:rsid w:val="00402026"/>
    <w:rsid w:val="00402C8B"/>
    <w:rsid w:val="00403303"/>
    <w:rsid w:val="00407A46"/>
    <w:rsid w:val="00410745"/>
    <w:rsid w:val="004117AE"/>
    <w:rsid w:val="00411ED3"/>
    <w:rsid w:val="0041471E"/>
    <w:rsid w:val="004152B7"/>
    <w:rsid w:val="00417F28"/>
    <w:rsid w:val="0042016F"/>
    <w:rsid w:val="004269FE"/>
    <w:rsid w:val="00426D5F"/>
    <w:rsid w:val="004270C4"/>
    <w:rsid w:val="0043746D"/>
    <w:rsid w:val="00440FFA"/>
    <w:rsid w:val="00444C0A"/>
    <w:rsid w:val="004452DA"/>
    <w:rsid w:val="00452B0D"/>
    <w:rsid w:val="0046035A"/>
    <w:rsid w:val="004604EA"/>
    <w:rsid w:val="004663EB"/>
    <w:rsid w:val="0046645D"/>
    <w:rsid w:val="00466EBA"/>
    <w:rsid w:val="004673E5"/>
    <w:rsid w:val="0046776C"/>
    <w:rsid w:val="0047023E"/>
    <w:rsid w:val="00470397"/>
    <w:rsid w:val="00470EED"/>
    <w:rsid w:val="00474A6B"/>
    <w:rsid w:val="00474A7C"/>
    <w:rsid w:val="00474ED8"/>
    <w:rsid w:val="004858FE"/>
    <w:rsid w:val="004859A7"/>
    <w:rsid w:val="0048625A"/>
    <w:rsid w:val="00487D4A"/>
    <w:rsid w:val="00493054"/>
    <w:rsid w:val="004958E8"/>
    <w:rsid w:val="0049636A"/>
    <w:rsid w:val="004A09FB"/>
    <w:rsid w:val="004A614C"/>
    <w:rsid w:val="004A6237"/>
    <w:rsid w:val="004A6882"/>
    <w:rsid w:val="004B33FB"/>
    <w:rsid w:val="004B7DA3"/>
    <w:rsid w:val="004C00E5"/>
    <w:rsid w:val="004C696A"/>
    <w:rsid w:val="004C7FCE"/>
    <w:rsid w:val="004D3085"/>
    <w:rsid w:val="004D35FD"/>
    <w:rsid w:val="004D52E4"/>
    <w:rsid w:val="004E16AB"/>
    <w:rsid w:val="004E6555"/>
    <w:rsid w:val="004E6734"/>
    <w:rsid w:val="004F05A6"/>
    <w:rsid w:val="004F07BD"/>
    <w:rsid w:val="004F1924"/>
    <w:rsid w:val="005025D1"/>
    <w:rsid w:val="00503CE7"/>
    <w:rsid w:val="005060B0"/>
    <w:rsid w:val="0050613A"/>
    <w:rsid w:val="00507233"/>
    <w:rsid w:val="005103AB"/>
    <w:rsid w:val="00514BE4"/>
    <w:rsid w:val="00515A23"/>
    <w:rsid w:val="00516AB4"/>
    <w:rsid w:val="00516D1C"/>
    <w:rsid w:val="00520BD0"/>
    <w:rsid w:val="005230BF"/>
    <w:rsid w:val="00524EAA"/>
    <w:rsid w:val="005277B2"/>
    <w:rsid w:val="00532086"/>
    <w:rsid w:val="00534440"/>
    <w:rsid w:val="00536504"/>
    <w:rsid w:val="005374B3"/>
    <w:rsid w:val="00542358"/>
    <w:rsid w:val="00544741"/>
    <w:rsid w:val="00544ED2"/>
    <w:rsid w:val="00544FC4"/>
    <w:rsid w:val="005464C3"/>
    <w:rsid w:val="00551065"/>
    <w:rsid w:val="0055152C"/>
    <w:rsid w:val="00555A27"/>
    <w:rsid w:val="00557A56"/>
    <w:rsid w:val="005637DB"/>
    <w:rsid w:val="0057263F"/>
    <w:rsid w:val="00572FFC"/>
    <w:rsid w:val="00576FBE"/>
    <w:rsid w:val="0057773A"/>
    <w:rsid w:val="005819F6"/>
    <w:rsid w:val="00587B6A"/>
    <w:rsid w:val="00590EA9"/>
    <w:rsid w:val="005919BF"/>
    <w:rsid w:val="00592541"/>
    <w:rsid w:val="00592B19"/>
    <w:rsid w:val="00592FA9"/>
    <w:rsid w:val="00595D21"/>
    <w:rsid w:val="00596B63"/>
    <w:rsid w:val="00597E4A"/>
    <w:rsid w:val="005A1360"/>
    <w:rsid w:val="005A4BCD"/>
    <w:rsid w:val="005B7BB4"/>
    <w:rsid w:val="005C13F5"/>
    <w:rsid w:val="005C3AFE"/>
    <w:rsid w:val="005C55C9"/>
    <w:rsid w:val="005C6E63"/>
    <w:rsid w:val="005D628A"/>
    <w:rsid w:val="005D6DFB"/>
    <w:rsid w:val="005E13B3"/>
    <w:rsid w:val="005E1A49"/>
    <w:rsid w:val="005E20A9"/>
    <w:rsid w:val="005F496D"/>
    <w:rsid w:val="00601EC7"/>
    <w:rsid w:val="00601F3A"/>
    <w:rsid w:val="00603694"/>
    <w:rsid w:val="0060502B"/>
    <w:rsid w:val="0062311D"/>
    <w:rsid w:val="0062709E"/>
    <w:rsid w:val="00631A80"/>
    <w:rsid w:val="0063587F"/>
    <w:rsid w:val="006364DC"/>
    <w:rsid w:val="00640805"/>
    <w:rsid w:val="00643A1E"/>
    <w:rsid w:val="006468C6"/>
    <w:rsid w:val="00651EA3"/>
    <w:rsid w:val="00657163"/>
    <w:rsid w:val="006607C6"/>
    <w:rsid w:val="0066429A"/>
    <w:rsid w:val="00665786"/>
    <w:rsid w:val="0067087A"/>
    <w:rsid w:val="00670FEB"/>
    <w:rsid w:val="00672373"/>
    <w:rsid w:val="00674268"/>
    <w:rsid w:val="0067467A"/>
    <w:rsid w:val="00676723"/>
    <w:rsid w:val="006819FA"/>
    <w:rsid w:val="00683344"/>
    <w:rsid w:val="00684BF8"/>
    <w:rsid w:val="00686342"/>
    <w:rsid w:val="00687000"/>
    <w:rsid w:val="00687898"/>
    <w:rsid w:val="00690515"/>
    <w:rsid w:val="00692E68"/>
    <w:rsid w:val="00693CAA"/>
    <w:rsid w:val="00695A04"/>
    <w:rsid w:val="006A70BA"/>
    <w:rsid w:val="006B0647"/>
    <w:rsid w:val="006B21A2"/>
    <w:rsid w:val="006B2300"/>
    <w:rsid w:val="006B5806"/>
    <w:rsid w:val="006B7618"/>
    <w:rsid w:val="006C035E"/>
    <w:rsid w:val="006C0E5F"/>
    <w:rsid w:val="006C0E62"/>
    <w:rsid w:val="006C2FE6"/>
    <w:rsid w:val="006C65C0"/>
    <w:rsid w:val="006D1257"/>
    <w:rsid w:val="006D40E4"/>
    <w:rsid w:val="006D6C7B"/>
    <w:rsid w:val="006E12A1"/>
    <w:rsid w:val="006E218A"/>
    <w:rsid w:val="006E54E0"/>
    <w:rsid w:val="006E6B04"/>
    <w:rsid w:val="006F0382"/>
    <w:rsid w:val="006F38CD"/>
    <w:rsid w:val="007011D3"/>
    <w:rsid w:val="00702093"/>
    <w:rsid w:val="00705E61"/>
    <w:rsid w:val="00711135"/>
    <w:rsid w:val="007124DC"/>
    <w:rsid w:val="00712532"/>
    <w:rsid w:val="00713C95"/>
    <w:rsid w:val="00720716"/>
    <w:rsid w:val="00722735"/>
    <w:rsid w:val="00723135"/>
    <w:rsid w:val="007238F3"/>
    <w:rsid w:val="00725736"/>
    <w:rsid w:val="0072592B"/>
    <w:rsid w:val="00727B06"/>
    <w:rsid w:val="00733290"/>
    <w:rsid w:val="00733CD9"/>
    <w:rsid w:val="00740672"/>
    <w:rsid w:val="007408BB"/>
    <w:rsid w:val="0074191D"/>
    <w:rsid w:val="007426FF"/>
    <w:rsid w:val="00743637"/>
    <w:rsid w:val="00744858"/>
    <w:rsid w:val="00747F4D"/>
    <w:rsid w:val="00751F7A"/>
    <w:rsid w:val="00753A95"/>
    <w:rsid w:val="00761AE5"/>
    <w:rsid w:val="00762170"/>
    <w:rsid w:val="00770D33"/>
    <w:rsid w:val="00772444"/>
    <w:rsid w:val="0078021F"/>
    <w:rsid w:val="00781972"/>
    <w:rsid w:val="00785120"/>
    <w:rsid w:val="0078781D"/>
    <w:rsid w:val="00787B17"/>
    <w:rsid w:val="007921FB"/>
    <w:rsid w:val="007933B0"/>
    <w:rsid w:val="007947D4"/>
    <w:rsid w:val="00794EDA"/>
    <w:rsid w:val="00796858"/>
    <w:rsid w:val="00797BFD"/>
    <w:rsid w:val="007A5776"/>
    <w:rsid w:val="007B29ED"/>
    <w:rsid w:val="007B63A4"/>
    <w:rsid w:val="007C19D3"/>
    <w:rsid w:val="007C4F71"/>
    <w:rsid w:val="007C79CD"/>
    <w:rsid w:val="007D1F06"/>
    <w:rsid w:val="007D22DF"/>
    <w:rsid w:val="007D5BAC"/>
    <w:rsid w:val="007D64D8"/>
    <w:rsid w:val="007D7ED8"/>
    <w:rsid w:val="007E27CB"/>
    <w:rsid w:val="007E2B74"/>
    <w:rsid w:val="007E2BC2"/>
    <w:rsid w:val="007E39B5"/>
    <w:rsid w:val="007E5AFF"/>
    <w:rsid w:val="007E68A3"/>
    <w:rsid w:val="007E7742"/>
    <w:rsid w:val="007F21A2"/>
    <w:rsid w:val="007F2378"/>
    <w:rsid w:val="007F4919"/>
    <w:rsid w:val="007F4D26"/>
    <w:rsid w:val="007F567B"/>
    <w:rsid w:val="007F5F08"/>
    <w:rsid w:val="0080170E"/>
    <w:rsid w:val="00806B50"/>
    <w:rsid w:val="00811BE7"/>
    <w:rsid w:val="00812829"/>
    <w:rsid w:val="008214C0"/>
    <w:rsid w:val="008234ED"/>
    <w:rsid w:val="00825C83"/>
    <w:rsid w:val="00825EB7"/>
    <w:rsid w:val="00833FCA"/>
    <w:rsid w:val="00837BF1"/>
    <w:rsid w:val="00845A4D"/>
    <w:rsid w:val="00845B90"/>
    <w:rsid w:val="00846301"/>
    <w:rsid w:val="00851E11"/>
    <w:rsid w:val="00852281"/>
    <w:rsid w:val="0085245C"/>
    <w:rsid w:val="008557F6"/>
    <w:rsid w:val="00860072"/>
    <w:rsid w:val="00860D0E"/>
    <w:rsid w:val="00866CD9"/>
    <w:rsid w:val="008670E2"/>
    <w:rsid w:val="0086736A"/>
    <w:rsid w:val="00876BB2"/>
    <w:rsid w:val="00877428"/>
    <w:rsid w:val="0087768E"/>
    <w:rsid w:val="00882782"/>
    <w:rsid w:val="00883471"/>
    <w:rsid w:val="00883DE6"/>
    <w:rsid w:val="00891A76"/>
    <w:rsid w:val="00892898"/>
    <w:rsid w:val="00892B22"/>
    <w:rsid w:val="00894C26"/>
    <w:rsid w:val="00895E6B"/>
    <w:rsid w:val="008A4F23"/>
    <w:rsid w:val="008A7E71"/>
    <w:rsid w:val="008A7FF4"/>
    <w:rsid w:val="008B0D48"/>
    <w:rsid w:val="008B4713"/>
    <w:rsid w:val="008B5C93"/>
    <w:rsid w:val="008B6FCB"/>
    <w:rsid w:val="008B716A"/>
    <w:rsid w:val="008C003B"/>
    <w:rsid w:val="008C16B8"/>
    <w:rsid w:val="008C1C16"/>
    <w:rsid w:val="008C3AE0"/>
    <w:rsid w:val="008C44CD"/>
    <w:rsid w:val="008C65C0"/>
    <w:rsid w:val="008C69F5"/>
    <w:rsid w:val="008D0B5A"/>
    <w:rsid w:val="008D1CAE"/>
    <w:rsid w:val="008D47E7"/>
    <w:rsid w:val="008D5616"/>
    <w:rsid w:val="008D5945"/>
    <w:rsid w:val="008D5A77"/>
    <w:rsid w:val="008D6670"/>
    <w:rsid w:val="008E6789"/>
    <w:rsid w:val="008E6A4F"/>
    <w:rsid w:val="008E7A20"/>
    <w:rsid w:val="008F07EE"/>
    <w:rsid w:val="008F2ECC"/>
    <w:rsid w:val="009023B7"/>
    <w:rsid w:val="00902AB6"/>
    <w:rsid w:val="00905BFE"/>
    <w:rsid w:val="00911840"/>
    <w:rsid w:val="00920631"/>
    <w:rsid w:val="00920DCC"/>
    <w:rsid w:val="00922B53"/>
    <w:rsid w:val="00924B3D"/>
    <w:rsid w:val="00924BA0"/>
    <w:rsid w:val="00926A3B"/>
    <w:rsid w:val="00931BF9"/>
    <w:rsid w:val="009326F4"/>
    <w:rsid w:val="00934DFF"/>
    <w:rsid w:val="00936374"/>
    <w:rsid w:val="00937689"/>
    <w:rsid w:val="009424CA"/>
    <w:rsid w:val="00942A46"/>
    <w:rsid w:val="00942D19"/>
    <w:rsid w:val="00943547"/>
    <w:rsid w:val="0094371C"/>
    <w:rsid w:val="00945AF2"/>
    <w:rsid w:val="009474C2"/>
    <w:rsid w:val="00950414"/>
    <w:rsid w:val="009509B7"/>
    <w:rsid w:val="00951392"/>
    <w:rsid w:val="00952D58"/>
    <w:rsid w:val="009545BA"/>
    <w:rsid w:val="00961052"/>
    <w:rsid w:val="00965AEB"/>
    <w:rsid w:val="009660E3"/>
    <w:rsid w:val="00972F78"/>
    <w:rsid w:val="00974A16"/>
    <w:rsid w:val="00975267"/>
    <w:rsid w:val="00981EF8"/>
    <w:rsid w:val="00984054"/>
    <w:rsid w:val="00984650"/>
    <w:rsid w:val="009856F5"/>
    <w:rsid w:val="00987A79"/>
    <w:rsid w:val="009908D0"/>
    <w:rsid w:val="00995CFE"/>
    <w:rsid w:val="009A1E04"/>
    <w:rsid w:val="009A1E37"/>
    <w:rsid w:val="009A43C2"/>
    <w:rsid w:val="009A4682"/>
    <w:rsid w:val="009A6B56"/>
    <w:rsid w:val="009B2FC3"/>
    <w:rsid w:val="009B3D80"/>
    <w:rsid w:val="009B7082"/>
    <w:rsid w:val="009C72E0"/>
    <w:rsid w:val="009C7721"/>
    <w:rsid w:val="009D497A"/>
    <w:rsid w:val="009D6A3C"/>
    <w:rsid w:val="009E112A"/>
    <w:rsid w:val="009E1B50"/>
    <w:rsid w:val="009E3D55"/>
    <w:rsid w:val="009E45C3"/>
    <w:rsid w:val="009E4FCF"/>
    <w:rsid w:val="009E683A"/>
    <w:rsid w:val="009F0238"/>
    <w:rsid w:val="009F1855"/>
    <w:rsid w:val="009F6BAF"/>
    <w:rsid w:val="009F71CF"/>
    <w:rsid w:val="009F7AA1"/>
    <w:rsid w:val="00A0187F"/>
    <w:rsid w:val="00A01C64"/>
    <w:rsid w:val="00A043D3"/>
    <w:rsid w:val="00A05D47"/>
    <w:rsid w:val="00A06CDF"/>
    <w:rsid w:val="00A10E16"/>
    <w:rsid w:val="00A11F28"/>
    <w:rsid w:val="00A15B19"/>
    <w:rsid w:val="00A22C8C"/>
    <w:rsid w:val="00A32B64"/>
    <w:rsid w:val="00A33D65"/>
    <w:rsid w:val="00A365FA"/>
    <w:rsid w:val="00A4471E"/>
    <w:rsid w:val="00A4695C"/>
    <w:rsid w:val="00A47AB2"/>
    <w:rsid w:val="00A51C94"/>
    <w:rsid w:val="00A53C82"/>
    <w:rsid w:val="00A5422B"/>
    <w:rsid w:val="00A61D26"/>
    <w:rsid w:val="00A62B8B"/>
    <w:rsid w:val="00A62CFB"/>
    <w:rsid w:val="00A6348C"/>
    <w:rsid w:val="00A66368"/>
    <w:rsid w:val="00A672AB"/>
    <w:rsid w:val="00A6762E"/>
    <w:rsid w:val="00A71BDD"/>
    <w:rsid w:val="00A72D2F"/>
    <w:rsid w:val="00A73157"/>
    <w:rsid w:val="00A73B53"/>
    <w:rsid w:val="00A74B5C"/>
    <w:rsid w:val="00A75A9E"/>
    <w:rsid w:val="00A75FD4"/>
    <w:rsid w:val="00A831E6"/>
    <w:rsid w:val="00A849E1"/>
    <w:rsid w:val="00A84CED"/>
    <w:rsid w:val="00A9031D"/>
    <w:rsid w:val="00A97B0B"/>
    <w:rsid w:val="00A97E12"/>
    <w:rsid w:val="00AA39C6"/>
    <w:rsid w:val="00AA41E4"/>
    <w:rsid w:val="00AC117F"/>
    <w:rsid w:val="00AC7FFE"/>
    <w:rsid w:val="00AD199A"/>
    <w:rsid w:val="00AD1D1B"/>
    <w:rsid w:val="00AD4F85"/>
    <w:rsid w:val="00AD5032"/>
    <w:rsid w:val="00AD551E"/>
    <w:rsid w:val="00AD569C"/>
    <w:rsid w:val="00AD75B4"/>
    <w:rsid w:val="00AD77D5"/>
    <w:rsid w:val="00AE4FC8"/>
    <w:rsid w:val="00AE5DE7"/>
    <w:rsid w:val="00AE693C"/>
    <w:rsid w:val="00AE6AE2"/>
    <w:rsid w:val="00AF0C4E"/>
    <w:rsid w:val="00AF23EE"/>
    <w:rsid w:val="00AF6225"/>
    <w:rsid w:val="00B0432A"/>
    <w:rsid w:val="00B11FF6"/>
    <w:rsid w:val="00B13689"/>
    <w:rsid w:val="00B13CF3"/>
    <w:rsid w:val="00B1739C"/>
    <w:rsid w:val="00B17B12"/>
    <w:rsid w:val="00B23F28"/>
    <w:rsid w:val="00B24E6C"/>
    <w:rsid w:val="00B26643"/>
    <w:rsid w:val="00B35AA4"/>
    <w:rsid w:val="00B35AE1"/>
    <w:rsid w:val="00B35B18"/>
    <w:rsid w:val="00B37156"/>
    <w:rsid w:val="00B4003C"/>
    <w:rsid w:val="00B41F96"/>
    <w:rsid w:val="00B42C59"/>
    <w:rsid w:val="00B50422"/>
    <w:rsid w:val="00B50BAE"/>
    <w:rsid w:val="00B558F2"/>
    <w:rsid w:val="00B57008"/>
    <w:rsid w:val="00B648EC"/>
    <w:rsid w:val="00B67DB0"/>
    <w:rsid w:val="00B743A7"/>
    <w:rsid w:val="00B75AF9"/>
    <w:rsid w:val="00B82FCC"/>
    <w:rsid w:val="00B840D1"/>
    <w:rsid w:val="00B856EB"/>
    <w:rsid w:val="00B95A54"/>
    <w:rsid w:val="00B968A1"/>
    <w:rsid w:val="00B97CF9"/>
    <w:rsid w:val="00BA18A9"/>
    <w:rsid w:val="00BA1EC2"/>
    <w:rsid w:val="00BA21D2"/>
    <w:rsid w:val="00BA25CB"/>
    <w:rsid w:val="00BA376B"/>
    <w:rsid w:val="00BA70C5"/>
    <w:rsid w:val="00BB1C8B"/>
    <w:rsid w:val="00BB36D5"/>
    <w:rsid w:val="00BC09E8"/>
    <w:rsid w:val="00BC1A24"/>
    <w:rsid w:val="00BC69FF"/>
    <w:rsid w:val="00BD0E99"/>
    <w:rsid w:val="00BD12FD"/>
    <w:rsid w:val="00BD23BF"/>
    <w:rsid w:val="00BD23ED"/>
    <w:rsid w:val="00BD29EF"/>
    <w:rsid w:val="00BD2C33"/>
    <w:rsid w:val="00BD30AB"/>
    <w:rsid w:val="00BD5254"/>
    <w:rsid w:val="00BE02FD"/>
    <w:rsid w:val="00BE5A7E"/>
    <w:rsid w:val="00BE5D68"/>
    <w:rsid w:val="00BE7BEF"/>
    <w:rsid w:val="00BF0BB9"/>
    <w:rsid w:val="00BF148E"/>
    <w:rsid w:val="00BF19A5"/>
    <w:rsid w:val="00BF4BE3"/>
    <w:rsid w:val="00BF4FAE"/>
    <w:rsid w:val="00BF654D"/>
    <w:rsid w:val="00C00A05"/>
    <w:rsid w:val="00C01622"/>
    <w:rsid w:val="00C05F11"/>
    <w:rsid w:val="00C101E4"/>
    <w:rsid w:val="00C1058D"/>
    <w:rsid w:val="00C166C0"/>
    <w:rsid w:val="00C17941"/>
    <w:rsid w:val="00C311A1"/>
    <w:rsid w:val="00C358C5"/>
    <w:rsid w:val="00C35F33"/>
    <w:rsid w:val="00C36A18"/>
    <w:rsid w:val="00C4317F"/>
    <w:rsid w:val="00C44450"/>
    <w:rsid w:val="00C4447B"/>
    <w:rsid w:val="00C566A7"/>
    <w:rsid w:val="00C610C2"/>
    <w:rsid w:val="00C6190D"/>
    <w:rsid w:val="00C65D82"/>
    <w:rsid w:val="00C65F6A"/>
    <w:rsid w:val="00C673AB"/>
    <w:rsid w:val="00C67F41"/>
    <w:rsid w:val="00C70306"/>
    <w:rsid w:val="00C70E6D"/>
    <w:rsid w:val="00C71A48"/>
    <w:rsid w:val="00C74CC4"/>
    <w:rsid w:val="00C765C4"/>
    <w:rsid w:val="00C803A2"/>
    <w:rsid w:val="00C81CF4"/>
    <w:rsid w:val="00C85805"/>
    <w:rsid w:val="00C859A7"/>
    <w:rsid w:val="00C87A30"/>
    <w:rsid w:val="00C9251F"/>
    <w:rsid w:val="00C930BD"/>
    <w:rsid w:val="00C93F71"/>
    <w:rsid w:val="00C95B41"/>
    <w:rsid w:val="00C9778D"/>
    <w:rsid w:val="00CA02E2"/>
    <w:rsid w:val="00CA0348"/>
    <w:rsid w:val="00CA3E3D"/>
    <w:rsid w:val="00CA5A78"/>
    <w:rsid w:val="00CA62DF"/>
    <w:rsid w:val="00CB0C58"/>
    <w:rsid w:val="00CB18D9"/>
    <w:rsid w:val="00CB26B4"/>
    <w:rsid w:val="00CB4513"/>
    <w:rsid w:val="00CB6D27"/>
    <w:rsid w:val="00CB73A3"/>
    <w:rsid w:val="00CC1F88"/>
    <w:rsid w:val="00CC2C60"/>
    <w:rsid w:val="00CD0CBD"/>
    <w:rsid w:val="00CD1C62"/>
    <w:rsid w:val="00CD263B"/>
    <w:rsid w:val="00CD5AED"/>
    <w:rsid w:val="00CD686F"/>
    <w:rsid w:val="00CE446A"/>
    <w:rsid w:val="00CE6756"/>
    <w:rsid w:val="00CE7DCC"/>
    <w:rsid w:val="00CF0C6A"/>
    <w:rsid w:val="00CF21F8"/>
    <w:rsid w:val="00CF2A74"/>
    <w:rsid w:val="00D03E64"/>
    <w:rsid w:val="00D04062"/>
    <w:rsid w:val="00D05261"/>
    <w:rsid w:val="00D07C22"/>
    <w:rsid w:val="00D1029A"/>
    <w:rsid w:val="00D113A2"/>
    <w:rsid w:val="00D14682"/>
    <w:rsid w:val="00D16767"/>
    <w:rsid w:val="00D20573"/>
    <w:rsid w:val="00D21033"/>
    <w:rsid w:val="00D2215A"/>
    <w:rsid w:val="00D249E9"/>
    <w:rsid w:val="00D25759"/>
    <w:rsid w:val="00D27274"/>
    <w:rsid w:val="00D35E64"/>
    <w:rsid w:val="00D36929"/>
    <w:rsid w:val="00D41C3E"/>
    <w:rsid w:val="00D42D31"/>
    <w:rsid w:val="00D45FE2"/>
    <w:rsid w:val="00D47DC9"/>
    <w:rsid w:val="00D529DD"/>
    <w:rsid w:val="00D541D7"/>
    <w:rsid w:val="00D543E3"/>
    <w:rsid w:val="00D6244D"/>
    <w:rsid w:val="00D6465A"/>
    <w:rsid w:val="00D67C89"/>
    <w:rsid w:val="00D70DAB"/>
    <w:rsid w:val="00D7315F"/>
    <w:rsid w:val="00D74E81"/>
    <w:rsid w:val="00D76458"/>
    <w:rsid w:val="00D83346"/>
    <w:rsid w:val="00D84393"/>
    <w:rsid w:val="00D84B73"/>
    <w:rsid w:val="00D85029"/>
    <w:rsid w:val="00D8558F"/>
    <w:rsid w:val="00D86193"/>
    <w:rsid w:val="00D9455D"/>
    <w:rsid w:val="00D94E04"/>
    <w:rsid w:val="00D95FC6"/>
    <w:rsid w:val="00D960F7"/>
    <w:rsid w:val="00DA08BC"/>
    <w:rsid w:val="00DA0F31"/>
    <w:rsid w:val="00DA1BDC"/>
    <w:rsid w:val="00DA44C9"/>
    <w:rsid w:val="00DA48EC"/>
    <w:rsid w:val="00DA7043"/>
    <w:rsid w:val="00DA7C3F"/>
    <w:rsid w:val="00DB1460"/>
    <w:rsid w:val="00DB21F1"/>
    <w:rsid w:val="00DB577B"/>
    <w:rsid w:val="00DC14BB"/>
    <w:rsid w:val="00DC1554"/>
    <w:rsid w:val="00DC17A7"/>
    <w:rsid w:val="00DC1889"/>
    <w:rsid w:val="00DC3B20"/>
    <w:rsid w:val="00DC40CE"/>
    <w:rsid w:val="00DC4B6D"/>
    <w:rsid w:val="00DC7127"/>
    <w:rsid w:val="00DC74C8"/>
    <w:rsid w:val="00DC7E0F"/>
    <w:rsid w:val="00DD0AA5"/>
    <w:rsid w:val="00DD1245"/>
    <w:rsid w:val="00DD15D1"/>
    <w:rsid w:val="00DD2492"/>
    <w:rsid w:val="00DD2FC0"/>
    <w:rsid w:val="00DD6FE7"/>
    <w:rsid w:val="00DD7A38"/>
    <w:rsid w:val="00DE0860"/>
    <w:rsid w:val="00DE0A3B"/>
    <w:rsid w:val="00DE26BC"/>
    <w:rsid w:val="00DE4DE9"/>
    <w:rsid w:val="00DE59ED"/>
    <w:rsid w:val="00DF6B92"/>
    <w:rsid w:val="00E00958"/>
    <w:rsid w:val="00E02903"/>
    <w:rsid w:val="00E07DB8"/>
    <w:rsid w:val="00E122D9"/>
    <w:rsid w:val="00E1484C"/>
    <w:rsid w:val="00E16DE2"/>
    <w:rsid w:val="00E175B0"/>
    <w:rsid w:val="00E17C35"/>
    <w:rsid w:val="00E20173"/>
    <w:rsid w:val="00E23623"/>
    <w:rsid w:val="00E2646D"/>
    <w:rsid w:val="00E26FC6"/>
    <w:rsid w:val="00E26FD5"/>
    <w:rsid w:val="00E33C64"/>
    <w:rsid w:val="00E36E0D"/>
    <w:rsid w:val="00E37C11"/>
    <w:rsid w:val="00E42FDD"/>
    <w:rsid w:val="00E53708"/>
    <w:rsid w:val="00E539A3"/>
    <w:rsid w:val="00E54F9F"/>
    <w:rsid w:val="00E57316"/>
    <w:rsid w:val="00E6002D"/>
    <w:rsid w:val="00E6206F"/>
    <w:rsid w:val="00E650DA"/>
    <w:rsid w:val="00E66716"/>
    <w:rsid w:val="00E67AE6"/>
    <w:rsid w:val="00E70269"/>
    <w:rsid w:val="00E71D84"/>
    <w:rsid w:val="00E7206A"/>
    <w:rsid w:val="00E818EB"/>
    <w:rsid w:val="00E82FEC"/>
    <w:rsid w:val="00E8403A"/>
    <w:rsid w:val="00E85195"/>
    <w:rsid w:val="00E85345"/>
    <w:rsid w:val="00E869EC"/>
    <w:rsid w:val="00E95A4D"/>
    <w:rsid w:val="00E96F37"/>
    <w:rsid w:val="00E97BA7"/>
    <w:rsid w:val="00EA1364"/>
    <w:rsid w:val="00EA14E8"/>
    <w:rsid w:val="00EA191D"/>
    <w:rsid w:val="00EA25E8"/>
    <w:rsid w:val="00EA3095"/>
    <w:rsid w:val="00EA37C7"/>
    <w:rsid w:val="00EA4805"/>
    <w:rsid w:val="00EA4D10"/>
    <w:rsid w:val="00EA582F"/>
    <w:rsid w:val="00EA583D"/>
    <w:rsid w:val="00EA6281"/>
    <w:rsid w:val="00EB0064"/>
    <w:rsid w:val="00EB0D78"/>
    <w:rsid w:val="00EB32FD"/>
    <w:rsid w:val="00EB4109"/>
    <w:rsid w:val="00EB5FF0"/>
    <w:rsid w:val="00EB67D2"/>
    <w:rsid w:val="00EC1728"/>
    <w:rsid w:val="00EC17CE"/>
    <w:rsid w:val="00EC3A2F"/>
    <w:rsid w:val="00EC52E4"/>
    <w:rsid w:val="00EC565C"/>
    <w:rsid w:val="00EC5DB5"/>
    <w:rsid w:val="00ED2533"/>
    <w:rsid w:val="00ED5144"/>
    <w:rsid w:val="00EE1823"/>
    <w:rsid w:val="00EE5162"/>
    <w:rsid w:val="00EE5D3C"/>
    <w:rsid w:val="00EE6E4C"/>
    <w:rsid w:val="00EF5B44"/>
    <w:rsid w:val="00F01CEE"/>
    <w:rsid w:val="00F0554C"/>
    <w:rsid w:val="00F05AF8"/>
    <w:rsid w:val="00F1578C"/>
    <w:rsid w:val="00F1595D"/>
    <w:rsid w:val="00F16B42"/>
    <w:rsid w:val="00F16F77"/>
    <w:rsid w:val="00F200AB"/>
    <w:rsid w:val="00F2514C"/>
    <w:rsid w:val="00F26D87"/>
    <w:rsid w:val="00F30363"/>
    <w:rsid w:val="00F33F80"/>
    <w:rsid w:val="00F35851"/>
    <w:rsid w:val="00F40A9F"/>
    <w:rsid w:val="00F448B1"/>
    <w:rsid w:val="00F45533"/>
    <w:rsid w:val="00F518F4"/>
    <w:rsid w:val="00F57854"/>
    <w:rsid w:val="00F62B8B"/>
    <w:rsid w:val="00F7118C"/>
    <w:rsid w:val="00F71B3B"/>
    <w:rsid w:val="00F72C10"/>
    <w:rsid w:val="00F745DF"/>
    <w:rsid w:val="00F8127C"/>
    <w:rsid w:val="00F86130"/>
    <w:rsid w:val="00F96408"/>
    <w:rsid w:val="00F970C5"/>
    <w:rsid w:val="00FA1079"/>
    <w:rsid w:val="00FA2FFE"/>
    <w:rsid w:val="00FA3A4C"/>
    <w:rsid w:val="00FB5002"/>
    <w:rsid w:val="00FB5450"/>
    <w:rsid w:val="00FB5525"/>
    <w:rsid w:val="00FB598E"/>
    <w:rsid w:val="00FC1663"/>
    <w:rsid w:val="00FC2BA6"/>
    <w:rsid w:val="00FC63E1"/>
    <w:rsid w:val="00FD4108"/>
    <w:rsid w:val="00FD54DF"/>
    <w:rsid w:val="00FD6393"/>
    <w:rsid w:val="00FE2E68"/>
    <w:rsid w:val="00FE4393"/>
    <w:rsid w:val="00FE6C1D"/>
    <w:rsid w:val="00FF09A5"/>
    <w:rsid w:val="00FF21C4"/>
    <w:rsid w:val="00FF2F3C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0D78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qFormat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67C89"/>
    <w:pPr>
      <w:tabs>
        <w:tab w:val="right" w:leader="dot" w:pos="9969"/>
      </w:tabs>
      <w:spacing w:after="100"/>
      <w:ind w:left="284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qFormat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48" w:customStyle="true">
    <w:name w:val="14 Обычный Знак"/>
    <w:link w:val="147"/>
    <w:rsid w:val="0048625A"/>
    <w:rPr>
      <w:rFonts w:ascii="Times New Roman" w:hAnsi="Times New Roman" w:eastAsia="Times New Roman" w:cs="Times New Roman"/>
      <w:sz w:val="28"/>
      <w:szCs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0D78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qFormat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D67C89"/>
    <w:pPr>
      <w:tabs>
        <w:tab w:leader="dot" w:pos="9969" w:val="right"/>
      </w:tabs>
      <w:spacing w:after="100"/>
      <w:ind w:left="284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qFormat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148" w:type="character">
    <w:name w:val="14 Обычный Знак"/>
    <w:link w:val="147"/>
    <w:rsid w:val="0048625A"/>
    <w:rPr>
      <w:rFonts w:ascii="Times New Roman" w:cs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6</docTitle>
  </documentManagement>
</p:properties>
</file>

<file path=customXml/itemProps1.xml><?xml version="1.0" encoding="utf-8"?>
<ds:datastoreItem xmlns:ds="http://schemas.openxmlformats.org/officeDocument/2006/customXml" ds:itemID="{AC70D3E3-46AD-4CDA-84EA-7E0E0D72B152}"/>
</file>

<file path=customXml/itemProps2.xml><?xml version="1.0" encoding="utf-8"?>
<ds:datastoreItem xmlns:ds="http://schemas.openxmlformats.org/officeDocument/2006/customXml" ds:itemID="{26DC7384-006B-44D8-B6A8-09362C6D8572}"/>
</file>

<file path=customXml/itemProps3.xml><?xml version="1.0" encoding="utf-8"?>
<ds:datastoreItem xmlns:ds="http://schemas.openxmlformats.org/officeDocument/2006/customXml" ds:itemID="{D27CE200-EEF2-4E01-8677-CFEB78556F37}"/>
</file>

<file path=customXml/itemProps4.xml><?xml version="1.0" encoding="utf-8"?>
<ds:datastoreItem xmlns:ds="http://schemas.openxmlformats.org/officeDocument/2006/customXml" ds:itemID="{E88A9ED2-2F2B-4E0D-9216-6ACA50DE8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6</dc:title>
  <dc:creator>Голомако Алена Александровна</dc:creator>
  <cp:lastModifiedBy>Бабинцева Ксения Геннадьевна</cp:lastModifiedBy>
  <cp:revision>43</cp:revision>
  <cp:lastPrinted>2026-05-22T09:03:00Z</cp:lastPrinted>
  <dcterms:created xsi:type="dcterms:W3CDTF">2024-10-30T06:34:00Z</dcterms:created>
  <dcterms:modified xsi:type="dcterms:W3CDTF">2026-05-22T09:04:00Z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