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5052F" w:rsidR="0075052F" w:rsidRDefault="0075052F">
      <w:pPr>
        <w:pStyle w:val="BlankForLegalActs"/>
        <w:jc w:val="center"/>
        <w:rPr>
          <w:lang w:val="en-US"/>
        </w:rPr>
      </w:pPr>
      <w:bookmarkStart w:id="0" w:name="OLE_LINK3"/>
      <w:bookmarkStart w:id="1" w:name="OLE_LINK7"/>
      <w:bookmarkStart w:id="2" w:name="OLE_LINK8"/>
      <w:bookmarkStart w:id="3" w:name="OLE_LINK9"/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2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75052F" w:rsidR="0075052F" w:rsidRDefault="0075052F" w:rsidRPr="00EB0FF3">
      <w:pPr>
        <w:pStyle w:val="BlankForLegalActs"/>
        <w:jc w:val="center"/>
        <w:rPr>
          <w:lang w:val="en-US"/>
        </w:rPr>
      </w:pPr>
    </w:p>
    <w:p w:rsidP="0075052F" w:rsidR="0075052F" w:rsidRDefault="0075052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75052F" w:rsidR="0075052F" w:rsidRDefault="0075052F" w:rsidRPr="002A7FEB">
      <w:pPr>
        <w:pStyle w:val="BlankForLegalActs"/>
        <w:jc w:val="center"/>
      </w:pPr>
    </w:p>
    <w:p w:rsidP="0075052F" w:rsidR="0075052F" w:rsidRDefault="0075052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75052F" w:rsidR="0075052F" w:rsidRDefault="0075052F" w:rsidRPr="001D2832">
      <w:pPr>
        <w:pStyle w:val="BlankForLegalActs"/>
        <w:jc w:val="center"/>
        <w:rPr>
          <w:sz w:val="36"/>
          <w:szCs w:val="36"/>
        </w:rPr>
      </w:pPr>
    </w:p>
    <w:p w:rsidP="0075052F" w:rsidR="0075052F" w:rsidRDefault="0075052F" w:rsidRPr="001D2832">
      <w:pPr>
        <w:pStyle w:val="BlankForLegalActs"/>
        <w:jc w:val="center"/>
        <w:rPr>
          <w:sz w:val="36"/>
          <w:szCs w:val="36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75052F" w:rsidRPr="00B61896" w:rsidTr="001D2832">
        <w:trPr>
          <w:jc w:val="center"/>
        </w:trPr>
        <w:tc>
          <w:tcPr>
            <w:tcW w:type="dxa" w:w="4785"/>
            <w:shd w:color="auto" w:fill="auto" w:val="clear"/>
          </w:tcPr>
          <w:p w:rsidP="001D2832" w:rsidR="0075052F" w:rsidRDefault="0075052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04.05.2026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1D2832" w:rsidR="0075052F" w:rsidRDefault="0075052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347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75052F" w:rsidR="0075052F" w:rsidRDefault="0075052F" w:rsidRPr="006E3468">
      <w:pPr>
        <w:pStyle w:val="BlankForLegalActs"/>
        <w:jc w:val="center"/>
        <w:rPr>
          <w:sz w:val="44"/>
          <w:lang w:val="en-US"/>
        </w:rPr>
        <w:sectPr w:rsidR="0075052F" w:rsidRPr="006E3468" w:rsidSect="0075052F"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12A2F" w:rsidR="00F17987" w:rsidRDefault="00F17987" w:rsidRPr="00F17987">
      <w:pPr>
        <w:widowControl w:val="false"/>
        <w:suppressAutoHyphens/>
        <w:autoSpaceDE w:val="false"/>
        <w:adjustRightInd w:val="false"/>
        <w:spacing w:line="192" w:lineRule="auto"/>
        <w:textAlignment w:val="auto"/>
        <w:rPr>
          <w:bCs/>
          <w:sz w:val="30"/>
          <w:szCs w:val="30"/>
        </w:rPr>
      </w:pPr>
      <w:r w:rsidRPr="00F17987">
        <w:rPr>
          <w:bCs/>
          <w:sz w:val="30"/>
          <w:szCs w:val="30"/>
        </w:rPr>
        <w:lastRenderedPageBreak/>
        <w:t xml:space="preserve">О внесении изменений </w:t>
      </w:r>
      <w:bookmarkEnd w:id="0"/>
      <w:bookmarkEnd w:id="1"/>
      <w:bookmarkEnd w:id="2"/>
      <w:bookmarkEnd w:id="3"/>
    </w:p>
    <w:p w:rsidP="00912A2F" w:rsidR="00F17987" w:rsidRDefault="00F17987" w:rsidRPr="00F17987">
      <w:pPr>
        <w:widowControl w:val="false"/>
        <w:suppressAutoHyphens/>
        <w:autoSpaceDE w:val="false"/>
        <w:adjustRightInd w:val="false"/>
        <w:spacing w:line="192" w:lineRule="auto"/>
        <w:textAlignment w:val="auto"/>
        <w:rPr>
          <w:bCs/>
          <w:sz w:val="30"/>
          <w:szCs w:val="30"/>
          <w:lang w:eastAsia="en-US"/>
        </w:rPr>
      </w:pPr>
      <w:r w:rsidRPr="00F17987">
        <w:rPr>
          <w:bCs/>
          <w:sz w:val="30"/>
          <w:szCs w:val="30"/>
          <w:lang w:eastAsia="en-US"/>
        </w:rPr>
        <w:t>в постановление администрации</w:t>
      </w:r>
    </w:p>
    <w:p w:rsidP="00912A2F" w:rsidR="001D2832" w:rsidRDefault="00F17987">
      <w:pPr>
        <w:widowControl w:val="false"/>
        <w:suppressAutoHyphens/>
        <w:autoSpaceDE w:val="false"/>
        <w:adjustRightInd w:val="false"/>
        <w:spacing w:line="192" w:lineRule="auto"/>
        <w:textAlignment w:val="auto"/>
        <w:rPr>
          <w:bCs/>
          <w:sz w:val="30"/>
          <w:szCs w:val="30"/>
          <w:lang w:eastAsia="en-US"/>
        </w:rPr>
      </w:pPr>
      <w:r w:rsidRPr="00F17987">
        <w:rPr>
          <w:bCs/>
          <w:sz w:val="30"/>
          <w:szCs w:val="30"/>
          <w:lang w:eastAsia="en-US"/>
        </w:rPr>
        <w:t xml:space="preserve">города </w:t>
      </w:r>
      <w:r w:rsidR="001D2832">
        <w:rPr>
          <w:bCs/>
          <w:sz w:val="30"/>
          <w:szCs w:val="30"/>
          <w:lang w:eastAsia="en-US"/>
        </w:rPr>
        <w:t xml:space="preserve">Красноярска </w:t>
      </w:r>
    </w:p>
    <w:p w:rsidP="00912A2F" w:rsidR="00F17987" w:rsidRDefault="00F17987" w:rsidRPr="00F17987">
      <w:pPr>
        <w:widowControl w:val="false"/>
        <w:suppressAutoHyphens/>
        <w:autoSpaceDE w:val="false"/>
        <w:adjustRightInd w:val="false"/>
        <w:spacing w:line="192" w:lineRule="auto"/>
        <w:textAlignment w:val="auto"/>
        <w:rPr>
          <w:bCs/>
          <w:sz w:val="30"/>
          <w:szCs w:val="30"/>
          <w:lang w:eastAsia="en-US"/>
        </w:rPr>
      </w:pPr>
      <w:r w:rsidRPr="00F17987">
        <w:rPr>
          <w:bCs/>
          <w:sz w:val="30"/>
          <w:szCs w:val="30"/>
          <w:lang w:eastAsia="en-US"/>
        </w:rPr>
        <w:t>от 14.11.2022 № 995</w:t>
      </w:r>
    </w:p>
    <w:p w:rsidP="00912A2F" w:rsidR="00F17987" w:rsidRDefault="00F17987" w:rsidRPr="001D2832">
      <w:pPr>
        <w:suppressAutoHyphens/>
        <w:autoSpaceDE w:val="false"/>
        <w:adjustRightInd w:val="false"/>
        <w:jc w:val="both"/>
        <w:textAlignment w:val="auto"/>
        <w:rPr>
          <w:sz w:val="18"/>
          <w:szCs w:val="18"/>
        </w:rPr>
      </w:pPr>
    </w:p>
    <w:p w:rsidP="00912A2F" w:rsidR="00F17987" w:rsidRDefault="00F17987" w:rsidRPr="001D2832">
      <w:pPr>
        <w:suppressAutoHyphens/>
        <w:autoSpaceDE w:val="false"/>
        <w:adjustRightInd w:val="false"/>
        <w:jc w:val="both"/>
        <w:textAlignment w:val="auto"/>
        <w:rPr>
          <w:sz w:val="18"/>
          <w:szCs w:val="18"/>
        </w:rPr>
      </w:pPr>
    </w:p>
    <w:p w:rsidP="00912A2F" w:rsidR="00F17987" w:rsidRDefault="00F17987" w:rsidRPr="001D2832">
      <w:pPr>
        <w:suppressAutoHyphens/>
        <w:autoSpaceDE w:val="false"/>
        <w:adjustRightInd w:val="false"/>
        <w:jc w:val="both"/>
        <w:textAlignment w:val="auto"/>
        <w:rPr>
          <w:sz w:val="18"/>
          <w:szCs w:val="18"/>
        </w:rPr>
      </w:pP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eastAsiaTheme="minorHAnsi"/>
          <w:sz w:val="30"/>
          <w:szCs w:val="30"/>
          <w:lang w:eastAsia="en-US"/>
        </w:rPr>
      </w:pPr>
      <w:r w:rsidRPr="00F17987">
        <w:rPr>
          <w:rFonts w:eastAsiaTheme="minorHAnsi"/>
          <w:sz w:val="30"/>
          <w:szCs w:val="30"/>
          <w:lang w:eastAsia="en-US"/>
        </w:rPr>
        <w:t xml:space="preserve">В целях повышения эффективности и результативности бюджетных расходов в сфере социальной защиты населения, </w:t>
      </w:r>
      <w:r w:rsidR="004E5E87">
        <w:rPr>
          <w:rFonts w:eastAsiaTheme="minorHAnsi"/>
          <w:sz w:val="30"/>
          <w:szCs w:val="30"/>
          <w:lang w:eastAsia="en-US"/>
        </w:rPr>
        <w:t xml:space="preserve">                             </w:t>
      </w:r>
      <w:r w:rsidRPr="00F17987">
        <w:rPr>
          <w:rFonts w:eastAsiaTheme="minorHAnsi"/>
          <w:sz w:val="30"/>
          <w:szCs w:val="30"/>
          <w:lang w:eastAsia="en-US"/>
        </w:rPr>
        <w:t xml:space="preserve">в соответствии с постановлением администрации города Красноярска </w:t>
      </w:r>
      <w:r w:rsidR="004E5E87">
        <w:rPr>
          <w:rFonts w:eastAsiaTheme="minorHAnsi"/>
          <w:sz w:val="30"/>
          <w:szCs w:val="30"/>
          <w:lang w:eastAsia="en-US"/>
        </w:rPr>
        <w:t xml:space="preserve">      </w:t>
      </w:r>
      <w:r w:rsidR="001D2832">
        <w:rPr>
          <w:rFonts w:eastAsiaTheme="minorHAnsi"/>
          <w:sz w:val="30"/>
          <w:szCs w:val="30"/>
          <w:lang w:eastAsia="en-US"/>
        </w:rPr>
        <w:t xml:space="preserve">от 27.03.2015 № 153 </w:t>
      </w:r>
      <w:r w:rsidRPr="00F17987">
        <w:rPr>
          <w:rFonts w:eastAsiaTheme="minorHAnsi"/>
          <w:sz w:val="30"/>
          <w:szCs w:val="30"/>
          <w:lang w:eastAsia="en-US"/>
        </w:rPr>
        <w:t xml:space="preserve">«Об утверждении Порядка принятия решений </w:t>
      </w:r>
      <w:r w:rsidR="004E5E87">
        <w:rPr>
          <w:rFonts w:eastAsiaTheme="minorHAnsi"/>
          <w:sz w:val="30"/>
          <w:szCs w:val="30"/>
          <w:lang w:eastAsia="en-US"/>
        </w:rPr>
        <w:t xml:space="preserve">                   </w:t>
      </w:r>
      <w:r w:rsidRPr="00F17987">
        <w:rPr>
          <w:rFonts w:eastAsiaTheme="minorHAnsi"/>
          <w:sz w:val="30"/>
          <w:szCs w:val="30"/>
          <w:lang w:eastAsia="en-US"/>
        </w:rPr>
        <w:t>о разработке, формировании и реализации муниципальн</w:t>
      </w:r>
      <w:r w:rsidR="001D2832">
        <w:rPr>
          <w:rFonts w:eastAsiaTheme="minorHAnsi"/>
          <w:sz w:val="30"/>
          <w:szCs w:val="30"/>
          <w:lang w:eastAsia="en-US"/>
        </w:rPr>
        <w:t>ых программ города Красноярска»</w:t>
      </w:r>
      <w:r w:rsidRPr="00F17987">
        <w:rPr>
          <w:rFonts w:eastAsiaTheme="minorHAnsi"/>
          <w:sz w:val="30"/>
          <w:szCs w:val="30"/>
          <w:lang w:eastAsia="en-US"/>
        </w:rPr>
        <w:t xml:space="preserve">, руководствуясь статьями 41, </w:t>
      </w:r>
      <w:hyperlink r:id="rId9" w:history="true">
        <w:r w:rsidRPr="00F17987">
          <w:rPr>
            <w:rFonts w:eastAsiaTheme="minorHAnsi"/>
            <w:sz w:val="30"/>
            <w:szCs w:val="30"/>
            <w:lang w:eastAsia="en-US"/>
          </w:rPr>
          <w:t>58</w:t>
        </w:r>
      </w:hyperlink>
      <w:r w:rsidRPr="00F17987">
        <w:rPr>
          <w:rFonts w:eastAsiaTheme="minorHAnsi"/>
          <w:sz w:val="30"/>
          <w:szCs w:val="30"/>
          <w:lang w:eastAsia="en-US"/>
        </w:rPr>
        <w:t>, 59 Устава города Красноярска,</w:t>
      </w:r>
    </w:p>
    <w:p w:rsidP="00912A2F" w:rsidR="00F17987" w:rsidRDefault="00F17987" w:rsidRPr="00F17987">
      <w:pPr>
        <w:widowControl w:val="false"/>
        <w:suppressAutoHyphens/>
        <w:autoSpaceDN/>
        <w:jc w:val="both"/>
        <w:textAlignment w:val="auto"/>
        <w:rPr>
          <w:rFonts w:eastAsiaTheme="minorHAnsi"/>
          <w:sz w:val="30"/>
          <w:szCs w:val="30"/>
          <w:lang w:eastAsia="en-US"/>
        </w:rPr>
      </w:pPr>
      <w:r w:rsidRPr="00F17987">
        <w:rPr>
          <w:rFonts w:eastAsiaTheme="minorHAnsi"/>
          <w:sz w:val="30"/>
          <w:szCs w:val="30"/>
          <w:lang w:eastAsia="en-US"/>
        </w:rPr>
        <w:t>ПОСТАНОВЛЯЮ:</w:t>
      </w:r>
    </w:p>
    <w:p w:rsidP="00912A2F" w:rsidR="004E5E87" w:rsidRDefault="00F17987">
      <w:pPr>
        <w:widowControl w:val="false"/>
        <w:suppressAutoHyphens/>
        <w:autoSpaceDN/>
        <w:ind w:firstLine="709"/>
        <w:contextualSpacing/>
        <w:jc w:val="both"/>
        <w:textAlignment w:val="auto"/>
        <w:rPr>
          <w:sz w:val="30"/>
          <w:szCs w:val="30"/>
        </w:rPr>
      </w:pPr>
      <w:r w:rsidRPr="00F17987">
        <w:rPr>
          <w:sz w:val="30"/>
          <w:szCs w:val="30"/>
          <w:lang w:eastAsia="en-US"/>
        </w:rPr>
        <w:t>1. </w:t>
      </w:r>
      <w:r w:rsidRPr="00F17987">
        <w:rPr>
          <w:sz w:val="30"/>
          <w:szCs w:val="30"/>
        </w:rPr>
        <w:t xml:space="preserve">Внести в приложение к постановлению администрации города </w:t>
      </w:r>
      <w:r w:rsidR="001D2832">
        <w:rPr>
          <w:rFonts w:eastAsiaTheme="minorHAnsi"/>
          <w:sz w:val="30"/>
          <w:szCs w:val="30"/>
          <w:lang w:eastAsia="en-US"/>
        </w:rPr>
        <w:t>Красноярска</w:t>
      </w:r>
      <w:r w:rsidR="001D2832" w:rsidRPr="00F17987">
        <w:rPr>
          <w:sz w:val="30"/>
          <w:szCs w:val="30"/>
        </w:rPr>
        <w:t xml:space="preserve"> </w:t>
      </w:r>
      <w:r w:rsidRPr="00F17987">
        <w:rPr>
          <w:sz w:val="30"/>
          <w:szCs w:val="30"/>
        </w:rPr>
        <w:t>от 14.11.2022 № 995 «Об утвер</w:t>
      </w:r>
      <w:bookmarkStart w:id="4" w:name="OLE_LINK42"/>
      <w:bookmarkStart w:id="5" w:name="OLE_LINK43"/>
      <w:bookmarkStart w:id="6" w:name="OLE_LINK44"/>
      <w:r w:rsidR="001D2832">
        <w:rPr>
          <w:sz w:val="30"/>
          <w:szCs w:val="30"/>
        </w:rPr>
        <w:t>ждении муниципальной программы</w:t>
      </w:r>
      <w:r w:rsidRPr="00F17987">
        <w:rPr>
          <w:sz w:val="30"/>
          <w:szCs w:val="30"/>
        </w:rPr>
        <w:t xml:space="preserve"> «Социальная поддержка населения города Красноярска</w:t>
      </w:r>
      <w:bookmarkEnd w:id="4"/>
      <w:bookmarkEnd w:id="5"/>
      <w:bookmarkEnd w:id="6"/>
      <w:r w:rsidR="004E5E87">
        <w:rPr>
          <w:sz w:val="30"/>
          <w:szCs w:val="30"/>
        </w:rPr>
        <w:t xml:space="preserve">» </w:t>
      </w:r>
      <w:r w:rsidRPr="00F17987">
        <w:rPr>
          <w:sz w:val="30"/>
          <w:szCs w:val="30"/>
        </w:rPr>
        <w:t>(далее – Программа) следующие изменения: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contextualSpacing/>
        <w:jc w:val="both"/>
        <w:textAlignment w:val="auto"/>
        <w:rPr>
          <w:sz w:val="30"/>
          <w:szCs w:val="30"/>
        </w:rPr>
      </w:pPr>
      <w:r w:rsidRPr="00F17987">
        <w:rPr>
          <w:sz w:val="30"/>
          <w:szCs w:val="30"/>
        </w:rPr>
        <w:t>1) строку  «</w:t>
      </w:r>
      <w:r w:rsidRPr="00F17987">
        <w:rPr>
          <w:rFonts w:cstheme="minorBidi" w:eastAsiaTheme="minorHAnsi"/>
          <w:sz w:val="30"/>
          <w:szCs w:val="22"/>
          <w:lang w:eastAsia="en-US"/>
        </w:rPr>
        <w:t>Соисполнители муниципальной программы</w:t>
      </w:r>
      <w:r w:rsidR="004E5E87">
        <w:rPr>
          <w:rFonts w:cstheme="minorBidi" w:eastAsiaTheme="minorHAnsi"/>
          <w:sz w:val="30"/>
          <w:szCs w:val="22"/>
          <w:lang w:eastAsia="en-US"/>
        </w:rPr>
        <w:t xml:space="preserve">» </w:t>
      </w:r>
      <w:r w:rsidRPr="00F17987">
        <w:rPr>
          <w:sz w:val="30"/>
          <w:szCs w:val="30"/>
        </w:rPr>
        <w:t xml:space="preserve"> паспорта Программы изложить в следующей редакции:</w:t>
      </w:r>
    </w:p>
    <w:p w:rsidP="00912A2F" w:rsidR="00F17987" w:rsidRDefault="00F17987" w:rsidRPr="00F17987">
      <w:pPr>
        <w:widowControl w:val="false"/>
        <w:suppressAutoHyphens/>
        <w:autoSpaceDE w:val="false"/>
        <w:adjustRightInd w:val="false"/>
        <w:jc w:val="both"/>
        <w:textAlignment w:val="auto"/>
        <w:rPr>
          <w:lang w:eastAsia="en-US"/>
        </w:rPr>
      </w:pPr>
    </w:p>
    <w:tbl>
      <w:tblPr>
        <w:tblW w:type="pct" w:w="4941"/>
        <w:tblInd w:type="dxa" w:w="57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2406"/>
        <w:gridCol w:w="6950"/>
      </w:tblGrid>
      <w:tr w:rsidR="00F17987" w:rsidRPr="00F17987" w:rsidTr="00912A2F">
        <w:trPr>
          <w:trHeight w:val="20"/>
        </w:trPr>
        <w:tc>
          <w:tcPr>
            <w:tcW w:type="pct" w:w="12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12A2F" w:rsidR="00F17987" w:rsidRDefault="00F17987" w:rsidRPr="00F17987">
            <w:pPr>
              <w:suppressAutoHyphens/>
              <w:autoSpaceDN/>
              <w:adjustRightInd w:val="false"/>
              <w:textAlignment w:val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>«Соисполнители муниципальной программы</w:t>
            </w:r>
          </w:p>
        </w:tc>
        <w:tc>
          <w:tcPr>
            <w:tcW w:type="pct" w:w="37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12A2F" w:rsidR="00F17987" w:rsidRDefault="00F17987" w:rsidRPr="00F17987">
            <w:pPr>
              <w:suppressAutoHyphens/>
              <w:autoSpaceDN/>
              <w:adjustRightInd w:val="false"/>
              <w:textAlignment w:val="auto"/>
              <w:rPr>
                <w:rFonts w:cstheme="minorBidi" w:eastAsiaTheme="minorHAnsi"/>
                <w:sz w:val="30"/>
                <w:szCs w:val="22"/>
                <w:lang w:eastAsia="en-US"/>
              </w:rPr>
            </w:pPr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 xml:space="preserve">управление </w:t>
            </w:r>
            <w:proofErr w:type="spellStart"/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>учета</w:t>
            </w:r>
            <w:proofErr w:type="spellEnd"/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 xml:space="preserve"> и реализации жилищной политики администрации города Красноярска;</w:t>
            </w:r>
          </w:p>
          <w:p w:rsidP="00912A2F" w:rsidR="00F17987" w:rsidRDefault="00F17987" w:rsidRPr="00F17987">
            <w:pPr>
              <w:suppressAutoHyphens/>
              <w:autoSpaceDN/>
              <w:adjustRightInd w:val="false"/>
              <w:textAlignment w:val="auto"/>
              <w:rPr>
                <w:rFonts w:cstheme="minorBidi" w:eastAsiaTheme="minorHAnsi"/>
                <w:sz w:val="30"/>
                <w:szCs w:val="22"/>
                <w:lang w:eastAsia="en-US"/>
              </w:rPr>
            </w:pPr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>главное управление по гражданской обороне, чрезвычайным ситуациям и пожарной безопасности администрации города в 2023–2025 годах;</w:t>
            </w:r>
          </w:p>
          <w:p w:rsidP="00912A2F" w:rsidR="00F17987" w:rsidRDefault="00F17987" w:rsidRPr="00F17987">
            <w:pPr>
              <w:suppressAutoHyphens/>
              <w:autoSpaceDN/>
              <w:adjustRightInd w:val="false"/>
              <w:textAlignment w:val="auto"/>
              <w:rPr>
                <w:rFonts w:cstheme="minorBidi" w:eastAsiaTheme="minorHAnsi"/>
                <w:sz w:val="30"/>
                <w:szCs w:val="22"/>
                <w:lang w:eastAsia="en-US"/>
              </w:rPr>
            </w:pPr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 xml:space="preserve">администрация </w:t>
            </w:r>
            <w:proofErr w:type="spellStart"/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>поселка</w:t>
            </w:r>
            <w:proofErr w:type="spellEnd"/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 xml:space="preserve"> Березовка Березовского района Красноярского края;</w:t>
            </w:r>
          </w:p>
          <w:p w:rsidP="00912A2F" w:rsidR="00F17987" w:rsidRDefault="00F17987" w:rsidRPr="00F17987">
            <w:pPr>
              <w:suppressAutoHyphens/>
              <w:autoSpaceDN/>
              <w:adjustRightInd w:val="false"/>
              <w:textAlignment w:val="auto"/>
              <w:rPr>
                <w:rFonts w:cstheme="minorBidi" w:eastAsiaTheme="minorHAnsi"/>
                <w:sz w:val="30"/>
                <w:szCs w:val="22"/>
                <w:lang w:eastAsia="en-US"/>
              </w:rPr>
            </w:pPr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 xml:space="preserve">администрация </w:t>
            </w:r>
            <w:proofErr w:type="spellStart"/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>Мининского</w:t>
            </w:r>
            <w:proofErr w:type="spellEnd"/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 xml:space="preserve"> сельсовета </w:t>
            </w:r>
            <w:proofErr w:type="spellStart"/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>Емельяновского</w:t>
            </w:r>
            <w:proofErr w:type="spellEnd"/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 xml:space="preserve"> района Красноярского края;</w:t>
            </w:r>
          </w:p>
          <w:p w:rsidP="00912A2F" w:rsidR="00F17987" w:rsidRDefault="00F17987" w:rsidRPr="00F17987">
            <w:pPr>
              <w:suppressAutoHyphens/>
              <w:autoSpaceDN/>
              <w:adjustRightInd w:val="false"/>
              <w:textAlignment w:val="auto"/>
              <w:rPr>
                <w:rFonts w:cstheme="minorBidi" w:eastAsiaTheme="minorHAnsi"/>
                <w:sz w:val="30"/>
                <w:szCs w:val="22"/>
                <w:lang w:eastAsia="en-US"/>
              </w:rPr>
            </w:pPr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 xml:space="preserve">администрация </w:t>
            </w:r>
            <w:proofErr w:type="spellStart"/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>Элитовского</w:t>
            </w:r>
            <w:proofErr w:type="spellEnd"/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 xml:space="preserve"> сельсовета </w:t>
            </w:r>
            <w:proofErr w:type="spellStart"/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>Емельяновского</w:t>
            </w:r>
            <w:proofErr w:type="spellEnd"/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 xml:space="preserve"> района Красноярского края; </w:t>
            </w:r>
          </w:p>
          <w:p w:rsidP="001D2832" w:rsidR="00F17987" w:rsidRDefault="00F17987" w:rsidRPr="00F17987">
            <w:pPr>
              <w:suppressAutoHyphens/>
              <w:autoSpaceDN/>
              <w:adjustRightInd w:val="false"/>
              <w:textAlignment w:val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 xml:space="preserve">муниципальное </w:t>
            </w:r>
            <w:proofErr w:type="spellStart"/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>казенное</w:t>
            </w:r>
            <w:proofErr w:type="spellEnd"/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 xml:space="preserve"> учреждение </w:t>
            </w:r>
            <w:r w:rsidR="001D2832">
              <w:rPr>
                <w:rFonts w:cstheme="minorBidi" w:eastAsiaTheme="minorHAnsi"/>
                <w:sz w:val="30"/>
                <w:szCs w:val="22"/>
                <w:lang w:eastAsia="en-US"/>
              </w:rPr>
              <w:t>а</w:t>
            </w:r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 xml:space="preserve">дминистрация </w:t>
            </w:r>
            <w:proofErr w:type="spellStart"/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>Солонцовского</w:t>
            </w:r>
            <w:proofErr w:type="spellEnd"/>
            <w:r w:rsidRPr="00F17987">
              <w:rPr>
                <w:rFonts w:cstheme="minorBidi" w:eastAsiaTheme="minorHAnsi"/>
                <w:sz w:val="30"/>
                <w:szCs w:val="22"/>
                <w:lang w:eastAsia="en-US"/>
              </w:rPr>
              <w:t xml:space="preserve"> сельсовета</w:t>
            </w:r>
            <w:r w:rsidR="004E5E87">
              <w:rPr>
                <w:rFonts w:cstheme="minorBidi" w:eastAsiaTheme="minorHAnsi"/>
                <w:sz w:val="30"/>
                <w:szCs w:val="22"/>
                <w:lang w:eastAsia="en-US"/>
              </w:rPr>
              <w:t>»</w:t>
            </w:r>
          </w:p>
        </w:tc>
      </w:tr>
    </w:tbl>
    <w:p w:rsidP="00912A2F" w:rsidR="00F17987" w:rsidRDefault="00F17987" w:rsidRPr="00F17987">
      <w:pPr>
        <w:widowControl w:val="false"/>
        <w:suppressAutoHyphens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lastRenderedPageBreak/>
        <w:t xml:space="preserve">2) </w:t>
      </w:r>
      <w:r w:rsidRPr="00F17987">
        <w:rPr>
          <w:sz w:val="30"/>
          <w:szCs w:val="30"/>
        </w:rPr>
        <w:t>строку «</w:t>
      </w:r>
      <w:proofErr w:type="spellStart"/>
      <w:r w:rsidRPr="00F17987">
        <w:rPr>
          <w:sz w:val="30"/>
          <w:szCs w:val="30"/>
        </w:rPr>
        <w:t>Объемы</w:t>
      </w:r>
      <w:proofErr w:type="spellEnd"/>
      <w:r w:rsidRPr="00F17987">
        <w:rPr>
          <w:sz w:val="30"/>
          <w:szCs w:val="30"/>
        </w:rPr>
        <w:t xml:space="preserve"> бюджетных ассигнований муниципальной программы</w:t>
      </w:r>
      <w:r w:rsidR="001D2832">
        <w:rPr>
          <w:sz w:val="30"/>
          <w:szCs w:val="30"/>
        </w:rPr>
        <w:t>»</w:t>
      </w:r>
      <w:r w:rsidRPr="00F17987">
        <w:rPr>
          <w:sz w:val="30"/>
          <w:szCs w:val="30"/>
        </w:rPr>
        <w:t xml:space="preserve"> паспорта Программы изложить в следующей                 редакции:</w:t>
      </w:r>
    </w:p>
    <w:p w:rsidP="00912A2F" w:rsidR="00F17987" w:rsidRDefault="00F17987" w:rsidRPr="00F17987">
      <w:pPr>
        <w:widowControl w:val="false"/>
        <w:suppressAutoHyphens/>
        <w:autoSpaceDE w:val="false"/>
        <w:adjustRightInd w:val="false"/>
        <w:jc w:val="both"/>
        <w:textAlignment w:val="auto"/>
        <w:rPr>
          <w:sz w:val="30"/>
          <w:szCs w:val="30"/>
          <w:lang w:eastAsia="en-US"/>
        </w:rPr>
      </w:pPr>
    </w:p>
    <w:tbl>
      <w:tblPr>
        <w:tblW w:type="pct" w:w="4941"/>
        <w:tblInd w:type="dxa" w:w="57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2552"/>
        <w:gridCol w:w="6804"/>
      </w:tblGrid>
      <w:tr w:rsidR="00F17987" w:rsidRPr="00F17987" w:rsidTr="00912A2F">
        <w:trPr>
          <w:trHeight w:val="20"/>
        </w:trPr>
        <w:tc>
          <w:tcPr>
            <w:tcW w:type="pct" w:w="13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12A2F" w:rsidR="00F17987" w:rsidRDefault="00F17987" w:rsidRPr="00F17987">
            <w:pPr>
              <w:suppressAutoHyphens/>
              <w:autoSpaceDN/>
              <w:adjustRightInd w:val="false"/>
              <w:textAlignment w:val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F17987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proofErr w:type="spellStart"/>
            <w:r w:rsidRPr="00F17987">
              <w:rPr>
                <w:rFonts w:eastAsiaTheme="minorHAnsi"/>
                <w:sz w:val="30"/>
                <w:szCs w:val="30"/>
                <w:lang w:eastAsia="en-US"/>
              </w:rPr>
              <w:t>Объемы</w:t>
            </w:r>
            <w:proofErr w:type="spellEnd"/>
            <w:r w:rsidRPr="00F17987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912A2F" w:rsidR="00F17987" w:rsidRDefault="00F17987" w:rsidRPr="00F17987">
            <w:pPr>
              <w:suppressAutoHyphens/>
              <w:autoSpaceDN/>
              <w:adjustRightInd w:val="false"/>
              <w:textAlignment w:val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F17987">
              <w:rPr>
                <w:rFonts w:eastAsiaTheme="minorHAnsi"/>
                <w:sz w:val="30"/>
                <w:szCs w:val="30"/>
                <w:lang w:eastAsia="en-US"/>
              </w:rPr>
              <w:t xml:space="preserve">бюджетных </w:t>
            </w:r>
          </w:p>
          <w:p w:rsidP="00912A2F" w:rsidR="00F17987" w:rsidRDefault="00F17987" w:rsidRPr="00F17987">
            <w:pPr>
              <w:suppressAutoHyphens/>
              <w:autoSpaceDN/>
              <w:adjustRightInd w:val="false"/>
              <w:textAlignment w:val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F17987">
              <w:rPr>
                <w:rFonts w:eastAsiaTheme="minorHAnsi"/>
                <w:sz w:val="30"/>
                <w:szCs w:val="30"/>
                <w:lang w:eastAsia="en-US"/>
              </w:rPr>
              <w:t>ассигнований муниципальной программы</w:t>
            </w:r>
          </w:p>
        </w:tc>
        <w:tc>
          <w:tcPr>
            <w:tcW w:type="pct" w:w="36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12A2F" w:rsidR="001D2832" w:rsidRDefault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 xml:space="preserve">объем бюджетных ассигнований на реализацию муниципальной программы на 2023–2028 годы – 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3</w:t>
            </w:r>
            <w:r w:rsidR="001D2832">
              <w:rPr>
                <w:sz w:val="30"/>
                <w:szCs w:val="30"/>
              </w:rPr>
              <w:t xml:space="preserve"> </w:t>
            </w:r>
            <w:r w:rsidRPr="00F17987">
              <w:rPr>
                <w:sz w:val="30"/>
                <w:szCs w:val="30"/>
              </w:rPr>
              <w:t>615</w:t>
            </w:r>
            <w:r w:rsidR="001D2832">
              <w:rPr>
                <w:sz w:val="30"/>
                <w:szCs w:val="30"/>
              </w:rPr>
              <w:t xml:space="preserve"> </w:t>
            </w:r>
            <w:r w:rsidRPr="00F17987">
              <w:rPr>
                <w:sz w:val="30"/>
                <w:szCs w:val="30"/>
              </w:rPr>
              <w:t>920,33 тыс. рублей, в том числе: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2023 год – 427 654,54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2024 год – 624 144,44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2025 год – 615 800,29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2026 год – 672 939,33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2027 год – 645 351,35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2028 год – 630 030,38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в том числе по источникам финансирования: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средства федерального бюджета: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2023 год – 5 076,93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2024 год – 4 033,78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2025 год – 3 674,74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2026 год – 3 197,45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2027 год – 3 174,20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2028 год – 0,00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средства краевого бюджета: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2023 год – 14 449,34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2024 год – 12 675,74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2025 год – 12 123,60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2026 год – 12 062,62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2027 год – 12 227,33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2028 год – 0,00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средства бюджета города: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2023 год – 408 128,27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2024 год – 607 434,92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2025 год – 600 001,95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2026 год – 657 679,26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2027 год – 629 949,82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2028 год – 630 030,38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общий объем финансирования:</w:t>
            </w:r>
          </w:p>
          <w:p w:rsidP="00912A2F" w:rsidR="00F17987" w:rsidRDefault="001D2832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подпрограммы 1 </w:t>
            </w:r>
            <w:r w:rsidR="00F17987" w:rsidRPr="00F17987">
              <w:rPr>
                <w:sz w:val="30"/>
                <w:szCs w:val="30"/>
              </w:rPr>
              <w:t>«Обеспечение решения вопросов социальной поддержки граждан</w:t>
            </w:r>
            <w:r>
              <w:rPr>
                <w:sz w:val="30"/>
                <w:szCs w:val="30"/>
              </w:rPr>
              <w:t xml:space="preserve">» </w:t>
            </w:r>
            <w:r w:rsidR="00F17987" w:rsidRPr="00F17987">
              <w:rPr>
                <w:sz w:val="30"/>
                <w:szCs w:val="30"/>
              </w:rPr>
              <w:t xml:space="preserve">за </w:t>
            </w:r>
            <w:proofErr w:type="spellStart"/>
            <w:r w:rsidR="00F17987" w:rsidRPr="00F17987">
              <w:rPr>
                <w:sz w:val="30"/>
                <w:szCs w:val="30"/>
              </w:rPr>
              <w:t>счет</w:t>
            </w:r>
            <w:proofErr w:type="spellEnd"/>
            <w:r w:rsidR="00F17987" w:rsidRPr="00F17987">
              <w:rPr>
                <w:sz w:val="30"/>
                <w:szCs w:val="30"/>
              </w:rPr>
              <w:t xml:space="preserve"> средств бюджета города – 527 606,89 тыс. рублей, в том числе: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2023 год – 73 999,06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2024 год – 82 887,83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lastRenderedPageBreak/>
              <w:t>2025 год – 88 380,00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2026 год – 94 760,00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2027 год – 93 790,00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2028 год – 93 790,00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 xml:space="preserve">подпрограммы 2 «Усиление социальной </w:t>
            </w:r>
            <w:proofErr w:type="spellStart"/>
            <w:r w:rsidRPr="00F17987">
              <w:rPr>
                <w:sz w:val="30"/>
                <w:szCs w:val="30"/>
              </w:rPr>
              <w:t>защищенности</w:t>
            </w:r>
            <w:proofErr w:type="spellEnd"/>
            <w:r w:rsidRPr="00F17987">
              <w:rPr>
                <w:sz w:val="30"/>
                <w:szCs w:val="30"/>
              </w:rPr>
              <w:t xml:space="preserve"> отдельных категорий граждан»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– 3 088 313,44 тыс. рублей, в том числе: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2023 год – 353 655,48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2024 год – 541 256,61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2025 год – 527 420,29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2026 год – 578 179,33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2027 год – 551 561,35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2028 год – 536 240,38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в том числе по источникам финансирования: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средства федерального бюджета: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2023 год – 5 076,93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2024 год – 4 033,78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2025 год – 3 674,74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2026 год – 3 197,45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2027 год – 3 174,20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2028 год – 0,00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средства краевого бюджета: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2023 год – 14 449,34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2024 год – 12 675,74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2025 год – 12 123,60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2026 год – 12 062,62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2027 год – 12 227,33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2028 год – 0,00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средства бюджета города: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2023 год – 334 129,21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2024 год – 524 547,09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2025 год – 511 621,95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2026 год – 562 919,26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textAlignment w:val="auto"/>
              <w:rPr>
                <w:sz w:val="30"/>
                <w:szCs w:val="30"/>
              </w:rPr>
            </w:pPr>
            <w:r w:rsidRPr="00F17987">
              <w:rPr>
                <w:sz w:val="30"/>
                <w:szCs w:val="30"/>
              </w:rPr>
              <w:t>2027 год – 536 159,82 тыс. рублей;</w:t>
            </w:r>
          </w:p>
          <w:p w:rsidP="00912A2F" w:rsidR="00F17987" w:rsidRDefault="00F17987" w:rsidRPr="00F17987">
            <w:pPr>
              <w:suppressAutoHyphens/>
              <w:autoSpaceDN/>
              <w:adjustRightInd w:val="false"/>
              <w:textAlignment w:val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F17987">
              <w:rPr>
                <w:rFonts w:eastAsiaTheme="minorHAnsi"/>
                <w:sz w:val="30"/>
                <w:szCs w:val="30"/>
                <w:lang w:eastAsia="en-US"/>
              </w:rPr>
              <w:t>2028 год – 536 240,38 тыс. рублей»</w:t>
            </w:r>
          </w:p>
        </w:tc>
      </w:tr>
    </w:tbl>
    <w:p w:rsidP="00912A2F" w:rsidR="00F17987" w:rsidRDefault="00F17987" w:rsidRPr="00F17987">
      <w:pPr>
        <w:widowControl w:val="false"/>
        <w:suppressAutoHyphens/>
        <w:autoSpaceDN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>3) в разделе I Программы: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>после абзаца девятого дополнить абзацем следующего содержания: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 xml:space="preserve">«администрация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поселка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Березовка Березовского района Красноярского края; администрация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Мининского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сельсовета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Емельяновского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района Красноярского края; администрация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lastRenderedPageBreak/>
        <w:t>Элитовского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сельсовета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Емельяновского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района Красноярского края; </w:t>
      </w:r>
      <w:proofErr w:type="gramStart"/>
      <w:r w:rsidRPr="00F17987">
        <w:rPr>
          <w:rFonts w:cstheme="minorBidi" w:eastAsiaTheme="minorHAnsi"/>
          <w:sz w:val="30"/>
          <w:szCs w:val="22"/>
          <w:lang w:eastAsia="en-US"/>
        </w:rPr>
        <w:t xml:space="preserve">муниципальное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казенное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учреждение </w:t>
      </w:r>
      <w:r w:rsidR="00B355FF">
        <w:rPr>
          <w:rFonts w:cstheme="minorBidi" w:eastAsiaTheme="minorHAnsi"/>
          <w:sz w:val="30"/>
          <w:szCs w:val="22"/>
          <w:lang w:eastAsia="en-US"/>
        </w:rPr>
        <w:t>а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Солонцовского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сельсовета, выполняющие функции по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приему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от граждан документов         и заявлений о назначении и предоставлении дополнительных мер социальной поддержки, ведению базы данных получателей дополнительных мер социальной поддержки, принятию решений                   о предоставлении (об отказе в предоставлении) дополнительных мер социальной поддержки и социальной помощи, уведомлению граждан              о принятом решении;</w:t>
      </w:r>
      <w:r w:rsidR="001D2832">
        <w:rPr>
          <w:rFonts w:cstheme="minorBidi" w:eastAsiaTheme="minorHAnsi"/>
          <w:sz w:val="30"/>
          <w:szCs w:val="22"/>
          <w:lang w:eastAsia="en-US"/>
        </w:rPr>
        <w:t>»</w:t>
      </w:r>
      <w:r w:rsidRPr="00F17987">
        <w:rPr>
          <w:rFonts w:cstheme="minorBidi" w:eastAsiaTheme="minorHAnsi"/>
          <w:sz w:val="30"/>
          <w:szCs w:val="22"/>
          <w:lang w:eastAsia="en-US"/>
        </w:rPr>
        <w:t>;</w:t>
      </w:r>
      <w:proofErr w:type="gramEnd"/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>абзац семидесятый изложить в следующей редакции: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proofErr w:type="gramStart"/>
      <w:r w:rsidRPr="00F17987">
        <w:rPr>
          <w:rFonts w:cstheme="minorBidi" w:eastAsiaTheme="minorHAnsi"/>
          <w:sz w:val="30"/>
          <w:szCs w:val="22"/>
          <w:lang w:eastAsia="en-US"/>
        </w:rPr>
        <w:t>«Исполнителями мероприятий муниципальной программы являются управление</w:t>
      </w:r>
      <w:r w:rsidR="001D2832">
        <w:rPr>
          <w:rFonts w:cstheme="minorBidi" w:eastAsiaTheme="minorHAnsi"/>
          <w:sz w:val="30"/>
          <w:szCs w:val="22"/>
          <w:lang w:eastAsia="en-US"/>
        </w:rPr>
        <w:t>;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 управление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учета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и реализации жилищной политики администрации города Красноярска; главное управление                 по гражданской обороне, чрезвычайным ситуациям и пожарной безопасности администрации города </w:t>
      </w:r>
      <w:r w:rsidR="001D2832">
        <w:rPr>
          <w:rFonts w:eastAsiaTheme="minorHAnsi"/>
          <w:sz w:val="30"/>
          <w:szCs w:val="30"/>
          <w:lang w:eastAsia="en-US"/>
        </w:rPr>
        <w:t>Красноярска</w:t>
      </w:r>
      <w:r w:rsidR="001D2832" w:rsidRPr="00F17987">
        <w:rPr>
          <w:rFonts w:cstheme="minorBidi" w:eastAsiaTheme="minorHAnsi"/>
          <w:sz w:val="30"/>
          <w:szCs w:val="22"/>
          <w:lang w:eastAsia="en-US"/>
        </w:rPr>
        <w:t xml:space="preserve"> 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в 2023–2025 годах; администрация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поселка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Березовка Березовского района Красноярского края; администрация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Мининского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сельсовета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Емельяновского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района Красноярского края; администрация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Элитовского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сельсовета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Емельяновского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района Красноярского края;</w:t>
      </w:r>
      <w:proofErr w:type="gram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муниципальное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казенное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учреждение </w:t>
      </w:r>
      <w:r w:rsidR="001D2832">
        <w:rPr>
          <w:rFonts w:cstheme="minorBidi" w:eastAsiaTheme="minorHAnsi"/>
          <w:sz w:val="30"/>
          <w:szCs w:val="22"/>
          <w:lang w:eastAsia="en-US"/>
        </w:rPr>
        <w:t>а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Солонцовского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сельсовета                                   и муниципальное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казенное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учреждение, осуществляющие назначение              и предоставление дополнительных мер социальной поддержки                        и социальной помощи для отдельных категорий граждан</w:t>
      </w:r>
      <w:proofErr w:type="gramStart"/>
      <w:r w:rsidRPr="00F17987">
        <w:rPr>
          <w:rFonts w:cstheme="minorBidi" w:eastAsiaTheme="minorHAnsi"/>
          <w:sz w:val="30"/>
          <w:szCs w:val="22"/>
          <w:lang w:eastAsia="en-US"/>
        </w:rPr>
        <w:t>.»;</w:t>
      </w:r>
      <w:proofErr w:type="gramEnd"/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>абзац семьдесят первый изложить в следующей редакции:</w:t>
      </w:r>
    </w:p>
    <w:p w:rsidP="00912A2F" w:rsidR="00F17987" w:rsidRDefault="00F17987" w:rsidRPr="00F17987">
      <w:pPr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 xml:space="preserve">«В целях исполнения положений </w:t>
      </w:r>
      <w:r w:rsidRPr="00F17987">
        <w:rPr>
          <w:rFonts w:cstheme="minorBidi" w:eastAsiaTheme="minorHAnsi"/>
          <w:color w:themeColor="text1" w:val="000000"/>
          <w:sz w:val="30"/>
          <w:szCs w:val="22"/>
          <w:lang w:eastAsia="en-US"/>
        </w:rPr>
        <w:t>Закона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 Красноярского края               от 15.05.2025 № 9-3914 «О территориальной организации местного самоуправления в Красноярском крае</w:t>
      </w:r>
      <w:r w:rsidR="001D2832">
        <w:rPr>
          <w:rFonts w:cstheme="minorBidi" w:eastAsiaTheme="minorHAnsi"/>
          <w:sz w:val="30"/>
          <w:szCs w:val="22"/>
          <w:lang w:eastAsia="en-US"/>
        </w:rPr>
        <w:t xml:space="preserve">» 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муниципальная программа дополняется следующими соисполнителями: администрация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поселка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Березовка Березовского района Красноярского края; администрация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Мининского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сельсовета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Емельяновского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района Красноярского края; администрация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Элитовского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сельсовета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Емельяновского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района Красноярского края; муниципальное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казенное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учреждение </w:t>
      </w:r>
      <w:r w:rsidR="001D2832">
        <w:rPr>
          <w:rFonts w:cstheme="minorBidi" w:eastAsiaTheme="minorHAnsi"/>
          <w:sz w:val="30"/>
          <w:szCs w:val="22"/>
          <w:lang w:eastAsia="en-US"/>
        </w:rPr>
        <w:t>а</w:t>
      </w:r>
      <w:r w:rsidRPr="00F17987">
        <w:rPr>
          <w:rFonts w:cstheme="minorBidi" w:eastAsiaTheme="minorHAnsi"/>
          <w:sz w:val="30"/>
          <w:szCs w:val="22"/>
          <w:lang w:eastAsia="en-US"/>
        </w:rPr>
        <w:t>дминист</w:t>
      </w:r>
      <w:r w:rsidR="001D2832">
        <w:rPr>
          <w:rFonts w:cstheme="minorBidi" w:eastAsiaTheme="minorHAnsi"/>
          <w:sz w:val="30"/>
          <w:szCs w:val="22"/>
          <w:lang w:eastAsia="en-US"/>
        </w:rPr>
        <w:t xml:space="preserve">рация </w:t>
      </w:r>
      <w:proofErr w:type="spellStart"/>
      <w:r w:rsidR="001D2832">
        <w:rPr>
          <w:rFonts w:cstheme="minorBidi" w:eastAsiaTheme="minorHAnsi"/>
          <w:sz w:val="30"/>
          <w:szCs w:val="22"/>
          <w:lang w:eastAsia="en-US"/>
        </w:rPr>
        <w:t>Солонцовского</w:t>
      </w:r>
      <w:proofErr w:type="spellEnd"/>
      <w:r w:rsidR="001D2832">
        <w:rPr>
          <w:rFonts w:cstheme="minorBidi" w:eastAsiaTheme="minorHAnsi"/>
          <w:sz w:val="30"/>
          <w:szCs w:val="22"/>
          <w:lang w:eastAsia="en-US"/>
        </w:rPr>
        <w:t xml:space="preserve"> сельсовета</w:t>
      </w:r>
      <w:proofErr w:type="gramStart"/>
      <w:r w:rsidR="001D2832">
        <w:rPr>
          <w:rFonts w:cstheme="minorBidi" w:eastAsiaTheme="minorHAnsi"/>
          <w:sz w:val="30"/>
          <w:szCs w:val="22"/>
          <w:lang w:eastAsia="en-US"/>
        </w:rPr>
        <w:t>.»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; </w:t>
      </w:r>
      <w:proofErr w:type="gramEnd"/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>4) абзац десятый раздела I</w:t>
      </w:r>
      <w:r w:rsidRPr="00F17987">
        <w:rPr>
          <w:rFonts w:cstheme="minorBidi" w:eastAsiaTheme="minorHAnsi"/>
          <w:sz w:val="30"/>
          <w:szCs w:val="22"/>
          <w:lang w:eastAsia="en-US" w:val="en-US"/>
        </w:rPr>
        <w:t>I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 Программы изложить в следующей редакции: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>«В рамках подпрограммы в 2024 году реализовано                                    25 мероприятий, в 2025 году реализовано 27 мероприятий, в 2026 –                  32 мероприятия, 2027–2028 годах планируется к реализации                                 30 мероприятий, направленных на решение задачи по усилению адресности предоставления дополнительных мер социальной поддержки и социальной помощи, ежегодно</w:t>
      </w:r>
      <w:proofErr w:type="gramStart"/>
      <w:r w:rsidRPr="00F17987">
        <w:rPr>
          <w:rFonts w:cstheme="minorBidi" w:eastAsiaTheme="minorHAnsi"/>
          <w:sz w:val="30"/>
          <w:szCs w:val="22"/>
          <w:lang w:eastAsia="en-US"/>
        </w:rPr>
        <w:t>.»;</w:t>
      </w:r>
      <w:proofErr w:type="gramEnd"/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lastRenderedPageBreak/>
        <w:t>5) в разделе III Программы: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 xml:space="preserve">после абзаца сорок восьмого дополнить абзацем следующего содержания: 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>«</w:t>
      </w:r>
      <w:hyperlink r:id="rId10">
        <w:r w:rsidR="001D2832">
          <w:rPr>
            <w:rFonts w:cstheme="minorBidi" w:eastAsiaTheme="minorHAnsi"/>
            <w:sz w:val="30"/>
            <w:szCs w:val="22"/>
            <w:lang w:eastAsia="en-US"/>
          </w:rPr>
          <w:t>п</w:t>
        </w:r>
        <w:r w:rsidRPr="00F17987">
          <w:rPr>
            <w:rFonts w:cstheme="minorBidi" w:eastAsiaTheme="minorHAnsi"/>
            <w:sz w:val="30"/>
            <w:szCs w:val="22"/>
            <w:lang w:eastAsia="en-US"/>
          </w:rPr>
          <w:t>остановлением</w:t>
        </w:r>
      </w:hyperlink>
      <w:r w:rsidRPr="00F17987">
        <w:rPr>
          <w:rFonts w:cstheme="minorBidi" w:eastAsiaTheme="minorHAnsi"/>
          <w:sz w:val="30"/>
          <w:szCs w:val="22"/>
          <w:lang w:eastAsia="en-US"/>
        </w:rPr>
        <w:t xml:space="preserve"> администрации города от 23.03.2026 № 197                  «О порядке предоставления ежегодной денежной выплаты лицам, удостоенным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почетного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> звания  «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Почетный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ветеран города Красноярска»;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>после абзаца пятьдесят первого дополнить абзацами следующего содержания:</w:t>
      </w:r>
    </w:p>
    <w:p w:rsidP="00912A2F" w:rsidR="00F17987" w:rsidRDefault="001D2832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>
        <w:rPr>
          <w:rFonts w:cstheme="minorBidi" w:eastAsiaTheme="minorHAnsi"/>
          <w:sz w:val="30"/>
          <w:szCs w:val="22"/>
          <w:lang w:eastAsia="en-US"/>
        </w:rPr>
        <w:t>«п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остановлением администрации </w:t>
      </w:r>
      <w:proofErr w:type="spellStart"/>
      <w:r w:rsidR="00F17987" w:rsidRPr="00F17987">
        <w:rPr>
          <w:rFonts w:cstheme="minorBidi" w:eastAsiaTheme="minorHAnsi"/>
          <w:sz w:val="30"/>
          <w:szCs w:val="22"/>
          <w:lang w:eastAsia="en-US"/>
        </w:rPr>
        <w:t>поселка</w:t>
      </w:r>
      <w:proofErr w:type="spellEnd"/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Березовка Березовского района Красноярского края от</w:t>
      </w:r>
      <w:r>
        <w:rPr>
          <w:rFonts w:cstheme="minorBidi" w:eastAsiaTheme="minorHAnsi"/>
          <w:sz w:val="30"/>
          <w:szCs w:val="22"/>
          <w:lang w:eastAsia="en-US"/>
        </w:rPr>
        <w:t xml:space="preserve"> 27.04.2026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№</w:t>
      </w:r>
      <w:r>
        <w:rPr>
          <w:rFonts w:cstheme="minorBidi" w:eastAsiaTheme="minorHAnsi"/>
          <w:sz w:val="30"/>
          <w:szCs w:val="22"/>
          <w:lang w:eastAsia="en-US"/>
        </w:rPr>
        <w:t xml:space="preserve"> 224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«О дополнительной мере социальной поддержки в виде единовременной адресной материальной помощи одиноко проживающим гражданам или семьям граждан, находящимс</w:t>
      </w:r>
      <w:r>
        <w:rPr>
          <w:rFonts w:cstheme="minorBidi" w:eastAsiaTheme="minorHAnsi"/>
          <w:sz w:val="30"/>
          <w:szCs w:val="22"/>
          <w:lang w:eastAsia="en-US"/>
        </w:rPr>
        <w:t>я в трудной жизненной ситуации»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>;</w:t>
      </w:r>
    </w:p>
    <w:p w:rsidP="00912A2F" w:rsidR="00F17987" w:rsidRDefault="001D2832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>
        <w:rPr>
          <w:rFonts w:cstheme="minorBidi" w:eastAsiaTheme="minorHAnsi"/>
          <w:sz w:val="30"/>
          <w:szCs w:val="22"/>
          <w:lang w:eastAsia="en-US"/>
        </w:rPr>
        <w:t>п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остановлением администрации </w:t>
      </w:r>
      <w:proofErr w:type="spellStart"/>
      <w:r w:rsidR="00F17987" w:rsidRPr="00F17987">
        <w:rPr>
          <w:rFonts w:eastAsia="Calibri"/>
          <w:sz w:val="30"/>
          <w:szCs w:val="30"/>
          <w:lang w:eastAsia="en-US"/>
        </w:rPr>
        <w:t>Мининского</w:t>
      </w:r>
      <w:proofErr w:type="spellEnd"/>
      <w:r w:rsidR="00F17987" w:rsidRPr="00F17987">
        <w:rPr>
          <w:rFonts w:eastAsia="Calibri"/>
          <w:sz w:val="30"/>
          <w:szCs w:val="30"/>
          <w:lang w:eastAsia="en-US"/>
        </w:rPr>
        <w:t xml:space="preserve"> сельсовета </w:t>
      </w:r>
      <w:proofErr w:type="spellStart"/>
      <w:r w:rsidR="00F17987" w:rsidRPr="00F17987">
        <w:rPr>
          <w:rFonts w:eastAsia="Calibri"/>
          <w:sz w:val="30"/>
          <w:szCs w:val="30"/>
          <w:lang w:eastAsia="en-US"/>
        </w:rPr>
        <w:t>Емельяновского</w:t>
      </w:r>
      <w:proofErr w:type="spellEnd"/>
      <w:r w:rsidR="00F17987" w:rsidRPr="00F17987">
        <w:rPr>
          <w:rFonts w:eastAsia="Calibri"/>
          <w:sz w:val="30"/>
          <w:szCs w:val="30"/>
          <w:lang w:eastAsia="en-US"/>
        </w:rPr>
        <w:t xml:space="preserve"> района Красноярского края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от</w:t>
      </w:r>
      <w:r w:rsidR="008C42AE">
        <w:rPr>
          <w:rFonts w:cstheme="minorBidi" w:eastAsiaTheme="minorHAnsi"/>
          <w:sz w:val="30"/>
          <w:szCs w:val="22"/>
          <w:lang w:eastAsia="en-US"/>
        </w:rPr>
        <w:t xml:space="preserve"> 30.04.2026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№</w:t>
      </w:r>
      <w:r w:rsidR="008C42AE">
        <w:rPr>
          <w:rFonts w:cstheme="minorBidi" w:eastAsiaTheme="minorHAnsi"/>
          <w:sz w:val="30"/>
          <w:szCs w:val="22"/>
          <w:lang w:eastAsia="en-US"/>
        </w:rPr>
        <w:t xml:space="preserve"> 53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                         «О дополнительной мере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</w:t>
      </w:r>
      <w:r>
        <w:rPr>
          <w:rFonts w:cstheme="minorBidi" w:eastAsiaTheme="minorHAnsi"/>
          <w:sz w:val="30"/>
          <w:szCs w:val="22"/>
          <w:lang w:eastAsia="en-US"/>
        </w:rPr>
        <w:t>и»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>;</w:t>
      </w:r>
    </w:p>
    <w:p w:rsidP="00912A2F" w:rsidR="00F17987" w:rsidRDefault="001D2832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>
        <w:rPr>
          <w:rFonts w:cstheme="minorBidi" w:eastAsiaTheme="minorHAnsi"/>
          <w:sz w:val="30"/>
          <w:szCs w:val="22"/>
          <w:lang w:eastAsia="en-US"/>
        </w:rPr>
        <w:t>п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остановлением администрации </w:t>
      </w:r>
      <w:proofErr w:type="spellStart"/>
      <w:r w:rsidR="00F17987" w:rsidRPr="00F17987">
        <w:rPr>
          <w:rFonts w:eastAsia="Calibri"/>
          <w:sz w:val="30"/>
          <w:szCs w:val="30"/>
          <w:lang w:eastAsia="en-US"/>
        </w:rPr>
        <w:t>Элитовского</w:t>
      </w:r>
      <w:proofErr w:type="spellEnd"/>
      <w:r w:rsidR="00F17987" w:rsidRPr="00F17987">
        <w:rPr>
          <w:rFonts w:eastAsia="Calibri"/>
          <w:sz w:val="30"/>
          <w:szCs w:val="30"/>
          <w:lang w:eastAsia="en-US"/>
        </w:rPr>
        <w:t xml:space="preserve"> сельсовета </w:t>
      </w:r>
      <w:proofErr w:type="spellStart"/>
      <w:r w:rsidR="00F17987" w:rsidRPr="00F17987">
        <w:rPr>
          <w:rFonts w:eastAsia="Calibri"/>
          <w:sz w:val="30"/>
          <w:szCs w:val="30"/>
          <w:lang w:eastAsia="en-US"/>
        </w:rPr>
        <w:t>Емельяновского</w:t>
      </w:r>
      <w:proofErr w:type="spellEnd"/>
      <w:r w:rsidR="00F17987" w:rsidRPr="00F17987">
        <w:rPr>
          <w:rFonts w:eastAsia="Calibri"/>
          <w:sz w:val="30"/>
          <w:szCs w:val="30"/>
          <w:lang w:eastAsia="en-US"/>
        </w:rPr>
        <w:t xml:space="preserve"> района Красноярского края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от</w:t>
      </w:r>
      <w:r w:rsidR="008C42AE">
        <w:rPr>
          <w:rFonts w:cstheme="minorBidi" w:eastAsiaTheme="minorHAnsi"/>
          <w:sz w:val="30"/>
          <w:szCs w:val="22"/>
          <w:lang w:eastAsia="en-US"/>
        </w:rPr>
        <w:t xml:space="preserve"> 30.04.2026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№ </w:t>
      </w:r>
      <w:r w:rsidR="008C42AE">
        <w:rPr>
          <w:rFonts w:cstheme="minorBidi" w:eastAsiaTheme="minorHAnsi"/>
          <w:sz w:val="30"/>
          <w:szCs w:val="22"/>
          <w:lang w:eastAsia="en-US"/>
        </w:rPr>
        <w:t>256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                   «О дополнительной мере социальной поддержки в виде единовременной адресной материальной помощи одиноко проживающим гражданам или семьям граждан, находящим</w:t>
      </w:r>
      <w:r>
        <w:rPr>
          <w:rFonts w:cstheme="minorBidi" w:eastAsiaTheme="minorHAnsi"/>
          <w:sz w:val="30"/>
          <w:szCs w:val="22"/>
          <w:lang w:eastAsia="en-US"/>
        </w:rPr>
        <w:t>ся в трудной жизненной ситуации»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>;</w:t>
      </w:r>
    </w:p>
    <w:p w:rsidP="00912A2F" w:rsidR="00F17987" w:rsidRDefault="001D2832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>
        <w:rPr>
          <w:rFonts w:cstheme="minorBidi" w:eastAsiaTheme="minorHAnsi"/>
          <w:sz w:val="30"/>
          <w:szCs w:val="22"/>
          <w:lang w:eastAsia="en-US"/>
        </w:rPr>
        <w:t>п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остановлением администрации </w:t>
      </w:r>
      <w:proofErr w:type="spellStart"/>
      <w:r w:rsidR="00F17987" w:rsidRPr="00F17987">
        <w:rPr>
          <w:rFonts w:eastAsiaTheme="minorHAnsi"/>
          <w:sz w:val="30"/>
          <w:szCs w:val="30"/>
          <w:lang w:eastAsia="en-US"/>
        </w:rPr>
        <w:t>Солонцовского</w:t>
      </w:r>
      <w:proofErr w:type="spellEnd"/>
      <w:r w:rsidR="00F17987" w:rsidRPr="00F17987">
        <w:rPr>
          <w:rFonts w:eastAsiaTheme="minorHAnsi"/>
          <w:sz w:val="30"/>
          <w:szCs w:val="30"/>
          <w:lang w:eastAsia="en-US"/>
        </w:rPr>
        <w:t xml:space="preserve"> сельсовета </w:t>
      </w:r>
      <w:proofErr w:type="spellStart"/>
      <w:r w:rsidR="00F17987" w:rsidRPr="00F17987">
        <w:rPr>
          <w:rFonts w:eastAsiaTheme="minorHAnsi"/>
          <w:sz w:val="30"/>
          <w:szCs w:val="30"/>
          <w:lang w:eastAsia="en-US"/>
        </w:rPr>
        <w:t>Емельяновского</w:t>
      </w:r>
      <w:proofErr w:type="spellEnd"/>
      <w:r w:rsidR="00F17987" w:rsidRPr="00F17987">
        <w:rPr>
          <w:rFonts w:eastAsiaTheme="minorHAnsi"/>
          <w:sz w:val="30"/>
          <w:szCs w:val="30"/>
          <w:lang w:eastAsia="en-US"/>
        </w:rPr>
        <w:t xml:space="preserve"> района Красноярского края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от 27.04.2026 № 550                   «О дополнительной мере социальной поддержки в виде единовременной адресной материальной помощи одиноко проживающим гражданам или семьям граждан, находящим</w:t>
      </w:r>
      <w:r>
        <w:rPr>
          <w:rFonts w:cstheme="minorBidi" w:eastAsiaTheme="minorHAnsi"/>
          <w:sz w:val="30"/>
          <w:szCs w:val="22"/>
          <w:lang w:eastAsia="en-US"/>
        </w:rPr>
        <w:t>ся в трудной жизненной ситуации»</w:t>
      </w:r>
      <w:proofErr w:type="gramStart"/>
      <w:r>
        <w:rPr>
          <w:rFonts w:cstheme="minorBidi" w:eastAsiaTheme="minorHAnsi"/>
          <w:sz w:val="30"/>
          <w:szCs w:val="22"/>
          <w:lang w:eastAsia="en-US"/>
        </w:rPr>
        <w:t>.»</w:t>
      </w:r>
      <w:proofErr w:type="gramEnd"/>
      <w:r>
        <w:rPr>
          <w:rFonts w:cstheme="minorBidi" w:eastAsiaTheme="minorHAnsi"/>
          <w:sz w:val="30"/>
          <w:szCs w:val="22"/>
          <w:lang w:eastAsia="en-US"/>
        </w:rPr>
        <w:t>;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30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 xml:space="preserve">6) </w:t>
      </w:r>
      <w:r w:rsidRPr="00F17987">
        <w:rPr>
          <w:rFonts w:cstheme="minorBidi" w:eastAsiaTheme="minorHAnsi"/>
          <w:sz w:val="30"/>
          <w:szCs w:val="30"/>
          <w:lang w:eastAsia="en-US"/>
        </w:rPr>
        <w:t>в разделе V Программы:</w:t>
      </w:r>
    </w:p>
    <w:p w:rsidP="00912A2F" w:rsidR="00F17987" w:rsidRDefault="00F17987" w:rsidRPr="00F17987">
      <w:pPr>
        <w:suppressAutoHyphens/>
        <w:autoSpaceDE w:val="false"/>
        <w:adjustRightInd w:val="false"/>
        <w:ind w:firstLine="709"/>
        <w:jc w:val="both"/>
        <w:textAlignment w:val="auto"/>
        <w:rPr>
          <w:rFonts w:cstheme="minorBidi" w:eastAsiaTheme="minorHAnsi"/>
          <w:sz w:val="30"/>
          <w:szCs w:val="30"/>
          <w:lang w:eastAsia="en-US"/>
        </w:rPr>
      </w:pPr>
      <w:r w:rsidRPr="00F17987">
        <w:rPr>
          <w:rFonts w:cstheme="minorBidi" w:eastAsiaTheme="minorHAnsi"/>
          <w:sz w:val="30"/>
          <w:szCs w:val="30"/>
          <w:lang w:eastAsia="en-US"/>
        </w:rPr>
        <w:t>в абзаце первом цифры «</w:t>
      </w:r>
      <w:r w:rsidRPr="00F17987">
        <w:rPr>
          <w:rFonts w:eastAsiaTheme="minorHAnsi"/>
          <w:sz w:val="30"/>
          <w:szCs w:val="30"/>
          <w:lang w:eastAsia="en-US"/>
        </w:rPr>
        <w:t>3 516 634,79</w:t>
      </w:r>
      <w:r w:rsidR="001D2832">
        <w:rPr>
          <w:rFonts w:cstheme="minorBidi" w:eastAsiaTheme="minorHAnsi"/>
          <w:sz w:val="30"/>
          <w:szCs w:val="30"/>
          <w:lang w:eastAsia="en-US"/>
        </w:rPr>
        <w:t>»</w:t>
      </w:r>
      <w:r w:rsidRPr="00F17987">
        <w:rPr>
          <w:rFonts w:cstheme="minorBidi" w:eastAsiaTheme="minorHAnsi"/>
          <w:sz w:val="30"/>
          <w:szCs w:val="30"/>
          <w:lang w:eastAsia="en-US"/>
        </w:rPr>
        <w:t xml:space="preserve"> заменить цифрами         «</w:t>
      </w:r>
      <w:r w:rsidRPr="00F17987">
        <w:rPr>
          <w:rFonts w:cstheme="minorBidi" w:eastAsiaTheme="minorHAnsi"/>
          <w:sz w:val="30"/>
          <w:szCs w:val="22"/>
          <w:lang w:eastAsia="en-US"/>
        </w:rPr>
        <w:t>3 615 920,33</w:t>
      </w:r>
      <w:r w:rsidRPr="00F17987">
        <w:rPr>
          <w:rFonts w:cstheme="minorBidi" w:eastAsiaTheme="minorHAnsi"/>
          <w:sz w:val="30"/>
          <w:szCs w:val="30"/>
          <w:lang w:eastAsia="en-US"/>
        </w:rPr>
        <w:t>»;</w:t>
      </w:r>
    </w:p>
    <w:p w:rsidP="00912A2F" w:rsidR="00F17987" w:rsidRDefault="00F17987" w:rsidRPr="00F17987">
      <w:pPr>
        <w:suppressAutoHyphens/>
        <w:autoSpaceDE w:val="false"/>
        <w:adjustRightInd w:val="false"/>
        <w:ind w:firstLine="709"/>
        <w:jc w:val="both"/>
        <w:textAlignment w:val="auto"/>
        <w:rPr>
          <w:rFonts w:cstheme="minorBidi" w:eastAsiaTheme="minorHAnsi"/>
          <w:sz w:val="30"/>
          <w:szCs w:val="30"/>
          <w:lang w:eastAsia="en-US"/>
        </w:rPr>
      </w:pPr>
      <w:r w:rsidRPr="00F17987">
        <w:rPr>
          <w:rFonts w:cstheme="minorBidi" w:eastAsiaTheme="minorHAnsi"/>
          <w:sz w:val="30"/>
          <w:szCs w:val="30"/>
          <w:lang w:eastAsia="en-US"/>
        </w:rPr>
        <w:t xml:space="preserve">в абзаце пятом цифры </w:t>
      </w:r>
      <w:r w:rsidRPr="00F17987">
        <w:rPr>
          <w:rFonts w:eastAsiaTheme="minorHAnsi"/>
          <w:sz w:val="30"/>
          <w:szCs w:val="30"/>
          <w:lang w:eastAsia="en-US"/>
        </w:rPr>
        <w:t>«639 924,71</w:t>
      </w:r>
      <w:r w:rsidR="001D2832">
        <w:rPr>
          <w:rFonts w:cstheme="minorBidi" w:eastAsiaTheme="minorHAnsi"/>
          <w:sz w:val="30"/>
          <w:szCs w:val="30"/>
          <w:lang w:eastAsia="en-US"/>
        </w:rPr>
        <w:t>»</w:t>
      </w:r>
      <w:r w:rsidRPr="00F17987">
        <w:rPr>
          <w:rFonts w:cstheme="minorBidi" w:eastAsiaTheme="minorHAnsi"/>
          <w:sz w:val="30"/>
          <w:szCs w:val="30"/>
          <w:lang w:eastAsia="en-US"/>
        </w:rPr>
        <w:t xml:space="preserve"> заменить цифрами                        «</w:t>
      </w:r>
      <w:r w:rsidRPr="00F17987">
        <w:rPr>
          <w:rFonts w:cstheme="minorBidi" w:eastAsiaTheme="minorHAnsi"/>
          <w:sz w:val="30"/>
          <w:szCs w:val="22"/>
          <w:lang w:eastAsia="en-US"/>
        </w:rPr>
        <w:t>672 939,33</w:t>
      </w:r>
      <w:r w:rsidRPr="00F17987">
        <w:rPr>
          <w:rFonts w:cstheme="minorBidi" w:eastAsiaTheme="minorHAnsi"/>
          <w:sz w:val="30"/>
          <w:szCs w:val="30"/>
          <w:lang w:eastAsia="en-US"/>
        </w:rPr>
        <w:t>»;</w:t>
      </w:r>
    </w:p>
    <w:p w:rsidP="00912A2F" w:rsidR="00F17987" w:rsidRDefault="00F17987" w:rsidRPr="00F17987">
      <w:pPr>
        <w:suppressAutoHyphens/>
        <w:autoSpaceDE w:val="false"/>
        <w:adjustRightInd w:val="false"/>
        <w:ind w:firstLine="709"/>
        <w:jc w:val="both"/>
        <w:textAlignment w:val="auto"/>
        <w:rPr>
          <w:rFonts w:cstheme="minorBidi" w:eastAsiaTheme="minorHAnsi"/>
          <w:sz w:val="30"/>
          <w:szCs w:val="30"/>
          <w:lang w:eastAsia="en-US"/>
        </w:rPr>
      </w:pPr>
      <w:r w:rsidRPr="00F17987">
        <w:rPr>
          <w:rFonts w:cstheme="minorBidi" w:eastAsiaTheme="minorHAnsi"/>
          <w:sz w:val="30"/>
          <w:szCs w:val="30"/>
          <w:lang w:eastAsia="en-US"/>
        </w:rPr>
        <w:t>в абзаце шестом цифры «</w:t>
      </w:r>
      <w:r w:rsidRPr="00F17987">
        <w:rPr>
          <w:rFonts w:eastAsiaTheme="minorHAnsi"/>
          <w:sz w:val="30"/>
          <w:szCs w:val="30"/>
          <w:lang w:eastAsia="en-US"/>
        </w:rPr>
        <w:t>612 256,17</w:t>
      </w:r>
      <w:r w:rsidR="001D2832">
        <w:rPr>
          <w:rFonts w:cstheme="minorBidi" w:eastAsiaTheme="minorHAnsi"/>
          <w:sz w:val="30"/>
          <w:szCs w:val="30"/>
          <w:lang w:eastAsia="en-US"/>
        </w:rPr>
        <w:t>»</w:t>
      </w:r>
      <w:r w:rsidRPr="00F17987">
        <w:rPr>
          <w:rFonts w:cstheme="minorBidi" w:eastAsiaTheme="minorHAnsi"/>
          <w:sz w:val="30"/>
          <w:szCs w:val="30"/>
          <w:lang w:eastAsia="en-US"/>
        </w:rPr>
        <w:t xml:space="preserve"> заменить цифрами                   «</w:t>
      </w:r>
      <w:r w:rsidRPr="00F17987">
        <w:rPr>
          <w:rFonts w:cstheme="minorBidi" w:eastAsiaTheme="minorHAnsi"/>
          <w:sz w:val="30"/>
          <w:szCs w:val="22"/>
          <w:lang w:eastAsia="en-US"/>
        </w:rPr>
        <w:t>645 351,35</w:t>
      </w:r>
      <w:r w:rsidRPr="00F17987">
        <w:rPr>
          <w:rFonts w:cstheme="minorBidi" w:eastAsiaTheme="minorHAnsi"/>
          <w:sz w:val="30"/>
          <w:szCs w:val="30"/>
          <w:lang w:eastAsia="en-US"/>
        </w:rPr>
        <w:t>»;</w:t>
      </w:r>
    </w:p>
    <w:p w:rsidP="00912A2F" w:rsidR="00F17987" w:rsidRDefault="00F17987" w:rsidRPr="00F17987">
      <w:pPr>
        <w:suppressAutoHyphens/>
        <w:autoSpaceDE w:val="false"/>
        <w:adjustRightInd w:val="false"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30"/>
          <w:lang w:eastAsia="en-US"/>
        </w:rPr>
        <w:t>в абзаце седьмом цифры «</w:t>
      </w:r>
      <w:r w:rsidRPr="00F17987">
        <w:rPr>
          <w:rFonts w:eastAsiaTheme="minorHAnsi"/>
          <w:sz w:val="30"/>
          <w:szCs w:val="30"/>
          <w:lang w:eastAsia="en-US"/>
        </w:rPr>
        <w:t>596 854,64</w:t>
      </w:r>
      <w:r w:rsidR="001D2832">
        <w:rPr>
          <w:rFonts w:eastAsiaTheme="minorHAnsi"/>
          <w:sz w:val="30"/>
          <w:szCs w:val="30"/>
          <w:lang w:eastAsia="en-US"/>
        </w:rPr>
        <w:t>»</w:t>
      </w:r>
      <w:r w:rsidRPr="00F17987">
        <w:rPr>
          <w:rFonts w:eastAsiaTheme="minorHAnsi"/>
          <w:sz w:val="30"/>
          <w:szCs w:val="30"/>
          <w:lang w:eastAsia="en-US"/>
        </w:rPr>
        <w:t xml:space="preserve"> заменить цифрами                 «</w:t>
      </w:r>
      <w:r w:rsidRPr="00F17987">
        <w:rPr>
          <w:rFonts w:cstheme="minorBidi" w:eastAsiaTheme="minorHAnsi"/>
          <w:sz w:val="30"/>
          <w:szCs w:val="22"/>
          <w:lang w:eastAsia="en-US"/>
        </w:rPr>
        <w:t>630 030,38»</w:t>
      </w:r>
      <w:r w:rsidR="001D2832">
        <w:rPr>
          <w:rFonts w:cstheme="minorBidi" w:eastAsiaTheme="minorHAnsi"/>
          <w:sz w:val="30"/>
          <w:szCs w:val="22"/>
          <w:lang w:eastAsia="en-US"/>
        </w:rPr>
        <w:t>;</w:t>
      </w:r>
    </w:p>
    <w:p w:rsidP="00912A2F" w:rsidR="00F17987" w:rsidRDefault="00F17987" w:rsidRPr="00F17987">
      <w:pPr>
        <w:suppressAutoHyphens/>
        <w:autoSpaceDE w:val="false"/>
        <w:adjustRightInd w:val="false"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lastRenderedPageBreak/>
        <w:t xml:space="preserve">7) </w:t>
      </w:r>
      <w:r w:rsidRPr="00F17987">
        <w:rPr>
          <w:rFonts w:eastAsiaTheme="minorHAnsi"/>
          <w:sz w:val="30"/>
          <w:szCs w:val="30"/>
          <w:lang w:eastAsia="en-US"/>
        </w:rPr>
        <w:t>в подпрограмме 1  «Обеспечение решения вопросов социальной поддержки граждан</w:t>
      </w:r>
      <w:r w:rsidR="001D2832">
        <w:rPr>
          <w:rFonts w:eastAsiaTheme="minorHAnsi"/>
          <w:sz w:val="30"/>
          <w:szCs w:val="30"/>
          <w:lang w:eastAsia="en-US"/>
        </w:rPr>
        <w:t>»</w:t>
      </w:r>
      <w:r w:rsidRPr="00F17987">
        <w:rPr>
          <w:rFonts w:eastAsiaTheme="minorHAnsi"/>
          <w:sz w:val="30"/>
          <w:szCs w:val="30"/>
          <w:lang w:eastAsia="en-US"/>
        </w:rPr>
        <w:t xml:space="preserve"> раздела VI Программы:</w:t>
      </w:r>
    </w:p>
    <w:p w:rsidP="00912A2F" w:rsidR="00F17987" w:rsidRDefault="00F17987" w:rsidRPr="00F17987">
      <w:pPr>
        <w:suppressAutoHyphens/>
        <w:autoSpaceDE w:val="false"/>
        <w:adjustRightInd w:val="false"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 xml:space="preserve">в абзаце восьмом </w:t>
      </w:r>
      <w:r w:rsidRPr="00F17987">
        <w:rPr>
          <w:rFonts w:eastAsiaTheme="minorEastAsia"/>
          <w:sz w:val="30"/>
          <w:szCs w:val="30"/>
        </w:rPr>
        <w:t xml:space="preserve">раздела 4 подпрограммы 1 </w:t>
      </w:r>
      <w:r w:rsidR="001D2832">
        <w:rPr>
          <w:rFonts w:cstheme="minorBidi" w:eastAsiaTheme="minorHAnsi"/>
          <w:sz w:val="30"/>
          <w:szCs w:val="22"/>
          <w:lang w:eastAsia="en-US"/>
        </w:rPr>
        <w:t>цифры «15%» заменить цифрами «14,59%»;</w:t>
      </w:r>
    </w:p>
    <w:p w:rsidP="00912A2F" w:rsidR="00F17987" w:rsidRDefault="001D2832" w:rsidRPr="00F17987">
      <w:pPr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>
        <w:rPr>
          <w:rFonts w:cstheme="minorBidi" w:eastAsiaTheme="minorHAnsi"/>
          <w:sz w:val="30"/>
          <w:szCs w:val="22"/>
          <w:lang w:eastAsia="en-US"/>
        </w:rPr>
        <w:t xml:space="preserve">8) 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в подпрограмме 2 «Усиление социальной </w:t>
      </w:r>
      <w:proofErr w:type="spellStart"/>
      <w:r w:rsidR="00F17987" w:rsidRPr="00F17987">
        <w:rPr>
          <w:rFonts w:cstheme="minorBidi" w:eastAsiaTheme="minorHAnsi"/>
          <w:sz w:val="30"/>
          <w:szCs w:val="22"/>
          <w:lang w:eastAsia="en-US"/>
        </w:rPr>
        <w:t>защищенности</w:t>
      </w:r>
      <w:proofErr w:type="spellEnd"/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отдельных категорий граждан</w:t>
      </w:r>
      <w:r>
        <w:rPr>
          <w:rFonts w:cstheme="minorBidi" w:eastAsiaTheme="minorHAnsi"/>
          <w:sz w:val="30"/>
          <w:szCs w:val="22"/>
          <w:lang w:eastAsia="en-US"/>
        </w:rPr>
        <w:t>»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раздела VI Программы:</w:t>
      </w:r>
    </w:p>
    <w:p w:rsidP="00912A2F" w:rsidR="00F17987" w:rsidRDefault="00F17987" w:rsidRPr="00F17987">
      <w:pPr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>строку «Исполн</w:t>
      </w:r>
      <w:r w:rsidR="001D2832">
        <w:rPr>
          <w:rFonts w:cstheme="minorBidi" w:eastAsiaTheme="minorHAnsi"/>
          <w:sz w:val="30"/>
          <w:szCs w:val="22"/>
          <w:lang w:eastAsia="en-US"/>
        </w:rPr>
        <w:t xml:space="preserve">ители мероприятий подпрограммы» </w:t>
      </w:r>
      <w:r w:rsidRPr="00F17987">
        <w:rPr>
          <w:rFonts w:cstheme="minorBidi" w:eastAsiaTheme="minorHAnsi"/>
          <w:sz w:val="30"/>
          <w:szCs w:val="22"/>
          <w:lang w:eastAsia="en-US"/>
        </w:rPr>
        <w:t>паспорта подпрограммы 2 изложить в следующей редакции:</w:t>
      </w:r>
    </w:p>
    <w:p w:rsidP="00912A2F" w:rsidR="00F17987" w:rsidRDefault="00F17987" w:rsidRPr="003A21D6">
      <w:pPr>
        <w:suppressAutoHyphens/>
        <w:autoSpaceDN/>
        <w:jc w:val="both"/>
        <w:textAlignment w:val="auto"/>
        <w:rPr>
          <w:rFonts w:cstheme="minorBidi" w:eastAsiaTheme="minorHAnsi"/>
          <w:sz w:val="24"/>
          <w:szCs w:val="24"/>
          <w:lang w:eastAsia="en-US"/>
        </w:rPr>
      </w:pPr>
    </w:p>
    <w:tbl>
      <w:tblPr>
        <w:tblW w:type="pct" w:w="4936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2476"/>
        <w:gridCol w:w="6881"/>
      </w:tblGrid>
      <w:tr w:rsidR="00F17987" w:rsidRPr="00F17987" w:rsidTr="004E5E87">
        <w:tc>
          <w:tcPr>
            <w:tcW w:type="pct" w:w="1323"/>
          </w:tcPr>
          <w:p w:rsidP="00912A2F" w:rsidR="00F17987" w:rsidRDefault="00F17987" w:rsidRPr="00F17987">
            <w:pPr>
              <w:widowControl w:val="false"/>
              <w:suppressAutoHyphens/>
              <w:autoSpaceDE w:val="false"/>
              <w:spacing w:line="235" w:lineRule="auto"/>
              <w:textAlignment w:val="auto"/>
              <w:rPr>
                <w:rFonts w:eastAsiaTheme="minorEastAsia"/>
                <w:sz w:val="30"/>
                <w:szCs w:val="30"/>
              </w:rPr>
            </w:pPr>
            <w:r w:rsidRPr="00F17987">
              <w:rPr>
                <w:rFonts w:eastAsiaTheme="minorEastAsia"/>
                <w:sz w:val="30"/>
                <w:szCs w:val="30"/>
              </w:rPr>
              <w:t>«Исполнители мероприятий подпрограммы</w:t>
            </w:r>
          </w:p>
        </w:tc>
        <w:tc>
          <w:tcPr>
            <w:tcW w:type="pct" w:w="3677"/>
          </w:tcPr>
          <w:p w:rsidP="00912A2F" w:rsidR="00F17987" w:rsidRDefault="00F17987" w:rsidRPr="00F17987">
            <w:pPr>
              <w:widowControl w:val="false"/>
              <w:suppressAutoHyphens/>
              <w:autoSpaceDE w:val="false"/>
              <w:spacing w:line="235" w:lineRule="auto"/>
              <w:textAlignment w:val="auto"/>
              <w:rPr>
                <w:rFonts w:cstheme="minorBidi" w:eastAsiaTheme="minorEastAsia"/>
                <w:sz w:val="30"/>
                <w:szCs w:val="30"/>
                <w:lang w:eastAsia="en-US"/>
              </w:rPr>
            </w:pPr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>управление;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spacing w:line="235" w:lineRule="auto"/>
              <w:textAlignment w:val="auto"/>
              <w:rPr>
                <w:rFonts w:cstheme="minorBidi" w:eastAsiaTheme="minorEastAsia"/>
                <w:sz w:val="30"/>
                <w:szCs w:val="30"/>
                <w:lang w:eastAsia="en-US"/>
              </w:rPr>
            </w:pPr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муниципальное </w:t>
            </w:r>
            <w:proofErr w:type="spellStart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>казенное</w:t>
            </w:r>
            <w:proofErr w:type="spellEnd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 учреждение;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spacing w:line="235" w:lineRule="auto"/>
              <w:textAlignment w:val="auto"/>
              <w:rPr>
                <w:rFonts w:cstheme="minorBidi" w:eastAsiaTheme="minorEastAsia"/>
                <w:sz w:val="30"/>
                <w:szCs w:val="30"/>
                <w:lang w:eastAsia="en-US"/>
              </w:rPr>
            </w:pPr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управление </w:t>
            </w:r>
            <w:proofErr w:type="spellStart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>учета</w:t>
            </w:r>
            <w:proofErr w:type="spellEnd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 и реализации жилищной политики администрации города Красноярска;</w:t>
            </w:r>
          </w:p>
          <w:p w:rsidP="00912A2F" w:rsidR="001D2832" w:rsidRDefault="00F17987">
            <w:pPr>
              <w:widowControl w:val="false"/>
              <w:suppressAutoHyphens/>
              <w:autoSpaceDE w:val="false"/>
              <w:spacing w:line="235" w:lineRule="auto"/>
              <w:textAlignment w:val="auto"/>
              <w:rPr>
                <w:rFonts w:cstheme="minorBidi" w:eastAsiaTheme="minorEastAsia"/>
                <w:sz w:val="30"/>
                <w:szCs w:val="30"/>
                <w:lang w:eastAsia="en-US"/>
              </w:rPr>
            </w:pPr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  <w:r w:rsidR="001D2832">
              <w:rPr>
                <w:rFonts w:eastAsiaTheme="minorHAnsi"/>
                <w:sz w:val="30"/>
                <w:szCs w:val="30"/>
                <w:lang w:eastAsia="en-US"/>
              </w:rPr>
              <w:t xml:space="preserve"> Красноярска</w:t>
            </w:r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 в 2023–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spacing w:line="235" w:lineRule="auto"/>
              <w:textAlignment w:val="auto"/>
              <w:rPr>
                <w:rFonts w:cstheme="minorBidi" w:eastAsiaTheme="minorEastAsia"/>
                <w:sz w:val="30"/>
                <w:szCs w:val="30"/>
                <w:lang w:eastAsia="en-US"/>
              </w:rPr>
            </w:pPr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2025 </w:t>
            </w:r>
            <w:proofErr w:type="gramStart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>годах</w:t>
            </w:r>
            <w:proofErr w:type="gramEnd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>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spacing w:line="235" w:lineRule="auto"/>
              <w:textAlignment w:val="auto"/>
              <w:rPr>
                <w:rFonts w:cstheme="minorBidi" w:eastAsiaTheme="minorEastAsia"/>
                <w:sz w:val="30"/>
                <w:szCs w:val="30"/>
                <w:lang w:eastAsia="en-US"/>
              </w:rPr>
            </w:pPr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администрация </w:t>
            </w:r>
            <w:proofErr w:type="spellStart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>поселка</w:t>
            </w:r>
            <w:proofErr w:type="spellEnd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 Березовка Березовского района Красноярского края;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spacing w:line="235" w:lineRule="auto"/>
              <w:textAlignment w:val="auto"/>
              <w:rPr>
                <w:rFonts w:cstheme="minorBidi" w:eastAsiaTheme="minorEastAsia"/>
                <w:sz w:val="30"/>
                <w:szCs w:val="30"/>
                <w:lang w:eastAsia="en-US"/>
              </w:rPr>
            </w:pPr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администрация </w:t>
            </w:r>
            <w:proofErr w:type="spellStart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>Мининского</w:t>
            </w:r>
            <w:proofErr w:type="spellEnd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 сельсовета </w:t>
            </w:r>
            <w:proofErr w:type="spellStart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>Емельяновского</w:t>
            </w:r>
            <w:proofErr w:type="spellEnd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 района Красноярского края;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spacing w:line="235" w:lineRule="auto"/>
              <w:textAlignment w:val="auto"/>
              <w:rPr>
                <w:rFonts w:cstheme="minorBidi" w:eastAsiaTheme="minorEastAsia"/>
                <w:sz w:val="30"/>
                <w:szCs w:val="30"/>
                <w:lang w:eastAsia="en-US"/>
              </w:rPr>
            </w:pPr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администрация </w:t>
            </w:r>
            <w:proofErr w:type="spellStart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>Элитовского</w:t>
            </w:r>
            <w:proofErr w:type="spellEnd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 сельсовета </w:t>
            </w:r>
            <w:proofErr w:type="spellStart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>Емельяновского</w:t>
            </w:r>
            <w:proofErr w:type="spellEnd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 района Красноярского края;</w:t>
            </w:r>
          </w:p>
          <w:p w:rsidP="001D2832" w:rsidR="00F17987" w:rsidRDefault="00F17987" w:rsidRPr="00F17987">
            <w:pPr>
              <w:widowControl w:val="false"/>
              <w:suppressAutoHyphens/>
              <w:autoSpaceDE w:val="false"/>
              <w:spacing w:line="235" w:lineRule="auto"/>
              <w:textAlignment w:val="auto"/>
              <w:rPr>
                <w:rFonts w:eastAsiaTheme="minorEastAsia"/>
                <w:sz w:val="30"/>
                <w:szCs w:val="30"/>
                <w:lang w:eastAsia="en-US"/>
              </w:rPr>
            </w:pPr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муниципальное </w:t>
            </w:r>
            <w:proofErr w:type="spellStart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>казенное</w:t>
            </w:r>
            <w:proofErr w:type="spellEnd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 учреждение </w:t>
            </w:r>
            <w:r w:rsidR="001D2832">
              <w:rPr>
                <w:rFonts w:cstheme="minorBidi" w:eastAsiaTheme="minorEastAsia"/>
                <w:sz w:val="30"/>
                <w:szCs w:val="30"/>
                <w:lang w:eastAsia="en-US"/>
              </w:rPr>
              <w:t>а</w:t>
            </w:r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дминистрация </w:t>
            </w:r>
            <w:proofErr w:type="spellStart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>Солонцовского</w:t>
            </w:r>
            <w:proofErr w:type="spellEnd"/>
            <w:r w:rsidRPr="00F17987">
              <w:rPr>
                <w:rFonts w:cstheme="minorBidi" w:eastAsiaTheme="minorEastAsia"/>
                <w:sz w:val="30"/>
                <w:szCs w:val="30"/>
                <w:lang w:eastAsia="en-US"/>
              </w:rPr>
              <w:t xml:space="preserve"> сельсовета»</w:t>
            </w:r>
          </w:p>
        </w:tc>
      </w:tr>
    </w:tbl>
    <w:p w:rsidP="00912A2F" w:rsidR="00F17987" w:rsidRDefault="00F17987" w:rsidRPr="003A21D6">
      <w:pPr>
        <w:widowControl w:val="false"/>
        <w:suppressAutoHyphens/>
        <w:autoSpaceDE w:val="false"/>
        <w:spacing w:line="235" w:lineRule="auto"/>
        <w:jc w:val="both"/>
        <w:textAlignment w:val="auto"/>
        <w:rPr>
          <w:rFonts w:cstheme="minorBidi" w:eastAsiaTheme="minorHAnsi"/>
          <w:sz w:val="24"/>
          <w:szCs w:val="24"/>
          <w:lang w:eastAsia="en-US"/>
        </w:rPr>
      </w:pPr>
    </w:p>
    <w:p w:rsidP="00912A2F" w:rsidR="00F17987" w:rsidRDefault="00F17987" w:rsidRPr="00F17987">
      <w:pPr>
        <w:widowControl w:val="false"/>
        <w:suppressAutoHyphens/>
        <w:autoSpaceDE w:val="false"/>
        <w:ind w:firstLine="709"/>
        <w:jc w:val="both"/>
        <w:textAlignment w:val="auto"/>
        <w:rPr>
          <w:rFonts w:eastAsiaTheme="minorEastAsia"/>
          <w:sz w:val="30"/>
          <w:szCs w:val="30"/>
        </w:rPr>
      </w:pPr>
      <w:r w:rsidRPr="00F17987">
        <w:rPr>
          <w:rFonts w:eastAsiaTheme="minorEastAsia"/>
          <w:sz w:val="30"/>
          <w:szCs w:val="30"/>
        </w:rPr>
        <w:t>строку «</w:t>
      </w:r>
      <w:proofErr w:type="spellStart"/>
      <w:r w:rsidRPr="00F17987">
        <w:rPr>
          <w:rFonts w:eastAsiaTheme="minorEastAsia"/>
          <w:sz w:val="30"/>
          <w:szCs w:val="30"/>
        </w:rPr>
        <w:t>Объемы</w:t>
      </w:r>
      <w:proofErr w:type="spellEnd"/>
      <w:r w:rsidRPr="00F17987">
        <w:rPr>
          <w:rFonts w:eastAsiaTheme="minorEastAsia"/>
          <w:sz w:val="30"/>
          <w:szCs w:val="30"/>
        </w:rPr>
        <w:t xml:space="preserve"> и источники финансирования подпрограммы</w:t>
      </w:r>
      <w:r w:rsidR="003A21D6">
        <w:rPr>
          <w:rFonts w:eastAsiaTheme="minorEastAsia"/>
          <w:sz w:val="30"/>
          <w:szCs w:val="30"/>
        </w:rPr>
        <w:t>»</w:t>
      </w:r>
      <w:r w:rsidRPr="00F17987">
        <w:rPr>
          <w:rFonts w:eastAsiaTheme="minorEastAsia"/>
          <w:sz w:val="30"/>
          <w:szCs w:val="30"/>
        </w:rPr>
        <w:t xml:space="preserve">           </w:t>
      </w:r>
      <w:r w:rsidR="004E5E87">
        <w:rPr>
          <w:rFonts w:eastAsiaTheme="minorEastAsia"/>
          <w:sz w:val="30"/>
          <w:szCs w:val="30"/>
        </w:rPr>
        <w:t xml:space="preserve"> </w:t>
      </w:r>
      <w:r w:rsidRPr="00F17987">
        <w:rPr>
          <w:rFonts w:eastAsiaTheme="minorEastAsia"/>
          <w:sz w:val="30"/>
          <w:szCs w:val="30"/>
        </w:rPr>
        <w:t xml:space="preserve"> паспорт</w:t>
      </w:r>
      <w:r w:rsidR="003A21D6">
        <w:rPr>
          <w:rFonts w:eastAsiaTheme="minorEastAsia"/>
          <w:sz w:val="30"/>
          <w:szCs w:val="30"/>
        </w:rPr>
        <w:t>а</w:t>
      </w:r>
      <w:r w:rsidRPr="00F17987">
        <w:rPr>
          <w:rFonts w:eastAsiaTheme="minorEastAsia"/>
          <w:sz w:val="30"/>
          <w:szCs w:val="30"/>
        </w:rPr>
        <w:t xml:space="preserve"> подпрограммы 2 изложить в следующей редакции:</w:t>
      </w:r>
    </w:p>
    <w:p w:rsidP="00912A2F" w:rsidR="00F17987" w:rsidRDefault="00F17987" w:rsidRPr="003A21D6">
      <w:pPr>
        <w:widowControl w:val="false"/>
        <w:suppressAutoHyphens/>
        <w:autoSpaceDE w:val="false"/>
        <w:spacing w:line="235" w:lineRule="auto"/>
        <w:jc w:val="both"/>
        <w:textAlignment w:val="auto"/>
        <w:rPr>
          <w:rFonts w:eastAsiaTheme="minorEastAsia"/>
          <w:sz w:val="24"/>
          <w:szCs w:val="24"/>
        </w:rPr>
      </w:pPr>
    </w:p>
    <w:tbl>
      <w:tblPr>
        <w:tblStyle w:val="af0"/>
        <w:tblW w:type="pct" w:w="4911"/>
        <w:tblInd w:type="dxa" w:w="108"/>
        <w:tblLook w:firstColumn="0" w:firstRow="0" w:lastColumn="0" w:lastRow="0" w:noHBand="0" w:noVBand="0" w:val="0000"/>
      </w:tblPr>
      <w:tblGrid>
        <w:gridCol w:w="2389"/>
        <w:gridCol w:w="7011"/>
      </w:tblGrid>
      <w:tr w:rsidR="00F17987" w:rsidRPr="00F17987" w:rsidTr="00912A2F">
        <w:tc>
          <w:tcPr>
            <w:tcW w:type="pct" w:w="1271"/>
          </w:tcPr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F17987">
              <w:rPr>
                <w:rFonts w:ascii="Times New Roman" w:eastAsiaTheme="minorEastAsia" w:hAnsi="Times New Roman"/>
                <w:sz w:val="30"/>
                <w:szCs w:val="30"/>
              </w:rPr>
              <w:t>«</w:t>
            </w:r>
            <w:proofErr w:type="spellStart"/>
            <w:r w:rsidRPr="00F17987">
              <w:rPr>
                <w:rFonts w:ascii="Times New Roman" w:eastAsiaTheme="minorEastAsia" w:hAnsi="Times New Roman"/>
                <w:sz w:val="30"/>
                <w:szCs w:val="30"/>
              </w:rPr>
              <w:t>Объемы</w:t>
            </w:r>
            <w:proofErr w:type="spellEnd"/>
            <w:r w:rsidRPr="00F17987">
              <w:rPr>
                <w:rFonts w:ascii="Times New Roman" w:eastAsiaTheme="minorEastAsia" w:hAnsi="Times New Roman"/>
                <w:sz w:val="30"/>
                <w:szCs w:val="30"/>
              </w:rPr>
              <w:t xml:space="preserve"> 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F17987">
              <w:rPr>
                <w:rFonts w:ascii="Times New Roman" w:eastAsiaTheme="minorEastAsia" w:hAnsi="Times New Roman"/>
                <w:sz w:val="30"/>
                <w:szCs w:val="30"/>
              </w:rPr>
              <w:t xml:space="preserve">и источники 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F17987">
              <w:rPr>
                <w:rFonts w:ascii="Times New Roman" w:eastAsiaTheme="minorEastAsia" w:hAnsi="Times New Roman"/>
                <w:sz w:val="30"/>
                <w:szCs w:val="30"/>
              </w:rPr>
              <w:t>финансирования подпрограммы</w:t>
            </w:r>
          </w:p>
        </w:tc>
        <w:tc>
          <w:tcPr>
            <w:tcW w:type="pct" w:w="3729"/>
          </w:tcPr>
          <w:p w:rsidP="00912A2F" w:rsidR="003A21D6" w:rsidRDefault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 xml:space="preserve">объем бюджетных ассигнований на реализацию подпрограммы 2 на 2023–2028 годы составляет 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3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088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313,44 тыс. рублей, в том числе: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2023 год – 353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655,48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2024 год – 541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256,61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2025 год – 527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420,29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2026 год – 578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179,33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2027 год – 551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561,35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2028 год – 536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240,38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в том числе по источникам финансирования: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средства федерального бюджета: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2023 год – 5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076,93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2024 год – 4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033,78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2025 год – 3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674,74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lastRenderedPageBreak/>
              <w:t>2026 год – 3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197,45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2027 год – 3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174,20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2028 год – 0,00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средства краевого бюджета: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2023 год – 14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449,34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2024 год – 12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675,74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2025 год – 12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123,60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2026 год – 12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062,62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2027 год – 12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227,33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2028 год – 0,00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средства бюджета города: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2023 год – 334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129,21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2024 год – 524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547,09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2025 год – 511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621,95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2026 год – 562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919,26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2027 год – 536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159,82 тыс. рублей;</w:t>
            </w:r>
          </w:p>
          <w:p w:rsidP="00912A2F" w:rsidR="00F17987" w:rsidRDefault="00F17987" w:rsidRPr="00F17987">
            <w:pPr>
              <w:widowControl w:val="false"/>
              <w:suppressAutoHyphens/>
              <w:autoSpaceDE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F17987">
              <w:rPr>
                <w:rFonts w:ascii="Times New Roman" w:hAnsi="Times New Roman"/>
                <w:sz w:val="30"/>
                <w:szCs w:val="30"/>
              </w:rPr>
              <w:t>2028 год – 536</w:t>
            </w:r>
            <w:r w:rsidR="003A21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7987">
              <w:rPr>
                <w:rFonts w:ascii="Times New Roman" w:hAnsi="Times New Roman"/>
                <w:sz w:val="30"/>
                <w:szCs w:val="30"/>
              </w:rPr>
              <w:t>240,38 тыс. рублей»</w:t>
            </w:r>
          </w:p>
        </w:tc>
      </w:tr>
    </w:tbl>
    <w:p w:rsidP="00912A2F" w:rsidR="00F17987" w:rsidRDefault="00F17987" w:rsidRPr="00F17987">
      <w:pPr>
        <w:widowControl w:val="false"/>
        <w:suppressAutoHyphens/>
        <w:autoSpaceDN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>в разделе 1 подпрограммы 2: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 xml:space="preserve">после абзаца двадцать седьмого дополнить абзацами следующего содержания: </w:t>
      </w:r>
    </w:p>
    <w:p w:rsidP="00912A2F" w:rsidR="00F17987" w:rsidRDefault="00F17987" w:rsidRPr="00F17987">
      <w:pPr>
        <w:widowControl w:val="false"/>
        <w:suppressAutoHyphens/>
        <w:autoSpaceDE w:val="false"/>
        <w:ind w:firstLine="709"/>
        <w:jc w:val="both"/>
        <w:textAlignment w:val="auto"/>
        <w:rPr>
          <w:sz w:val="30"/>
          <w:szCs w:val="30"/>
        </w:rPr>
      </w:pPr>
      <w:r w:rsidRPr="00F17987">
        <w:rPr>
          <w:sz w:val="30"/>
          <w:szCs w:val="30"/>
        </w:rPr>
        <w:t xml:space="preserve">«предоставления ежегодной денежной выплаты лицам, удостоенным </w:t>
      </w:r>
      <w:proofErr w:type="spellStart"/>
      <w:r w:rsidRPr="00F17987">
        <w:rPr>
          <w:sz w:val="30"/>
          <w:szCs w:val="30"/>
        </w:rPr>
        <w:t>почетного</w:t>
      </w:r>
      <w:proofErr w:type="spellEnd"/>
      <w:r w:rsidRPr="00F17987">
        <w:rPr>
          <w:sz w:val="30"/>
          <w:szCs w:val="30"/>
        </w:rPr>
        <w:t xml:space="preserve"> звания  «</w:t>
      </w:r>
      <w:proofErr w:type="spellStart"/>
      <w:r w:rsidRPr="00F17987">
        <w:rPr>
          <w:sz w:val="30"/>
          <w:szCs w:val="30"/>
        </w:rPr>
        <w:t>Почетный</w:t>
      </w:r>
      <w:proofErr w:type="spellEnd"/>
      <w:r w:rsidRPr="00F17987">
        <w:rPr>
          <w:sz w:val="30"/>
          <w:szCs w:val="30"/>
        </w:rPr>
        <w:t xml:space="preserve"> ветеран города Красноярска</w:t>
      </w:r>
      <w:r w:rsidR="003A21D6">
        <w:rPr>
          <w:sz w:val="30"/>
          <w:szCs w:val="30"/>
        </w:rPr>
        <w:t>»</w:t>
      </w:r>
      <w:r w:rsidRPr="00F17987">
        <w:rPr>
          <w:sz w:val="30"/>
          <w:szCs w:val="30"/>
        </w:rPr>
        <w:t xml:space="preserve">, с </w:t>
      </w:r>
      <w:proofErr w:type="spellStart"/>
      <w:r w:rsidRPr="00F17987">
        <w:rPr>
          <w:sz w:val="30"/>
          <w:szCs w:val="30"/>
        </w:rPr>
        <w:t>учетом</w:t>
      </w:r>
      <w:proofErr w:type="spellEnd"/>
      <w:r w:rsidRPr="00F17987">
        <w:rPr>
          <w:sz w:val="30"/>
          <w:szCs w:val="30"/>
        </w:rPr>
        <w:t xml:space="preserve"> расходов на доставку и пересылку;</w:t>
      </w:r>
    </w:p>
    <w:p w:rsidP="00912A2F" w:rsidR="00F17987" w:rsidRDefault="00F17987" w:rsidRPr="00F17987">
      <w:pPr>
        <w:widowControl w:val="false"/>
        <w:suppressAutoHyphens/>
        <w:autoSpaceDE w:val="false"/>
        <w:ind w:firstLine="709"/>
        <w:jc w:val="both"/>
        <w:textAlignment w:val="auto"/>
        <w:rPr>
          <w:sz w:val="30"/>
          <w:szCs w:val="30"/>
        </w:rPr>
      </w:pPr>
      <w:r w:rsidRPr="00F17987">
        <w:rPr>
          <w:sz w:val="30"/>
          <w:szCs w:val="30"/>
        </w:rPr>
        <w:t xml:space="preserve">предоставления, доставки и пересылки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</w:t>
      </w:r>
      <w:proofErr w:type="spellStart"/>
      <w:r w:rsidRPr="00F17987">
        <w:rPr>
          <w:sz w:val="30"/>
          <w:szCs w:val="30"/>
        </w:rPr>
        <w:t>поселка</w:t>
      </w:r>
      <w:proofErr w:type="spellEnd"/>
      <w:r w:rsidRPr="00F17987">
        <w:rPr>
          <w:sz w:val="30"/>
          <w:szCs w:val="30"/>
        </w:rPr>
        <w:t xml:space="preserve"> Березовка;</w:t>
      </w:r>
    </w:p>
    <w:p w:rsidP="00912A2F" w:rsidR="00F17987" w:rsidRDefault="00F17987" w:rsidRPr="00F17987">
      <w:pPr>
        <w:widowControl w:val="false"/>
        <w:suppressAutoHyphens/>
        <w:autoSpaceDE w:val="false"/>
        <w:ind w:firstLine="709"/>
        <w:jc w:val="both"/>
        <w:textAlignment w:val="auto"/>
        <w:rPr>
          <w:sz w:val="30"/>
          <w:szCs w:val="30"/>
        </w:rPr>
      </w:pPr>
      <w:r w:rsidRPr="00F17987">
        <w:rPr>
          <w:sz w:val="30"/>
          <w:szCs w:val="30"/>
        </w:rPr>
        <w:t xml:space="preserve">предоставления, доставки и пересылки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</w:t>
      </w:r>
      <w:proofErr w:type="spellStart"/>
      <w:r w:rsidRPr="00F17987">
        <w:rPr>
          <w:sz w:val="30"/>
          <w:szCs w:val="30"/>
        </w:rPr>
        <w:t>Мининского</w:t>
      </w:r>
      <w:proofErr w:type="spellEnd"/>
      <w:r w:rsidRPr="00F17987">
        <w:rPr>
          <w:sz w:val="30"/>
          <w:szCs w:val="30"/>
        </w:rPr>
        <w:t xml:space="preserve"> сельсовета;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eastAsiaTheme="minorHAnsi"/>
          <w:sz w:val="30"/>
          <w:szCs w:val="30"/>
          <w:lang w:eastAsia="en-US"/>
        </w:rPr>
        <w:t xml:space="preserve">предоставления, доставки и пересылки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</w:t>
      </w:r>
      <w:proofErr w:type="spellStart"/>
      <w:r w:rsidRPr="00F17987">
        <w:rPr>
          <w:rFonts w:eastAsiaTheme="minorHAnsi"/>
          <w:sz w:val="30"/>
          <w:szCs w:val="30"/>
          <w:lang w:eastAsia="en-US"/>
        </w:rPr>
        <w:t>Элитовского</w:t>
      </w:r>
      <w:proofErr w:type="spellEnd"/>
      <w:r w:rsidRPr="00F17987">
        <w:rPr>
          <w:rFonts w:eastAsiaTheme="minorHAnsi"/>
          <w:sz w:val="30"/>
          <w:szCs w:val="30"/>
          <w:lang w:eastAsia="en-US"/>
        </w:rPr>
        <w:t xml:space="preserve"> сельсовета;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 </w:t>
      </w:r>
    </w:p>
    <w:p w:rsidP="00912A2F" w:rsidR="00F17987" w:rsidRDefault="00F17987" w:rsidRPr="00F17987">
      <w:pPr>
        <w:widowControl w:val="false"/>
        <w:suppressAutoHyphens/>
        <w:autoSpaceDE w:val="false"/>
        <w:ind w:firstLine="709"/>
        <w:jc w:val="both"/>
        <w:textAlignment w:val="auto"/>
        <w:rPr>
          <w:sz w:val="30"/>
          <w:szCs w:val="30"/>
        </w:rPr>
      </w:pPr>
      <w:r w:rsidRPr="00F17987">
        <w:rPr>
          <w:sz w:val="30"/>
          <w:szCs w:val="30"/>
        </w:rPr>
        <w:t xml:space="preserve">предоставления, доставки и пересылки дополнительной меры социальной поддержки в виде единовременной адресной материальной помощи одиноко проживающим гражданам или семьям граждан, </w:t>
      </w:r>
      <w:r w:rsidRPr="00F17987">
        <w:rPr>
          <w:sz w:val="30"/>
          <w:szCs w:val="30"/>
        </w:rPr>
        <w:lastRenderedPageBreak/>
        <w:t xml:space="preserve">находящимся в трудной жизненной ситуации, на территории </w:t>
      </w:r>
      <w:proofErr w:type="spellStart"/>
      <w:r w:rsidRPr="00F17987">
        <w:rPr>
          <w:sz w:val="30"/>
          <w:szCs w:val="30"/>
        </w:rPr>
        <w:t>Солонцовского</w:t>
      </w:r>
      <w:proofErr w:type="spellEnd"/>
      <w:r w:rsidRPr="00F17987">
        <w:rPr>
          <w:sz w:val="30"/>
          <w:szCs w:val="30"/>
        </w:rPr>
        <w:t xml:space="preserve"> сельсовета</w:t>
      </w:r>
      <w:proofErr w:type="gramStart"/>
      <w:r w:rsidRPr="00F17987">
        <w:rPr>
          <w:sz w:val="30"/>
          <w:szCs w:val="30"/>
        </w:rPr>
        <w:t>.</w:t>
      </w:r>
      <w:r w:rsidR="003A21D6">
        <w:rPr>
          <w:sz w:val="30"/>
          <w:szCs w:val="30"/>
        </w:rPr>
        <w:t>»</w:t>
      </w:r>
      <w:r w:rsidRPr="00F17987">
        <w:rPr>
          <w:sz w:val="30"/>
          <w:szCs w:val="30"/>
        </w:rPr>
        <w:t>;</w:t>
      </w:r>
      <w:proofErr w:type="gramEnd"/>
    </w:p>
    <w:p w:rsidP="00912A2F" w:rsidR="00F17987" w:rsidRDefault="00F17987" w:rsidRPr="00F17987">
      <w:pPr>
        <w:widowControl w:val="false"/>
        <w:suppressAutoHyphens/>
        <w:autoSpaceDE w:val="false"/>
        <w:ind w:firstLine="709"/>
        <w:jc w:val="both"/>
        <w:textAlignment w:val="auto"/>
        <w:rPr>
          <w:sz w:val="30"/>
          <w:szCs w:val="30"/>
        </w:rPr>
      </w:pPr>
      <w:r w:rsidRPr="00F17987">
        <w:rPr>
          <w:sz w:val="30"/>
          <w:szCs w:val="30"/>
        </w:rPr>
        <w:t>абзац одиннадцатый раздела 2 подпрограммы 2 изложить                       в следующей редакции: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eastAsiaTheme="minorHAnsi"/>
          <w:sz w:val="30"/>
          <w:szCs w:val="30"/>
          <w:lang w:eastAsia="en-US"/>
        </w:rPr>
      </w:pPr>
      <w:r w:rsidRPr="00F17987">
        <w:rPr>
          <w:rFonts w:eastAsiaTheme="minorHAnsi"/>
          <w:sz w:val="30"/>
          <w:szCs w:val="30"/>
          <w:lang w:eastAsia="en-US"/>
        </w:rPr>
        <w:t xml:space="preserve">«На реализацию подпрограммы 2 «Усиление социальной </w:t>
      </w:r>
      <w:proofErr w:type="spellStart"/>
      <w:r w:rsidRPr="00F17987">
        <w:rPr>
          <w:rFonts w:eastAsiaTheme="minorHAnsi"/>
          <w:sz w:val="30"/>
          <w:szCs w:val="30"/>
          <w:lang w:eastAsia="en-US"/>
        </w:rPr>
        <w:t>защищенности</w:t>
      </w:r>
      <w:proofErr w:type="spellEnd"/>
      <w:r w:rsidRPr="00F17987">
        <w:rPr>
          <w:rFonts w:eastAsiaTheme="minorHAnsi"/>
          <w:sz w:val="30"/>
          <w:szCs w:val="30"/>
          <w:lang w:eastAsia="en-US"/>
        </w:rPr>
        <w:t xml:space="preserve"> отдельных категорий граждан</w:t>
      </w:r>
      <w:r w:rsidR="003A21D6">
        <w:rPr>
          <w:rFonts w:eastAsiaTheme="minorHAnsi"/>
          <w:sz w:val="30"/>
          <w:szCs w:val="30"/>
          <w:lang w:eastAsia="en-US"/>
        </w:rPr>
        <w:t>»</w:t>
      </w:r>
      <w:r w:rsidRPr="00F17987">
        <w:rPr>
          <w:rFonts w:eastAsiaTheme="minorHAnsi"/>
          <w:sz w:val="30"/>
          <w:szCs w:val="30"/>
          <w:lang w:eastAsia="en-US"/>
        </w:rPr>
        <w:t xml:space="preserve"> планируется направить средства в сумме 3 088 313,44 тыс. рублей, или 85,41% от общего </w:t>
      </w:r>
      <w:proofErr w:type="spellStart"/>
      <w:r w:rsidRPr="00F17987">
        <w:rPr>
          <w:rFonts w:eastAsiaTheme="minorHAnsi"/>
          <w:sz w:val="30"/>
          <w:szCs w:val="30"/>
          <w:lang w:eastAsia="en-US"/>
        </w:rPr>
        <w:t>объема</w:t>
      </w:r>
      <w:proofErr w:type="spellEnd"/>
      <w:r w:rsidRPr="00F17987">
        <w:rPr>
          <w:rFonts w:eastAsiaTheme="minorHAnsi"/>
          <w:sz w:val="30"/>
          <w:szCs w:val="30"/>
          <w:lang w:eastAsia="en-US"/>
        </w:rPr>
        <w:t xml:space="preserve"> финансирования</w:t>
      </w:r>
      <w:proofErr w:type="gramStart"/>
      <w:r w:rsidRPr="00F17987">
        <w:rPr>
          <w:rFonts w:eastAsiaTheme="minorHAnsi"/>
          <w:sz w:val="30"/>
          <w:szCs w:val="30"/>
          <w:lang w:eastAsia="en-US"/>
        </w:rPr>
        <w:t>.»;</w:t>
      </w:r>
      <w:proofErr w:type="gramEnd"/>
    </w:p>
    <w:p w:rsidP="00912A2F" w:rsidR="00F17987" w:rsidRDefault="00F17987" w:rsidRPr="00F17987">
      <w:pPr>
        <w:widowControl w:val="false"/>
        <w:suppressAutoHyphens/>
        <w:autoSpaceDE w:val="false"/>
        <w:ind w:firstLine="709"/>
        <w:jc w:val="both"/>
        <w:textAlignment w:val="auto"/>
        <w:rPr>
          <w:sz w:val="30"/>
          <w:szCs w:val="30"/>
        </w:rPr>
      </w:pPr>
      <w:r w:rsidRPr="00F17987">
        <w:rPr>
          <w:sz w:val="30"/>
          <w:szCs w:val="30"/>
        </w:rPr>
        <w:t>в разделе 3 подпрограммы 2: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 xml:space="preserve">после абзаца тридцать второго дополнить абзацами следующего содержания: 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>«</w:t>
      </w:r>
      <w:hyperlink r:id="rId11">
        <w:r w:rsidR="003A21D6">
          <w:rPr>
            <w:rFonts w:cstheme="minorBidi" w:eastAsiaTheme="minorHAnsi"/>
            <w:sz w:val="30"/>
            <w:szCs w:val="22"/>
            <w:lang w:eastAsia="en-US"/>
          </w:rPr>
          <w:t>п</w:t>
        </w:r>
        <w:r w:rsidRPr="00F17987">
          <w:rPr>
            <w:rFonts w:cstheme="minorBidi" w:eastAsiaTheme="minorHAnsi"/>
            <w:sz w:val="30"/>
            <w:szCs w:val="22"/>
            <w:lang w:eastAsia="en-US"/>
          </w:rPr>
          <w:t>остановлением</w:t>
        </w:r>
      </w:hyperlink>
      <w:r w:rsidRPr="00F17987">
        <w:rPr>
          <w:rFonts w:cstheme="minorBidi" w:eastAsiaTheme="minorHAnsi"/>
          <w:sz w:val="30"/>
          <w:szCs w:val="22"/>
          <w:lang w:eastAsia="en-US"/>
        </w:rPr>
        <w:t xml:space="preserve"> администрации города от 23.03.2026 № 197               «О порядке предоставления ежегодной денежной выплаты лицам, удостоенным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почетного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звания «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Почетный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ветеран города        </w:t>
      </w:r>
      <w:r w:rsidR="00546E3B">
        <w:rPr>
          <w:rFonts w:cstheme="minorBidi" w:eastAsiaTheme="minorHAnsi"/>
          <w:sz w:val="30"/>
          <w:szCs w:val="22"/>
          <w:lang w:eastAsia="en-US"/>
        </w:rPr>
        <w:t>Красноярска</w:t>
      </w:r>
      <w:r w:rsidRPr="00F17987">
        <w:rPr>
          <w:rFonts w:cstheme="minorBidi" w:eastAsiaTheme="minorHAnsi"/>
          <w:sz w:val="30"/>
          <w:szCs w:val="22"/>
          <w:lang w:eastAsia="en-US"/>
        </w:rPr>
        <w:t>»;</w:t>
      </w:r>
    </w:p>
    <w:p w:rsidP="00912A2F" w:rsidR="00F17987" w:rsidRDefault="003A21D6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>
        <w:rPr>
          <w:rFonts w:cstheme="minorBidi" w:eastAsiaTheme="minorHAnsi"/>
          <w:sz w:val="30"/>
          <w:szCs w:val="22"/>
          <w:lang w:eastAsia="en-US"/>
        </w:rPr>
        <w:t>п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остановлением администрации </w:t>
      </w:r>
      <w:proofErr w:type="spellStart"/>
      <w:r w:rsidR="00F17987" w:rsidRPr="00F17987">
        <w:rPr>
          <w:rFonts w:cstheme="minorBidi" w:eastAsiaTheme="minorHAnsi"/>
          <w:sz w:val="30"/>
          <w:szCs w:val="22"/>
          <w:lang w:eastAsia="en-US"/>
        </w:rPr>
        <w:t>поселка</w:t>
      </w:r>
      <w:proofErr w:type="spellEnd"/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Березовка Березовского района Красноярского края от </w:t>
      </w:r>
      <w:r>
        <w:rPr>
          <w:rFonts w:cstheme="minorBidi" w:eastAsiaTheme="minorHAnsi"/>
          <w:sz w:val="30"/>
          <w:szCs w:val="22"/>
          <w:lang w:eastAsia="en-US"/>
        </w:rPr>
        <w:t>27.04.2026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№</w:t>
      </w:r>
      <w:r>
        <w:rPr>
          <w:rFonts w:cstheme="minorBidi" w:eastAsiaTheme="minorHAnsi"/>
          <w:sz w:val="30"/>
          <w:szCs w:val="22"/>
          <w:lang w:eastAsia="en-US"/>
        </w:rPr>
        <w:t xml:space="preserve"> 224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«О дополнительной мере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</w:t>
      </w:r>
      <w:r>
        <w:rPr>
          <w:rFonts w:cstheme="minorBidi" w:eastAsiaTheme="minorHAnsi"/>
          <w:sz w:val="30"/>
          <w:szCs w:val="22"/>
          <w:lang w:eastAsia="en-US"/>
        </w:rPr>
        <w:t>»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>;</w:t>
      </w:r>
    </w:p>
    <w:p w:rsidP="00912A2F" w:rsidR="00F17987" w:rsidRDefault="003A21D6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>
        <w:rPr>
          <w:rFonts w:cstheme="minorBidi" w:eastAsiaTheme="minorHAnsi"/>
          <w:sz w:val="30"/>
          <w:szCs w:val="22"/>
          <w:lang w:eastAsia="en-US"/>
        </w:rPr>
        <w:t>п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остановлением администрации </w:t>
      </w:r>
      <w:proofErr w:type="spellStart"/>
      <w:r w:rsidR="00F17987" w:rsidRPr="00F17987">
        <w:rPr>
          <w:rFonts w:eastAsia="Calibri"/>
          <w:sz w:val="30"/>
          <w:szCs w:val="30"/>
          <w:lang w:eastAsia="en-US"/>
        </w:rPr>
        <w:t>Мининского</w:t>
      </w:r>
      <w:proofErr w:type="spellEnd"/>
      <w:r w:rsidR="00F17987" w:rsidRPr="00F17987">
        <w:rPr>
          <w:rFonts w:eastAsia="Calibri"/>
          <w:sz w:val="30"/>
          <w:szCs w:val="30"/>
          <w:lang w:eastAsia="en-US"/>
        </w:rPr>
        <w:t xml:space="preserve"> сельсовета </w:t>
      </w:r>
      <w:proofErr w:type="spellStart"/>
      <w:r w:rsidR="00F17987" w:rsidRPr="00F17987">
        <w:rPr>
          <w:rFonts w:eastAsia="Calibri"/>
          <w:sz w:val="30"/>
          <w:szCs w:val="30"/>
          <w:lang w:eastAsia="en-US"/>
        </w:rPr>
        <w:t>Емельяновского</w:t>
      </w:r>
      <w:proofErr w:type="spellEnd"/>
      <w:r w:rsidR="00F17987" w:rsidRPr="00F17987">
        <w:rPr>
          <w:rFonts w:eastAsia="Calibri"/>
          <w:sz w:val="30"/>
          <w:szCs w:val="30"/>
          <w:lang w:eastAsia="en-US"/>
        </w:rPr>
        <w:t xml:space="preserve"> района Красноярского края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от </w:t>
      </w:r>
      <w:r w:rsidR="00C61A81">
        <w:rPr>
          <w:rFonts w:cstheme="minorBidi" w:eastAsiaTheme="minorHAnsi"/>
          <w:sz w:val="30"/>
          <w:szCs w:val="22"/>
          <w:lang w:eastAsia="en-US"/>
        </w:rPr>
        <w:t>30.04.2026</w:t>
      </w:r>
      <w:r w:rsidR="00C61A81" w:rsidRPr="00F17987">
        <w:rPr>
          <w:rFonts w:cstheme="minorBidi" w:eastAsiaTheme="minorHAnsi"/>
          <w:sz w:val="30"/>
          <w:szCs w:val="22"/>
          <w:lang w:eastAsia="en-US"/>
        </w:rPr>
        <w:t xml:space="preserve"> №</w:t>
      </w:r>
      <w:r w:rsidR="00C61A81">
        <w:rPr>
          <w:rFonts w:cstheme="minorBidi" w:eastAsiaTheme="minorHAnsi"/>
          <w:sz w:val="30"/>
          <w:szCs w:val="22"/>
          <w:lang w:eastAsia="en-US"/>
        </w:rPr>
        <w:t xml:space="preserve"> 53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                              «О дополнительной мере социальной поддержки в виде единовременной адресной материальной помощи одиноко проживающим гражданам или семьям граждан, находящимс</w:t>
      </w:r>
      <w:r>
        <w:rPr>
          <w:rFonts w:cstheme="minorBidi" w:eastAsiaTheme="minorHAnsi"/>
          <w:sz w:val="30"/>
          <w:szCs w:val="22"/>
          <w:lang w:eastAsia="en-US"/>
        </w:rPr>
        <w:t>я в трудной жизненной ситуации»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>;</w:t>
      </w:r>
    </w:p>
    <w:p w:rsidP="00912A2F" w:rsidR="00F17987" w:rsidRDefault="003A21D6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>
        <w:rPr>
          <w:rFonts w:cstheme="minorBidi" w:eastAsiaTheme="minorHAnsi"/>
          <w:sz w:val="30"/>
          <w:szCs w:val="22"/>
          <w:lang w:eastAsia="en-US"/>
        </w:rPr>
        <w:t>п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остановлением администрации </w:t>
      </w:r>
      <w:proofErr w:type="spellStart"/>
      <w:r w:rsidR="00F17987" w:rsidRPr="00F17987">
        <w:rPr>
          <w:rFonts w:eastAsia="Calibri"/>
          <w:sz w:val="30"/>
          <w:szCs w:val="30"/>
          <w:lang w:eastAsia="en-US"/>
        </w:rPr>
        <w:t>Элитовского</w:t>
      </w:r>
      <w:proofErr w:type="spellEnd"/>
      <w:r w:rsidR="00F17987" w:rsidRPr="00F17987">
        <w:rPr>
          <w:rFonts w:eastAsia="Calibri"/>
          <w:sz w:val="30"/>
          <w:szCs w:val="30"/>
          <w:lang w:eastAsia="en-US"/>
        </w:rPr>
        <w:t xml:space="preserve"> сельсовета </w:t>
      </w:r>
      <w:proofErr w:type="spellStart"/>
      <w:r w:rsidR="00F17987" w:rsidRPr="00F17987">
        <w:rPr>
          <w:rFonts w:eastAsia="Calibri"/>
          <w:sz w:val="30"/>
          <w:szCs w:val="30"/>
          <w:lang w:eastAsia="en-US"/>
        </w:rPr>
        <w:t>Емельяновского</w:t>
      </w:r>
      <w:proofErr w:type="spellEnd"/>
      <w:r w:rsidR="00F17987" w:rsidRPr="00F17987">
        <w:rPr>
          <w:rFonts w:eastAsia="Calibri"/>
          <w:sz w:val="30"/>
          <w:szCs w:val="30"/>
          <w:lang w:eastAsia="en-US"/>
        </w:rPr>
        <w:t xml:space="preserve"> района Красноярского края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от </w:t>
      </w:r>
      <w:r w:rsidR="00C61A81">
        <w:rPr>
          <w:rFonts w:cstheme="minorBidi" w:eastAsiaTheme="minorHAnsi"/>
          <w:sz w:val="30"/>
          <w:szCs w:val="22"/>
          <w:lang w:eastAsia="en-US"/>
        </w:rPr>
        <w:t>30.04.2026</w:t>
      </w:r>
      <w:r w:rsidR="00C61A81" w:rsidRPr="00F17987">
        <w:rPr>
          <w:rFonts w:cstheme="minorBidi" w:eastAsiaTheme="minorHAnsi"/>
          <w:sz w:val="30"/>
          <w:szCs w:val="22"/>
          <w:lang w:eastAsia="en-US"/>
        </w:rPr>
        <w:t xml:space="preserve"> №</w:t>
      </w:r>
      <w:r w:rsidR="00C61A81">
        <w:rPr>
          <w:rFonts w:cstheme="minorBidi" w:eastAsiaTheme="minorHAnsi"/>
          <w:sz w:val="30"/>
          <w:szCs w:val="22"/>
          <w:lang w:eastAsia="en-US"/>
        </w:rPr>
        <w:t xml:space="preserve"> 256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                                 «О дополнительной мере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</w:t>
      </w:r>
      <w:r>
        <w:rPr>
          <w:rFonts w:cstheme="minorBidi" w:eastAsiaTheme="minorHAnsi"/>
          <w:sz w:val="30"/>
          <w:szCs w:val="22"/>
          <w:lang w:eastAsia="en-US"/>
        </w:rPr>
        <w:t>»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>;</w:t>
      </w:r>
    </w:p>
    <w:p w:rsidP="00912A2F" w:rsidR="00F17987" w:rsidRDefault="003A21D6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>
        <w:rPr>
          <w:rFonts w:cstheme="minorBidi" w:eastAsiaTheme="minorHAnsi"/>
          <w:sz w:val="30"/>
          <w:szCs w:val="22"/>
          <w:lang w:eastAsia="en-US"/>
        </w:rPr>
        <w:t>п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остановлением администрации </w:t>
      </w:r>
      <w:proofErr w:type="spellStart"/>
      <w:r w:rsidR="00F17987" w:rsidRPr="00F17987">
        <w:rPr>
          <w:rFonts w:eastAsiaTheme="minorHAnsi"/>
          <w:sz w:val="30"/>
          <w:szCs w:val="30"/>
          <w:lang w:eastAsia="en-US"/>
        </w:rPr>
        <w:t>Солонцовского</w:t>
      </w:r>
      <w:proofErr w:type="spellEnd"/>
      <w:r w:rsidR="00F17987" w:rsidRPr="00F17987">
        <w:rPr>
          <w:rFonts w:eastAsiaTheme="minorHAnsi"/>
          <w:sz w:val="30"/>
          <w:szCs w:val="30"/>
          <w:lang w:eastAsia="en-US"/>
        </w:rPr>
        <w:t xml:space="preserve"> сельсовета </w:t>
      </w:r>
      <w:proofErr w:type="spellStart"/>
      <w:r w:rsidR="00F17987" w:rsidRPr="00F17987">
        <w:rPr>
          <w:rFonts w:eastAsiaTheme="minorHAnsi"/>
          <w:sz w:val="30"/>
          <w:szCs w:val="30"/>
          <w:lang w:eastAsia="en-US"/>
        </w:rPr>
        <w:t>Емельяновского</w:t>
      </w:r>
      <w:proofErr w:type="spellEnd"/>
      <w:r w:rsidR="00F17987" w:rsidRPr="00F17987">
        <w:rPr>
          <w:rFonts w:eastAsiaTheme="minorHAnsi"/>
          <w:sz w:val="30"/>
          <w:szCs w:val="30"/>
          <w:lang w:eastAsia="en-US"/>
        </w:rPr>
        <w:t xml:space="preserve"> района Красноярского края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 xml:space="preserve"> от 27.04.2026 № 550                        «О дополнительной мере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</w:t>
      </w:r>
      <w:r>
        <w:rPr>
          <w:rFonts w:cstheme="minorBidi" w:eastAsiaTheme="minorHAnsi"/>
          <w:sz w:val="30"/>
          <w:szCs w:val="22"/>
          <w:lang w:eastAsia="en-US"/>
        </w:rPr>
        <w:t>ситуации»</w:t>
      </w:r>
      <w:proofErr w:type="gramStart"/>
      <w:r>
        <w:rPr>
          <w:rFonts w:cstheme="minorBidi" w:eastAsiaTheme="minorHAnsi"/>
          <w:sz w:val="30"/>
          <w:szCs w:val="22"/>
          <w:lang w:eastAsia="en-US"/>
        </w:rPr>
        <w:t>.»</w:t>
      </w:r>
      <w:proofErr w:type="gramEnd"/>
      <w:r w:rsidR="00F17987" w:rsidRPr="00F17987">
        <w:rPr>
          <w:rFonts w:cstheme="minorBidi" w:eastAsiaTheme="minorHAnsi"/>
          <w:sz w:val="30"/>
          <w:szCs w:val="22"/>
          <w:lang w:eastAsia="en-US"/>
        </w:rPr>
        <w:t>;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 xml:space="preserve">абзац тридцать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четвертый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изложить в следующей редакции: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proofErr w:type="gramStart"/>
      <w:r w:rsidRPr="00F17987">
        <w:rPr>
          <w:rFonts w:cstheme="minorBidi" w:eastAsiaTheme="minorHAnsi"/>
          <w:sz w:val="30"/>
          <w:szCs w:val="22"/>
          <w:lang w:eastAsia="en-US"/>
        </w:rPr>
        <w:t xml:space="preserve">«Органами и организациями, реализующими мероприятия подпрограммы 2, указанные в приложении 1 к настоящей муниципальной программе, являются управление, главное управление </w:t>
      </w:r>
      <w:r w:rsidRPr="00F17987">
        <w:rPr>
          <w:rFonts w:cstheme="minorBidi" w:eastAsiaTheme="minorHAnsi"/>
          <w:sz w:val="30"/>
          <w:szCs w:val="22"/>
          <w:lang w:eastAsia="en-US"/>
        </w:rPr>
        <w:lastRenderedPageBreak/>
        <w:t>по гражданской обороне, чрезвычайным ситуациям и пожарной безопасности администрации города</w:t>
      </w:r>
      <w:r w:rsidR="003A21D6" w:rsidRPr="003A21D6">
        <w:rPr>
          <w:rFonts w:cstheme="minorBidi" w:eastAsiaTheme="minorHAnsi"/>
          <w:sz w:val="30"/>
          <w:szCs w:val="22"/>
          <w:lang w:eastAsia="en-US"/>
        </w:rPr>
        <w:t xml:space="preserve"> </w:t>
      </w:r>
      <w:r w:rsidR="003A21D6" w:rsidRPr="00F17987">
        <w:rPr>
          <w:rFonts w:cstheme="minorBidi" w:eastAsiaTheme="minorHAnsi"/>
          <w:sz w:val="30"/>
          <w:szCs w:val="22"/>
          <w:lang w:eastAsia="en-US"/>
        </w:rPr>
        <w:t>Красноярска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, управление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учета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</w:t>
      </w:r>
      <w:r w:rsidR="003A21D6">
        <w:rPr>
          <w:rFonts w:cstheme="minorBidi" w:eastAsiaTheme="minorHAnsi"/>
          <w:sz w:val="30"/>
          <w:szCs w:val="22"/>
          <w:lang w:eastAsia="en-US"/>
        </w:rPr>
        <w:t xml:space="preserve">              </w:t>
      </w:r>
      <w:r w:rsidRPr="00F17987">
        <w:rPr>
          <w:rFonts w:cstheme="minorBidi" w:eastAsiaTheme="minorHAnsi"/>
          <w:sz w:val="30"/>
          <w:szCs w:val="22"/>
          <w:lang w:eastAsia="en-US"/>
        </w:rPr>
        <w:t>и реализации жилищной политики администрации города</w:t>
      </w:r>
      <w:r w:rsidR="003A21D6" w:rsidRPr="003A21D6">
        <w:rPr>
          <w:rFonts w:cstheme="minorBidi" w:eastAsiaTheme="minorHAnsi"/>
          <w:sz w:val="30"/>
          <w:szCs w:val="22"/>
          <w:lang w:eastAsia="en-US"/>
        </w:rPr>
        <w:t xml:space="preserve"> </w:t>
      </w:r>
      <w:r w:rsidR="003A21D6" w:rsidRPr="00F17987">
        <w:rPr>
          <w:rFonts w:cstheme="minorBidi" w:eastAsiaTheme="minorHAnsi"/>
          <w:sz w:val="30"/>
          <w:szCs w:val="22"/>
          <w:lang w:eastAsia="en-US"/>
        </w:rPr>
        <w:t>Красноярска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, администрация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поселка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Березовка Березовского района Красноярского края</w:t>
      </w:r>
      <w:r w:rsidR="003A21D6">
        <w:rPr>
          <w:rFonts w:cstheme="minorBidi" w:eastAsiaTheme="minorHAnsi"/>
          <w:sz w:val="30"/>
          <w:szCs w:val="22"/>
          <w:lang w:eastAsia="en-US"/>
        </w:rPr>
        <w:t>,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 администрация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Мининского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сельсовета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Емельяновского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района Красноярского края</w:t>
      </w:r>
      <w:r w:rsidR="003A21D6">
        <w:rPr>
          <w:rFonts w:cstheme="minorBidi" w:eastAsiaTheme="minorHAnsi"/>
          <w:sz w:val="30"/>
          <w:szCs w:val="22"/>
          <w:lang w:eastAsia="en-US"/>
        </w:rPr>
        <w:t>,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 администрация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Элитовского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сельсовета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Емельяновского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района Красноярского края</w:t>
      </w:r>
      <w:proofErr w:type="gramEnd"/>
      <w:r w:rsidR="003A21D6">
        <w:rPr>
          <w:rFonts w:cstheme="minorBidi" w:eastAsiaTheme="minorHAnsi"/>
          <w:sz w:val="30"/>
          <w:szCs w:val="22"/>
          <w:lang w:eastAsia="en-US"/>
        </w:rPr>
        <w:t>,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 муниципальное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казенное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учреждение </w:t>
      </w:r>
      <w:r w:rsidR="003A21D6">
        <w:rPr>
          <w:rFonts w:cstheme="minorBidi" w:eastAsiaTheme="minorHAnsi"/>
          <w:sz w:val="30"/>
          <w:szCs w:val="22"/>
          <w:lang w:eastAsia="en-US"/>
        </w:rPr>
        <w:t>а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Солонцовского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сельсовета</w:t>
      </w:r>
      <w:proofErr w:type="gramStart"/>
      <w:r w:rsidRPr="00F17987">
        <w:rPr>
          <w:rFonts w:cstheme="minorBidi" w:eastAsiaTheme="minorHAnsi"/>
          <w:sz w:val="30"/>
          <w:szCs w:val="22"/>
          <w:lang w:eastAsia="en-US"/>
        </w:rPr>
        <w:t>.</w:t>
      </w:r>
      <w:r w:rsidR="003A21D6">
        <w:rPr>
          <w:rFonts w:cstheme="minorBidi" w:eastAsiaTheme="minorHAnsi"/>
          <w:sz w:val="30"/>
          <w:szCs w:val="22"/>
          <w:lang w:eastAsia="en-US"/>
        </w:rPr>
        <w:t>»</w:t>
      </w:r>
      <w:r w:rsidRPr="00F17987">
        <w:rPr>
          <w:rFonts w:cstheme="minorBidi" w:eastAsiaTheme="minorHAnsi"/>
          <w:sz w:val="30"/>
          <w:szCs w:val="22"/>
          <w:lang w:eastAsia="en-US"/>
        </w:rPr>
        <w:t>;</w:t>
      </w:r>
      <w:proofErr w:type="gramEnd"/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>после абзаца тридцать восьмого дополнить абзацем следующего содержания: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 xml:space="preserve">«осуществляют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прием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документов, назначение и предоставление дополнительных мер социальной поддержки и социальной помощи             для отдельных категорий граждан</w:t>
      </w:r>
      <w:proofErr w:type="gramStart"/>
      <w:r w:rsidRPr="00F17987">
        <w:rPr>
          <w:rFonts w:cstheme="minorBidi" w:eastAsiaTheme="minorHAnsi"/>
          <w:sz w:val="30"/>
          <w:szCs w:val="22"/>
          <w:lang w:eastAsia="en-US"/>
        </w:rPr>
        <w:t>.</w:t>
      </w:r>
      <w:r w:rsidR="003A21D6">
        <w:rPr>
          <w:rFonts w:cstheme="minorBidi" w:eastAsiaTheme="minorHAnsi"/>
          <w:sz w:val="30"/>
          <w:szCs w:val="22"/>
          <w:lang w:eastAsia="en-US"/>
        </w:rPr>
        <w:t>»</w:t>
      </w:r>
      <w:r w:rsidRPr="00F17987">
        <w:rPr>
          <w:rFonts w:cstheme="minorBidi" w:eastAsiaTheme="minorHAnsi"/>
          <w:sz w:val="30"/>
          <w:szCs w:val="22"/>
          <w:lang w:eastAsia="en-US"/>
        </w:rPr>
        <w:t>;</w:t>
      </w:r>
      <w:proofErr w:type="gramEnd"/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>абзац сорок шестой изложить в следующей редакции:</w:t>
      </w:r>
    </w:p>
    <w:p w:rsidP="00912A2F" w:rsidR="00F17987" w:rsidRDefault="00F17987" w:rsidRPr="00F17987">
      <w:pPr>
        <w:widowControl w:val="false"/>
        <w:suppressAutoHyphens/>
        <w:autoSpaceDE w:val="false"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proofErr w:type="gramStart"/>
      <w:r w:rsidRPr="00F17987">
        <w:rPr>
          <w:rFonts w:cstheme="minorBidi" w:eastAsiaTheme="minorHAnsi"/>
          <w:sz w:val="30"/>
          <w:szCs w:val="22"/>
          <w:lang w:eastAsia="en-US"/>
        </w:rPr>
        <w:t xml:space="preserve">«Обеспечение целевого расходования бюджетных средств осуществляется администрацией города, управлением, соисполнителями подпрограммы 2 – управлением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учета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и реализации жилищной политики администрации города</w:t>
      </w:r>
      <w:r w:rsidR="003A21D6" w:rsidRPr="003A21D6">
        <w:rPr>
          <w:rFonts w:cstheme="minorBidi" w:eastAsiaTheme="minorHAnsi"/>
          <w:sz w:val="30"/>
          <w:szCs w:val="22"/>
          <w:lang w:eastAsia="en-US"/>
        </w:rPr>
        <w:t xml:space="preserve"> </w:t>
      </w:r>
      <w:r w:rsidR="003A21D6" w:rsidRPr="00F17987">
        <w:rPr>
          <w:rFonts w:cstheme="minorBidi" w:eastAsiaTheme="minorHAnsi"/>
          <w:sz w:val="30"/>
          <w:szCs w:val="22"/>
          <w:lang w:eastAsia="en-US"/>
        </w:rPr>
        <w:t>Красноярска</w:t>
      </w:r>
      <w:r w:rsidRPr="00F17987">
        <w:rPr>
          <w:rFonts w:cstheme="minorBidi" w:eastAsiaTheme="minorHAnsi"/>
          <w:sz w:val="30"/>
          <w:szCs w:val="22"/>
          <w:lang w:eastAsia="en-US"/>
        </w:rPr>
        <w:t>, главным управлением по гражданской обороне, чрезвычайным ситуациям</w:t>
      </w:r>
      <w:r w:rsidR="003A21D6">
        <w:rPr>
          <w:rFonts w:cstheme="minorBidi" w:eastAsiaTheme="minorHAnsi"/>
          <w:sz w:val="30"/>
          <w:szCs w:val="22"/>
          <w:lang w:eastAsia="en-US"/>
        </w:rPr>
        <w:t xml:space="preserve">                   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 и пожарной безопасности администрации города</w:t>
      </w:r>
      <w:r w:rsidR="003A21D6" w:rsidRPr="003A21D6">
        <w:rPr>
          <w:rFonts w:cstheme="minorBidi" w:eastAsiaTheme="minorHAnsi"/>
          <w:sz w:val="30"/>
          <w:szCs w:val="22"/>
          <w:lang w:eastAsia="en-US"/>
        </w:rPr>
        <w:t xml:space="preserve"> </w:t>
      </w:r>
      <w:r w:rsidR="003A21D6" w:rsidRPr="00F17987">
        <w:rPr>
          <w:rFonts w:cstheme="minorBidi" w:eastAsiaTheme="minorHAnsi"/>
          <w:sz w:val="30"/>
          <w:szCs w:val="22"/>
          <w:lang w:eastAsia="en-US"/>
        </w:rPr>
        <w:t>Красноярска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, </w:t>
      </w:r>
      <w:r w:rsidRPr="00F17987">
        <w:rPr>
          <w:rFonts w:cstheme="minorBidi" w:eastAsiaTheme="minorEastAsia"/>
          <w:sz w:val="30"/>
          <w:szCs w:val="30"/>
          <w:lang w:eastAsia="en-US"/>
        </w:rPr>
        <w:t xml:space="preserve">администрацией </w:t>
      </w:r>
      <w:proofErr w:type="spellStart"/>
      <w:r w:rsidRPr="00F17987">
        <w:rPr>
          <w:rFonts w:cstheme="minorBidi" w:eastAsiaTheme="minorEastAsia"/>
          <w:sz w:val="30"/>
          <w:szCs w:val="30"/>
          <w:lang w:eastAsia="en-US"/>
        </w:rPr>
        <w:t>поселка</w:t>
      </w:r>
      <w:proofErr w:type="spellEnd"/>
      <w:r w:rsidRPr="00F17987">
        <w:rPr>
          <w:rFonts w:cstheme="minorBidi" w:eastAsiaTheme="minorEastAsia"/>
          <w:sz w:val="30"/>
          <w:szCs w:val="30"/>
          <w:lang w:eastAsia="en-US"/>
        </w:rPr>
        <w:t xml:space="preserve"> Березовка Березовского района Красноярского края, администрацией </w:t>
      </w:r>
      <w:proofErr w:type="spellStart"/>
      <w:r w:rsidRPr="00F17987">
        <w:rPr>
          <w:rFonts w:cstheme="minorBidi" w:eastAsiaTheme="minorEastAsia"/>
          <w:sz w:val="30"/>
          <w:szCs w:val="30"/>
          <w:lang w:eastAsia="en-US"/>
        </w:rPr>
        <w:t>Мининского</w:t>
      </w:r>
      <w:proofErr w:type="spellEnd"/>
      <w:r w:rsidRPr="00F17987">
        <w:rPr>
          <w:rFonts w:cstheme="minorBidi" w:eastAsiaTheme="minorEastAsia"/>
          <w:sz w:val="30"/>
          <w:szCs w:val="30"/>
          <w:lang w:eastAsia="en-US"/>
        </w:rPr>
        <w:t xml:space="preserve"> сельсовета </w:t>
      </w:r>
      <w:proofErr w:type="spellStart"/>
      <w:r w:rsidRPr="00F17987">
        <w:rPr>
          <w:rFonts w:cstheme="minorBidi" w:eastAsiaTheme="minorEastAsia"/>
          <w:sz w:val="30"/>
          <w:szCs w:val="30"/>
          <w:lang w:eastAsia="en-US"/>
        </w:rPr>
        <w:t>Емельяновского</w:t>
      </w:r>
      <w:proofErr w:type="spellEnd"/>
      <w:r w:rsidRPr="00F17987">
        <w:rPr>
          <w:rFonts w:cstheme="minorBidi" w:eastAsiaTheme="minorEastAsia"/>
          <w:sz w:val="30"/>
          <w:szCs w:val="30"/>
          <w:lang w:eastAsia="en-US"/>
        </w:rPr>
        <w:t xml:space="preserve"> района Красноярского края, администрацией </w:t>
      </w:r>
      <w:proofErr w:type="spellStart"/>
      <w:r w:rsidRPr="00F17987">
        <w:rPr>
          <w:rFonts w:cstheme="minorBidi" w:eastAsiaTheme="minorEastAsia"/>
          <w:sz w:val="30"/>
          <w:szCs w:val="30"/>
          <w:lang w:eastAsia="en-US"/>
        </w:rPr>
        <w:t>Элитовского</w:t>
      </w:r>
      <w:proofErr w:type="spellEnd"/>
      <w:r w:rsidRPr="00F17987">
        <w:rPr>
          <w:rFonts w:cstheme="minorBidi" w:eastAsiaTheme="minorEastAsia"/>
          <w:sz w:val="30"/>
          <w:szCs w:val="30"/>
          <w:lang w:eastAsia="en-US"/>
        </w:rPr>
        <w:t xml:space="preserve"> сельсовета </w:t>
      </w:r>
      <w:proofErr w:type="spellStart"/>
      <w:r w:rsidRPr="00F17987">
        <w:rPr>
          <w:rFonts w:cstheme="minorBidi" w:eastAsiaTheme="minorEastAsia"/>
          <w:sz w:val="30"/>
          <w:szCs w:val="30"/>
          <w:lang w:eastAsia="en-US"/>
        </w:rPr>
        <w:t>Емельяновского</w:t>
      </w:r>
      <w:proofErr w:type="spellEnd"/>
      <w:r w:rsidRPr="00F17987">
        <w:rPr>
          <w:rFonts w:cstheme="minorBidi" w:eastAsiaTheme="minorEastAsia"/>
          <w:sz w:val="30"/>
          <w:szCs w:val="30"/>
          <w:lang w:eastAsia="en-US"/>
        </w:rPr>
        <w:t xml:space="preserve"> района Красноярского края, муниципальным </w:t>
      </w:r>
      <w:proofErr w:type="spellStart"/>
      <w:r w:rsidRPr="00F17987">
        <w:rPr>
          <w:rFonts w:cstheme="minorBidi" w:eastAsiaTheme="minorEastAsia"/>
          <w:sz w:val="30"/>
          <w:szCs w:val="30"/>
          <w:lang w:eastAsia="en-US"/>
        </w:rPr>
        <w:t>казенным</w:t>
      </w:r>
      <w:proofErr w:type="spellEnd"/>
      <w:r w:rsidRPr="00F17987">
        <w:rPr>
          <w:rFonts w:cstheme="minorBidi" w:eastAsiaTheme="minorEastAsia"/>
          <w:sz w:val="30"/>
          <w:szCs w:val="30"/>
          <w:lang w:eastAsia="en-US"/>
        </w:rPr>
        <w:t xml:space="preserve"> учреждением </w:t>
      </w:r>
      <w:r w:rsidR="003A21D6">
        <w:rPr>
          <w:rFonts w:cstheme="minorBidi" w:eastAsiaTheme="minorEastAsia"/>
          <w:sz w:val="30"/>
          <w:szCs w:val="30"/>
          <w:lang w:eastAsia="en-US"/>
        </w:rPr>
        <w:t>а</w:t>
      </w:r>
      <w:r w:rsidRPr="00F17987">
        <w:rPr>
          <w:rFonts w:cstheme="minorBidi" w:eastAsiaTheme="minorEastAsia"/>
          <w:sz w:val="30"/>
          <w:szCs w:val="30"/>
          <w:lang w:eastAsia="en-US"/>
        </w:rPr>
        <w:t xml:space="preserve">дминистрация </w:t>
      </w:r>
      <w:proofErr w:type="spellStart"/>
      <w:r w:rsidRPr="00F17987">
        <w:rPr>
          <w:rFonts w:cstheme="minorBidi" w:eastAsiaTheme="minorEastAsia"/>
          <w:sz w:val="30"/>
          <w:szCs w:val="30"/>
          <w:lang w:eastAsia="en-US"/>
        </w:rPr>
        <w:t>Солонцовского</w:t>
      </w:r>
      <w:proofErr w:type="spellEnd"/>
      <w:proofErr w:type="gramEnd"/>
      <w:r w:rsidRPr="00F17987">
        <w:rPr>
          <w:rFonts w:cstheme="minorBidi" w:eastAsiaTheme="minorEastAsia"/>
          <w:sz w:val="30"/>
          <w:szCs w:val="30"/>
          <w:lang w:eastAsia="en-US"/>
        </w:rPr>
        <w:t xml:space="preserve"> сельсовета</w:t>
      </w:r>
      <w:proofErr w:type="gramStart"/>
      <w:r w:rsidRPr="00F17987">
        <w:rPr>
          <w:rFonts w:cstheme="minorBidi" w:eastAsiaTheme="minorEastAsia"/>
          <w:sz w:val="30"/>
          <w:szCs w:val="30"/>
          <w:lang w:eastAsia="en-US"/>
        </w:rPr>
        <w:t>.</w:t>
      </w:r>
      <w:r w:rsidR="003A21D6">
        <w:rPr>
          <w:rFonts w:cstheme="minorBidi" w:eastAsiaTheme="minorEastAsia"/>
          <w:sz w:val="30"/>
          <w:szCs w:val="30"/>
          <w:lang w:eastAsia="en-US"/>
        </w:rPr>
        <w:t>»</w:t>
      </w:r>
      <w:r w:rsidRPr="00F17987">
        <w:rPr>
          <w:rFonts w:cstheme="minorBidi" w:eastAsiaTheme="minorEastAsia"/>
          <w:sz w:val="30"/>
          <w:szCs w:val="30"/>
          <w:lang w:eastAsia="en-US"/>
        </w:rPr>
        <w:t>;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 </w:t>
      </w:r>
      <w:proofErr w:type="gramEnd"/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 xml:space="preserve">в разделе 4 подпрограммы 2: 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>после абзаца двадцать первого дополнить абзацами следующего содержания: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 xml:space="preserve">«ежегодно предоставлять денежные выплаты лицам, удостоенным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почетного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звания  «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Почетный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ветеран города Красноярска</w:t>
      </w:r>
      <w:r w:rsidR="003A21D6">
        <w:rPr>
          <w:rFonts w:cstheme="minorBidi" w:eastAsiaTheme="minorHAnsi"/>
          <w:sz w:val="30"/>
          <w:szCs w:val="22"/>
          <w:lang w:eastAsia="en-US"/>
        </w:rPr>
        <w:t>»</w:t>
      </w:r>
      <w:r w:rsidRPr="00F17987">
        <w:rPr>
          <w:rFonts w:cstheme="minorBidi" w:eastAsiaTheme="minorHAnsi"/>
          <w:sz w:val="30"/>
          <w:szCs w:val="22"/>
          <w:lang w:eastAsia="en-US"/>
        </w:rPr>
        <w:t>;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proofErr w:type="gramStart"/>
      <w:r w:rsidRPr="00F17987">
        <w:rPr>
          <w:rFonts w:cstheme="minorBidi" w:eastAsiaTheme="minorHAnsi"/>
          <w:sz w:val="30"/>
          <w:szCs w:val="22"/>
          <w:lang w:eastAsia="en-US"/>
        </w:rPr>
        <w:t xml:space="preserve">ежегодно предоставлять дополнительную меру социальной поддержки в виде единовременной адресной материальной помощи одиноко проживающим гражданам или семьям граждан, находящимся         в трудной жизненной ситуации, проживающих на территории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поселка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Березовка Березовского района Красноярского края;</w:t>
      </w:r>
      <w:proofErr w:type="gramEnd"/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proofErr w:type="gramStart"/>
      <w:r w:rsidRPr="00F17987">
        <w:rPr>
          <w:rFonts w:cstheme="minorBidi" w:eastAsiaTheme="minorHAnsi"/>
          <w:sz w:val="30"/>
          <w:szCs w:val="22"/>
          <w:lang w:eastAsia="en-US"/>
        </w:rPr>
        <w:t xml:space="preserve">ежегодно предоставлять дополнительную меру социальной поддержки в виде единовременной адресной материальной помощи одиноко проживающим гражданам или семьям граждан, находящимся   в трудной жизненной ситуации, проживающих на территории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Мининского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сельсовета; </w:t>
      </w:r>
      <w:proofErr w:type="gramEnd"/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proofErr w:type="gramStart"/>
      <w:r w:rsidRPr="00F17987">
        <w:rPr>
          <w:rFonts w:cstheme="minorBidi" w:eastAsiaTheme="minorHAnsi"/>
          <w:sz w:val="30"/>
          <w:szCs w:val="22"/>
          <w:lang w:eastAsia="en-US"/>
        </w:rPr>
        <w:t xml:space="preserve">ежегодно предоставлять дополнительную меру социальной поддержки в виде единовременной адресной материальной помощи </w:t>
      </w:r>
      <w:r w:rsidRPr="00F17987">
        <w:rPr>
          <w:rFonts w:cstheme="minorBidi" w:eastAsiaTheme="minorHAnsi"/>
          <w:sz w:val="30"/>
          <w:szCs w:val="22"/>
          <w:lang w:eastAsia="en-US"/>
        </w:rPr>
        <w:lastRenderedPageBreak/>
        <w:t xml:space="preserve">одиноко проживающим гражданам или семьям граждан, находящимся            в трудной жизненной ситуации, проживающих на территории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Солонцовского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сельсовета; </w:t>
      </w:r>
      <w:proofErr w:type="gramEnd"/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proofErr w:type="gramStart"/>
      <w:r w:rsidRPr="00F17987">
        <w:rPr>
          <w:rFonts w:cstheme="minorBidi" w:eastAsiaTheme="minorHAnsi"/>
          <w:sz w:val="30"/>
          <w:szCs w:val="22"/>
          <w:lang w:eastAsia="en-US"/>
        </w:rPr>
        <w:t xml:space="preserve">ежегодно предоставлять дополнительную меру социальной поддержки в виде единовременной адресной материальной помощи одиноко проживающим гражданам или семьям граждан, находящимся </w:t>
      </w:r>
      <w:r w:rsidR="003A21D6">
        <w:rPr>
          <w:rFonts w:cstheme="minorBidi" w:eastAsiaTheme="minorHAnsi"/>
          <w:sz w:val="30"/>
          <w:szCs w:val="22"/>
          <w:lang w:eastAsia="en-US"/>
        </w:rPr>
        <w:t xml:space="preserve">      </w:t>
      </w:r>
      <w:r w:rsidRPr="00F17987">
        <w:rPr>
          <w:rFonts w:cstheme="minorBidi" w:eastAsiaTheme="minorHAnsi"/>
          <w:sz w:val="30"/>
          <w:szCs w:val="22"/>
          <w:lang w:eastAsia="en-US"/>
        </w:rPr>
        <w:t>в трудной жизненной ситуации, проживающих на терр</w:t>
      </w:r>
      <w:r w:rsidR="003A21D6">
        <w:rPr>
          <w:rFonts w:cstheme="minorBidi" w:eastAsiaTheme="minorHAnsi"/>
          <w:sz w:val="30"/>
          <w:szCs w:val="22"/>
          <w:lang w:eastAsia="en-US"/>
        </w:rPr>
        <w:t xml:space="preserve">итории </w:t>
      </w:r>
      <w:proofErr w:type="spellStart"/>
      <w:r w:rsidR="003A21D6">
        <w:rPr>
          <w:rFonts w:cstheme="minorBidi" w:eastAsiaTheme="minorHAnsi"/>
          <w:sz w:val="30"/>
          <w:szCs w:val="22"/>
          <w:lang w:eastAsia="en-US"/>
        </w:rPr>
        <w:t>Элитовского</w:t>
      </w:r>
      <w:proofErr w:type="spellEnd"/>
      <w:r w:rsidR="003A21D6">
        <w:rPr>
          <w:rFonts w:cstheme="minorBidi" w:eastAsiaTheme="minorHAnsi"/>
          <w:sz w:val="30"/>
          <w:szCs w:val="22"/>
          <w:lang w:eastAsia="en-US"/>
        </w:rPr>
        <w:t xml:space="preserve"> сельсовета.»</w:t>
      </w:r>
      <w:r w:rsidRPr="00F17987">
        <w:rPr>
          <w:rFonts w:cstheme="minorBidi" w:eastAsiaTheme="minorHAnsi"/>
          <w:sz w:val="30"/>
          <w:szCs w:val="22"/>
          <w:lang w:eastAsia="en-US"/>
        </w:rPr>
        <w:t>;</w:t>
      </w:r>
      <w:proofErr w:type="gramEnd"/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 xml:space="preserve">абзац тридцать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четвертый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изложить в следующей редакции: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 xml:space="preserve">«В части предоставления дополнительных мер социальной поддержки в рамках реализации мероприятий 2.1–2.6, 2.9, 2.13–2.29 исполнителем является муниципальное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казенное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учреждение</w:t>
      </w:r>
      <w:proofErr w:type="gramStart"/>
      <w:r w:rsidRPr="00F17987">
        <w:rPr>
          <w:rFonts w:cstheme="minorBidi" w:eastAsiaTheme="minorHAnsi"/>
          <w:sz w:val="30"/>
          <w:szCs w:val="22"/>
          <w:lang w:eastAsia="en-US"/>
        </w:rPr>
        <w:t>.»;</w:t>
      </w:r>
      <w:proofErr w:type="gramEnd"/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>после абзаца тридцать седьмого дополнить абзацами следующего содержания: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 xml:space="preserve"> «В рамках реализации мероприятий 2.30–2.33 исполнителями являются: администрация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поселка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Березовка Березовского района Красноярского края, администрация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Мининского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сельсовета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Емельяновского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района Красноярского края, администрация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Элитовского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сельсовета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Емельяновского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района Красноярского края, муниципальное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казенное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учреждение </w:t>
      </w:r>
      <w:r w:rsidR="003A21D6">
        <w:rPr>
          <w:rFonts w:cstheme="minorBidi" w:eastAsiaTheme="minorHAnsi"/>
          <w:sz w:val="30"/>
          <w:szCs w:val="22"/>
          <w:lang w:eastAsia="en-US"/>
        </w:rPr>
        <w:t>а</w:t>
      </w:r>
      <w:r w:rsidRPr="00F17987">
        <w:rPr>
          <w:rFonts w:cstheme="minorBidi" w:eastAsiaTheme="minorHAnsi"/>
          <w:sz w:val="30"/>
          <w:szCs w:val="22"/>
          <w:lang w:eastAsia="en-US"/>
        </w:rPr>
        <w:t xml:space="preserve">дминистрация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Солонцовского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сельсовета.</w:t>
      </w:r>
    </w:p>
    <w:p w:rsidP="00912A2F" w:rsidR="00F17987" w:rsidRDefault="00F17987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 xml:space="preserve">Исполнители осуществляют функции по </w:t>
      </w:r>
      <w:proofErr w:type="spellStart"/>
      <w:r w:rsidRPr="00F17987">
        <w:rPr>
          <w:rFonts w:cstheme="minorBidi" w:eastAsiaTheme="minorHAnsi"/>
          <w:sz w:val="30"/>
          <w:szCs w:val="22"/>
          <w:lang w:eastAsia="en-US"/>
        </w:rPr>
        <w:t>приему</w:t>
      </w:r>
      <w:proofErr w:type="spellEnd"/>
      <w:r w:rsidRPr="00F17987">
        <w:rPr>
          <w:rFonts w:cstheme="minorBidi" w:eastAsiaTheme="minorHAnsi"/>
          <w:sz w:val="30"/>
          <w:szCs w:val="22"/>
          <w:lang w:eastAsia="en-US"/>
        </w:rPr>
        <w:t xml:space="preserve"> документов, заявлений от граждан, принимают решение о назначении                                 и предоставляют дополнительные меры социальной поддержки</w:t>
      </w:r>
      <w:proofErr w:type="gramStart"/>
      <w:r w:rsidRPr="00F17987">
        <w:rPr>
          <w:rFonts w:cstheme="minorBidi" w:eastAsiaTheme="minorHAnsi"/>
          <w:sz w:val="30"/>
          <w:szCs w:val="22"/>
          <w:lang w:eastAsia="en-US"/>
        </w:rPr>
        <w:t>.»;</w:t>
      </w:r>
      <w:proofErr w:type="gramEnd"/>
    </w:p>
    <w:p w:rsidP="00912A2F" w:rsidR="00F17987" w:rsidRDefault="003A21D6" w:rsidRPr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>
        <w:rPr>
          <w:rFonts w:cstheme="minorBidi" w:eastAsiaTheme="minorHAnsi"/>
          <w:sz w:val="30"/>
          <w:szCs w:val="22"/>
          <w:lang w:eastAsia="en-US"/>
        </w:rPr>
        <w:t>9</w:t>
      </w:r>
      <w:r w:rsidR="00F17987" w:rsidRPr="00F17987">
        <w:rPr>
          <w:rFonts w:cstheme="minorBidi" w:eastAsiaTheme="minorHAnsi"/>
          <w:sz w:val="30"/>
          <w:szCs w:val="22"/>
          <w:lang w:eastAsia="en-US"/>
        </w:rPr>
        <w:t>) в приложении 1 к Программе:</w:t>
      </w:r>
    </w:p>
    <w:p w:rsidP="00912A2F" w:rsidR="00F17987" w:rsidRDefault="00F17987">
      <w:pPr>
        <w:widowControl w:val="false"/>
        <w:suppressAutoHyphens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t xml:space="preserve">строку 33 изложить в следующей редакции: </w:t>
      </w:r>
    </w:p>
    <w:p w:rsidP="004E5E87" w:rsidR="00AD501E" w:rsidRDefault="00AD501E" w:rsidRPr="00F17987">
      <w:pPr>
        <w:widowControl w:val="false"/>
        <w:autoSpaceDN/>
        <w:ind w:firstLine="709"/>
        <w:jc w:val="both"/>
        <w:textAlignment w:val="auto"/>
        <w:rPr>
          <w:rFonts w:cstheme="minorBidi" w:eastAsiaTheme="minorHAnsi"/>
          <w:sz w:val="30"/>
          <w:szCs w:val="22"/>
          <w:lang w:eastAsia="en-US"/>
        </w:rPr>
      </w:pPr>
    </w:p>
    <w:tbl>
      <w:tblPr>
        <w:tblStyle w:val="af0"/>
        <w:tblW w:type="pct" w:w="4888"/>
        <w:tblInd w:type="dxa" w:w="108"/>
        <w:tblLayout w:type="fixed"/>
        <w:tblLook w:firstColumn="0" w:firstRow="0" w:lastColumn="0" w:lastRow="0" w:noHBand="0" w:noVBand="0" w:val="0000"/>
      </w:tblPr>
      <w:tblGrid>
        <w:gridCol w:w="568"/>
        <w:gridCol w:w="1349"/>
        <w:gridCol w:w="1692"/>
        <w:gridCol w:w="584"/>
        <w:gridCol w:w="584"/>
        <w:gridCol w:w="1813"/>
        <w:gridCol w:w="500"/>
        <w:gridCol w:w="2266"/>
      </w:tblGrid>
      <w:tr w:rsidR="009F7AF7" w:rsidRPr="00F17987" w:rsidTr="00912A2F">
        <w:tc>
          <w:tcPr>
            <w:tcW w:type="pct" w:w="303"/>
          </w:tcPr>
          <w:p w:rsidP="009F7AF7" w:rsidR="00F17987" w:rsidRDefault="00F17987" w:rsidRPr="00F17987">
            <w:pPr>
              <w:widowControl w:val="false"/>
              <w:suppressAutoHyphens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«33</w:t>
            </w:r>
          </w:p>
        </w:tc>
        <w:tc>
          <w:tcPr>
            <w:tcW w:type="pct" w:w="721"/>
          </w:tcPr>
          <w:p w:rsidP="009F7AF7" w:rsidR="00F17987" w:rsidRDefault="00F17987" w:rsidRPr="00F17987">
            <w:pPr>
              <w:widowControl w:val="false"/>
              <w:suppressAutoHyphens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17987">
              <w:rPr>
                <w:rFonts w:ascii="Times New Roman" w:hAnsi="Times New Roman"/>
                <w:sz w:val="24"/>
                <w:szCs w:val="24"/>
              </w:rPr>
              <w:t>Мероприя-тие</w:t>
            </w:r>
            <w:proofErr w:type="spellEnd"/>
            <w:proofErr w:type="gram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2.29.</w:t>
            </w:r>
          </w:p>
          <w:p w:rsidP="009F7AF7" w:rsidR="00F17987" w:rsidRDefault="00F17987">
            <w:pPr>
              <w:widowControl w:val="false"/>
              <w:suppressAutoHyphens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17987">
              <w:rPr>
                <w:rFonts w:ascii="Times New Roman" w:hAnsi="Times New Roman"/>
                <w:sz w:val="24"/>
                <w:szCs w:val="24"/>
              </w:rPr>
              <w:t>Предостав-ление</w:t>
            </w:r>
            <w:proofErr w:type="spellEnd"/>
            <w:proofErr w:type="gram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еже-годной денежной выплаты лицам, удостоен-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ным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почет-ного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звания  «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Почетный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ветеран города Красно-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ярска</w:t>
            </w:r>
            <w:proofErr w:type="spellEnd"/>
            <w:r w:rsidR="009F7AF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P="009F7AF7" w:rsidR="009F7AF7" w:rsidRDefault="009F7AF7">
            <w:pPr>
              <w:widowControl w:val="false"/>
              <w:suppressAutoHyphens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P="009F7AF7" w:rsidR="009F7AF7" w:rsidRDefault="009F7AF7" w:rsidRPr="00F17987">
            <w:pPr>
              <w:widowControl w:val="false"/>
              <w:suppressAutoHyphens/>
              <w:autoSpaceDE w:val="false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pct" w:w="904"/>
          </w:tcPr>
          <w:p w:rsidP="009F7AF7" w:rsidR="00F17987" w:rsidRDefault="00F17987" w:rsidRPr="00F17987">
            <w:pPr>
              <w:widowControl w:val="false"/>
              <w:suppressAutoHyphens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type="pct" w:w="312"/>
          </w:tcPr>
          <w:p w:rsidP="009F7AF7" w:rsidR="00F17987" w:rsidRDefault="00F17987" w:rsidRPr="00F17987">
            <w:pPr>
              <w:widowControl w:val="false"/>
              <w:suppressAutoHyphens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type="pct" w:w="312"/>
          </w:tcPr>
          <w:p w:rsidP="009F7AF7" w:rsidR="00F17987" w:rsidRDefault="00F17987" w:rsidRPr="00F17987">
            <w:pPr>
              <w:widowControl w:val="false"/>
              <w:suppressAutoHyphens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969"/>
          </w:tcPr>
          <w:p w:rsidP="009F7AF7" w:rsidR="00F17987" w:rsidRDefault="00F17987" w:rsidRPr="00F17987">
            <w:pPr>
              <w:widowControl w:val="false"/>
              <w:suppressAutoHyphens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предоставление ежегодной единовременной денежной выплаты </w:t>
            </w:r>
          </w:p>
          <w:p w:rsidP="009F7AF7" w:rsidR="00F17987" w:rsidRDefault="00F17987" w:rsidRPr="00F17987">
            <w:pPr>
              <w:widowControl w:val="false"/>
              <w:suppressAutoHyphens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не менее чем </w:t>
            </w:r>
          </w:p>
          <w:p w:rsidP="009F7AF7" w:rsidR="009F7AF7" w:rsidRDefault="00F17987">
            <w:pPr>
              <w:widowControl w:val="false"/>
              <w:suppressAutoHyphens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 xml:space="preserve">16 гражданам </w:t>
            </w:r>
          </w:p>
          <w:p w:rsidP="009F7AF7" w:rsidR="009F7AF7" w:rsidRDefault="00F17987">
            <w:pPr>
              <w:widowControl w:val="false"/>
              <w:suppressAutoHyphens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в 2026 году, </w:t>
            </w:r>
          </w:p>
          <w:p w:rsidP="009F7AF7" w:rsidR="009F7AF7" w:rsidRDefault="00F17987">
            <w:pPr>
              <w:widowControl w:val="false"/>
              <w:suppressAutoHyphens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не менее чем </w:t>
            </w:r>
          </w:p>
          <w:p w:rsidP="009F7AF7" w:rsidR="009F7AF7" w:rsidRDefault="00F17987">
            <w:pPr>
              <w:widowControl w:val="false"/>
              <w:suppressAutoHyphens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24 граждан</w:t>
            </w:r>
            <w:r w:rsidR="003A21D6">
              <w:rPr>
                <w:rFonts w:ascii="Times New Roman" w:hAnsi="Times New Roman"/>
                <w:sz w:val="24"/>
                <w:szCs w:val="24"/>
              </w:rPr>
              <w:t>ам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P="009F7AF7" w:rsidR="009F7AF7" w:rsidRDefault="00F17987">
            <w:pPr>
              <w:widowControl w:val="false"/>
              <w:suppressAutoHyphens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в 2027 году, </w:t>
            </w:r>
          </w:p>
          <w:p w:rsidP="009F7AF7" w:rsidR="009F7AF7" w:rsidRDefault="00F17987">
            <w:pPr>
              <w:widowControl w:val="false"/>
              <w:suppressAutoHyphens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не менее чем </w:t>
            </w:r>
          </w:p>
          <w:p w:rsidP="009F7AF7" w:rsidR="009F7AF7" w:rsidRDefault="00F17987">
            <w:pPr>
              <w:widowControl w:val="false"/>
              <w:suppressAutoHyphens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 xml:space="preserve">32 гражданам </w:t>
            </w:r>
          </w:p>
          <w:p w:rsidP="009F7AF7" w:rsidR="00F17987" w:rsidRDefault="00F17987" w:rsidRPr="00F17987">
            <w:pPr>
              <w:widowControl w:val="false"/>
              <w:suppressAutoHyphens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в 2028 году</w:t>
            </w:r>
          </w:p>
        </w:tc>
        <w:tc>
          <w:tcPr>
            <w:tcW w:type="pct" w:w="267"/>
          </w:tcPr>
          <w:p w:rsidP="009F7AF7" w:rsidR="00F17987" w:rsidRDefault="00F17987" w:rsidRPr="00F17987">
            <w:pPr>
              <w:widowControl w:val="false"/>
              <w:suppressAutoHyphens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pct" w:w="1211"/>
          </w:tcPr>
          <w:p w:rsidP="009F7AF7" w:rsidR="009F7AF7" w:rsidRDefault="00F17987">
            <w:pPr>
              <w:widowControl w:val="false"/>
              <w:suppressAutoHyphens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показатель результативности 3 подпрограммы 2: уровень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удовлетворенности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получателей дополнительных </w:t>
            </w:r>
          </w:p>
          <w:p w:rsidP="009F7AF7" w:rsidR="00F17987" w:rsidRDefault="00F17987" w:rsidRPr="00F17987">
            <w:pPr>
              <w:widowControl w:val="false"/>
              <w:suppressAutoHyphens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мер социальной поддержки</w:t>
            </w:r>
            <w:r w:rsidR="003A21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P="009F7AF7" w:rsidR="00F17987" w:rsidRDefault="00F17987" w:rsidRPr="00F17987">
      <w:pPr>
        <w:widowControl w:val="false"/>
        <w:autoSpaceDN/>
        <w:ind w:firstLine="709"/>
        <w:jc w:val="both"/>
        <w:textAlignment w:val="auto"/>
        <w:rPr>
          <w:rFonts w:cstheme="minorBidi"/>
          <w:sz w:val="30"/>
          <w:szCs w:val="22"/>
          <w:lang w:eastAsia="en-US"/>
        </w:rPr>
      </w:pPr>
      <w:r w:rsidRPr="00F17987">
        <w:rPr>
          <w:rFonts w:cstheme="minorBidi" w:eastAsiaTheme="minorHAnsi"/>
          <w:sz w:val="30"/>
          <w:szCs w:val="22"/>
          <w:lang w:eastAsia="en-US"/>
        </w:rPr>
        <w:lastRenderedPageBreak/>
        <w:t>после строки 33 дополнить строками следующего содержания:</w:t>
      </w:r>
      <w:r w:rsidRPr="00F17987">
        <w:rPr>
          <w:rFonts w:cstheme="minorBidi"/>
          <w:sz w:val="30"/>
          <w:szCs w:val="22"/>
          <w:lang w:eastAsia="en-US"/>
        </w:rPr>
        <w:t xml:space="preserve"> </w:t>
      </w:r>
    </w:p>
    <w:p w:rsidP="009F7AF7" w:rsidR="00F17987" w:rsidRDefault="00F17987" w:rsidRPr="00F17987">
      <w:pPr>
        <w:widowControl w:val="false"/>
        <w:autoSpaceDN/>
        <w:ind w:firstLine="709"/>
        <w:jc w:val="both"/>
        <w:textAlignment w:val="auto"/>
        <w:rPr>
          <w:rFonts w:cstheme="minorBidi"/>
          <w:sz w:val="30"/>
          <w:szCs w:val="22"/>
          <w:lang w:eastAsia="en-US"/>
        </w:rPr>
      </w:pPr>
    </w:p>
    <w:tbl>
      <w:tblPr>
        <w:tblStyle w:val="af0"/>
        <w:tblW w:type="pct" w:w="4889"/>
        <w:tblInd w:type="dxa" w:w="108"/>
        <w:tblLayout w:type="fixed"/>
        <w:tblLook w:firstColumn="0" w:firstRow="0" w:lastColumn="0" w:lastRow="0" w:noHBand="0" w:noVBand="0" w:val="0000"/>
      </w:tblPr>
      <w:tblGrid>
        <w:gridCol w:w="568"/>
        <w:gridCol w:w="1701"/>
        <w:gridCol w:w="1138"/>
        <w:gridCol w:w="709"/>
        <w:gridCol w:w="707"/>
        <w:gridCol w:w="1699"/>
        <w:gridCol w:w="1561"/>
        <w:gridCol w:w="1275"/>
      </w:tblGrid>
      <w:tr w:rsidR="00FF4713" w:rsidRPr="00F17987" w:rsidTr="00FF4713">
        <w:tc>
          <w:tcPr>
            <w:tcW w:type="pct" w:w="303"/>
          </w:tcPr>
          <w:p w:rsidP="00FF4713" w:rsidR="00F17987" w:rsidRDefault="009F7AF7" w:rsidRPr="00F17987">
            <w:pPr>
              <w:widowControl w:val="false"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17987" w:rsidRPr="00F1798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type="pct" w:w="909"/>
          </w:tcPr>
          <w:p w:rsidP="00FF4713" w:rsidR="00FF4713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Мероприя</w:t>
            </w:r>
            <w:proofErr w:type="spellEnd"/>
            <w:r w:rsidR="00FF471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P="00FF4713" w:rsidR="00FF4713" w:rsidRDefault="00FF4713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2.30. </w:t>
            </w:r>
            <w:r w:rsidR="00F17987" w:rsidRPr="00F17987">
              <w:rPr>
                <w:rFonts w:ascii="Times New Roman" w:hAnsi="Times New Roman"/>
                <w:sz w:val="24"/>
                <w:szCs w:val="24"/>
              </w:rPr>
              <w:t>Предоставл</w:t>
            </w:r>
            <w:r w:rsidR="00F17987"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="00F17987" w:rsidRPr="00F17987">
              <w:rPr>
                <w:rFonts w:ascii="Times New Roman" w:hAnsi="Times New Roman"/>
                <w:sz w:val="24"/>
                <w:szCs w:val="24"/>
              </w:rPr>
              <w:t xml:space="preserve">ние, доставка </w:t>
            </w:r>
          </w:p>
          <w:p w:rsidP="00FF4713" w:rsidR="00912A2F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и пересылка дополнител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ь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ной меры 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циальной по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держки </w:t>
            </w:r>
          </w:p>
          <w:p w:rsidP="00912A2F" w:rsidR="00FF4713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в виде един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временной 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ресной матер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альной пом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щи одиноко проживающим гражданам или семьям гра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ж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дан, наход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я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щимся </w:t>
            </w:r>
          </w:p>
          <w:p w:rsidP="00912A2F" w:rsidR="00FF4713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в трудной жи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з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ненной ситу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ции, на терр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тории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поселка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P="00912A2F" w:rsidR="00F17987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Березовка</w:t>
            </w:r>
          </w:p>
          <w:p w:rsidP="00912A2F" w:rsidR="00FF4713" w:rsidRDefault="00FF4713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pct" w:w="608"/>
          </w:tcPr>
          <w:p w:rsidP="003A21D6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админ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страция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поселка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Березовка Березо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в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ского района Красн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ярского края </w:t>
            </w:r>
          </w:p>
        </w:tc>
        <w:tc>
          <w:tcPr>
            <w:tcW w:type="pct" w:w="379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type="pct" w:w="378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908"/>
          </w:tcPr>
          <w:p w:rsidP="00FF4713" w:rsidR="00912A2F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предоставл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ние единовр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менной адре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ной матер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альной пом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щи не менее чем </w:t>
            </w:r>
          </w:p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1</w:t>
            </w:r>
            <w:r w:rsidR="0091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018 гражд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нам в 2026–2028 годах ежегодно</w:t>
            </w:r>
          </w:p>
        </w:tc>
        <w:tc>
          <w:tcPr>
            <w:tcW w:type="pct" w:w="834"/>
          </w:tcPr>
          <w:p w:rsidP="00912A2F" w:rsidR="00912A2F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ухудшение качества жизни </w:t>
            </w:r>
          </w:p>
          <w:p w:rsidP="00912A2F" w:rsidR="00912A2F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отдельных </w:t>
            </w:r>
          </w:p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категорий граждан, ув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личение 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циальной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напряженн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>, неиспо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нение прин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я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тых обяз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тельств</w:t>
            </w:r>
          </w:p>
        </w:tc>
        <w:tc>
          <w:tcPr>
            <w:tcW w:type="pct" w:w="681"/>
          </w:tcPr>
          <w:p w:rsidP="00912A2F" w:rsidR="00F17987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показатель результ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тивности 3 подпр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граммы 2: уровень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удовлетв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ренности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получат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лей допо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нительных мер соц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альной</w:t>
            </w:r>
          </w:p>
          <w:p w:rsidP="00912A2F" w:rsidR="003A21D6" w:rsidRDefault="003A21D6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поддержки</w:t>
            </w:r>
          </w:p>
        </w:tc>
      </w:tr>
      <w:tr w:rsidR="00FF4713" w:rsidRPr="00F17987" w:rsidTr="00FF4713">
        <w:trPr>
          <w:trHeight w:val="3716"/>
        </w:trPr>
        <w:tc>
          <w:tcPr>
            <w:tcW w:type="pct" w:w="303"/>
          </w:tcPr>
          <w:p w:rsidP="00FF4713" w:rsidR="00F17987" w:rsidRDefault="00F17987" w:rsidRPr="00F17987">
            <w:pPr>
              <w:widowControl w:val="false"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type="pct" w:w="909"/>
          </w:tcPr>
          <w:p w:rsidP="00FF4713" w:rsidR="00FF4713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Мероприя</w:t>
            </w:r>
            <w:proofErr w:type="spellEnd"/>
            <w:r w:rsidR="00FF471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P="00FF4713" w:rsidR="00FF4713" w:rsidRDefault="00FF4713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2.31. </w:t>
            </w:r>
            <w:r w:rsidR="00F17987" w:rsidRPr="00F17987">
              <w:rPr>
                <w:rFonts w:ascii="Times New Roman" w:hAnsi="Times New Roman"/>
                <w:sz w:val="24"/>
                <w:szCs w:val="24"/>
              </w:rPr>
              <w:t>Предоставл</w:t>
            </w:r>
            <w:r w:rsidR="00F17987"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="00F17987" w:rsidRPr="00F17987">
              <w:rPr>
                <w:rFonts w:ascii="Times New Roman" w:hAnsi="Times New Roman"/>
                <w:sz w:val="24"/>
                <w:szCs w:val="24"/>
              </w:rPr>
              <w:t xml:space="preserve">ние, доставка </w:t>
            </w:r>
          </w:p>
          <w:p w:rsidP="00FF4713" w:rsidR="00FF4713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и пересылка дополнител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ь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ной меры 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циальной по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держки в виде единовреме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ной адресной материальной помощи од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ноко прож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вающим гра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ж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данам или 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мьям граждан, находящимся </w:t>
            </w:r>
          </w:p>
          <w:p w:rsidP="00FF4713" w:rsidR="00F17987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в трудной жи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з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ненной ситу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ции, на терр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тории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Мини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сельс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вета</w:t>
            </w:r>
          </w:p>
          <w:p w:rsidP="00FF4713" w:rsidR="00FF4713" w:rsidRDefault="00FF4713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pct" w:w="608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админ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страция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Мини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сельсов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Емел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ь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яновского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района Красн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="003A21D6">
              <w:rPr>
                <w:rFonts w:ascii="Times New Roman" w:hAnsi="Times New Roman"/>
                <w:sz w:val="24"/>
                <w:szCs w:val="24"/>
              </w:rPr>
              <w:t>ярского края</w:t>
            </w:r>
          </w:p>
        </w:tc>
        <w:tc>
          <w:tcPr>
            <w:tcW w:type="pct" w:w="379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type="pct" w:w="378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pct" w:w="908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предоставл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ние единовр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менной адре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ной матер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альной пом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щи не менее чем 227 гра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ж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данам в 2026–2028 годах ежегодно</w:t>
            </w:r>
          </w:p>
        </w:tc>
        <w:tc>
          <w:tcPr>
            <w:tcW w:type="pct" w:w="834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ухудшение качества жизни 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дельных к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тегорий граждан, ув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личение 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циальной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напряженн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>, неиспо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нение прин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я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тых обяз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тельств</w:t>
            </w:r>
          </w:p>
        </w:tc>
        <w:tc>
          <w:tcPr>
            <w:tcW w:type="pct" w:w="681"/>
          </w:tcPr>
          <w:p w:rsidP="00912A2F" w:rsidR="00F17987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показатель результ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тивности 3 подпр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граммы 2: уровень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удовлетв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ренности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получат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лей допо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нительных мер соц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альной</w:t>
            </w:r>
            <w:r w:rsidR="003A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P="00912A2F" w:rsidR="003A21D6" w:rsidRDefault="003A21D6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поддержки</w:t>
            </w:r>
          </w:p>
        </w:tc>
      </w:tr>
      <w:tr w:rsidR="00FF4713" w:rsidRPr="00F17987" w:rsidTr="00FF4713">
        <w:tc>
          <w:tcPr>
            <w:tcW w:type="pct" w:w="303"/>
          </w:tcPr>
          <w:p w:rsidP="00FF4713" w:rsidR="00F17987" w:rsidRDefault="00F17987" w:rsidRPr="00F17987">
            <w:pPr>
              <w:widowControl w:val="false"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type="pct" w:w="909"/>
          </w:tcPr>
          <w:p w:rsidP="00912A2F" w:rsidR="00FF4713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Мероприя</w:t>
            </w:r>
            <w:proofErr w:type="spellEnd"/>
            <w:r w:rsidR="00FF471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тие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2.32. </w:t>
            </w:r>
          </w:p>
          <w:p w:rsidP="00912A2F" w:rsidR="00FF4713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Предоставл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ние, доставка </w:t>
            </w:r>
          </w:p>
          <w:p w:rsidP="00FF4713" w:rsidR="00FF4713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и пересылка дополнител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ь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ной меры 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циальной по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держки в виде единовреме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ной адресной материальной помощи од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="00FF4713">
              <w:rPr>
                <w:rFonts w:ascii="Times New Roman" w:hAnsi="Times New Roman"/>
                <w:sz w:val="24"/>
                <w:szCs w:val="24"/>
              </w:rPr>
              <w:t xml:space="preserve">ноко 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прож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вающим гра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ж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данам или 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мьям граждан, находящимся </w:t>
            </w:r>
          </w:p>
          <w:p w:rsidP="00FF4713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в трудной жи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з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ненной ситу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ции, на терр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тории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Элито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в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сельс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вета</w:t>
            </w:r>
          </w:p>
        </w:tc>
        <w:tc>
          <w:tcPr>
            <w:tcW w:type="pct" w:w="608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Элито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в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</w:p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Емель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я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новского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пального района </w:t>
            </w:r>
          </w:p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Красн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ярского края</w:t>
            </w:r>
          </w:p>
        </w:tc>
        <w:tc>
          <w:tcPr>
            <w:tcW w:type="pct" w:w="379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type="pct" w:w="378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908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предоставл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ние единовр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менной адре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ной матер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альной пом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щи не менее чем 444 гра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ж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данам в 2026–2028 годах ежегодно</w:t>
            </w:r>
          </w:p>
        </w:tc>
        <w:tc>
          <w:tcPr>
            <w:tcW w:type="pct" w:w="834"/>
          </w:tcPr>
          <w:p w:rsidP="00912A2F" w:rsidR="00FF4713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ухудшение качества жизни 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дельных к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тегорий граждан, </w:t>
            </w:r>
          </w:p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увеличение социальной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напряженн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>, неиспо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нение прин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я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тых обяз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тельств</w:t>
            </w:r>
          </w:p>
        </w:tc>
        <w:tc>
          <w:tcPr>
            <w:tcW w:type="pct" w:w="681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показатель результ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тивности 3 подпр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граммы 2: уровень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удовлетв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ренности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получат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лей допо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нительных мер соц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альной</w:t>
            </w:r>
            <w:r w:rsidR="00141BE0">
              <w:rPr>
                <w:rFonts w:ascii="Times New Roman" w:hAnsi="Times New Roman"/>
                <w:sz w:val="24"/>
                <w:szCs w:val="24"/>
              </w:rPr>
              <w:t xml:space="preserve"> поддержки</w:t>
            </w:r>
          </w:p>
        </w:tc>
      </w:tr>
      <w:tr w:rsidR="00FF4713" w:rsidRPr="00F17987" w:rsidTr="00FF4713">
        <w:tc>
          <w:tcPr>
            <w:tcW w:type="pct" w:w="303"/>
          </w:tcPr>
          <w:p w:rsidP="00FF4713" w:rsidR="00F17987" w:rsidRDefault="00F17987" w:rsidRPr="00F17987">
            <w:pPr>
              <w:widowControl w:val="false"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type="pct" w:w="909"/>
          </w:tcPr>
          <w:p w:rsidP="00912A2F" w:rsidR="00FF4713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Мероприя</w:t>
            </w:r>
            <w:proofErr w:type="spellEnd"/>
            <w:r w:rsidR="00FF471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тие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2.33. </w:t>
            </w:r>
          </w:p>
          <w:p w:rsidP="00912A2F" w:rsidR="00FF4713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Предоставл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ние, доставка </w:t>
            </w:r>
          </w:p>
          <w:p w:rsidP="00912A2F" w:rsidR="00FF4713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и пересылка дополнител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ь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ной меры 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циальной по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держки в виде единовреме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ной адресной материальной помощи од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ноко прож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вающим гра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ж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данам или 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мьям граждан, находящимся </w:t>
            </w:r>
          </w:p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в трудной жи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з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ненной ситу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ции, на терр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тории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Соло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цовского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ь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совета</w:t>
            </w:r>
          </w:p>
        </w:tc>
        <w:tc>
          <w:tcPr>
            <w:tcW w:type="pct" w:w="608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муниц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пальное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казенное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учрежд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ние 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мин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страция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Соло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цовского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7987">
              <w:rPr>
                <w:rFonts w:ascii="Times New Roman" w:hAnsi="Times New Roman"/>
                <w:sz w:val="24"/>
                <w:szCs w:val="24"/>
              </w:rPr>
              <w:t>сельсо</w:t>
            </w:r>
            <w:r w:rsidR="00FF4713">
              <w:rPr>
                <w:rFonts w:ascii="Times New Roman" w:hAnsi="Times New Roman"/>
                <w:sz w:val="24"/>
                <w:szCs w:val="24"/>
              </w:rPr>
              <w:t>-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вета</w:t>
            </w:r>
            <w:proofErr w:type="spellEnd"/>
            <w:proofErr w:type="gramEnd"/>
          </w:p>
        </w:tc>
        <w:tc>
          <w:tcPr>
            <w:tcW w:type="pct" w:w="379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type="pct" w:w="378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908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предоставл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ние единовр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менной адре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ной матер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альной пом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щи не менее чем 897 гра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ж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данам в 2026–2028 годах ежегодно</w:t>
            </w:r>
          </w:p>
        </w:tc>
        <w:tc>
          <w:tcPr>
            <w:tcW w:type="pct" w:w="834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ухудшение качества жизни 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дельных к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тегорий граждан, ув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личение 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циальной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напряженн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>, неиспо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нение прин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я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тых обяз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тельств</w:t>
            </w:r>
          </w:p>
        </w:tc>
        <w:tc>
          <w:tcPr>
            <w:tcW w:type="pct" w:w="681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показатель результ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тивности 3 подпр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граммы 2: уровень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удовлетв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ренности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получат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лей допо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нительных мер соц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альной</w:t>
            </w:r>
            <w:r w:rsidR="00141BE0">
              <w:rPr>
                <w:rFonts w:ascii="Times New Roman" w:hAnsi="Times New Roman"/>
                <w:sz w:val="24"/>
                <w:szCs w:val="24"/>
              </w:rPr>
              <w:t xml:space="preserve"> поддержки</w:t>
            </w:r>
          </w:p>
        </w:tc>
      </w:tr>
      <w:tr w:rsidR="00FF4713" w:rsidRPr="00F17987" w:rsidTr="00FF4713">
        <w:tc>
          <w:tcPr>
            <w:tcW w:type="pct" w:w="303"/>
          </w:tcPr>
          <w:p w:rsidP="00FF4713" w:rsidR="00F17987" w:rsidRDefault="00F17987" w:rsidRPr="00F17987">
            <w:pPr>
              <w:widowControl w:val="false"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type="pct" w:w="909"/>
          </w:tcPr>
          <w:p w:rsidP="00912A2F" w:rsidR="00FF4713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Мероприя</w:t>
            </w:r>
            <w:proofErr w:type="spellEnd"/>
            <w:r w:rsidR="00FF471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тие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2.34. </w:t>
            </w:r>
          </w:p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ние меропри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я</w:t>
            </w:r>
            <w:r w:rsidRPr="00F17987">
              <w:rPr>
                <w:rFonts w:ascii="Times New Roman" w:hAnsi="Times New Roman"/>
                <w:sz w:val="24"/>
                <w:szCs w:val="24"/>
              </w:rPr>
              <w:lastRenderedPageBreak/>
              <w:t>тий по обесп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чению начи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ления пенсий за выслугу лет лицам, зам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щавшим мун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ципальные должности и должности м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у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ниципальной службы</w:t>
            </w:r>
          </w:p>
        </w:tc>
        <w:tc>
          <w:tcPr>
            <w:tcW w:type="pct" w:w="608"/>
          </w:tcPr>
          <w:p w:rsidP="00141BE0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lastRenderedPageBreak/>
              <w:t>админ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страция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поселка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Березовка </w:t>
            </w:r>
            <w:r w:rsidRPr="00F17987">
              <w:rPr>
                <w:rFonts w:ascii="Times New Roman" w:hAnsi="Times New Roman"/>
                <w:sz w:val="24"/>
                <w:szCs w:val="24"/>
              </w:rPr>
              <w:lastRenderedPageBreak/>
              <w:t>Березо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в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ского района Красн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ярского края; 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мин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страция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Мини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сельсов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Емел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ь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яновского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района Красн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ярского края; м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у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ниц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пальное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казенное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учрежд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="00141BE0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мин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страция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Соло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цовского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сельсов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type="pct" w:w="379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type="pct" w:w="378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type="pct" w:w="908"/>
          </w:tcPr>
          <w:p w:rsidP="00912A2F" w:rsidR="00FF4713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осуществление выплаты пе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сии за выслугу лет лицам, з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lastRenderedPageBreak/>
              <w:t>мещавшим муниципал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ь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ные должности и должности муниципал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ь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ной службы, </w:t>
            </w:r>
          </w:p>
          <w:p w:rsidP="00912A2F" w:rsidR="00141BE0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 xml:space="preserve">не менее чем </w:t>
            </w:r>
          </w:p>
          <w:p w:rsidP="00912A2F" w:rsidR="00FF4713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 xml:space="preserve">6 гражданам </w:t>
            </w:r>
          </w:p>
          <w:p w:rsidP="00912A2F" w:rsidR="00FF4713" w:rsidRDefault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>в 2026–</w:t>
            </w:r>
          </w:p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  <w:proofErr w:type="gramStart"/>
            <w:r w:rsidRPr="00F17987">
              <w:rPr>
                <w:rFonts w:ascii="Times New Roman" w:hAnsi="Times New Roman"/>
                <w:sz w:val="24"/>
                <w:szCs w:val="24"/>
              </w:rPr>
              <w:t>годах</w:t>
            </w:r>
            <w:proofErr w:type="gram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type="pct" w:w="834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lastRenderedPageBreak/>
              <w:t>ухудшение качества жизни 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дельных к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lastRenderedPageBreak/>
              <w:t>тегорий граждан, ув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личение с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 xml:space="preserve">циальной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напряженн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>, неиспо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нение прин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я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тых обяз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тельств</w:t>
            </w:r>
          </w:p>
        </w:tc>
        <w:tc>
          <w:tcPr>
            <w:tcW w:type="pct" w:w="681"/>
          </w:tcPr>
          <w:p w:rsidP="00912A2F" w:rsidR="00F17987" w:rsidRDefault="00F17987" w:rsidRPr="00F17987">
            <w:pPr>
              <w:widowControl w:val="false"/>
              <w:autoSpaceDE w:val="false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7987">
              <w:rPr>
                <w:rFonts w:ascii="Times New Roman" w:hAnsi="Times New Roman"/>
                <w:sz w:val="24"/>
                <w:szCs w:val="24"/>
              </w:rPr>
              <w:lastRenderedPageBreak/>
              <w:t>показатель результ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тивности 3 подпр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граммы 2: уровень </w:t>
            </w:r>
            <w:proofErr w:type="spellStart"/>
            <w:r w:rsidRPr="00F17987">
              <w:rPr>
                <w:rFonts w:ascii="Times New Roman" w:hAnsi="Times New Roman"/>
                <w:sz w:val="24"/>
                <w:szCs w:val="24"/>
              </w:rPr>
              <w:t>удовлетв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ренности</w:t>
            </w:r>
            <w:proofErr w:type="spellEnd"/>
            <w:r w:rsidRPr="00F17987">
              <w:rPr>
                <w:rFonts w:ascii="Times New Roman" w:hAnsi="Times New Roman"/>
                <w:sz w:val="24"/>
                <w:szCs w:val="24"/>
              </w:rPr>
              <w:t xml:space="preserve"> получат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лей допо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л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нительных мер соц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987">
              <w:rPr>
                <w:rFonts w:ascii="Times New Roman" w:hAnsi="Times New Roman"/>
                <w:sz w:val="24"/>
                <w:szCs w:val="24"/>
              </w:rPr>
              <w:t>альной</w:t>
            </w:r>
            <w:r w:rsidR="00141BE0">
              <w:rPr>
                <w:rFonts w:ascii="Times New Roman" w:hAnsi="Times New Roman"/>
                <w:sz w:val="24"/>
                <w:szCs w:val="24"/>
              </w:rPr>
              <w:t xml:space="preserve"> поддер</w:t>
            </w:r>
            <w:r w:rsidR="00141BE0">
              <w:rPr>
                <w:rFonts w:ascii="Times New Roman" w:hAnsi="Times New Roman"/>
                <w:sz w:val="24"/>
                <w:szCs w:val="24"/>
              </w:rPr>
              <w:t>ж</w:t>
            </w:r>
            <w:r w:rsidR="00141BE0">
              <w:rPr>
                <w:rFonts w:ascii="Times New Roman" w:hAnsi="Times New Roman"/>
                <w:sz w:val="24"/>
                <w:szCs w:val="24"/>
              </w:rPr>
              <w:t>ки</w:t>
            </w:r>
            <w:r w:rsidR="00FF4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P="00FF4713" w:rsidR="00FF4713" w:rsidRDefault="00FF4713">
      <w:pPr>
        <w:widowControl w:val="false"/>
        <w:autoSpaceDN/>
        <w:ind w:firstLine="709"/>
        <w:textAlignment w:val="auto"/>
        <w:rPr>
          <w:sz w:val="30"/>
          <w:szCs w:val="30"/>
          <w:lang w:eastAsia="en-US"/>
        </w:rPr>
      </w:pPr>
    </w:p>
    <w:p w:rsidP="00FF4713" w:rsidR="00F17987" w:rsidRDefault="00F17987" w:rsidRPr="00F17987">
      <w:pPr>
        <w:widowControl w:val="false"/>
        <w:autoSpaceDN/>
        <w:ind w:firstLine="709"/>
        <w:textAlignment w:val="auto"/>
        <w:rPr>
          <w:sz w:val="30"/>
          <w:szCs w:val="30"/>
          <w:lang w:eastAsia="en-US"/>
        </w:rPr>
      </w:pPr>
      <w:r w:rsidRPr="00F17987">
        <w:rPr>
          <w:sz w:val="30"/>
          <w:szCs w:val="30"/>
          <w:lang w:eastAsia="en-US"/>
        </w:rPr>
        <w:t>1</w:t>
      </w:r>
      <w:r w:rsidR="00141BE0">
        <w:rPr>
          <w:sz w:val="30"/>
          <w:szCs w:val="30"/>
          <w:lang w:eastAsia="en-US"/>
        </w:rPr>
        <w:t>0</w:t>
      </w:r>
      <w:r w:rsidRPr="00F17987">
        <w:rPr>
          <w:sz w:val="30"/>
          <w:szCs w:val="30"/>
          <w:lang w:eastAsia="en-US"/>
        </w:rPr>
        <w:t xml:space="preserve">) </w:t>
      </w:r>
      <w:r w:rsidRPr="00F17987">
        <w:rPr>
          <w:rFonts w:cstheme="minorBidi" w:eastAsiaTheme="minorHAnsi"/>
          <w:sz w:val="30"/>
          <w:szCs w:val="22"/>
          <w:lang w:eastAsia="en-US"/>
        </w:rPr>
        <w:t>в приложении 3 к Программе:</w:t>
      </w:r>
    </w:p>
    <w:p w:rsidP="00141BE0" w:rsidR="00F17987" w:rsidRDefault="00F17987" w:rsidRPr="00F17987">
      <w:pPr>
        <w:widowControl w:val="false"/>
        <w:autoSpaceDN/>
        <w:ind w:firstLine="709"/>
        <w:jc w:val="both"/>
        <w:textAlignment w:val="auto"/>
        <w:rPr>
          <w:sz w:val="30"/>
          <w:szCs w:val="30"/>
          <w:lang w:eastAsia="en-US"/>
        </w:rPr>
      </w:pPr>
      <w:r w:rsidRPr="00F17987">
        <w:rPr>
          <w:sz w:val="30"/>
          <w:szCs w:val="30"/>
          <w:lang w:eastAsia="en-US"/>
        </w:rPr>
        <w:t xml:space="preserve">строки 1, 4, 23, 24 </w:t>
      </w:r>
      <w:r w:rsidR="00141BE0">
        <w:rPr>
          <w:sz w:val="30"/>
          <w:szCs w:val="30"/>
          <w:lang w:eastAsia="en-US"/>
        </w:rPr>
        <w:t xml:space="preserve">таблицы </w:t>
      </w:r>
      <w:r w:rsidRPr="00F17987">
        <w:rPr>
          <w:sz w:val="30"/>
          <w:szCs w:val="30"/>
          <w:lang w:eastAsia="en-US"/>
        </w:rPr>
        <w:t xml:space="preserve">изложить в </w:t>
      </w:r>
      <w:r w:rsidR="00141BE0">
        <w:rPr>
          <w:sz w:val="30"/>
          <w:szCs w:val="30"/>
          <w:lang w:eastAsia="en-US"/>
        </w:rPr>
        <w:t>редакции согласно              приложению 1 к настоящему постановлению;</w:t>
      </w:r>
    </w:p>
    <w:p w:rsidP="00141BE0" w:rsidR="00141BE0" w:rsidRDefault="00141BE0" w:rsidRPr="00F17987">
      <w:pPr>
        <w:widowControl w:val="false"/>
        <w:autoSpaceDN/>
        <w:ind w:firstLine="709"/>
        <w:jc w:val="both"/>
        <w:textAlignment w:val="auto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дополнить таблицу строками 32–36 в редакции согласно              приложению 2 к настоящему постановлению;</w:t>
      </w:r>
    </w:p>
    <w:p w:rsidP="001C29D9" w:rsidR="00F17987" w:rsidRDefault="00141BE0" w:rsidRPr="00F17987">
      <w:pPr>
        <w:suppressAutoHyphens/>
        <w:autoSpaceDE w:val="false"/>
        <w:ind w:firstLine="709"/>
        <w:jc w:val="both"/>
        <w:textAlignment w:val="auto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11</w:t>
      </w:r>
      <w:r w:rsidR="00F17987" w:rsidRPr="00F17987">
        <w:rPr>
          <w:sz w:val="30"/>
          <w:szCs w:val="30"/>
          <w:lang w:eastAsia="en-US"/>
        </w:rPr>
        <w:t xml:space="preserve">) приложение 4 к Программе изложить в редакции согласно приложению </w:t>
      </w:r>
      <w:r>
        <w:rPr>
          <w:sz w:val="30"/>
          <w:szCs w:val="30"/>
          <w:lang w:eastAsia="en-US"/>
        </w:rPr>
        <w:t xml:space="preserve">3 </w:t>
      </w:r>
      <w:r w:rsidR="00F17987" w:rsidRPr="00F17987">
        <w:rPr>
          <w:sz w:val="30"/>
          <w:szCs w:val="30"/>
          <w:lang w:eastAsia="en-US"/>
        </w:rPr>
        <w:t>к настоящему постановлению.</w:t>
      </w:r>
    </w:p>
    <w:p w:rsidP="001C29D9" w:rsidR="00F17987" w:rsidRDefault="00F17987" w:rsidRPr="00F17987">
      <w:pPr>
        <w:suppressAutoHyphens/>
        <w:autoSpaceDE w:val="false"/>
        <w:ind w:firstLine="709"/>
        <w:jc w:val="both"/>
        <w:textAlignment w:val="auto"/>
        <w:rPr>
          <w:sz w:val="30"/>
          <w:szCs w:val="30"/>
          <w:lang w:eastAsia="en-US"/>
        </w:rPr>
      </w:pPr>
      <w:r w:rsidRPr="00F17987">
        <w:rPr>
          <w:sz w:val="30"/>
          <w:szCs w:val="30"/>
          <w:lang w:eastAsia="en-US"/>
        </w:rPr>
        <w:t>2.</w:t>
      </w:r>
      <w:r w:rsidR="001C29D9">
        <w:rPr>
          <w:sz w:val="30"/>
          <w:szCs w:val="30"/>
          <w:lang w:eastAsia="en-US"/>
        </w:rPr>
        <w:t> </w:t>
      </w:r>
      <w:r w:rsidRPr="00F17987">
        <w:rPr>
          <w:sz w:val="30"/>
          <w:szCs w:val="30"/>
          <w:lang w:eastAsia="en-US"/>
        </w:rPr>
        <w:t xml:space="preserve">Настоящее </w:t>
      </w:r>
      <w:r w:rsidR="001C29D9">
        <w:rPr>
          <w:sz w:val="30"/>
          <w:szCs w:val="30"/>
          <w:lang w:eastAsia="en-US"/>
        </w:rPr>
        <w:t>п</w:t>
      </w:r>
      <w:r w:rsidRPr="00F17987">
        <w:rPr>
          <w:sz w:val="30"/>
          <w:szCs w:val="30"/>
          <w:lang w:eastAsia="en-US"/>
        </w:rPr>
        <w:t xml:space="preserve">остановление разместить в сетевом издании  «Официальный интернет-портал правовой </w:t>
      </w:r>
      <w:r w:rsidR="001C29D9">
        <w:rPr>
          <w:sz w:val="30"/>
          <w:szCs w:val="30"/>
          <w:lang w:eastAsia="en-US"/>
        </w:rPr>
        <w:t>информации города Красноярска «</w:t>
      </w:r>
      <w:r w:rsidRPr="00F17987">
        <w:rPr>
          <w:sz w:val="30"/>
          <w:szCs w:val="30"/>
          <w:lang w:eastAsia="en-US"/>
        </w:rPr>
        <w:t>(</w:t>
      </w:r>
      <w:hyperlink r:id="rId12" w:history="true">
        <w:r w:rsidRPr="00F17987">
          <w:rPr>
            <w:sz w:val="30"/>
            <w:szCs w:val="30"/>
            <w:lang w:eastAsia="en-US"/>
          </w:rPr>
          <w:t>PRAVO-ADMKRSK.RU</w:t>
        </w:r>
      </w:hyperlink>
      <w:r w:rsidRPr="00F17987">
        <w:rPr>
          <w:sz w:val="30"/>
          <w:szCs w:val="30"/>
          <w:lang w:eastAsia="en-US"/>
        </w:rPr>
        <w:t>) и на официальном сайте администрации города</w:t>
      </w:r>
      <w:r w:rsidR="001C29D9">
        <w:rPr>
          <w:sz w:val="30"/>
          <w:szCs w:val="30"/>
          <w:lang w:eastAsia="en-US"/>
        </w:rPr>
        <w:t xml:space="preserve"> Красноярска</w:t>
      </w:r>
      <w:r w:rsidRPr="00F17987">
        <w:rPr>
          <w:sz w:val="30"/>
          <w:szCs w:val="30"/>
          <w:lang w:eastAsia="en-US"/>
        </w:rPr>
        <w:t>.</w:t>
      </w:r>
    </w:p>
    <w:p w:rsidP="00F17987" w:rsidR="00F17987" w:rsidRDefault="00F17987" w:rsidRPr="00F17987">
      <w:pPr>
        <w:suppressAutoHyphens/>
        <w:autoSpaceDE w:val="false"/>
        <w:jc w:val="both"/>
        <w:textAlignment w:val="auto"/>
        <w:rPr>
          <w:sz w:val="30"/>
          <w:szCs w:val="30"/>
          <w:lang w:eastAsia="en-US"/>
        </w:rPr>
      </w:pPr>
    </w:p>
    <w:p w:rsidP="00F17987" w:rsidR="00F17987" w:rsidRDefault="00F17987" w:rsidRPr="00F17987">
      <w:pPr>
        <w:suppressAutoHyphens/>
        <w:autoSpaceDE w:val="false"/>
        <w:jc w:val="both"/>
        <w:textAlignment w:val="auto"/>
        <w:rPr>
          <w:sz w:val="30"/>
          <w:szCs w:val="30"/>
          <w:lang w:eastAsia="en-US"/>
        </w:rPr>
      </w:pPr>
    </w:p>
    <w:p w:rsidP="00A14A69" w:rsidR="00A14A69" w:rsidRDefault="00A14A69" w:rsidRPr="00A14A69">
      <w:pPr>
        <w:autoSpaceDN/>
        <w:spacing w:line="192" w:lineRule="auto"/>
        <w:contextualSpacing/>
        <w:jc w:val="both"/>
        <w:textAlignment w:val="auto"/>
        <w:rPr>
          <w:color w:val="000000"/>
          <w:spacing w:val="5"/>
          <w:kern w:val="28"/>
          <w:sz w:val="30"/>
          <w:szCs w:val="30"/>
        </w:rPr>
      </w:pPr>
      <w:proofErr w:type="gramStart"/>
      <w:r w:rsidRPr="00A14A69">
        <w:rPr>
          <w:color w:val="000000"/>
          <w:spacing w:val="5"/>
          <w:kern w:val="28"/>
          <w:sz w:val="30"/>
          <w:szCs w:val="30"/>
        </w:rPr>
        <w:t>Исполняющий</w:t>
      </w:r>
      <w:proofErr w:type="gramEnd"/>
      <w:r w:rsidRPr="00A14A69">
        <w:rPr>
          <w:color w:val="000000"/>
          <w:spacing w:val="5"/>
          <w:kern w:val="28"/>
          <w:sz w:val="30"/>
          <w:szCs w:val="30"/>
        </w:rPr>
        <w:t xml:space="preserve"> обязанности</w:t>
      </w:r>
    </w:p>
    <w:p w:rsidP="00A14A69" w:rsidR="00A14A69" w:rsidRDefault="00A14A69" w:rsidRPr="00A14A69">
      <w:pPr>
        <w:autoSpaceDN/>
        <w:spacing w:line="192" w:lineRule="auto"/>
        <w:contextualSpacing/>
        <w:jc w:val="both"/>
        <w:textAlignment w:val="auto"/>
        <w:rPr>
          <w:color w:val="000000"/>
          <w:spacing w:val="5"/>
          <w:kern w:val="28"/>
          <w:sz w:val="30"/>
          <w:szCs w:val="30"/>
        </w:rPr>
      </w:pPr>
      <w:r w:rsidRPr="00A14A69">
        <w:rPr>
          <w:color w:val="000000"/>
          <w:spacing w:val="5"/>
          <w:kern w:val="28"/>
          <w:sz w:val="30"/>
          <w:szCs w:val="30"/>
        </w:rPr>
        <w:t>Главы города</w:t>
      </w:r>
      <w:r w:rsidRPr="00A14A69">
        <w:rPr>
          <w:color w:val="000000"/>
          <w:spacing w:val="5"/>
          <w:kern w:val="28"/>
          <w:sz w:val="30"/>
          <w:szCs w:val="30"/>
        </w:rPr>
        <w:tab/>
      </w:r>
      <w:r w:rsidRPr="00A14A69">
        <w:rPr>
          <w:color w:val="000000"/>
          <w:spacing w:val="5"/>
          <w:kern w:val="28"/>
          <w:sz w:val="30"/>
          <w:szCs w:val="30"/>
        </w:rPr>
        <w:tab/>
      </w:r>
      <w:r w:rsidRPr="00A14A69">
        <w:rPr>
          <w:color w:val="000000"/>
          <w:spacing w:val="5"/>
          <w:kern w:val="28"/>
          <w:sz w:val="30"/>
          <w:szCs w:val="30"/>
        </w:rPr>
        <w:tab/>
      </w:r>
      <w:r w:rsidRPr="00A14A69">
        <w:rPr>
          <w:color w:val="000000"/>
          <w:spacing w:val="5"/>
          <w:kern w:val="28"/>
          <w:sz w:val="30"/>
          <w:szCs w:val="30"/>
        </w:rPr>
        <w:tab/>
      </w:r>
      <w:r w:rsidRPr="00A14A69">
        <w:rPr>
          <w:color w:val="000000"/>
          <w:spacing w:val="5"/>
          <w:kern w:val="28"/>
          <w:sz w:val="30"/>
          <w:szCs w:val="30"/>
        </w:rPr>
        <w:tab/>
        <w:t xml:space="preserve">                               </w:t>
      </w:r>
      <w:r>
        <w:rPr>
          <w:color w:val="000000"/>
          <w:spacing w:val="5"/>
          <w:kern w:val="28"/>
          <w:sz w:val="30"/>
          <w:szCs w:val="30"/>
        </w:rPr>
        <w:t xml:space="preserve">  </w:t>
      </w:r>
      <w:r w:rsidRPr="00A14A69">
        <w:rPr>
          <w:color w:val="000000"/>
          <w:spacing w:val="5"/>
          <w:kern w:val="28"/>
          <w:sz w:val="30"/>
          <w:szCs w:val="30"/>
        </w:rPr>
        <w:t>А.Л. Поп</w:t>
      </w:r>
      <w:r w:rsidRPr="00A14A69">
        <w:rPr>
          <w:color w:val="000000"/>
          <w:spacing w:val="5"/>
          <w:kern w:val="28"/>
          <w:sz w:val="30"/>
          <w:szCs w:val="30"/>
        </w:rPr>
        <w:t>е</w:t>
      </w:r>
      <w:r w:rsidRPr="00A14A69">
        <w:rPr>
          <w:color w:val="000000"/>
          <w:spacing w:val="5"/>
          <w:kern w:val="28"/>
          <w:sz w:val="30"/>
          <w:szCs w:val="30"/>
        </w:rPr>
        <w:t>то</w:t>
      </w:r>
    </w:p>
    <w:p w:rsidP="00F17987" w:rsidR="00A14A69" w:rsidRDefault="00A14A69" w:rsidRPr="00F17987">
      <w:pPr>
        <w:suppressAutoHyphens/>
        <w:autoSpaceDE w:val="false"/>
        <w:jc w:val="both"/>
        <w:textAlignment w:val="auto"/>
        <w:rPr>
          <w:sz w:val="30"/>
          <w:szCs w:val="30"/>
          <w:lang w:eastAsia="en-US"/>
        </w:rPr>
      </w:pPr>
      <w:bookmarkStart w:id="7" w:name="_GoBack"/>
      <w:bookmarkEnd w:id="7"/>
    </w:p>
    <w:sectPr w:rsidR="00A14A69" w:rsidRPr="00F17987" w:rsidSect="0075052F">
      <w:headerReference r:id="rId13" w:type="default"/>
      <w:type w:val="continuous"/>
      <w:pgSz w:code="9" w:h="16838" w:w="11906"/>
      <w:pgMar w:bottom="1134" w:footer="720" w:gutter="0" w:header="720" w:left="1985" w:right="567" w:top="1134"/>
      <w:cols w:space="708"/>
      <w:docGrid w:linePitch="4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713D3" w:rsidRDefault="007713D3">
      <w:r>
        <w:separator/>
      </w:r>
    </w:p>
  </w:endnote>
  <w:endnote w:type="continuationSeparator" w:id="0">
    <w:p w:rsidR="007713D3" w:rsidRDefault="0077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713D3" w:rsidRDefault="007713D3">
      <w:r>
        <w:rPr>
          <w:color w:val="000000"/>
        </w:rPr>
        <w:separator/>
      </w:r>
    </w:p>
  </w:footnote>
  <w:footnote w:type="continuationSeparator" w:id="0">
    <w:p w:rsidR="007713D3" w:rsidRDefault="007713D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96455284"/>
      <w:docPartObj>
        <w:docPartGallery w:val="Page Numbers (Top of Page)"/>
        <w:docPartUnique/>
      </w:docPartObj>
    </w:sdtPr>
    <w:sdtEndPr/>
    <w:sdtContent>
      <w:p w:rsidR="001D2832" w:rsidRDefault="001D2832">
        <w:pPr>
          <w:pStyle w:val="a5"/>
          <w:jc w:val="center"/>
        </w:pPr>
        <w:r w:rsidRPr="0063462C">
          <w:rPr>
            <w:sz w:val="24"/>
          </w:rPr>
          <w:fldChar w:fldCharType="begin"/>
        </w:r>
        <w:r w:rsidRPr="0063462C">
          <w:rPr>
            <w:sz w:val="24"/>
          </w:rPr>
          <w:instrText>PAGE   \* MERGEFORMAT</w:instrText>
        </w:r>
        <w:r w:rsidRPr="0063462C">
          <w:rPr>
            <w:sz w:val="24"/>
          </w:rPr>
          <w:fldChar w:fldCharType="separate"/>
        </w:r>
        <w:r w:rsidR="00A14A69">
          <w:rPr>
            <w:noProof/>
            <w:sz w:val="24"/>
          </w:rPr>
          <w:t>13</w:t>
        </w:r>
        <w:r w:rsidRPr="0063462C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5790"/>
    <w:multiLevelType w:val="hybridMultilevel"/>
    <w:tmpl w:val="0E1C98D2"/>
    <w:lvl w:ilvl="0" w:tplc="5EE61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5E16A7"/>
    <w:multiLevelType w:val="hybridMultilevel"/>
    <w:tmpl w:val="88CC8874"/>
    <w:lvl w:ilvl="0" w:tplc="AE0ED568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84BCD"/>
    <w:multiLevelType w:val="hybridMultilevel"/>
    <w:tmpl w:val="EC5E90F8"/>
    <w:lvl w:ilvl="0" w:tplc="433CA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763DC4"/>
    <w:multiLevelType w:val="hybridMultilevel"/>
    <w:tmpl w:val="DB40A73C"/>
    <w:lvl w:ilvl="0" w:tplc="326258C4">
      <w:start w:val="2025"/>
      <w:numFmt w:val="decimal"/>
      <w:lvlText w:val="%1"/>
      <w:lvlJc w:val="left"/>
      <w:pPr>
        <w:ind w:left="113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4">
    <w:nsid w:val="42311996"/>
    <w:multiLevelType w:val="hybridMultilevel"/>
    <w:tmpl w:val="AD4E1554"/>
    <w:lvl w:ilvl="0" w:tplc="0FCC41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463C1E"/>
    <w:multiLevelType w:val="hybridMultilevel"/>
    <w:tmpl w:val="99CEEE50"/>
    <w:lvl w:ilvl="0" w:tplc="C24EAF8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85375"/>
    <w:multiLevelType w:val="hybridMultilevel"/>
    <w:tmpl w:val="F020BE3C"/>
    <w:lvl w:ilvl="0" w:tplc="BD38C75E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8602F"/>
    <w:multiLevelType w:val="hybridMultilevel"/>
    <w:tmpl w:val="3D72B2BE"/>
    <w:lvl w:ilvl="0" w:tplc="EE5CE680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C7F2A"/>
    <w:multiLevelType w:val="hybridMultilevel"/>
    <w:tmpl w:val="0B52B310"/>
    <w:lvl w:ilvl="0" w:tplc="549A2FA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removePersonalInformation/>
  <w:removeDateAndTime/>
  <w:proofState w:spelling="clean" w:grammar="clean"/>
  <w:defaultTabStop w:val="720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54EE"/>
    <w:rsid w:val="00045937"/>
    <w:rsid w:val="00075C36"/>
    <w:rsid w:val="00076A19"/>
    <w:rsid w:val="000C3803"/>
    <w:rsid w:val="000E06B7"/>
    <w:rsid w:val="000F3BD2"/>
    <w:rsid w:val="0012432F"/>
    <w:rsid w:val="00141BE0"/>
    <w:rsid w:val="00157814"/>
    <w:rsid w:val="00162745"/>
    <w:rsid w:val="001A1DAC"/>
    <w:rsid w:val="001C29D9"/>
    <w:rsid w:val="001C6E1D"/>
    <w:rsid w:val="001D2832"/>
    <w:rsid w:val="001F0C40"/>
    <w:rsid w:val="00245438"/>
    <w:rsid w:val="00245480"/>
    <w:rsid w:val="0025656D"/>
    <w:rsid w:val="0026070A"/>
    <w:rsid w:val="00284E1A"/>
    <w:rsid w:val="00316FF5"/>
    <w:rsid w:val="003362E5"/>
    <w:rsid w:val="00337F5F"/>
    <w:rsid w:val="00367FA6"/>
    <w:rsid w:val="00377026"/>
    <w:rsid w:val="003A21D6"/>
    <w:rsid w:val="003B3C39"/>
    <w:rsid w:val="003C0427"/>
    <w:rsid w:val="003C563B"/>
    <w:rsid w:val="003D13B2"/>
    <w:rsid w:val="003D4FE7"/>
    <w:rsid w:val="003E0BF6"/>
    <w:rsid w:val="003E45FD"/>
    <w:rsid w:val="00407EB6"/>
    <w:rsid w:val="00417B8F"/>
    <w:rsid w:val="00426B4A"/>
    <w:rsid w:val="004451D6"/>
    <w:rsid w:val="00465053"/>
    <w:rsid w:val="00465B72"/>
    <w:rsid w:val="00467BC5"/>
    <w:rsid w:val="00480E8B"/>
    <w:rsid w:val="00487859"/>
    <w:rsid w:val="004A5C88"/>
    <w:rsid w:val="004C6C0E"/>
    <w:rsid w:val="004E5E87"/>
    <w:rsid w:val="00546A3A"/>
    <w:rsid w:val="00546E3B"/>
    <w:rsid w:val="0055474A"/>
    <w:rsid w:val="005566C4"/>
    <w:rsid w:val="00580391"/>
    <w:rsid w:val="005B0565"/>
    <w:rsid w:val="005B5E1F"/>
    <w:rsid w:val="005E2E31"/>
    <w:rsid w:val="0060077B"/>
    <w:rsid w:val="00605900"/>
    <w:rsid w:val="00614FC5"/>
    <w:rsid w:val="0061719F"/>
    <w:rsid w:val="00632E30"/>
    <w:rsid w:val="006561A0"/>
    <w:rsid w:val="00673E75"/>
    <w:rsid w:val="006757DF"/>
    <w:rsid w:val="00680E12"/>
    <w:rsid w:val="006A199C"/>
    <w:rsid w:val="006B11F3"/>
    <w:rsid w:val="006B3336"/>
    <w:rsid w:val="006C0C35"/>
    <w:rsid w:val="006D2F9C"/>
    <w:rsid w:val="006F6EDF"/>
    <w:rsid w:val="00704910"/>
    <w:rsid w:val="00704F82"/>
    <w:rsid w:val="0075052F"/>
    <w:rsid w:val="007713D3"/>
    <w:rsid w:val="00771C6A"/>
    <w:rsid w:val="0078627A"/>
    <w:rsid w:val="00793003"/>
    <w:rsid w:val="0079358B"/>
    <w:rsid w:val="007E5D27"/>
    <w:rsid w:val="007F6ABF"/>
    <w:rsid w:val="00807593"/>
    <w:rsid w:val="008260E1"/>
    <w:rsid w:val="00827949"/>
    <w:rsid w:val="00866562"/>
    <w:rsid w:val="00873269"/>
    <w:rsid w:val="00874647"/>
    <w:rsid w:val="00891DB4"/>
    <w:rsid w:val="008A56C0"/>
    <w:rsid w:val="008C42AE"/>
    <w:rsid w:val="008D6780"/>
    <w:rsid w:val="008F6669"/>
    <w:rsid w:val="00903B70"/>
    <w:rsid w:val="00912A2F"/>
    <w:rsid w:val="009374D0"/>
    <w:rsid w:val="00956D21"/>
    <w:rsid w:val="00956FEE"/>
    <w:rsid w:val="009700F4"/>
    <w:rsid w:val="00980412"/>
    <w:rsid w:val="009954EE"/>
    <w:rsid w:val="009A20B2"/>
    <w:rsid w:val="009E5088"/>
    <w:rsid w:val="009F6523"/>
    <w:rsid w:val="009F7AF7"/>
    <w:rsid w:val="00A14A69"/>
    <w:rsid w:val="00A74B2E"/>
    <w:rsid w:val="00A83679"/>
    <w:rsid w:val="00AC298D"/>
    <w:rsid w:val="00AC388A"/>
    <w:rsid w:val="00AC4C67"/>
    <w:rsid w:val="00AD501E"/>
    <w:rsid w:val="00AE19FA"/>
    <w:rsid w:val="00AE3D16"/>
    <w:rsid w:val="00AE7AB4"/>
    <w:rsid w:val="00B033D0"/>
    <w:rsid w:val="00B1526A"/>
    <w:rsid w:val="00B355FF"/>
    <w:rsid w:val="00B644F8"/>
    <w:rsid w:val="00BB0663"/>
    <w:rsid w:val="00BC0583"/>
    <w:rsid w:val="00BD05AF"/>
    <w:rsid w:val="00BD7C7D"/>
    <w:rsid w:val="00BF56A1"/>
    <w:rsid w:val="00C07A47"/>
    <w:rsid w:val="00C130C7"/>
    <w:rsid w:val="00C13418"/>
    <w:rsid w:val="00C2497C"/>
    <w:rsid w:val="00C469BF"/>
    <w:rsid w:val="00C61A81"/>
    <w:rsid w:val="00C63121"/>
    <w:rsid w:val="00C85F47"/>
    <w:rsid w:val="00C86A3B"/>
    <w:rsid w:val="00CA4332"/>
    <w:rsid w:val="00CD006F"/>
    <w:rsid w:val="00D03053"/>
    <w:rsid w:val="00D10D0C"/>
    <w:rsid w:val="00D2564E"/>
    <w:rsid w:val="00D27665"/>
    <w:rsid w:val="00D42FEE"/>
    <w:rsid w:val="00D92B32"/>
    <w:rsid w:val="00D95AEA"/>
    <w:rsid w:val="00DB46AC"/>
    <w:rsid w:val="00DD7DA5"/>
    <w:rsid w:val="00DF12A2"/>
    <w:rsid w:val="00DF2BD3"/>
    <w:rsid w:val="00DF328C"/>
    <w:rsid w:val="00DF4A9E"/>
    <w:rsid w:val="00E071CE"/>
    <w:rsid w:val="00E146B1"/>
    <w:rsid w:val="00E35169"/>
    <w:rsid w:val="00E47DEF"/>
    <w:rsid w:val="00E91269"/>
    <w:rsid w:val="00EA0EC7"/>
    <w:rsid w:val="00EB0B72"/>
    <w:rsid w:val="00EB4F0A"/>
    <w:rsid w:val="00ED5B24"/>
    <w:rsid w:val="00ED61B5"/>
    <w:rsid w:val="00ED6693"/>
    <w:rsid w:val="00EE3E93"/>
    <w:rsid w:val="00EF1ED5"/>
    <w:rsid w:val="00EF2A62"/>
    <w:rsid w:val="00EF2F41"/>
    <w:rsid w:val="00EF6200"/>
    <w:rsid w:val="00F17987"/>
    <w:rsid w:val="00F20F22"/>
    <w:rsid w:val="00F30671"/>
    <w:rsid w:val="00F34283"/>
    <w:rsid w:val="00F54B30"/>
    <w:rsid w:val="00FA4374"/>
    <w:rsid w:val="00FB0A31"/>
    <w:rsid w:val="00FC3963"/>
    <w:rsid w:val="00FC69F7"/>
    <w:rsid w:val="00FD4B70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>
      <w:pPr>
        <w:autoSpaceDN w:val="false"/>
        <w:spacing w:before="0" w:after="0" w:line="240"/>
        <w:textAlignment w:val="baselin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widowControl w:val="false"/>
      <w:autoSpaceDE w:val="false"/>
      <w:jc w:val="center"/>
      <w:outlineLvl w:val="0"/>
    </w:pPr>
    <w:rPr>
      <w:rFonts w:eastAsia="SimSun"/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7987"/>
    <w:pPr>
      <w:keepNext/>
      <w:keepLines/>
      <w:autoSpaceDN/>
      <w:spacing w:before="200" w:line="276" w:lineRule="auto"/>
      <w:textAlignment w:val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pPr>
      <w:widowControl w:val="false"/>
      <w:autoSpaceDE w:val="false"/>
      <w:jc w:val="both"/>
    </w:pPr>
    <w:rPr>
      <w:rFonts w:eastAsia="SimSun"/>
      <w:b/>
      <w:bCs/>
    </w:rPr>
  </w:style>
  <w:style w:type="paragraph" w:styleId="a4">
    <w:name w:val="Title"/>
    <w:basedOn w:val="a"/>
    <w:pPr>
      <w:widowControl w:val="false"/>
      <w:autoSpaceDE w:val="false"/>
      <w:jc w:val="center"/>
    </w:pPr>
    <w:rPr>
      <w:rFonts w:eastAsia="SimSun"/>
      <w:b/>
      <w:bCs/>
      <w:sz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jc w:val="both"/>
    </w:pPr>
    <w:rPr>
      <w:sz w:val="28"/>
    </w:rPr>
  </w:style>
  <w:style w:type="character" w:styleId="a7">
    <w:name w:val="line number"/>
    <w:basedOn w:val="a0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styleId="ad" w:customStyle="true">
    <w:name w:val="Основной текст Знак"/>
    <w:rPr>
      <w:rFonts w:eastAsia="SimSun"/>
      <w:b/>
      <w:bCs/>
    </w:rPr>
  </w:style>
  <w:style w:type="paragraph" w:styleId="ae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fontstyle01" w:customStyle="true">
    <w:name w:val="fontstyle01"/>
    <w:basedOn w:val="a0"/>
    <w:rsid w:val="00D42FEE"/>
    <w:rPr>
      <w:rFonts w:hint="default"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a6" w:customStyle="true">
    <w:name w:val="Верхний колонтитул Знак"/>
    <w:basedOn w:val="a0"/>
    <w:link w:val="a5"/>
    <w:uiPriority w:val="99"/>
    <w:rsid w:val="006C0C35"/>
  </w:style>
  <w:style w:type="paragraph" w:styleId="BlankForLegalActs" w:customStyle="true">
    <w:name w:val="BlankForLegalActs"/>
    <w:qFormat/>
  </w:style>
  <w:style w:type="character" w:styleId="20" w:customStyle="true">
    <w:name w:val="Заголовок 2 Знак"/>
    <w:basedOn w:val="a0"/>
    <w:link w:val="2"/>
    <w:uiPriority w:val="9"/>
    <w:rsid w:val="00F17987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numbering" w:styleId="11" w:customStyle="true">
    <w:name w:val="Нет списка1"/>
    <w:next w:val="a2"/>
    <w:uiPriority w:val="99"/>
    <w:semiHidden/>
    <w:unhideWhenUsed/>
    <w:rsid w:val="00F17987"/>
  </w:style>
  <w:style w:type="character" w:styleId="af">
    <w:name w:val="Hyperlink"/>
    <w:basedOn w:val="a0"/>
    <w:uiPriority w:val="99"/>
    <w:unhideWhenUsed/>
    <w:rsid w:val="00F17987"/>
    <w:rPr>
      <w:color w:val="0000FF" w:themeColor="hyperlink"/>
      <w:u w:val="single"/>
    </w:rPr>
  </w:style>
  <w:style w:type="character" w:styleId="ac" w:customStyle="true">
    <w:name w:val="Текст выноски Знак"/>
    <w:basedOn w:val="a0"/>
    <w:link w:val="ab"/>
    <w:uiPriority w:val="99"/>
    <w:rsid w:val="00F1798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F17987"/>
    <w:pPr>
      <w:autoSpaceDN/>
      <w:textAlignment w:val="auto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9" w:customStyle="true">
    <w:name w:val="Нижний колонтитул Знак"/>
    <w:basedOn w:val="a0"/>
    <w:link w:val="a8"/>
    <w:uiPriority w:val="99"/>
    <w:rsid w:val="00F17987"/>
  </w:style>
  <w:style w:type="paragraph" w:styleId="ConsPlusNormal" w:customStyle="true">
    <w:name w:val="ConsPlusNormal"/>
    <w:rsid w:val="00F17987"/>
    <w:pPr>
      <w:widowControl w:val="false"/>
      <w:autoSpaceDE w:val="false"/>
      <w:textAlignment w:val="auto"/>
    </w:pPr>
    <w:rPr>
      <w:rFonts w:ascii="Calibri" w:hAnsi="Calibri" w:cs="Calibri"/>
      <w:sz w:val="22"/>
    </w:rPr>
  </w:style>
  <w:style w:type="paragraph" w:styleId="ConsPlusTitle" w:customStyle="true">
    <w:name w:val="ConsPlusTitle"/>
    <w:rsid w:val="00F17987"/>
    <w:pPr>
      <w:widowControl w:val="false"/>
      <w:autoSpaceDE w:val="false"/>
      <w:textAlignment w:val="auto"/>
    </w:pPr>
    <w:rPr>
      <w:rFonts w:ascii="Calibri" w:hAnsi="Calibri" w:cs="Calibri" w:eastAsiaTheme="minorEastAsia"/>
      <w:b/>
      <w:sz w:val="22"/>
      <w:szCs w:val="22"/>
    </w:rPr>
  </w:style>
  <w:style w:type="character" w:styleId="10" w:customStyle="true">
    <w:name w:val="Заголовок 1 Знак"/>
    <w:basedOn w:val="a0"/>
    <w:link w:val="1"/>
    <w:uiPriority w:val="9"/>
    <w:rsid w:val="00F17987"/>
    <w:rPr>
      <w:rFonts w:eastAsia="SimSun"/>
      <w:b/>
      <w:bCs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>
      <w:pPr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</w:style>
  <w:style w:styleId="1" w:type="paragraph">
    <w:name w:val="heading 1"/>
    <w:basedOn w:val="a"/>
    <w:next w:val="a"/>
    <w:link w:val="10"/>
    <w:uiPriority w:val="9"/>
    <w:qFormat/>
    <w:pPr>
      <w:keepNext/>
      <w:widowControl w:val="0"/>
      <w:autoSpaceDE w:val="0"/>
      <w:jc w:val="center"/>
      <w:outlineLvl w:val="0"/>
    </w:pPr>
    <w:rPr>
      <w:rFonts w:eastAsia="SimSun"/>
      <w:b/>
      <w:bCs/>
      <w:sz w:val="28"/>
    </w:rPr>
  </w:style>
  <w:style w:styleId="2" w:type="paragraph">
    <w:name w:val="heading 2"/>
    <w:basedOn w:val="a"/>
    <w:next w:val="a"/>
    <w:link w:val="20"/>
    <w:uiPriority w:val="9"/>
    <w:unhideWhenUsed/>
    <w:qFormat/>
    <w:rsid w:val="00F17987"/>
    <w:pPr>
      <w:keepNext/>
      <w:keepLines/>
      <w:autoSpaceDN/>
      <w:spacing w:before="200" w:line="276" w:lineRule="auto"/>
      <w:textAlignment w:val="auto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pPr>
      <w:widowControl w:val="0"/>
      <w:autoSpaceDE w:val="0"/>
      <w:jc w:val="both"/>
    </w:pPr>
    <w:rPr>
      <w:rFonts w:eastAsia="SimSun"/>
      <w:b/>
      <w:bCs/>
    </w:rPr>
  </w:style>
  <w:style w:styleId="a4" w:type="paragraph">
    <w:name w:val="Title"/>
    <w:basedOn w:val="a"/>
    <w:pPr>
      <w:widowControl w:val="0"/>
      <w:autoSpaceDE w:val="0"/>
      <w:jc w:val="center"/>
    </w:pPr>
    <w:rPr>
      <w:rFonts w:eastAsia="SimSun"/>
      <w:b/>
      <w:bCs/>
      <w:sz w:val="24"/>
    </w:rPr>
  </w:style>
  <w:style w:styleId="a5" w:type="paragraph">
    <w:name w:val="header"/>
    <w:basedOn w:val="a"/>
    <w:link w:val="a6"/>
    <w:uiPriority w:val="99"/>
    <w:pPr>
      <w:tabs>
        <w:tab w:pos="4677" w:val="center"/>
        <w:tab w:pos="9355" w:val="right"/>
      </w:tabs>
    </w:pPr>
  </w:style>
  <w:style w:styleId="21" w:type="paragraph">
    <w:name w:val="Body Text 2"/>
    <w:basedOn w:val="a"/>
    <w:pPr>
      <w:jc w:val="both"/>
    </w:pPr>
    <w:rPr>
      <w:sz w:val="28"/>
    </w:rPr>
  </w:style>
  <w:style w:styleId="a7" w:type="character">
    <w:name w:val="line number"/>
    <w:basedOn w:val="a0"/>
  </w:style>
  <w:style w:styleId="a8" w:type="paragraph">
    <w:name w:val="footer"/>
    <w:basedOn w:val="a"/>
    <w:link w:val="a9"/>
    <w:uiPriority w:val="99"/>
    <w:pPr>
      <w:tabs>
        <w:tab w:pos="4677" w:val="center"/>
        <w:tab w:pos="9355" w:val="right"/>
      </w:tabs>
    </w:pPr>
  </w:style>
  <w:style w:styleId="aa" w:type="character">
    <w:name w:val="page number"/>
    <w:basedOn w:val="a0"/>
  </w:style>
  <w:style w:styleId="ab" w:type="paragraph">
    <w:name w:val="Balloon Text"/>
    <w:basedOn w:val="a"/>
    <w:link w:val="ac"/>
    <w:uiPriority w:val="99"/>
    <w:rPr>
      <w:rFonts w:ascii="Tahoma" w:cs="Tahoma" w:hAnsi="Tahoma"/>
      <w:sz w:val="16"/>
      <w:szCs w:val="16"/>
    </w:rPr>
  </w:style>
  <w:style w:customStyle="1" w:styleId="ad" w:type="character">
    <w:name w:val="Основной текст Знак"/>
    <w:rPr>
      <w:rFonts w:eastAsia="SimSun"/>
      <w:b/>
      <w:bCs/>
    </w:rPr>
  </w:style>
  <w:style w:styleId="ae" w:type="paragraph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customStyle="1" w:styleId="fontstyle01" w:type="character">
    <w:name w:val="fontstyle01"/>
    <w:basedOn w:val="a0"/>
    <w:rsid w:val="00D42FE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customStyle="1" w:styleId="a6" w:type="character">
    <w:name w:val="Верхний колонтитул Знак"/>
    <w:basedOn w:val="a0"/>
    <w:link w:val="a5"/>
    <w:uiPriority w:val="99"/>
    <w:rsid w:val="006C0C35"/>
  </w:style>
  <w:style w:customStyle="1" w:styleId="BlankForLegalActs" w:type="paragraph">
    <w:name w:val="BlankForLegalActs"/>
    <w:qFormat/>
  </w:style>
  <w:style w:customStyle="1" w:styleId="20" w:type="character">
    <w:name w:val="Заголовок 2 Знак"/>
    <w:basedOn w:val="a0"/>
    <w:link w:val="2"/>
    <w:uiPriority w:val="9"/>
    <w:rsid w:val="00F17987"/>
    <w:rPr>
      <w:rFonts w:asciiTheme="majorHAnsi" w:cstheme="majorBidi" w:eastAsiaTheme="majorEastAsia" w:hAnsiTheme="majorHAnsi"/>
      <w:b/>
      <w:bCs/>
      <w:color w:themeColor="accent1" w:val="4F81BD"/>
      <w:sz w:val="26"/>
      <w:szCs w:val="26"/>
      <w:lang w:eastAsia="en-US"/>
    </w:rPr>
  </w:style>
  <w:style w:customStyle="1" w:styleId="11" w:type="numbering">
    <w:name w:val="Нет списка1"/>
    <w:next w:val="a2"/>
    <w:uiPriority w:val="99"/>
    <w:semiHidden/>
    <w:unhideWhenUsed/>
    <w:rsid w:val="00F17987"/>
  </w:style>
  <w:style w:styleId="af" w:type="character">
    <w:name w:val="Hyperlink"/>
    <w:basedOn w:val="a0"/>
    <w:uiPriority w:val="99"/>
    <w:unhideWhenUsed/>
    <w:rsid w:val="00F17987"/>
    <w:rPr>
      <w:color w:themeColor="hyperlink" w:val="0000FF"/>
      <w:u w:val="single"/>
    </w:rPr>
  </w:style>
  <w:style w:customStyle="1" w:styleId="ac" w:type="character">
    <w:name w:val="Текст выноски Знак"/>
    <w:basedOn w:val="a0"/>
    <w:link w:val="ab"/>
    <w:uiPriority w:val="99"/>
    <w:rsid w:val="00F17987"/>
    <w:rPr>
      <w:rFonts w:ascii="Tahoma" w:cs="Tahoma" w:hAnsi="Tahoma"/>
      <w:sz w:val="16"/>
      <w:szCs w:val="16"/>
    </w:rPr>
  </w:style>
  <w:style w:styleId="af0" w:type="table">
    <w:name w:val="Table Grid"/>
    <w:basedOn w:val="a1"/>
    <w:uiPriority w:val="59"/>
    <w:rsid w:val="00F17987"/>
    <w:pPr>
      <w:autoSpaceDN/>
      <w:textAlignment w:val="auto"/>
    </w:pPr>
    <w:rPr>
      <w:rFonts w:ascii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9" w:type="character">
    <w:name w:val="Нижний колонтитул Знак"/>
    <w:basedOn w:val="a0"/>
    <w:link w:val="a8"/>
    <w:uiPriority w:val="99"/>
    <w:rsid w:val="00F17987"/>
  </w:style>
  <w:style w:customStyle="1" w:styleId="ConsPlusNormal" w:type="paragraph">
    <w:name w:val="ConsPlusNormal"/>
    <w:rsid w:val="00F17987"/>
    <w:pPr>
      <w:widowControl w:val="0"/>
      <w:autoSpaceDE w:val="0"/>
      <w:textAlignment w:val="auto"/>
    </w:pPr>
    <w:rPr>
      <w:rFonts w:ascii="Calibri" w:cs="Calibri" w:hAnsi="Calibri"/>
      <w:sz w:val="22"/>
    </w:rPr>
  </w:style>
  <w:style w:customStyle="1" w:styleId="ConsPlusTitle" w:type="paragraph">
    <w:name w:val="ConsPlusTitle"/>
    <w:rsid w:val="00F17987"/>
    <w:pPr>
      <w:widowControl w:val="0"/>
      <w:autoSpaceDE w:val="0"/>
      <w:textAlignment w:val="auto"/>
    </w:pPr>
    <w:rPr>
      <w:rFonts w:ascii="Calibri" w:cs="Calibri" w:eastAsiaTheme="minorEastAsia" w:hAnsi="Calibri"/>
      <w:b/>
      <w:sz w:val="22"/>
      <w:szCs w:val="22"/>
    </w:rPr>
  </w:style>
  <w:style w:customStyle="1" w:styleId="10" w:type="character">
    <w:name w:val="Заголовок 1 Знак"/>
    <w:basedOn w:val="a0"/>
    <w:link w:val="1"/>
    <w:uiPriority w:val="9"/>
    <w:rsid w:val="00F17987"/>
    <w:rPr>
      <w:rFonts w:eastAsia="SimSu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RAVO-ADMKRSK.RU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669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6698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F60CCECCE72B5BE45605C02518D6D8AC001DB1F4A8733850CA6349B6BDDDBB15B475FE6EE69395sAN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347 от 04.05.2026</docTitle>
  </documentManagement>
</p:properties>
</file>

<file path=customXml/itemProps1.xml><?xml version="1.0" encoding="utf-8"?>
<ds:datastoreItem xmlns:ds="http://schemas.openxmlformats.org/officeDocument/2006/customXml" ds:itemID="{24A1E88A-25C2-4A99-BE6E-0F1A0563B177}"/>
</file>

<file path=customXml/itemProps2.xml><?xml version="1.0" encoding="utf-8"?>
<ds:datastoreItem xmlns:ds="http://schemas.openxmlformats.org/officeDocument/2006/customXml" ds:itemID="{956D81C6-259E-43AB-B5B7-ED2DAE3F9E71}"/>
</file>

<file path=customXml/itemProps3.xml><?xml version="1.0" encoding="utf-8"?>
<ds:datastoreItem xmlns:ds="http://schemas.openxmlformats.org/officeDocument/2006/customXml" ds:itemID="{86590B32-738B-4D8A-9E11-8DB8725630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3583</Words>
  <Characters>20425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347 от 04.05.2026</dc:title>
  <dc:creator/>
  <cp:lastModifiedBy/>
  <cp:revision>1</cp:revision>
  <dcterms:created xsi:type="dcterms:W3CDTF">2026-04-27T10:40:00Z</dcterms:created>
  <dcterms:modified xsi:type="dcterms:W3CDTF">2026-04-30T07:04:00Z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