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A4CF7" w:rsidRDefault="00D2710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D2710F" w:rsidR="00D2710F" w:rsidRDefault="00D2710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D2710F" w:rsidR="00D2710F" w:rsidRDefault="00D2710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D2710F" w:rsidR="00D2710F" w:rsidRDefault="00D2710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D2710F" w:rsidR="00D2710F" w:rsidRDefault="00D2710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2710F" w:rsidR="00D2710F" w:rsidRDefault="00D2710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D2710F" w:rsidR="00D2710F" w:rsidRDefault="00D2710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D2710F" w:rsidRPr="00B61896" w:rsidTr="00D2710F">
        <w:trPr>
          <w:jc w:val="center"/>
        </w:trPr>
        <w:tc>
          <w:tcPr>
            <w:tcW w:type="dxa" w:w="4785"/>
            <w:shd w:color="auto" w:fill="auto" w:val="clear"/>
          </w:tcPr>
          <w:p w:rsidP="00D2710F" w:rsidR="00D2710F" w:rsidRDefault="00D2710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D2710F" w:rsidR="00D2710F" w:rsidRDefault="00D2710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329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D2710F" w:rsidR="00D2710F" w:rsidRDefault="00D2710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D2710F" w:rsidRPr="006E3468" w:rsidSect="00D2710F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B771A" w:rsidR="00BB771A" w:rsidRDefault="00CA408D" w:rsidRPr="0052589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lastRenderedPageBreak/>
        <w:t xml:space="preserve">Об </w:t>
      </w:r>
      <w:r w:rsidR="00F47A4D"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утверждении Положения </w:t>
      </w:r>
      <w:r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 порядке</w:t>
      </w:r>
      <w:r w:rsidR="00BB771A"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размещения и использования </w:t>
      </w:r>
    </w:p>
    <w:p w:rsidP="00BB771A" w:rsidR="00BB771A" w:rsidRDefault="00F47A4D" w:rsidRPr="0052589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средств </w:t>
      </w:r>
      <w:r w:rsidR="00CA408D"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индивидуальной</w:t>
      </w:r>
      <w:r w:rsidR="00BB771A"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CA408D"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мобильности на территории </w:t>
      </w:r>
    </w:p>
    <w:p w:rsidP="00BB771A" w:rsidR="00CA408D" w:rsidRDefault="00CA408D" w:rsidRPr="0052589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города Красноярска</w:t>
      </w:r>
    </w:p>
    <w:p w:rsidR="00CA408D" w:rsidRDefault="00CA408D">
      <w:pPr>
        <w:pStyle w:val="ConsPlusNormal"/>
        <w:ind w:firstLine="540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R="00BB771A" w:rsidRDefault="00BB771A" w:rsidRPr="00FD3384">
      <w:pPr>
        <w:pStyle w:val="ConsPlusNormal"/>
        <w:ind w:firstLine="540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C7B84" w:rsidR="00BB771A" w:rsidRDefault="00CA408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целях правового регулирования поря</w:t>
      </w:r>
      <w:r w:rsidR="006B4B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дка размещения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6B4B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использования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средств индивидуальной мобильности на территории города Красноярска, в соответствии с Федеральным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hyperlink r:id="rId10">
        <w:r w:rsidRPr="00BB771A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</w:t>
        </w:r>
        <w:r w:rsidR="00D2710F">
          <w:rPr>
            <w:rFonts w:ascii="Times New Roman" w:cs="Times New Roman" w:hAnsi="Times New Roman"/>
            <w:color w:themeColor="text1" w:val="000000"/>
            <w:sz w:val="30"/>
            <w:szCs w:val="30"/>
          </w:rPr>
          <w:t>а</w:t>
        </w:r>
        <w:r w:rsidRPr="00BB771A">
          <w:rPr>
            <w:rFonts w:ascii="Times New Roman" w:cs="Times New Roman" w:hAnsi="Times New Roman"/>
            <w:color w:themeColor="text1" w:val="000000"/>
            <w:sz w:val="30"/>
            <w:szCs w:val="30"/>
          </w:rPr>
          <w:t>м</w:t>
        </w:r>
      </w:hyperlink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от 06.10.2003 № 131-ФЗ «Об общих принципах организации местного самоуправления в Российской Федерации»,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от 20.03.2025 № 33-ФЗ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«Об общих принципах организации местного самоуправления в единой системе публичной власти», решением Красноярского городского Совета депутатов от 25.06.2013 № В-378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«Об утверждении Правил благоустройства территории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 Красноярска», руководствуясь ст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атьями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7, </w:t>
      </w:r>
      <w:r w:rsidR="00D574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41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58, 59 Устава города Красноярска, </w:t>
      </w:r>
    </w:p>
    <w:p w:rsidP="001C7B84" w:rsidR="00CA408D" w:rsidRDefault="00CA408D" w:rsidRPr="00BB771A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ПОСТАНОВЛЯЮ:</w:t>
      </w:r>
    </w:p>
    <w:p w:rsidP="00D2710F" w:rsidR="00CA408D" w:rsidRDefault="00CA408D" w:rsidRPr="00D2710F">
      <w:pPr>
        <w:pStyle w:val="ConsPlusNormal"/>
        <w:numPr>
          <w:ilvl w:val="0"/>
          <w:numId w:val="1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Утвердить Положение о поря</w:t>
      </w:r>
      <w:r w:rsidR="006B4B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дке размещения и использования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средств индивидуальной мобильности на территории города Красноярска</w:t>
      </w:r>
      <w:r w:rsidR="002531C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566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(далее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– </w:t>
      </w:r>
      <w:r w:rsidR="00E2566A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Положение) </w:t>
      </w:r>
      <w:r w:rsidR="002531CA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согласно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приложению</w:t>
      </w:r>
      <w:r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DE62D0" w:rsidRDefault="005B4753" w:rsidRPr="00BB771A">
      <w:pPr>
        <w:pStyle w:val="ConsPlusNormal"/>
        <w:numPr>
          <w:ilvl w:val="0"/>
          <w:numId w:val="1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Установить, что в 2026 году</w:t>
      </w:r>
      <w:r w:rsidR="00DE62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1C7B84" w:rsidR="00DE62D0" w:rsidRDefault="0079070C" w:rsidRPr="00BB771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</w:t>
      </w:r>
      <w:r w:rsidR="0035294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принятии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5294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прав</w:t>
      </w:r>
      <w:r w:rsidR="00E2566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ового акта администрации города Красноярска </w:t>
      </w:r>
      <w:r w:rsidR="0035294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схемы размещения средств индивидуальной мобильности </w:t>
      </w:r>
      <w:r w:rsidR="007F787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порядок определения мест размещения средств индивидуальной мобильности, установленный Положени</w:t>
      </w:r>
      <w:r w:rsidR="00E2566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ем</w:t>
      </w:r>
      <w:r w:rsidR="007F787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в части предварительного рассмотрения документов на заседании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7F787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омиссии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7F787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определению зон ограничения скорости и (и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ли) зон запрета использования </w:t>
      </w:r>
      <w:r w:rsidR="007F787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(или) размещения, схемы размещения средств индивидуальной мобильности, а также в части </w:t>
      </w:r>
      <w:r w:rsidR="00160BC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предоставл</w:t>
      </w:r>
      <w:r w:rsidR="00EE74C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ения информации балансодержателя</w:t>
      </w:r>
      <w:r w:rsidR="00160BC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возможном использовании указанной</w:t>
      </w:r>
      <w:proofErr w:type="gramEnd"/>
      <w:r w:rsidR="00160BC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территории в иных целях</w:t>
      </w:r>
      <w:r w:rsidR="00E2566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 применяется</w:t>
      </w:r>
      <w:r w:rsidR="007F787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DE62D0" w:rsidRDefault="005B4753" w:rsidRPr="00BB771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заявление о предоставлени</w:t>
      </w:r>
      <w:r w:rsidR="008362B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места размещения средства индивидуальной мобильности подается специализированным оператором в департамент </w:t>
      </w:r>
      <w:r w:rsidR="00DE62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дорожной инфраструктуры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транспорта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администрации города</w:t>
      </w:r>
      <w:r w:rsidR="00294FF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</w:t>
      </w:r>
      <w:r w:rsidR="0031216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позднее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DE62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0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E62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рабочих дней со дня, следующего за днем вступления в силу правового акта администрации города </w:t>
      </w:r>
      <w:r w:rsidR="00294FF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DE62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схемы размещения средств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; </w:t>
      </w:r>
    </w:p>
    <w:p w:rsidP="001C7B84" w:rsidR="005B4753" w:rsidRDefault="005B4753" w:rsidRPr="00BB771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договор о предоставлении места размещения средства индивидуальной мобильности заключается </w:t>
      </w:r>
      <w:r w:rsidR="00DE62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департаментом дорожной инфраструктуры и транспорта администрации города </w:t>
      </w:r>
      <w:r w:rsidR="00E2566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="00E2566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позднее </w:t>
      </w:r>
      <w:r w:rsidR="00DE62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10 рабочих дней со дня, следующего за днем представления специализированным оператором заявлени</w:t>
      </w:r>
      <w:r w:rsidR="001D2F5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DE62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места размещения средства индивидуальной мобильности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DE62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 условии отсутствия оснований для отказа в предоставлении места размещения средств индивидуальной </w:t>
      </w:r>
      <w:r w:rsidR="0079070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1C7B84" w:rsidR="00BE64EC" w:rsidRDefault="00BE64EC" w:rsidRPr="00342B37">
      <w:pPr>
        <w:pStyle w:val="a6"/>
        <w:numPr>
          <w:ilvl w:val="0"/>
          <w:numId w:val="1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42B37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E2566A" w:rsidRPr="00342B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Pr="00342B3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BE64EC" w:rsidRDefault="00BE64EC" w:rsidRPr="00342B37">
      <w:pPr>
        <w:pStyle w:val="a6"/>
        <w:numPr>
          <w:ilvl w:val="0"/>
          <w:numId w:val="1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42B37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Постановление вступает в силу со дня его официального опубликования.</w:t>
      </w:r>
    </w:p>
    <w:p w:rsidP="001C7B84" w:rsidR="004F50A2" w:rsidRDefault="004F50A2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C7B84" w:rsidR="00BB771A" w:rsidRDefault="00BB771A" w:rsidRPr="00FD3384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E00BA1" w:rsidR="00E00BA1" w:rsidRDefault="00E00BA1" w:rsidRPr="00E00BA1">
      <w:pPr>
        <w:tabs>
          <w:tab w:pos="6096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00B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Глава города </w:t>
      </w:r>
      <w:r w:rsidRPr="00E00BA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00BA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00BA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С.В. Верещагин</w:t>
      </w:r>
    </w:p>
    <w:p w:rsidP="001C7B84" w:rsidR="00BC6076" w:rsidRDefault="00BC6076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6"/>
          <w:szCs w:val="6"/>
        </w:rPr>
      </w:pPr>
    </w:p>
    <w:p w:rsidP="001C7B84" w:rsidR="00BC6076" w:rsidRDefault="00BC6076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6"/>
          <w:szCs w:val="6"/>
        </w:rPr>
      </w:pPr>
    </w:p>
    <w:p w:rsidP="001C7B84" w:rsidR="00BC6076" w:rsidRDefault="00BC6076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6"/>
          <w:szCs w:val="6"/>
        </w:rPr>
      </w:pPr>
    </w:p>
    <w:p w:rsidP="001C7B84" w:rsidR="00BC6076" w:rsidRDefault="00BC6076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6"/>
          <w:szCs w:val="6"/>
        </w:rPr>
      </w:pPr>
    </w:p>
    <w:p w:rsidP="001C7B84" w:rsidR="00BC6076" w:rsidRDefault="00BC6076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6"/>
          <w:szCs w:val="6"/>
        </w:rPr>
      </w:pPr>
    </w:p>
    <w:p w:rsidP="001C7B84" w:rsidR="00BC6076" w:rsidRDefault="00BC6076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6"/>
          <w:szCs w:val="6"/>
        </w:rPr>
      </w:pPr>
    </w:p>
    <w:p w:rsidP="001C7B84" w:rsidR="00BC6076" w:rsidRDefault="00BC6076" w:rsidRPr="00D2710F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6"/>
          <w:szCs w:val="6"/>
        </w:rPr>
      </w:pPr>
    </w:p>
    <w:p w:rsidP="001C7B84" w:rsidR="00BB771A" w:rsidRDefault="00BB771A" w:rsidRPr="00D2710F">
      <w:pPr>
        <w:suppressAutoHyphens/>
        <w:rPr>
          <w:rFonts w:ascii="Times New Roman" w:cs="Times New Roman" w:eastAsia="Times New Roman" w:hAnsi="Times New Roman"/>
          <w:color w:themeColor="text1" w:val="000000"/>
          <w:sz w:val="6"/>
          <w:szCs w:val="6"/>
          <w:lang w:eastAsia="ru-RU"/>
        </w:rPr>
      </w:pPr>
      <w:r w:rsidRPr="00D2710F">
        <w:rPr>
          <w:rFonts w:ascii="Times New Roman" w:cs="Times New Roman" w:hAnsi="Times New Roman"/>
          <w:color w:themeColor="text1" w:val="000000"/>
          <w:sz w:val="6"/>
          <w:szCs w:val="6"/>
        </w:rPr>
        <w:br w:type="page"/>
      </w:r>
    </w:p>
    <w:p w:rsidP="001C7B84" w:rsidR="00BB771A" w:rsidRDefault="00BB771A" w:rsidRPr="00BB771A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2"/>
          <w:szCs w:val="2"/>
        </w:rPr>
      </w:pPr>
    </w:p>
    <w:p w:rsidP="001C7B84" w:rsidR="00CA408D" w:rsidRDefault="00CA408D" w:rsidRPr="00BB771A">
      <w:pPr>
        <w:suppressAutoHyphens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B771A">
        <w:rPr>
          <w:rFonts w:ascii="Times New Roman" w:cs="Times New Roman" w:hAnsi="Times New Roman"/>
          <w:sz w:val="30"/>
          <w:szCs w:val="30"/>
        </w:rPr>
        <w:t>Приложение</w:t>
      </w:r>
      <w:r w:rsidR="002531CA" w:rsidRPr="00BB771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C7B84" w:rsidR="00CA408D" w:rsidRDefault="00CA408D" w:rsidRPr="00BB771A">
      <w:pPr>
        <w:suppressAutoHyphens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B771A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1C7B84" w:rsidR="00CA408D" w:rsidRDefault="00CA408D" w:rsidRPr="00BB771A">
      <w:pPr>
        <w:suppressAutoHyphens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B771A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1C7B84" w:rsidR="00BB771A" w:rsidRDefault="00BB771A" w:rsidRPr="00BB771A">
      <w:pPr>
        <w:suppressAutoHyphens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B771A">
        <w:rPr>
          <w:rFonts w:ascii="Times New Roman" w:cs="Times New Roman" w:hAnsi="Times New Roman"/>
          <w:sz w:val="30"/>
          <w:szCs w:val="30"/>
        </w:rPr>
        <w:t>Красноярска</w:t>
      </w:r>
    </w:p>
    <w:p w:rsidP="001C7B84" w:rsidR="00CA408D" w:rsidRDefault="00CA408D" w:rsidRPr="00BB771A">
      <w:pPr>
        <w:suppressAutoHyphens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B771A">
        <w:rPr>
          <w:rFonts w:ascii="Times New Roman" w:cs="Times New Roman" w:hAnsi="Times New Roman"/>
          <w:sz w:val="30"/>
          <w:szCs w:val="30"/>
        </w:rPr>
        <w:t xml:space="preserve">от </w:t>
      </w:r>
      <w:r w:rsidR="00BB771A" w:rsidRPr="00BB771A">
        <w:rPr>
          <w:rFonts w:ascii="Times New Roman" w:cs="Times New Roman" w:hAnsi="Times New Roman"/>
          <w:sz w:val="30"/>
          <w:szCs w:val="30"/>
        </w:rPr>
        <w:t>_____________</w:t>
      </w:r>
      <w:r w:rsidR="00872FE4" w:rsidRPr="00BB771A">
        <w:rPr>
          <w:rFonts w:ascii="Times New Roman" w:cs="Times New Roman" w:hAnsi="Times New Roman"/>
          <w:sz w:val="30"/>
          <w:szCs w:val="30"/>
        </w:rPr>
        <w:t>№ ______</w:t>
      </w:r>
      <w:r w:rsidR="00BB771A" w:rsidRPr="00BB771A">
        <w:rPr>
          <w:rFonts w:ascii="Times New Roman" w:cs="Times New Roman" w:hAnsi="Times New Roman"/>
          <w:sz w:val="30"/>
          <w:szCs w:val="30"/>
        </w:rPr>
        <w:t>__</w:t>
      </w:r>
    </w:p>
    <w:p w:rsidP="00D2710F" w:rsidR="00CA408D" w:rsidRDefault="00CA408D" w:rsidRPr="00D2710F">
      <w:pPr>
        <w:pStyle w:val="ConsPlusNormal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28"/>
          <w:szCs w:val="30"/>
        </w:rPr>
      </w:pPr>
    </w:p>
    <w:p w:rsidP="00D2710F" w:rsidR="00581E05" w:rsidRDefault="00581E05" w:rsidRPr="00BB771A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0" w:name="P29"/>
      <w:bookmarkEnd w:id="0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ПОЛОЖЕНИЕ</w:t>
      </w:r>
    </w:p>
    <w:p w:rsidP="00D2710F" w:rsidR="00CA408D" w:rsidRDefault="00581E05" w:rsidRPr="00BB771A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 порядке размещения и использования  средств индивидуальной мобильности на территории города Красноярска</w:t>
      </w:r>
    </w:p>
    <w:p w:rsidP="00D2710F" w:rsidR="00581E05" w:rsidRDefault="00581E05" w:rsidRPr="00BB771A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2710F" w:rsidR="00CA408D" w:rsidRDefault="00BB771A" w:rsidRPr="00BB771A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  <w:lang w:val="en-US"/>
        </w:rPr>
        <w:t>I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. </w:t>
      </w:r>
      <w:r w:rsidR="00CA408D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Общие положения</w:t>
      </w:r>
    </w:p>
    <w:p w:rsidP="00D2710F" w:rsidR="00CA408D" w:rsidRDefault="00CA408D" w:rsidRPr="00D2710F">
      <w:pPr>
        <w:pStyle w:val="ConsPlusNormal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24"/>
          <w:szCs w:val="28"/>
        </w:rPr>
      </w:pPr>
    </w:p>
    <w:p w:rsidP="001C7B84" w:rsidR="00CA408D" w:rsidRDefault="006B2965" w:rsidRPr="0052589D">
      <w:pPr>
        <w:pStyle w:val="ConsPlusTitle"/>
        <w:numPr>
          <w:ilvl w:val="1"/>
          <w:numId w:val="2"/>
        </w:numPr>
        <w:suppressAutoHyphens/>
        <w:spacing w:line="235" w:lineRule="auto"/>
        <w:ind w:firstLine="720"/>
        <w:jc w:val="both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Настоящее</w:t>
      </w:r>
      <w:r w:rsidR="00CA408D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П</w:t>
      </w:r>
      <w:r w:rsidR="00581E05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оложение определяет п</w:t>
      </w:r>
      <w:r w:rsidR="00CA408D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орядок </w:t>
      </w:r>
      <w:r w:rsidR="00581E05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размещения </w:t>
      </w:r>
      <w:r w:rsid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                         </w:t>
      </w:r>
      <w:r w:rsidR="00581E05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и использования средств индивидуальной мобильности на территории города</w:t>
      </w:r>
      <w:r w:rsidR="00D2710F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Красноярска</w:t>
      </w:r>
      <w:r w:rsidR="00581E05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</w:t>
      </w:r>
      <w:r w:rsidR="00CA408D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581E05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места размещения </w:t>
      </w:r>
      <w:r w:rsidR="001B7B87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средств индивидуальной мобильности</w:t>
      </w:r>
      <w:r w:rsidR="00581E05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, требования к ним, а также порядок выявления, перемещения, хранения и возврата </w:t>
      </w:r>
      <w:r w:rsidR="001B7B87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средств индивидуальной мобильности</w:t>
      </w:r>
      <w:r w:rsidR="00581E05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 размещенных</w:t>
      </w:r>
      <w:r w:rsid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581E05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на территории города</w:t>
      </w:r>
      <w:r w:rsidR="00D2710F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Красноярска                         </w:t>
      </w:r>
      <w:r w:rsidR="00581E05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с нарушением требований, установленных Правилами благоустройства территории города Красноярска, утвержденными решением Красноярского городского</w:t>
      </w:r>
      <w:r w:rsidR="00F47A4D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Совета депутатов от 25.06.2013</w:t>
      </w:r>
      <w:r w:rsidR="00581E05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№ В-378</w:t>
      </w:r>
      <w:r w:rsidR="00A3782E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(далее – Правила благоустройства территории</w:t>
      </w:r>
      <w:proofErr w:type="gramEnd"/>
      <w:r w:rsidR="00A3782E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города)</w:t>
      </w:r>
      <w:r w:rsidR="00581E05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, порядок внесения платы за перемещение и хранение </w:t>
      </w:r>
      <w:r w:rsidR="001B7B87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средств индивидуальной мобильности </w:t>
      </w:r>
      <w:r w:rsidR="00CA408D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(далее </w:t>
      </w:r>
      <w:r w:rsid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–</w:t>
      </w:r>
      <w:r w:rsidR="00CA408D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581E05"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Положение</w:t>
      </w:r>
      <w:r w:rsidR="00CA408D" w:rsidRPr="0052589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).</w:t>
      </w:r>
    </w:p>
    <w:p w:rsidP="001C7B84" w:rsidR="00BE6206" w:rsidRDefault="00BE6206" w:rsidRPr="00BB771A">
      <w:pPr>
        <w:pStyle w:val="ConsPlusTitle"/>
        <w:numPr>
          <w:ilvl w:val="1"/>
          <w:numId w:val="2"/>
        </w:numPr>
        <w:suppressAutoHyphens/>
        <w:spacing w:line="235" w:lineRule="auto"/>
        <w:ind w:firstLine="720"/>
        <w:jc w:val="both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Настоящее Положение распространяется на </w:t>
      </w:r>
      <w:r w:rsidR="00A3782E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земли и 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земельны</w:t>
      </w:r>
      <w:r w:rsidR="00A3782E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е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A3782E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участки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 находящиеся в муниципальной собственности</w:t>
      </w:r>
      <w:r w:rsidR="00A3782E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и земельные участки, государственная собственность </w:t>
      </w:r>
      <w:r w:rsidR="00A3782E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на 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которые не разграничена</w:t>
      </w:r>
      <w:r w:rsidR="00A3782E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, </w:t>
      </w:r>
      <w:r w:rsid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                </w:t>
      </w:r>
      <w:r w:rsidR="00A3782E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на территории города</w:t>
      </w:r>
      <w:r w:rsidR="00D2710F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Красноярска</w:t>
      </w:r>
      <w:r w:rsidR="00B7112E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, а также на земельные участки, предоставленные муниципальным учреждениям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. </w:t>
      </w:r>
    </w:p>
    <w:p w:rsidP="001C7B84" w:rsidR="00805FC9" w:rsidRDefault="00805FC9" w:rsidRPr="00BB771A">
      <w:pPr>
        <w:pStyle w:val="ConsPlusTitle"/>
        <w:suppressAutoHyphens/>
        <w:spacing w:line="235" w:lineRule="auto"/>
        <w:ind w:firstLine="720"/>
        <w:jc w:val="both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Действие настоящего Положения </w:t>
      </w:r>
      <w:r w:rsidR="00BE6206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также 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распространяется </w:t>
      </w:r>
      <w:r w:rsid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                       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на земельные участки, входящие в состав общего имущества </w:t>
      </w:r>
      <w:r w:rsid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                             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в многоквартирном доме, в части установления на таких земельных участках зоны с ограниченным скоростным режимом до скорости движения пешеходов (не более </w:t>
      </w:r>
      <w:r w:rsidR="004111FC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7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км/ч)</w:t>
      </w:r>
      <w:r w:rsidR="00BE6206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и (или)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зоны, в пределах которой размещение средств индивидуальной мобильности запрещено, </w:t>
      </w:r>
      <w:r w:rsid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                       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в соответствии с решением общего собрания собственников помещений в многоквартирном доме, принятым</w:t>
      </w:r>
      <w:proofErr w:type="gramEnd"/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в соответствии с жилищным законодательством Российской Федерации.</w:t>
      </w:r>
      <w:r w:rsidR="0067423C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</w:p>
    <w:p w:rsidP="001C7B84" w:rsidR="00CA408D" w:rsidRDefault="00CA408D" w:rsidRPr="00BB771A">
      <w:pPr>
        <w:pStyle w:val="ConsPlusTitle"/>
        <w:numPr>
          <w:ilvl w:val="1"/>
          <w:numId w:val="2"/>
        </w:numPr>
        <w:suppressAutoHyphens/>
        <w:spacing w:line="235" w:lineRule="auto"/>
        <w:ind w:firstLine="720"/>
        <w:jc w:val="both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Для целей настоящего </w:t>
      </w:r>
      <w:r w:rsidR="0042140C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Положения 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используются следующие понятия:</w:t>
      </w:r>
    </w:p>
    <w:p w:rsidP="001C7B84" w:rsidR="00972ADB" w:rsidRDefault="00972ADB" w:rsidRPr="00BB771A">
      <w:pPr>
        <w:pStyle w:val="ConsPlusNormal"/>
        <w:suppressAutoHyphens/>
        <w:spacing w:line="235" w:lineRule="auto"/>
        <w:ind w:firstLine="54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балансодержатель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лицо, во владении которого находится земельный участок, в границах которо</w:t>
      </w:r>
      <w:r w:rsidR="00CE1FC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го планируется определение места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размещения средства индивидуальной мобильности;</w:t>
      </w:r>
    </w:p>
    <w:p w:rsidP="001C7B84" w:rsidR="00CA408D" w:rsidRDefault="00A3782E" w:rsidRPr="00D2710F">
      <w:pPr>
        <w:pStyle w:val="ConsPlusNormal"/>
        <w:suppressAutoHyphens/>
        <w:spacing w:line="235" w:lineRule="auto"/>
        <w:ind w:firstLine="54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полномоченный орган </w:t>
      </w:r>
      <w:r w:rsidR="00472A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10661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B4B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департамент </w:t>
      </w:r>
      <w:r w:rsidR="00344C5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дорожной инфраструктуры</w:t>
      </w:r>
      <w:r w:rsidR="006B4B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6B4B28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и транспорта администрации города</w:t>
      </w:r>
      <w:r w:rsidR="00D2710F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6B4B28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972ADB" w:rsidRDefault="00972ADB" w:rsidRPr="00BB771A">
      <w:pPr>
        <w:pStyle w:val="ConsPlusNormal"/>
        <w:suppressAutoHyphens/>
        <w:ind w:firstLine="54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сезон проката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период предоставления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специализированными операторами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средств индивидуальной мобильности пользователям средств индивидуальной мобильности на основании гражданско-правовых договоров в течение каждого календарного года, равный периоду для летнего периода уборки территории города, установленного в соответствии с требованиями Правил благоустройства территории города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6351D2" w:rsidRDefault="006351D2" w:rsidRPr="00BB771A">
      <w:pPr>
        <w:pStyle w:val="ConsPlusNormal"/>
        <w:suppressAutoHyphens/>
        <w:ind w:firstLine="54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Иные понятия применяются соответственно в значениях, указанных в действующем законодательстве, Правил</w:t>
      </w:r>
      <w:r w:rsidR="006A5BF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ах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благоустройства территории города, иных правовых актах города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2710F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D2710F" w:rsidR="00CA408D" w:rsidRDefault="00CA408D" w:rsidRPr="00D2710F">
      <w:pPr>
        <w:pStyle w:val="ConsPlusNormal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24"/>
          <w:szCs w:val="30"/>
        </w:rPr>
      </w:pPr>
    </w:p>
    <w:p w:rsidP="00D2710F" w:rsidR="00D2710F" w:rsidRDefault="00BB771A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  <w:lang w:val="en-US"/>
        </w:rPr>
        <w:t>II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. </w:t>
      </w:r>
      <w:r w:rsidR="006351D2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Общие требовани</w:t>
      </w:r>
      <w:r w:rsidR="00D2710F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я к размещению и использованию </w:t>
      </w:r>
      <w:r w:rsidR="006351D2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средств индивидуальной мобильности на территории города, </w:t>
      </w:r>
    </w:p>
    <w:p w:rsidP="00D2710F" w:rsidR="00D2710F" w:rsidRDefault="006351D2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в том числе предоставляемых на основании гражданско-правовых договоров со специализированным оператором, на территории </w:t>
      </w:r>
    </w:p>
    <w:p w:rsidP="00D2710F" w:rsidR="006351D2" w:rsidRDefault="006351D2" w:rsidRPr="00D2710F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D2710F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города</w:t>
      </w:r>
      <w:r w:rsidR="00D2710F" w:rsidRPr="00D2710F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Красноярска</w:t>
      </w:r>
    </w:p>
    <w:p w:rsidP="00D2710F" w:rsidR="00BB771A" w:rsidRDefault="00BB771A" w:rsidRPr="00D2710F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24"/>
          <w:szCs w:val="30"/>
        </w:rPr>
      </w:pPr>
    </w:p>
    <w:p w:rsidP="00D2710F" w:rsidR="006351D2" w:rsidRDefault="000A1DA0" w:rsidRPr="00BB771A">
      <w:pPr>
        <w:pStyle w:val="ConsPlusNormal"/>
        <w:numPr>
          <w:ilvl w:val="1"/>
          <w:numId w:val="2"/>
        </w:numPr>
        <w:suppressAutoHyphens/>
        <w:spacing w:line="235" w:lineRule="auto"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Использование и размещение средств индивидуальной мобильности лицами, использующими средства индивидуальной мобильности, на территории города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2710F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осуществляется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действующим законодательством, Правилами дорожного движения, утвержденными постановлением Правительства Российской Федерации от</w:t>
      </w:r>
      <w:r w:rsidR="00B8400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23.10.1993 №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1090, Правилами благоустройства территории города, настоящим Положением.</w:t>
      </w:r>
    </w:p>
    <w:p w:rsidP="00D2710F" w:rsidR="0087059A" w:rsidRDefault="0087059A" w:rsidRPr="00BB771A">
      <w:pPr>
        <w:pStyle w:val="ConsPlusNormal"/>
        <w:numPr>
          <w:ilvl w:val="1"/>
          <w:numId w:val="2"/>
        </w:numPr>
        <w:suppressAutoHyphens/>
        <w:spacing w:line="235" w:lineRule="auto"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Лица, использующие средства индивидуальной </w:t>
      </w:r>
      <w:r w:rsidR="006B4B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мобильности, передвигаются</w:t>
      </w:r>
      <w:r w:rsidR="0026164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территории города </w:t>
      </w:r>
      <w:r w:rsidR="00D2710F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D2710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со скоростью, оп</w:t>
      </w:r>
      <w:r w:rsidR="006B4B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ределенной Правилами дорожного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движения Российской Федерации,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 исключением зон с ограниченным скоростным режимом до скорости движения пешеходов (далее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зоны ограничения скорости) и зон,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п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ределах которых размещение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(или) использование (передвижение) средств индивидуальной мобильности запрещены (дале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>е – зоны запрета  использования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(или) размещения)</w:t>
      </w:r>
      <w:r w:rsidR="002464D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перечень которых устанавливается </w:t>
      </w:r>
      <w:r w:rsidR="001B7B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согласно приложениям 1</w:t>
      </w:r>
      <w:proofErr w:type="gramEnd"/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1B7B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 к настоящему Положению соответственно.</w:t>
      </w:r>
    </w:p>
    <w:p w:rsidP="00D2710F" w:rsidR="002464DF" w:rsidRDefault="002464DF" w:rsidRPr="00BB771A">
      <w:pPr>
        <w:pStyle w:val="ConsPlusNormal"/>
        <w:numPr>
          <w:ilvl w:val="1"/>
          <w:numId w:val="2"/>
        </w:numPr>
        <w:suppressAutoHyphens/>
        <w:spacing w:line="235" w:lineRule="auto"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Ведение работы по определению территорий, на которых необходимо установить и (или) исключить зоны огран</w:t>
      </w:r>
      <w:r w:rsidR="006B4B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ичения скорости и зоны запрета использования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(или) размещения осуществляется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7903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полномоченным органом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самостоятельно и (или) на основании поступивших предложений от органов государственной власти, органов местного самоуправления, контрольных (надзорных</w:t>
      </w:r>
      <w:r w:rsidR="004B5B8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органов, правоохранительных органов, организаций.</w:t>
      </w:r>
    </w:p>
    <w:p w:rsidP="001C7B84" w:rsidR="00BF0527" w:rsidRDefault="00BF0527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Предложение должно содержать:</w:t>
      </w:r>
    </w:p>
    <w:p w:rsidP="001C7B84" w:rsidR="00BF0527" w:rsidRDefault="00F06926" w:rsidRPr="00BB771A">
      <w:pPr>
        <w:pStyle w:val="ConsPlusNormal"/>
        <w:numPr>
          <w:ilvl w:val="0"/>
          <w:numId w:val="13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результаты замеров ширины каждого участка улицы, входящего в состав предлагаемой к установлению зоны запрета использования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(или) размещения (в формате </w:t>
      </w:r>
      <w:proofErr w:type="spell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Excel</w:t>
      </w:r>
      <w:proofErr w:type="spell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600B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BF0527" w:rsidRDefault="00CA6665" w:rsidRPr="00BB771A">
      <w:pPr>
        <w:pStyle w:val="ConsPlusNormal"/>
        <w:numPr>
          <w:ilvl w:val="0"/>
          <w:numId w:val="13"/>
        </w:numPr>
        <w:suppressAutoHyphens/>
        <w:spacing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еречень предлагаемых к </w:t>
      </w:r>
      <w:r w:rsidR="00600B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установлению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зон ограничения скорости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указанием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адреса и 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координат начала и завершения участка улицы, параметров скорости либо временных режимов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его действия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(в формате </w:t>
      </w:r>
      <w:proofErr w:type="spell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Excel</w:t>
      </w:r>
      <w:proofErr w:type="spell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);</w:t>
      </w:r>
    </w:p>
    <w:p w:rsidP="001C7B84" w:rsidR="00BF0527" w:rsidRDefault="00CA6665" w:rsidRPr="00BB771A">
      <w:pPr>
        <w:pStyle w:val="ConsPlusNormal"/>
        <w:numPr>
          <w:ilvl w:val="0"/>
          <w:numId w:val="13"/>
        </w:numPr>
        <w:suppressAutoHyphens/>
        <w:spacing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хему (план) каждого участка улицы, входящего в состав предлагаемой к определению зоны, с </w:t>
      </w:r>
      <w:proofErr w:type="gramStart"/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нанесенным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границей зоны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(пунктирной линией) и привязкой к местности (в формате PDF (</w:t>
      </w:r>
      <w:proofErr w:type="spellStart"/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нередактируемый</w:t>
      </w:r>
      <w:proofErr w:type="spellEnd"/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BF0527" w:rsidRDefault="00CA6665" w:rsidRPr="00BB771A">
      <w:pPr>
        <w:pStyle w:val="ConsPlusNormal"/>
        <w:numPr>
          <w:ilvl w:val="0"/>
          <w:numId w:val="13"/>
        </w:numPr>
        <w:suppressAutoHyphens/>
        <w:spacing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ктуальные фотоматериалы каждого участка улицы, входящего в состав предлагаемой к определению зоны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(с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ф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иксаци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ей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точ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ек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входа, выхода и локальны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сужени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каждого участка улицы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600B9F" w:rsidRDefault="00600B9F" w:rsidRPr="00BB771A">
      <w:pPr>
        <w:pStyle w:val="ConsPlusNormal"/>
        <w:numPr>
          <w:ilvl w:val="0"/>
          <w:numId w:val="13"/>
        </w:numPr>
        <w:suppressAutoHyphens/>
        <w:spacing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обоснование необходимости установления и (или) исключения зоны ограничения скорости и зоны запрета использования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(или) размещения</w:t>
      </w:r>
      <w:r w:rsidR="00814C3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BF0527" w:rsidRDefault="00CA6665" w:rsidRPr="00BB771A">
      <w:pPr>
        <w:pStyle w:val="ConsPlusNormal"/>
        <w:numPr>
          <w:ilvl w:val="0"/>
          <w:numId w:val="13"/>
        </w:numPr>
        <w:suppressAutoHyphens/>
        <w:spacing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дополнительные 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материалы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(при необходимости)</w:t>
      </w:r>
      <w:r w:rsidR="00BF052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2464DF" w:rsidRDefault="002464DF" w:rsidRPr="00BB771A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Предложения, поступившие от </w:t>
      </w:r>
      <w:r w:rsidR="004B5B8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органов государственной власти, органов местного самоуправления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или организаций, указанных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пункте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="00CB5D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настоящего Положения, рассматрива</w:t>
      </w:r>
      <w:r w:rsidR="00BF5B6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ются 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7903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полномоченным органом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Федеральным законом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02.05.2006 </w:t>
      </w:r>
      <w:r w:rsidR="00BF5B6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59-ФЗ </w:t>
      </w:r>
      <w:r w:rsidR="00BF5B6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 порядке рассмотрения обращений граждан Российской Федерации</w:t>
      </w:r>
      <w:r w:rsidR="00BF5B6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600B9F" w:rsidRDefault="00600B9F" w:rsidRPr="00BB771A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Предложения</w:t>
      </w:r>
      <w:r w:rsidR="007903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поступившие от контрольных (надзорных</w:t>
      </w:r>
      <w:r w:rsidR="004B5B8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органов, правоохранительных органов</w:t>
      </w:r>
      <w:r w:rsidR="007903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рассматриваются не позднее 1 месяца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 дня поступления в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полномоченный орган.</w:t>
      </w:r>
    </w:p>
    <w:p w:rsidP="001C7B84" w:rsidR="00AD1DF2" w:rsidRDefault="004B5B82" w:rsidRPr="00BB771A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Предложения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полномоченного органа и (или) п</w:t>
      </w:r>
      <w:r w:rsidR="00AD1DF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оступившие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AD1DF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73CC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F73CC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полномоченный орган </w:t>
      </w:r>
      <w:r w:rsidR="00AD1DF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предложения, указанные в пункте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="00AD1DF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Положения, рассматриваются на заседаниях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AD1DF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омиссии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CF119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</w:t>
      </w:r>
      <w:r w:rsidR="00F73CC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определению зон ограничения скорости и (и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ли) зон запрета  использования </w:t>
      </w:r>
      <w:r w:rsidR="00F73CC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(или) размещения, схемы размещения средств индивидуальной мобильности (далее – Комиссия)</w:t>
      </w:r>
      <w:r w:rsidR="00AD1DF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создаваемой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AD1DF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полномоченным органом</w:t>
      </w:r>
      <w:r w:rsidR="00F73CC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составе не менее 11 человек с участием представителей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F73CC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полномоченного органа, прокуратуры города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2710F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C13D6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(по согласованию)</w:t>
      </w:r>
      <w:r w:rsidR="00F73CC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 администраций</w:t>
      </w:r>
      <w:proofErr w:type="gramEnd"/>
      <w:r w:rsidR="00F73CC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районов в городе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Красноярске</w:t>
      </w:r>
      <w:r w:rsidR="00F73CC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управления Госавтоинспекции ГУ МВД России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F73CC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 Красноярскому краю</w:t>
      </w:r>
      <w:r w:rsidR="00C13D6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(по согласованию)</w:t>
      </w:r>
      <w:r w:rsidR="0009155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 отдела Госавтоинспекции МУ МВД России «Красноярское»</w:t>
      </w:r>
      <w:r w:rsidR="00C13D6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(по согласованию)</w:t>
      </w:r>
      <w:r w:rsidR="00CF119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Комиссия является постоянно действующим коллегиальным органом. </w:t>
      </w:r>
      <w:r w:rsidR="00AD1DF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13D6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1C7B84" w:rsidR="00F73CC2" w:rsidRDefault="00F73CC2" w:rsidRPr="00BB771A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Заседания Комиссии проводятся в сезон проката не реже 1 раза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месяц, в иной период – не реже 1 раз</w:t>
      </w:r>
      <w:r w:rsidR="00324275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полгода. </w:t>
      </w:r>
    </w:p>
    <w:p w:rsidP="001C7B84" w:rsidR="00F73CC2" w:rsidRDefault="00F73CC2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Предложения, поступившие от контрольных (надзорных</w:t>
      </w:r>
      <w:r w:rsidR="004B5B8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органов, правоохранительных органов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рассматриваются на заседании Комиссии не позднее 10 рабочих дней со дня их поступления в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полномоченный орган.</w:t>
      </w:r>
    </w:p>
    <w:p w:rsidP="001C7B84" w:rsidR="00D2710F" w:rsidRDefault="00D2710F" w:rsidRPr="00BB771A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E20BEE" w:rsidR="00BF5B6D" w:rsidRDefault="00BF5B6D" w:rsidRPr="00BB771A">
      <w:pPr>
        <w:pStyle w:val="ConsPlusNormal"/>
        <w:numPr>
          <w:ilvl w:val="1"/>
          <w:numId w:val="2"/>
        </w:numPr>
        <w:suppressAutoHyphens/>
        <w:spacing w:line="235" w:lineRule="auto"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Зоны ограничения скорости и (ил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и) зоны запрета  использования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(или) размещения устанавливаются </w:t>
      </w:r>
      <w:r w:rsidR="007903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прав</w:t>
      </w:r>
      <w:r w:rsidR="00342B37">
        <w:rPr>
          <w:rFonts w:ascii="Times New Roman" w:cs="Times New Roman" w:hAnsi="Times New Roman"/>
          <w:color w:themeColor="text1" w:val="000000"/>
          <w:sz w:val="30"/>
          <w:szCs w:val="30"/>
        </w:rPr>
        <w:t>овым актом администрации города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2710F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7903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основании решения </w:t>
      </w:r>
      <w:r w:rsidR="00CF119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Комиссии</w:t>
      </w:r>
      <w:r w:rsidR="007903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 определенный период времени и</w:t>
      </w:r>
      <w:r w:rsidR="006B4B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ли бессрочно с режимом действия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круглосуточно или определенным периодом времени суток.</w:t>
      </w:r>
    </w:p>
    <w:p w:rsidP="00E20BEE" w:rsidR="006D0379" w:rsidRDefault="006D0379" w:rsidRPr="00BB771A">
      <w:pPr>
        <w:pStyle w:val="ConsPlusNormal"/>
        <w:numPr>
          <w:ilvl w:val="1"/>
          <w:numId w:val="2"/>
        </w:numPr>
        <w:suppressAutoHyphens/>
        <w:spacing w:line="235" w:lineRule="auto"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Установление и (или) прекращение зоны огр</w:t>
      </w:r>
      <w:r w:rsidR="006B4B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аничения скорости, зоны запрета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использования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(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или) размещения осуществляется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 учетом загруженности улично-дорожной сети города, аварийности</w:t>
      </w:r>
      <w:r w:rsidR="006B16A5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выявленных происшествий, повлекших причинение вреда здоровью и (или) причинение ущерба имуществу юридических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и (или) физических</w:t>
      </w:r>
      <w:r w:rsidR="006B16A5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лиц при использовании средств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E20BEE" w:rsidR="006B16A5" w:rsidRDefault="006B16A5" w:rsidRPr="00BB771A">
      <w:pPr>
        <w:pStyle w:val="ConsPlusNormal"/>
        <w:numPr>
          <w:ilvl w:val="1"/>
          <w:numId w:val="2"/>
        </w:numPr>
        <w:suppressAutoHyphens/>
        <w:spacing w:line="235" w:lineRule="auto"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Зоны ограничения скорости </w:t>
      </w:r>
      <w:r w:rsidR="002C6DD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(или) зоны запрета использования и (или) размещения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устанавливаются на следующих территориях:</w:t>
      </w:r>
    </w:p>
    <w:p w:rsidP="00E20BEE" w:rsidR="006B16A5" w:rsidRDefault="006B16A5" w:rsidRPr="00BB771A">
      <w:pPr>
        <w:pStyle w:val="a6"/>
        <w:numPr>
          <w:ilvl w:val="0"/>
          <w:numId w:val="14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i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iCs/>
          <w:color w:themeColor="text1" w:val="000000"/>
          <w:sz w:val="30"/>
          <w:szCs w:val="30"/>
        </w:rPr>
        <w:t>места массового скопления людей, в том числе парки, скверы, площади, набережные;</w:t>
      </w:r>
    </w:p>
    <w:p w:rsidP="00E20BEE" w:rsidR="006B16A5" w:rsidRDefault="006B16A5" w:rsidRPr="00BB771A">
      <w:pPr>
        <w:pStyle w:val="a6"/>
        <w:numPr>
          <w:ilvl w:val="0"/>
          <w:numId w:val="14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i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iCs/>
          <w:color w:themeColor="text1" w:val="000000"/>
          <w:sz w:val="30"/>
          <w:szCs w:val="30"/>
        </w:rPr>
        <w:t xml:space="preserve">подземные и надземные пешеходные переходы, путепроводы </w:t>
      </w:r>
      <w:r w:rsidR="00BB771A">
        <w:rPr>
          <w:rFonts w:ascii="Times New Roman" w:cs="Times New Roman" w:hAnsi="Times New Roman"/>
          <w:iCs/>
          <w:color w:themeColor="text1" w:val="000000"/>
          <w:sz w:val="30"/>
          <w:szCs w:val="30"/>
        </w:rPr>
        <w:t xml:space="preserve">                  </w:t>
      </w:r>
      <w:r w:rsidRPr="00BB771A">
        <w:rPr>
          <w:rFonts w:ascii="Times New Roman" w:cs="Times New Roman" w:hAnsi="Times New Roman"/>
          <w:iCs/>
          <w:color w:themeColor="text1" w:val="000000"/>
          <w:sz w:val="30"/>
          <w:szCs w:val="30"/>
        </w:rPr>
        <w:t>и автомобильные мосты</w:t>
      </w:r>
      <w:r w:rsidR="00C6444B" w:rsidRPr="00BB771A">
        <w:rPr>
          <w:rFonts w:ascii="Times New Roman" w:cs="Times New Roman" w:hAnsi="Times New Roman"/>
          <w:iCs/>
          <w:color w:themeColor="text1" w:val="000000"/>
          <w:sz w:val="30"/>
          <w:szCs w:val="30"/>
        </w:rPr>
        <w:t>;</w:t>
      </w:r>
    </w:p>
    <w:p w:rsidP="00E20BEE" w:rsidR="00C6444B" w:rsidRDefault="00C6444B" w:rsidRPr="00BB771A">
      <w:pPr>
        <w:pStyle w:val="a6"/>
        <w:numPr>
          <w:ilvl w:val="0"/>
          <w:numId w:val="14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i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участках улично-дорожной сети </w:t>
      </w:r>
      <w:r w:rsidR="0055410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(или) улицах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высокой интенсивностью движения </w:t>
      </w:r>
      <w:r w:rsidRPr="00BB771A">
        <w:rPr>
          <w:rFonts w:ascii="Times New Roman" w:cs="Times New Roman" w:hAnsi="Times New Roman"/>
          <w:iCs/>
          <w:color w:themeColor="text1" w:val="000000"/>
          <w:sz w:val="30"/>
          <w:szCs w:val="30"/>
        </w:rPr>
        <w:t xml:space="preserve">пешеходов и </w:t>
      </w:r>
      <w:r w:rsidR="0055410C" w:rsidRPr="00BB771A">
        <w:rPr>
          <w:rFonts w:ascii="Times New Roman" w:cs="Times New Roman" w:hAnsi="Times New Roman"/>
          <w:iCs/>
          <w:color w:themeColor="text1" w:val="000000"/>
          <w:sz w:val="30"/>
          <w:szCs w:val="30"/>
        </w:rPr>
        <w:t xml:space="preserve">(или) </w:t>
      </w:r>
      <w:r w:rsidRPr="00BB771A">
        <w:rPr>
          <w:rFonts w:ascii="Times New Roman" w:cs="Times New Roman" w:hAnsi="Times New Roman"/>
          <w:iCs/>
          <w:color w:themeColor="text1" w:val="000000"/>
          <w:sz w:val="30"/>
          <w:szCs w:val="30"/>
        </w:rPr>
        <w:t xml:space="preserve">транспорта, участках улично-дорожной сети </w:t>
      </w:r>
      <w:r w:rsidR="00AF504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(или) улицах с фиксацией 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двух </w:t>
      </w:r>
      <w:r w:rsidR="0009155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более </w:t>
      </w:r>
      <w:r w:rsidR="00AF504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дорожно-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транспортных</w:t>
      </w:r>
      <w:r w:rsidR="00AF504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происшествий и (или) 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происшествий</w:t>
      </w:r>
      <w:r w:rsidRPr="00BB771A">
        <w:rPr>
          <w:rFonts w:ascii="Times New Roman" w:cs="Times New Roman" w:hAnsi="Times New Roman"/>
          <w:iCs/>
          <w:color w:themeColor="text1" w:val="000000"/>
          <w:sz w:val="30"/>
          <w:szCs w:val="30"/>
        </w:rPr>
        <w:t>;</w:t>
      </w:r>
    </w:p>
    <w:p w:rsidP="00E20BEE" w:rsidR="00C13D62" w:rsidRDefault="00C6444B" w:rsidRPr="00BB771A">
      <w:pPr>
        <w:pStyle w:val="a6"/>
        <w:numPr>
          <w:ilvl w:val="0"/>
          <w:numId w:val="14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iCs/>
          <w:color w:themeColor="text1" w:val="000000"/>
          <w:sz w:val="30"/>
          <w:szCs w:val="30"/>
        </w:rPr>
        <w:t>на участках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4133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тротуара и (или)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пешеходной зоны, непосредственно прилегающих к социальным объектам</w:t>
      </w:r>
      <w:r w:rsidR="00823A1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E20BEE" w:rsidR="00C6444B" w:rsidRDefault="00C13D62" w:rsidRPr="00BB771A">
      <w:pPr>
        <w:pStyle w:val="a6"/>
        <w:numPr>
          <w:ilvl w:val="0"/>
          <w:numId w:val="14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участках, определенных Комиссией с учетом </w:t>
      </w:r>
      <w:r w:rsidR="00823A1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предложений физических лиц и (или) лиц, указанных в пункте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="00823A1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Положения,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анализа </w:t>
      </w:r>
      <w:r w:rsidR="00823A1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загруженности улично-дорожной сети города, аварийности, выявленных происшествий, повлекших причинение вреда здоровью и (или) причинение ущерба имуществу юридических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и (или) физических </w:t>
      </w:r>
      <w:r w:rsidR="00823A1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лиц при использовании средств индивидуальной мобильности</w:t>
      </w:r>
      <w:r w:rsidR="00C644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20BEE" w:rsidR="00B84001" w:rsidRDefault="00B84001" w:rsidRPr="00BB771A">
      <w:pPr>
        <w:pStyle w:val="ConsPlusNormal"/>
        <w:numPr>
          <w:ilvl w:val="1"/>
          <w:numId w:val="2"/>
        </w:numPr>
        <w:suppressAutoHyphens/>
        <w:spacing w:line="235" w:lineRule="auto"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Использование </w:t>
      </w:r>
      <w:r w:rsidR="002B51F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индивидуальной мобильности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</w:t>
      </w:r>
      <w:r w:rsidR="002B51F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их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размещение на земельных участках, входящих в состав общего имущества в многоквартирном доме, осуществляется в соответствии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 действующим законодательством и решениями общего собрания собственников помещений в многоквартирном доме</w:t>
      </w:r>
      <w:r w:rsidR="002B51F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160CD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E20BEE" w:rsidR="00B84001" w:rsidRDefault="00B84001" w:rsidRPr="00BB771A">
      <w:pPr>
        <w:pStyle w:val="ConsPlusNormal"/>
        <w:suppressAutoHyphens/>
        <w:spacing w:line="235" w:lineRule="auto"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принятия решения общего собрания собственников помещений в многоквартирном доме об установлении на земельных участках, входящих в состав общего имущества в многоквартирном доме, зоны с ограниченным скоростным режимом до скорости движения пешеходов (не более 7 км/ч) и (или) зоны, в пределах которой размещение средств индивидуальной мобильности запрещено,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на специализированного оператора распространяются права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обязанности, предусмотренные Правилами благоустройства территории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 и настоящим Положением</w:t>
      </w:r>
      <w:r w:rsidR="002B51F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4111FC" w:rsidRDefault="002C656C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Размещение средств индивидуальной мобильности, принадлежащих специализированному оператору</w:t>
      </w:r>
      <w:r w:rsidR="005C6DA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осуществля</w:t>
      </w:r>
      <w:r w:rsidR="005C6DA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ет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ся </w:t>
      </w:r>
      <w:r w:rsid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="0007559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основании </w:t>
      </w:r>
      <w:r w:rsidR="00F07D3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договора о предоставлении места размещения средств индивидуальной мобильности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местах, </w:t>
      </w:r>
      <w:r w:rsidR="007D464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установленных схемой размещения средств индивидуальной мобильности, утвержденной правовым актом администрации города </w:t>
      </w:r>
      <w:r w:rsidR="00D2710F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D2710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D464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(далее – Схема),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="007D464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 соблюдением требований Правил благоустройства и настоящего Положения</w:t>
      </w:r>
      <w:r w:rsidR="0087059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87059A" w:rsidRDefault="0087059A" w:rsidRPr="00BB771A">
      <w:pPr>
        <w:pStyle w:val="ConsPlusTitle"/>
        <w:suppressAutoHyphens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</w:p>
    <w:p w:rsidP="001C7B84" w:rsidR="00D2710F" w:rsidRDefault="00BB771A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  <w:lang w:val="en-US"/>
        </w:rPr>
        <w:t>III</w:t>
      </w: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. </w:t>
      </w:r>
      <w:r w:rsidR="000A1DA0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Т</w:t>
      </w:r>
      <w:r w:rsidR="00CA408D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ребования к </w:t>
      </w:r>
      <w:r w:rsidR="006351D2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м</w:t>
      </w:r>
      <w:r w:rsidR="00CA408D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естам размещения </w:t>
      </w:r>
      <w:r w:rsidR="006351D2"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средств индивидуальной мобильности, предоставляемых на основании </w:t>
      </w:r>
    </w:p>
    <w:p w:rsidP="001C7B84" w:rsidR="00D2710F" w:rsidRDefault="006351D2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гражданско-правовых договоров со </w:t>
      </w:r>
      <w:proofErr w:type="gramStart"/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специализированным</w:t>
      </w:r>
      <w:proofErr w:type="gramEnd"/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</w:p>
    <w:p w:rsidP="001C7B84" w:rsidR="00CA408D" w:rsidRDefault="006351D2" w:rsidRPr="00BB771A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оператором, на территории города</w:t>
      </w:r>
      <w:r w:rsidR="00D2710F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</w:t>
      </w:r>
      <w:r w:rsidR="00D2710F" w:rsidRPr="00D2710F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Красноярска</w:t>
      </w:r>
    </w:p>
    <w:p w:rsidP="001C7B84" w:rsidR="00CA408D" w:rsidRDefault="00CA408D" w:rsidRPr="00BB771A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3A4CAC" w:rsidRDefault="003A4CAC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1" w:name="P57"/>
      <w:bookmarkEnd w:id="1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Расположение мест размещения на территории города 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Красноярска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осуществляется в соответствии с настоящим Положением.</w:t>
      </w:r>
    </w:p>
    <w:p w:rsidP="001C7B84" w:rsidR="007D4643" w:rsidRDefault="003376E1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 индивидуальной мобильности, предоставляемы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основании гражданско-правовых договоров </w:t>
      </w:r>
      <w:r w:rsidR="005258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 специализированным оператором, на территории города </w:t>
      </w:r>
      <w:r w:rsidR="00D2710F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D2710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(далее – места размещения)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устанавливаются </w:t>
      </w:r>
      <w:r w:rsidR="007D464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хем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ой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соответствии </w:t>
      </w:r>
      <w:r w:rsidR="005258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 настоящим Положением</w:t>
      </w:r>
      <w:r w:rsidR="007D464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912F49" w:rsidRDefault="00912F49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Схема разрабатывается </w:t>
      </w:r>
      <w:r w:rsidR="005C6DA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ведется </w:t>
      </w:r>
      <w:r w:rsidR="00D2710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7903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полномоченным органом</w:t>
      </w:r>
      <w:r w:rsidR="005258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7903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виде адресных перечней и включает:</w:t>
      </w:r>
    </w:p>
    <w:p w:rsidP="001C7B84" w:rsidR="00912F49" w:rsidRDefault="00912F49" w:rsidRPr="00BB771A">
      <w:pPr>
        <w:pStyle w:val="ConsPlusNormal"/>
        <w:suppressAutoHyphens/>
        <w:ind w:left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районы города;</w:t>
      </w:r>
    </w:p>
    <w:p w:rsidP="001C7B84" w:rsidR="006866ED" w:rsidRDefault="006866ED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порядковый номер места размещения средств индивидуальной мобильности;</w:t>
      </w:r>
    </w:p>
    <w:p w:rsidP="001C7B84" w:rsidR="006866ED" w:rsidRDefault="00912F49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адрес  мест</w:t>
      </w:r>
      <w:r w:rsidR="006866E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размещения средств индивидуальной мобильности</w:t>
      </w:r>
      <w:r w:rsidR="006866E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912F49" w:rsidRDefault="006866ED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координаты </w:t>
      </w:r>
      <w:r w:rsidR="001502C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(широта и долгота)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 индивидуальной мобильности (при необходимости)</w:t>
      </w:r>
      <w:r w:rsidR="00912F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6866ED" w:rsidRDefault="006866ED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площадь места размещения средств индивидуальной мобильности;</w:t>
      </w:r>
    </w:p>
    <w:p w:rsidP="001C7B84" w:rsidR="0001716B" w:rsidRDefault="0001716B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предельное количество средств индивидуальной мобильности, размещаемых в месте размещения</w:t>
      </w:r>
      <w:r w:rsidRPr="00BB771A">
        <w:rPr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средс</w:t>
      </w:r>
      <w:r w:rsidR="00342B37">
        <w:rPr>
          <w:rFonts w:ascii="Times New Roman" w:cs="Times New Roman" w:hAnsi="Times New Roman"/>
          <w:color w:themeColor="text1" w:val="000000"/>
          <w:sz w:val="30"/>
          <w:szCs w:val="30"/>
        </w:rPr>
        <w:t>тв индивидуальной мобильности;</w:t>
      </w:r>
    </w:p>
    <w:p w:rsidP="001C7B84" w:rsidR="00912F49" w:rsidRDefault="00912F49" w:rsidRPr="00BB771A">
      <w:pPr>
        <w:pStyle w:val="ConsPlusNormal"/>
        <w:suppressAutoHyphens/>
        <w:ind w:left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срок размещения.</w:t>
      </w:r>
    </w:p>
    <w:p w:rsidP="001C7B84" w:rsidR="00DA059B" w:rsidRDefault="00DA059B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</w:t>
      </w:r>
      <w:r w:rsidR="005C6DA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средств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определяются на землях или земельных участках, находящихся </w:t>
      </w:r>
      <w:r w:rsidR="005258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муниципальной собственности, землях или земельных участках, государственная собственность на которые не разграничена.</w:t>
      </w:r>
    </w:p>
    <w:p w:rsidP="001C7B84" w:rsidR="00CA408D" w:rsidRDefault="00CA408D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Расположение </w:t>
      </w:r>
      <w:r w:rsidR="006351D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ест размещения </w:t>
      </w:r>
      <w:r w:rsidR="005C6DA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индивидуальной мобильности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запрещено:</w:t>
      </w:r>
    </w:p>
    <w:p w:rsidP="001C7B84" w:rsidR="006351D2" w:rsidRDefault="006351D2" w:rsidRPr="00BB771A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 местах запрета размещения</w:t>
      </w:r>
      <w:r w:rsidR="003376E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средств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определенных </w:t>
      </w:r>
      <w:r w:rsidR="003376E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Правилами благоустройства территории города;</w:t>
      </w:r>
    </w:p>
    <w:p w:rsidP="001C7B84" w:rsidR="003376E1" w:rsidRDefault="003376E1" w:rsidRPr="00BB771A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зонах, в пределах которых размещение средств индивидуальной мобильности запрещены, определенных </w:t>
      </w:r>
      <w:r w:rsidR="00D33DA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настоящим Положением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1C7B84" w:rsidR="00D33DA3" w:rsidRDefault="00E037CC" w:rsidRPr="00BB771A">
      <w:pPr>
        <w:pStyle w:val="ConsPlusNormal"/>
        <w:numPr>
          <w:ilvl w:val="1"/>
          <w:numId w:val="2"/>
        </w:numPr>
        <w:suppressAutoHyphens/>
        <w:spacing w:line="235" w:lineRule="auto"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целях обеспечения беспрепятственного передвижения пешеходов и маломобильных групп населения при размещении таких мест свободная ширина тротуара (пешехо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дных дорожек и пешеходных зон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мест общего пользования) от границ мест размещения должна соответствовать </w:t>
      </w: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нормативной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составлять не менее 2,0 метр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552A9D" w:rsidRDefault="00DA059B" w:rsidRPr="00BB771A">
      <w:pPr>
        <w:pStyle w:val="ConsPlusNormal"/>
        <w:numPr>
          <w:ilvl w:val="1"/>
          <w:numId w:val="2"/>
        </w:numPr>
        <w:suppressAutoHyphens/>
        <w:spacing w:line="235" w:lineRule="auto"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2" w:name="P67"/>
      <w:bookmarkEnd w:id="2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Места размещения </w:t>
      </w:r>
      <w:r w:rsidR="005C6DA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индивидуальной мобильности 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обозначаются линиями разметки </w:t>
      </w:r>
      <w:r w:rsidR="00552A9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прерывистым контуром 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согласно приложению</w:t>
      </w:r>
      <w:r w:rsidR="005C6DA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B7B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="00552A9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настоящему Положению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1C7B84" w:rsidR="00CA408D" w:rsidRDefault="00552A9D" w:rsidRPr="00BB771A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Для одного места размещения </w:t>
      </w:r>
      <w:r w:rsidR="005C6DA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индивидуальной мобильности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следует предусматривать размещение</w:t>
      </w:r>
      <w:r w:rsidR="00D33DA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 как правило,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более 10 самокатов, при 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этом размер одного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еста размещения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 должен превышать </w:t>
      </w:r>
      <w:r w:rsidR="00324275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324275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метров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длину и 1,5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метра в ширину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без крепления к стойке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DA059B" w:rsidRDefault="00552A9D" w:rsidRPr="00BB771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</w:t>
      </w:r>
      <w:r w:rsidR="00DA059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C6DA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индивидуальной мобильности </w:t>
      </w:r>
      <w:r w:rsidR="00DA059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необходимо </w:t>
      </w:r>
      <w:r w:rsidR="00D33DA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определять</w:t>
      </w:r>
      <w:r w:rsidR="00DA059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учетом </w:t>
      </w:r>
      <w:r w:rsidR="00D33DA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соблюдения безопасности движения пешеходов, а также </w:t>
      </w:r>
      <w:r w:rsidR="00DA059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опор с оборудованием электросетевого хозяйства, связи, рекламных конструкций, указателей, зеленых насаждений, ограждений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остановок общественного транспорта, территорий,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 которых размещение средств индивидуальной мобильности запрещено в соответствии с правовыми актами города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0BEE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DA059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DA059B" w:rsidRDefault="00802B58" w:rsidRPr="00BB771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DA059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 определении места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размещения</w:t>
      </w:r>
      <w:r w:rsidR="00DA059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индивидуальной мобильности </w:t>
      </w:r>
      <w:r w:rsidR="00DA059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следует избегать уклонов рельефа в целях предотвращения опрокидывания 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средств индивидуальной мобильности</w:t>
      </w:r>
      <w:r w:rsidR="00DA059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912F49" w:rsidRDefault="00912F49" w:rsidRPr="00E20BEE">
      <w:pPr>
        <w:suppressAutoHyphens/>
        <w:autoSpaceDE w:val="false"/>
        <w:autoSpaceDN w:val="false"/>
        <w:adjustRightInd w:val="false"/>
        <w:spacing w:after="0" w:line="192" w:lineRule="auto"/>
        <w:ind w:firstLine="540"/>
        <w:jc w:val="both"/>
        <w:rPr>
          <w:rFonts w:ascii="Times New Roman" w:cs="Times New Roman" w:hAnsi="Times New Roman"/>
          <w:color w:themeColor="text1" w:val="000000"/>
          <w:sz w:val="32"/>
          <w:szCs w:val="30"/>
        </w:rPr>
      </w:pPr>
    </w:p>
    <w:p w:rsidP="001C7B84" w:rsidR="00912F49" w:rsidRDefault="006437A9" w:rsidRPr="006437A9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6437A9">
        <w:rPr>
          <w:rFonts w:ascii="Times New Roman" w:cs="Times New Roman" w:hAnsi="Times New Roman"/>
          <w:b w:val="false"/>
          <w:color w:themeColor="text1" w:val="000000"/>
          <w:sz w:val="30"/>
          <w:szCs w:val="30"/>
          <w:lang w:val="en-US"/>
        </w:rPr>
        <w:t>IV</w:t>
      </w:r>
      <w:r w:rsidRPr="006437A9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. </w:t>
      </w:r>
      <w:r w:rsidR="00912F49" w:rsidRPr="006437A9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Порядок определения мест размещения</w:t>
      </w:r>
    </w:p>
    <w:p w:rsidP="001C7B84" w:rsidR="00912F49" w:rsidRDefault="00912F49" w:rsidRPr="00E20BEE">
      <w:pPr>
        <w:pStyle w:val="ConsPlusNormal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40"/>
          <w:szCs w:val="30"/>
        </w:rPr>
      </w:pPr>
    </w:p>
    <w:p w:rsidP="001C7B84" w:rsidR="00912F49" w:rsidRDefault="00912F49" w:rsidRPr="00BB771A">
      <w:pPr>
        <w:pStyle w:val="ConsPlusNormal"/>
        <w:numPr>
          <w:ilvl w:val="1"/>
          <w:numId w:val="2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Разработка Схемы 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внесение в нее изменений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осуществляется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7903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полномоченным органом 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самостоятельно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или на основании обращени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от органов государственной власти, органов местного самоуправления, контрольных (надзорных</w:t>
      </w:r>
      <w:r w:rsidR="00752B9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органов, правоохранительных органов, организаций, в том числе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специализированного оператора,</w:t>
      </w:r>
      <w:r w:rsidR="00F85E4B" w:rsidRPr="00BB771A">
        <w:rPr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направляем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ого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7903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полномоченный орган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настоящим Положением.</w:t>
      </w:r>
    </w:p>
    <w:p w:rsidP="001C7B84" w:rsidR="00E3407F" w:rsidRDefault="00E3407F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Схему подлежат включению не более 600 мест размещения средств индивидуальной мобильности. </w:t>
      </w:r>
    </w:p>
    <w:p w:rsidP="001C7B84" w:rsidR="00912F49" w:rsidRDefault="00912F49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Для определения мест размещения 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лица, указанные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пункте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21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– заявитель)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представля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полномоченный орган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следующие документы: </w:t>
      </w:r>
    </w:p>
    <w:p w:rsidP="001C7B84" w:rsidR="00E037CC" w:rsidRDefault="00E037CC" w:rsidRPr="00BB771A">
      <w:pPr>
        <w:pStyle w:val="ConsPlusNormal"/>
        <w:numPr>
          <w:ilvl w:val="0"/>
          <w:numId w:val="5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копия документа, удостоверяющего личность индивидуального предпринимателя, или государственную регистрацию юридического лица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(для организаций, индивидуального предпринимателя</w:t>
      </w:r>
      <w:r w:rsidR="00777B3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том числе являющихся специализированным оператором)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E037CC" w:rsidRDefault="00E037CC" w:rsidRPr="00BB771A">
      <w:pPr>
        <w:pStyle w:val="ConsPlusNormal"/>
        <w:numPr>
          <w:ilvl w:val="0"/>
          <w:numId w:val="5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документ, удостоверяющий полномочия представителя 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юридического лица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действовать от </w:t>
      </w:r>
      <w:r w:rsidR="007C01A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его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имени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E037CC" w:rsidRDefault="00E037CC" w:rsidRPr="00BB771A">
      <w:pPr>
        <w:pStyle w:val="ConsPlusNormal"/>
        <w:numPr>
          <w:ilvl w:val="0"/>
          <w:numId w:val="5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сведения о предполагаемом месте размещения средства индивидуальной мобильности, включающие:</w:t>
      </w:r>
    </w:p>
    <w:p w:rsidP="001C7B84" w:rsidR="00E037CC" w:rsidRDefault="00E037CC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адрес расположения места размещения средства индивидуальной мобильности, район города, координаты (широта и долгота);</w:t>
      </w:r>
    </w:p>
    <w:p w:rsidP="001C7B84" w:rsidR="00E037CC" w:rsidRDefault="00E037CC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схему места размещения средства индивидуальной мобильности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районе (R = 500 м) (картографическая привязка);</w:t>
      </w:r>
    </w:p>
    <w:p w:rsidP="001C7B84" w:rsidR="00E037CC" w:rsidRDefault="00E037CC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фотографию </w:t>
      </w: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территории предполагаемого места размещения средства индивидуальной мобильности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E037CC" w:rsidRDefault="00E037CC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выписку из Единого государственного реестра недвижимости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или снимок экрана публичной кадастровой карты, подтверждающий принадлежность предполагаемого места размещения средства индивидуальной мобильности к собственности города или земельным участкам, государственная собственность на которые не разграничена;</w:t>
      </w:r>
    </w:p>
    <w:p w:rsidP="001C7B84" w:rsidR="00E037CC" w:rsidRDefault="00E037CC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характеристики места размещения средства индивидуальной мобильности, примечания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E037CC" w:rsidRDefault="00435D44" w:rsidRPr="00BB771A">
      <w:pPr>
        <w:pStyle w:val="ConsPlusNormal"/>
        <w:numPr>
          <w:ilvl w:val="0"/>
          <w:numId w:val="5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огласие на обработку персональных данных по форме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согласно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B7B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настоящему Положению</w:t>
      </w:r>
      <w:r w:rsidR="0067423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(для индивидуальных предпринимател</w:t>
      </w:r>
      <w:r w:rsidR="00F85E4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ей</w:t>
      </w:r>
      <w:r w:rsidR="0067423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C13D62" w:rsidRDefault="00C13D62" w:rsidRPr="00BB771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</w:t>
      </w:r>
      <w:proofErr w:type="spell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непредоставлении</w:t>
      </w:r>
      <w:proofErr w:type="spell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23A1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заявителем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документов, предусмотренных абзацем пятым подпункта 3 </w:t>
      </w:r>
      <w:r w:rsidR="00823A1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настоящего пункта,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полномоченный орган в течение 5 рабочих дней</w:t>
      </w:r>
      <w:r w:rsidR="00823A1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 дня их получения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запрашивает указанные документы самостоятельно, в том числе в порядке межведомственного взаимодействия.</w:t>
      </w:r>
    </w:p>
    <w:p w:rsidP="001C7B84" w:rsidR="00EE4461" w:rsidRDefault="00E037CC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срок не позднее 7 рабочих дней со дня получения документов, указанных в пункте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435D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2 настоящего Положения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полномоченный орган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рассматривает поступившую документацию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части достаточности и достоверности содержащихся в ней сведений</w:t>
      </w:r>
      <w:r w:rsidR="00EE446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1C7B84" w:rsidR="00E037CC" w:rsidRDefault="00EE4461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наличии оснований для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отказ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принятии документов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 рассмотрению по основаниям</w:t>
      </w:r>
      <w:proofErr w:type="gramEnd"/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предусмотренным пунктом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435D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4 настоящего Положения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полномоченный орган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уведомляет об это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заявителя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срок, предусмотренный абзацем первым настоящего пункта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E037CC" w:rsidRDefault="00E7524F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Уполномоченный орган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отказывает </w:t>
      </w:r>
      <w:proofErr w:type="gramStart"/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приеме к рассмотрению обращения о включении 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предлагаемого места размещения средств индивидуальной мобильности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435D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хему в следующих случаях</w:t>
      </w:r>
      <w:proofErr w:type="gramEnd"/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1C7B84" w:rsidR="00E037CC" w:rsidRDefault="00E7524F" w:rsidRPr="00BB771A">
      <w:pPr>
        <w:pStyle w:val="ConsPlusNormal"/>
        <w:numPr>
          <w:ilvl w:val="0"/>
          <w:numId w:val="6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заявителем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представлен неполный 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пакет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документов, предусмотренных </w:t>
      </w:r>
      <w:r w:rsidR="00435D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пунктом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22 </w:t>
      </w:r>
      <w:r w:rsidR="00435D4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настоящего Положения;</w:t>
      </w:r>
    </w:p>
    <w:p w:rsidP="001C7B84" w:rsidR="00E037CC" w:rsidRDefault="00435D44" w:rsidRPr="00BB771A">
      <w:pPr>
        <w:pStyle w:val="ConsPlusNormal"/>
        <w:numPr>
          <w:ilvl w:val="0"/>
          <w:numId w:val="6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представленных 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заявителем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документах содержатся противоречивые сведения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E037CC" w:rsidRDefault="00435D44" w:rsidRPr="00BB771A">
      <w:pPr>
        <w:pStyle w:val="ConsPlusNormal"/>
        <w:numPr>
          <w:ilvl w:val="0"/>
          <w:numId w:val="6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бращение подано лицом, не имеющим полномочий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представительство 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заявителя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E037CC" w:rsidRDefault="00E037CC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</w:t>
      </w:r>
      <w:r w:rsidR="00EE446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соответствия представленных документов требованиям,</w:t>
      </w:r>
      <w:r w:rsidR="00EE4461" w:rsidRPr="00BB771A">
        <w:rPr>
          <w:color w:themeColor="text1" w:val="000000"/>
          <w:sz w:val="30"/>
          <w:szCs w:val="30"/>
        </w:rPr>
        <w:t xml:space="preserve"> </w:t>
      </w:r>
      <w:r w:rsidR="00EE446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указанным в пункте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EE446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 настоящего Положения,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полномоченный орган организует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рассм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тр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ение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представленны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заявителем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документ</w:t>
      </w:r>
      <w:r w:rsidR="00752B9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ов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заседании Комиссии в порядке и сроки, предусмотренны</w:t>
      </w:r>
      <w:r w:rsidR="00E2312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пунктом 8 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настоящего Положения,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предмет возможности размещения и эксплуатации </w:t>
      </w:r>
      <w:r w:rsidR="00EE446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 размещения средств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в срок не позднее 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EE446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дней </w:t>
      </w:r>
      <w:r w:rsidR="00EE446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 дня 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рассмотрения Комиссией </w:t>
      </w:r>
      <w:r w:rsidR="00752B9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таких </w:t>
      </w:r>
      <w:r w:rsidR="00EE446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документов</w:t>
      </w:r>
      <w:r w:rsidR="00752B9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направляет в адрес 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заявителя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одно из следующих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уведомлений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1C7B84" w:rsidR="00E037CC" w:rsidRDefault="00E037CC" w:rsidRPr="00BB771A">
      <w:pPr>
        <w:pStyle w:val="ConsPlusNormal"/>
        <w:numPr>
          <w:ilvl w:val="0"/>
          <w:numId w:val="7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отсутствии </w:t>
      </w: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возможности </w:t>
      </w:r>
      <w:r w:rsidR="00972AD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определения места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размещения </w:t>
      </w:r>
      <w:r w:rsidR="00972AD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средства индивидуальной мобильности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прекращении рассмотрения обращения </w:t>
      </w:r>
      <w:r w:rsidR="00972AD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специализированного оператора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E037CC" w:rsidRDefault="00E037CC" w:rsidRPr="00BB771A">
      <w:pPr>
        <w:pStyle w:val="ConsPlusNormal"/>
        <w:numPr>
          <w:ilvl w:val="0"/>
          <w:numId w:val="7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возможности </w:t>
      </w:r>
      <w:proofErr w:type="gramStart"/>
      <w:r w:rsidR="00972AD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определения места размещения средства индивидуальной мобильности</w:t>
      </w:r>
      <w:proofErr w:type="gramEnd"/>
      <w:r w:rsidR="00972AD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</w:t>
      </w:r>
      <w:r w:rsidR="00972AD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организации работы по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его включени</w:t>
      </w:r>
      <w:r w:rsidR="00E2312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</w:t>
      </w:r>
      <w:r w:rsidR="00972AD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хему.</w:t>
      </w:r>
    </w:p>
    <w:p w:rsidP="001C7B84" w:rsidR="005728D3" w:rsidRDefault="0061739F" w:rsidRPr="00BB771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Уведомление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полномоченного органа 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принимается </w:t>
      </w:r>
      <w:r w:rsidR="004F50A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основании решения Комиссии 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форме ответа на обращение 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заявителя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E037CC" w:rsidRDefault="0061739F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Уведомление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 отсутствии </w:t>
      </w:r>
      <w:proofErr w:type="gramStart"/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возможности определения места размещения средства индивидуальной мобильности</w:t>
      </w:r>
      <w:proofErr w:type="gramEnd"/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прекращении рассмотрения обращения </w:t>
      </w:r>
      <w:r w:rsidR="00E7524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заявителя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направляется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следующих случаях:</w:t>
      </w:r>
    </w:p>
    <w:p w:rsidP="001C7B84" w:rsidR="00E037CC" w:rsidRDefault="00972ADB" w:rsidRPr="00BB771A">
      <w:pPr>
        <w:pStyle w:val="ConsPlusNormal"/>
        <w:numPr>
          <w:ilvl w:val="0"/>
          <w:numId w:val="8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азмещение 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 согласовано с балансодержателем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E037CC" w:rsidRDefault="00972ADB" w:rsidRPr="00BB771A">
      <w:pPr>
        <w:pStyle w:val="ConsPlusNormal"/>
        <w:numPr>
          <w:ilvl w:val="0"/>
          <w:numId w:val="8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место размещения средств индивидуальной мобильности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не соответствует требованиям</w:t>
      </w:r>
      <w:r w:rsidR="00132C6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местам размещения средств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 установленным настоящим Положением;</w:t>
      </w:r>
    </w:p>
    <w:p w:rsidP="001C7B84" w:rsidR="00E037CC" w:rsidRDefault="00972ADB" w:rsidRPr="00BB771A">
      <w:pPr>
        <w:pStyle w:val="ConsPlusNormal"/>
        <w:numPr>
          <w:ilvl w:val="0"/>
          <w:numId w:val="8"/>
        </w:numPr>
        <w:suppressAutoHyphens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определение места размещения средств индивидуальной мобильности 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планируется в местах,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территории которых размещение средств индивидуальной мобильности не допускается в соответствии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 требованиям</w:t>
      </w:r>
      <w:r w:rsidR="005728D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 установленными Правилами благоустройства территории города и  настоящим Положением.</w:t>
      </w:r>
    </w:p>
    <w:p w:rsidP="001C7B84" w:rsidR="00E037CC" w:rsidRDefault="00766237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течение срока, предусмотренного пунктом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 настоящего Положения, до дня заседания Комиссии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полномоченный орган направляет представленные заявителем документы балансодержателю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целях предоставления информации о возможном использовании указанной территории в иных целях.</w:t>
      </w:r>
    </w:p>
    <w:p w:rsidP="001C7B84" w:rsidR="00E037CC" w:rsidRDefault="00766237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strike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Балансодержатель по факту рассмотрения документов в течение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 рабочих дней со дня получения документов, но не позднее дня, предшествующего дате заседания Комиссии, представляет в адрес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полномоченного органа запрашиваемую информацию, а также иную информацию, которая может повлиять на возможное определение места размещения средств индивидуальной мобильности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1C7B84" w:rsidR="00E037CC" w:rsidRDefault="00E037CC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направления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4F50A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полномоченным органом заявителю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уведомления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об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232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определени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3232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места размещения средств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4F50A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полномоченным органом</w:t>
      </w:r>
      <w:r w:rsidR="003232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позднее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10 рабочих дней со дня направления такого уведомления </w:t>
      </w:r>
      <w:r w:rsidR="003232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подготавливается проект правого акта администрации города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0BEE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232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включении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Схему </w:t>
      </w:r>
      <w:r w:rsidR="003232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места размещения средств индивидуальной мобильности. </w:t>
      </w:r>
    </w:p>
    <w:p w:rsidP="001C7B84" w:rsidR="0032325B" w:rsidRDefault="00E037CC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Перенос </w:t>
      </w:r>
      <w:r w:rsidR="003232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места размещения средства индивидуальной мобильности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осуществляется в порядке, предусмотренном 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пунктами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3232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–2</w:t>
      </w:r>
      <w:r w:rsidR="003232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232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настоящего Положения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1C7B84" w:rsidR="00E037CC" w:rsidRDefault="0032325B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принятия решения о переносе места размещения средства индивидуальной мобильности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новый адрес местонахождения включается в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хему с одновременным исключением из схемы предыдущего адреса.</w:t>
      </w:r>
    </w:p>
    <w:p w:rsidP="001C7B84" w:rsidR="00E037CC" w:rsidRDefault="00E037CC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Исключение </w:t>
      </w:r>
      <w:r w:rsidR="003232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места размещения средства индивидуальной мобильности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из схемы осуществляется </w:t>
      </w:r>
      <w:r w:rsidR="0009155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основании решения Комиссии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случае:</w:t>
      </w:r>
    </w:p>
    <w:p w:rsidP="001C7B84" w:rsidR="00E037CC" w:rsidRDefault="0032325B" w:rsidRPr="00BB771A">
      <w:pPr>
        <w:pStyle w:val="ConsPlusNormal"/>
        <w:numPr>
          <w:ilvl w:val="0"/>
          <w:numId w:val="9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рекращения </w:t>
      </w:r>
      <w:proofErr w:type="gramStart"/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соответствия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32C6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требованиям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Положения;</w:t>
      </w:r>
    </w:p>
    <w:p w:rsidP="001C7B84" w:rsidR="00E037CC" w:rsidRDefault="0032325B" w:rsidRPr="00BB771A">
      <w:pPr>
        <w:pStyle w:val="ConsPlusNormal"/>
        <w:numPr>
          <w:ilvl w:val="0"/>
          <w:numId w:val="9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ереноса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места размещения средства индивидуальной мобильности в соответствии с пунктом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9 настоящего Положения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E037CC" w:rsidRDefault="0032325B" w:rsidRPr="00BB771A">
      <w:pPr>
        <w:pStyle w:val="ConsPlusNormal"/>
        <w:numPr>
          <w:ilvl w:val="0"/>
          <w:numId w:val="9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зменения организации дорожного движения в районе </w:t>
      </w:r>
      <w:proofErr w:type="gramStart"/>
      <w:r w:rsidR="00E037C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адреса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proofErr w:type="gramEnd"/>
      <w:r w:rsidR="00492DE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61739F" w:rsidRDefault="0061739F" w:rsidRPr="00BB771A">
      <w:pPr>
        <w:pStyle w:val="ConsPlusNormal"/>
        <w:numPr>
          <w:ilvl w:val="0"/>
          <w:numId w:val="9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рост</w:t>
      </w:r>
      <w:r w:rsidR="00492DE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аварийности в месте размещения средства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091550" w:rsidRDefault="0061739F" w:rsidRPr="00BB771A">
      <w:pPr>
        <w:pStyle w:val="ConsPlusNormal"/>
        <w:numPr>
          <w:ilvl w:val="0"/>
          <w:numId w:val="9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отсутствие заявлений на заключение договора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предоставлении места размещения средств индивидуальной мобильности в течение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двух сезонов проката и более</w:t>
      </w:r>
      <w:r w:rsidR="0009155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492DE0" w:rsidRDefault="00091550" w:rsidRPr="00BB771A">
      <w:pPr>
        <w:pStyle w:val="ConsPlusNormal"/>
        <w:numPr>
          <w:ilvl w:val="0"/>
          <w:numId w:val="9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поступления обращений от лиц, указанных в пункте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1 настоящего Положения, об исключении места размещения средства индивидуальной мобильности из Схемы с мотивированным обоснованием такого исключения</w:t>
      </w:r>
      <w:r w:rsidR="00492DE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C13D62" w:rsidRDefault="00844A0A" w:rsidRPr="00BB771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Исключение места размещения средства индивидуальной мобильности осуществляется в порядке, предусмотренном 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пунктами 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>22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–2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8 настоящего Положения.</w:t>
      </w:r>
    </w:p>
    <w:p w:rsidP="001C7B84" w:rsidR="00E037CC" w:rsidRDefault="00E037CC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итогам </w:t>
      </w: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исключения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proofErr w:type="gramEnd"/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из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хемы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4F50A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полномоченный орган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течение 7 рабочих дней направляет в адрес </w:t>
      </w:r>
      <w:r w:rsidR="00492DE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специализированного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оператора соответствующее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уведомление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В срок не позднее 7 рабочих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дней </w:t>
      </w: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 даты получения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предусмотренного настоящим пунктом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уведомления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92DE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специализированный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оператор обязан за свой счет осуществить</w:t>
      </w:r>
      <w:r w:rsidR="001B7B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очистку </w:t>
      </w:r>
      <w:r w:rsidR="00492DE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</w:t>
      </w:r>
      <w:r w:rsidR="003F64C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492DE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размещения средства индивидуальной мобильности</w:t>
      </w:r>
      <w:r w:rsidR="001B7B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</w:t>
      </w:r>
      <w:r w:rsidR="008D463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нанесенной </w:t>
      </w:r>
      <w:r w:rsidR="001B7B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разметки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E037CC" w:rsidRDefault="00E037CC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Исключение </w:t>
      </w:r>
      <w:r w:rsidR="00492DE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из С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хемы не является основанием для предоставления </w:t>
      </w:r>
      <w:r w:rsidR="00492DE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специализированному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оператору альтернативного </w:t>
      </w:r>
      <w:r w:rsidR="00492DE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а также для компенсации убытков </w:t>
      </w:r>
      <w:r w:rsidR="00492DE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специализированного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оператора.</w:t>
      </w:r>
    </w:p>
    <w:p w:rsidP="001C7B84" w:rsidR="00912F49" w:rsidRDefault="00E037CC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Схема и вносимые в нее изменения подлежат размещению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официальном сайте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</w:t>
      </w:r>
      <w:r w:rsidR="00E20BEE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E20BE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</w:t>
      </w:r>
      <w:r w:rsidR="0061739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информационно-телекоммуникационной сети Интернет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912F49" w:rsidRDefault="00912F49" w:rsidRPr="00BB771A">
      <w:pPr>
        <w:pStyle w:val="ConsPlusNormal"/>
        <w:suppressAutoHyphens/>
        <w:ind w:left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912F49" w:rsidRDefault="006437A9" w:rsidRPr="006437A9">
      <w:pPr>
        <w:pStyle w:val="ConsPlusTitle"/>
        <w:suppressAutoHyphens/>
        <w:adjustRightInd w:val="false"/>
        <w:spacing w:line="192" w:lineRule="auto"/>
        <w:jc w:val="center"/>
        <w:outlineLvl w:val="0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6437A9">
        <w:rPr>
          <w:rFonts w:ascii="Times New Roman" w:cs="Times New Roman" w:hAnsi="Times New Roman"/>
          <w:b w:val="false"/>
          <w:bCs/>
          <w:color w:themeColor="text1" w:val="000000"/>
          <w:sz w:val="30"/>
          <w:szCs w:val="30"/>
          <w:lang w:val="en-US"/>
        </w:rPr>
        <w:t>V</w:t>
      </w:r>
      <w:r w:rsidRPr="006437A9">
        <w:rPr>
          <w:rFonts w:ascii="Times New Roman" w:cs="Times New Roman" w:hAnsi="Times New Roman"/>
          <w:b w:val="false"/>
          <w:bCs/>
          <w:color w:themeColor="text1" w:val="000000"/>
          <w:sz w:val="30"/>
          <w:szCs w:val="30"/>
        </w:rPr>
        <w:t xml:space="preserve">. </w:t>
      </w:r>
      <w:r w:rsidR="008E4734" w:rsidRPr="006437A9">
        <w:rPr>
          <w:rFonts w:ascii="Times New Roman" w:cs="Times New Roman" w:hAnsi="Times New Roman"/>
          <w:b w:val="false"/>
          <w:bCs/>
          <w:color w:themeColor="text1" w:val="000000"/>
          <w:sz w:val="30"/>
          <w:szCs w:val="30"/>
        </w:rPr>
        <w:t>Порядок</w:t>
      </w:r>
      <w:r w:rsidR="008E4734" w:rsidRPr="006437A9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 предоставления места размещения средства индивидуальной мобильности специализированному оператору</w:t>
      </w:r>
    </w:p>
    <w:p w:rsidP="001C7B84" w:rsidR="00DA059B" w:rsidRDefault="00DA059B" w:rsidRPr="006437A9">
      <w:pPr>
        <w:pStyle w:val="ConsPlusNormal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8E4734" w:rsidRDefault="00472118" w:rsidRPr="00BB771A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Предоставление места размещения средства индивидуальной мобильности осуществляется на основании соответствующего договора, заключаемого </w:t>
      </w:r>
      <w:r w:rsidR="0015184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104AD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полномоченным органом</w:t>
      </w:r>
      <w:r w:rsidR="00752B9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DC0F34" w:rsidRDefault="00DC0F34" w:rsidRPr="00BB771A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Договор на предоставлени</w:t>
      </w:r>
      <w:r w:rsidR="003F64C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места размещения средства индивидуальной мобильности на земельных участках, предоставленных муниципальному учреждению, а также на земельных участках, государственная собственность на которые не разграничена,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 территории города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0BEE" w:rsidRPr="00D2710F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 предоставленных муниципальному учреждению, предприятию, осуществляется с согласия данного учреждения, предприятия.</w:t>
      </w:r>
    </w:p>
    <w:p w:rsidP="001C7B84" w:rsidR="00472118" w:rsidRDefault="00472118" w:rsidRPr="00BB771A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Использование мест размещения средства индивидуальной мобильности осуществляется за плату. </w:t>
      </w:r>
    </w:p>
    <w:p w:rsidP="001C7B84" w:rsidR="00472118" w:rsidRDefault="00472118" w:rsidRPr="00BB771A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Порядок расчета платы за размещение средств индивидуальной мобильности (далее </w:t>
      </w:r>
      <w:r w:rsidR="0052589D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плата), сроки внесения, а также последствия </w:t>
      </w:r>
      <w:r w:rsidR="005258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15184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ее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невнесения установлены настоящим Положением.</w:t>
      </w:r>
    </w:p>
    <w:p w:rsidP="001C7B84" w:rsidR="0056443D" w:rsidRDefault="0056443D" w:rsidRPr="0052589D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Заявление о </w:t>
      </w:r>
      <w:r w:rsidR="00F66EB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предоставлени</w:t>
      </w:r>
      <w:r w:rsidR="003F64C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F66EB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места размещения средства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</w:t>
      </w:r>
      <w:r w:rsidR="0052589D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заявление) подается </w:t>
      </w:r>
      <w:r w:rsidR="00F66EBE"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специализированным о</w:t>
      </w:r>
      <w:r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ператором в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104AD6"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полномоченный орган</w:t>
      </w:r>
      <w:r w:rsidR="00F66EBE"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 позднее </w:t>
      </w:r>
      <w:r w:rsidR="00151847"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2C773C"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151847"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марта </w:t>
      </w:r>
      <w:r w:rsidR="00F66EBE"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>года, в котором предполагается предоставление места размещения средства индивидуальной мобильности.</w:t>
      </w:r>
    </w:p>
    <w:p w:rsidP="001C7B84" w:rsidR="0056443D" w:rsidRDefault="0056443D" w:rsidRPr="00BB771A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3" w:name="Par1"/>
      <w:bookmarkEnd w:id="3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заявлении должн</w:t>
      </w:r>
      <w:r w:rsidR="003F64C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быть указаны:</w:t>
      </w:r>
    </w:p>
    <w:p w:rsidP="001C7B84" w:rsidR="0056443D" w:rsidRDefault="0056443D" w:rsidRPr="00BB771A">
      <w:pPr>
        <w:pStyle w:val="a6"/>
        <w:numPr>
          <w:ilvl w:val="0"/>
          <w:numId w:val="10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фамилия, имя, отчество (при наличии), место жительства заявителя и реквизиты документа,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удостоверяющего его личность, –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случае, если заявление подается физическим лицом;</w:t>
      </w:r>
    </w:p>
    <w:p w:rsidP="001C7B84" w:rsidR="0056443D" w:rsidRDefault="00E20BEE" w:rsidRPr="006437A9">
      <w:pPr>
        <w:pStyle w:val="a6"/>
        <w:numPr>
          <w:ilvl w:val="0"/>
          <w:numId w:val="10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наименование, место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нахождени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сведения о государственной регистрации заявителя в Едином государственном реестре юридических лиц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6443D" w:rsidRPr="006437A9">
        <w:rPr>
          <w:rFonts w:ascii="Times New Roman" w:cs="Times New Roman" w:hAnsi="Times New Roman"/>
          <w:color w:themeColor="text1" w:val="000000"/>
          <w:sz w:val="30"/>
          <w:szCs w:val="30"/>
        </w:rPr>
        <w:t>в случае, если заявление подается юридическим лицом;</w:t>
      </w:r>
    </w:p>
    <w:p w:rsidP="001C7B84" w:rsidR="0056443D" w:rsidRDefault="0056443D" w:rsidRPr="00BB771A">
      <w:pPr>
        <w:pStyle w:val="a6"/>
        <w:numPr>
          <w:ilvl w:val="0"/>
          <w:numId w:val="10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фамилия, имя, отчество (при наличии) представителя заявителя и реквизиты документа, подтверждающего его полномочия,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случае, если заявление подается представителем заявителя;</w:t>
      </w:r>
    </w:p>
    <w:p w:rsidP="001C7B84" w:rsidR="0056443D" w:rsidRDefault="0056443D" w:rsidRPr="00BB771A">
      <w:pPr>
        <w:pStyle w:val="a6"/>
        <w:numPr>
          <w:ilvl w:val="0"/>
          <w:numId w:val="10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почтовый адрес, адрес электронной почты, номер телефона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для связи с заявителем или представителем заявителя;</w:t>
      </w:r>
    </w:p>
    <w:p w:rsidP="001C7B84" w:rsidR="0056443D" w:rsidRDefault="00F66EBE" w:rsidRPr="00BB771A">
      <w:pPr>
        <w:pStyle w:val="a6"/>
        <w:numPr>
          <w:ilvl w:val="0"/>
          <w:numId w:val="10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площадь и количество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индивидуальной мобильности 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таком месте в соответствии с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 Схемой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56443D" w:rsidRDefault="0056443D" w:rsidRPr="00BB771A">
      <w:pPr>
        <w:pStyle w:val="a6"/>
        <w:numPr>
          <w:ilvl w:val="0"/>
          <w:numId w:val="10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срок </w:t>
      </w: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использования </w:t>
      </w:r>
      <w:r w:rsidR="00F66EB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56443D" w:rsidRDefault="0056443D" w:rsidRPr="00BB771A">
      <w:pPr>
        <w:pStyle w:val="a6"/>
        <w:numPr>
          <w:ilvl w:val="0"/>
          <w:numId w:val="10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способ </w:t>
      </w:r>
      <w:r w:rsidR="00F66EB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обмена информацией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844A0A" w:rsidRDefault="00823A12" w:rsidRPr="00BB771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</w:t>
      </w:r>
      <w:proofErr w:type="spell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непредоставлении</w:t>
      </w:r>
      <w:proofErr w:type="spell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специализированным оператором сведений о его государственной регистрации в Едином государственном реестре юридических лиц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полномоченный орган в течение 5 рабочих дней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 дня их получения запрашивает указанные документы самостоятельно, в том числе в порядке межведомственного взаимодействия. </w:t>
      </w:r>
    </w:p>
    <w:p w:rsidP="001C7B84" w:rsidR="0056443D" w:rsidRDefault="0056443D" w:rsidRPr="00BB771A">
      <w:pPr>
        <w:pStyle w:val="ConsPlusNormal"/>
        <w:numPr>
          <w:ilvl w:val="1"/>
          <w:numId w:val="2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4" w:name="Par10"/>
      <w:bookmarkEnd w:id="4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P="001C7B84" w:rsidR="0006486F" w:rsidRDefault="00104AD6" w:rsidRPr="00BB771A">
      <w:pPr>
        <w:pStyle w:val="ConsPlusNormal"/>
        <w:numPr>
          <w:ilvl w:val="1"/>
          <w:numId w:val="2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5" w:name="Par11"/>
      <w:bookmarkEnd w:id="5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Уполномоченный орган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течение 10 рабочих дней со дня регистрации рассматривает заявление и прилагаемые к нему документы и направляет заявителю способом, указанным в заявлении, </w:t>
      </w:r>
      <w:r w:rsidR="0006486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уведомление 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предоставлении или отказе в предоставлении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еста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размещения средства индивидуальной мобильности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06486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1C7B84" w:rsidR="0056443D" w:rsidRDefault="0006486F" w:rsidRPr="00BB771A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уведомлению о предоставлении места размещения средств индивидуальной мобильности прилагается подписанный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104AD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полномоченным органом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проект договора о предоставлении места размещения средств индивидуальной мобильности. Указанный проект договора подлежит подписанию и представлению специализированным оператором в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104AD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полномоченный орган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 позднее 2 рабочих дн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>ей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 дн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получения уведомления.</w:t>
      </w:r>
    </w:p>
    <w:p w:rsidP="000619FF" w:rsidR="0056443D" w:rsidRDefault="0056443D" w:rsidRPr="00BB771A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поступления заявления с приложением документов, соответствующих требова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ниям, предусмотренным пунктами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36, 37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в отношении одного и того же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двух и более </w:t>
      </w:r>
      <w:r w:rsidR="00875A4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специализированных операторов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75A4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договоры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данного места </w:t>
      </w:r>
      <w:r w:rsidR="00875A4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заключаются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75A4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 специализированными операторами, подавшими </w:t>
      </w:r>
      <w:r w:rsidR="00A919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такие </w:t>
      </w:r>
      <w:r w:rsidR="00875A4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заяв</w:t>
      </w:r>
      <w:r w:rsidR="00A9192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ления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875A4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указанном случае общее количество средств индивидуальной мобильности, допускаемое к размещению на одном месте размещения средств индивидуальной мобильности, </w:t>
      </w:r>
      <w:r w:rsidR="00875A4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распределяется пропорционально количеств</w:t>
      </w:r>
      <w:r w:rsidR="00752B9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 специализированных операторов</w:t>
      </w:r>
      <w:r w:rsidR="00875A4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0619FF" w:rsidR="0056443D" w:rsidRDefault="0006486F" w:rsidRPr="00BB771A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Уведомление об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отказе в предоставлении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места размещения средства индивидуальной мобильности 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принимается </w:t>
      </w:r>
      <w:r w:rsidR="00104AD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Уполномоченным органом 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случае, если:</w:t>
      </w:r>
    </w:p>
    <w:p w:rsidP="000619FF" w:rsidR="005D1C93" w:rsidRDefault="005D1C93" w:rsidRPr="00BB771A">
      <w:pPr>
        <w:pStyle w:val="a6"/>
        <w:numPr>
          <w:ilvl w:val="0"/>
          <w:numId w:val="11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заявление подано специализированным оператором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нарушением срока, установленного пунктом </w:t>
      </w:r>
      <w:r w:rsidR="00E20BEE">
        <w:rPr>
          <w:rFonts w:ascii="Times New Roman" w:cs="Times New Roman" w:hAnsi="Times New Roman"/>
          <w:color w:themeColor="text1" w:val="000000"/>
          <w:sz w:val="30"/>
          <w:szCs w:val="30"/>
        </w:rPr>
        <w:t>35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Положения; </w:t>
      </w:r>
    </w:p>
    <w:p w:rsidP="000619FF" w:rsidR="0056443D" w:rsidRDefault="0056443D" w:rsidRPr="00BB771A">
      <w:pPr>
        <w:pStyle w:val="a6"/>
        <w:numPr>
          <w:ilvl w:val="0"/>
          <w:numId w:val="11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заявление и прилагаемые копии документов не соответствуют требованиям, предусмотренным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пунктами 36, 37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0619FF" w:rsidR="0056443D" w:rsidRDefault="0056443D" w:rsidRPr="00BB771A">
      <w:pPr>
        <w:pStyle w:val="a6"/>
        <w:numPr>
          <w:ilvl w:val="0"/>
          <w:numId w:val="11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заявителем представлен неполный пакет сведений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документов, предусмотренных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пунктами 36, 37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0619FF" w:rsidR="0056443D" w:rsidRDefault="0056443D" w:rsidRPr="00BB771A">
      <w:pPr>
        <w:pStyle w:val="a6"/>
        <w:numPr>
          <w:ilvl w:val="0"/>
          <w:numId w:val="11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заявлении указано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место размещения средства индивидуальной мобильности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, не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предусмотренное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Схемой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0619FF" w:rsidR="0056443D" w:rsidRDefault="0056443D" w:rsidRPr="00BB771A">
      <w:pPr>
        <w:pStyle w:val="a6"/>
        <w:numPr>
          <w:ilvl w:val="0"/>
          <w:numId w:val="11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количество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индивидуальной мобильности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одном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есте для их размещения превышает максимально возможное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предоставлению, установленное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Схемой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0619FF" w:rsidR="0056443D" w:rsidRDefault="0056443D" w:rsidRPr="00BB771A">
      <w:pPr>
        <w:pStyle w:val="a6"/>
        <w:numPr>
          <w:ilvl w:val="0"/>
          <w:numId w:val="11"/>
        </w:numPr>
        <w:suppressAutoHyphens/>
        <w:autoSpaceDE w:val="false"/>
        <w:autoSpaceDN w:val="false"/>
        <w:adjustRightInd w:val="false"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заявлении площадь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места размещения средства индивидуальной мобильности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соответствует площади, установленной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Схемой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0619FF" w:rsidR="00CC2849" w:rsidRDefault="00875A4E" w:rsidRPr="00BB771A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 договору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</w:t>
      </w:r>
      <w:r w:rsidR="008A07D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прилагается расчет размера платы</w:t>
      </w:r>
      <w:r w:rsidR="00F2219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F2219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 размещение средств индивидуальной мобильности на территории города Красноярска, который определяется в соответствии с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F2219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етодикой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расчета платы за размещение средств индивидуальной мобильности               на территории города Красноярска </w:t>
      </w:r>
      <w:r w:rsidR="00F2219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согласно приложению 5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</w:t>
      </w:r>
      <w:r w:rsidR="00F2219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 настоящему Положению.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0619FF" w:rsidR="0056443D" w:rsidRDefault="006F5B0A" w:rsidRPr="00BB771A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sz w:val="30"/>
          <w:szCs w:val="30"/>
        </w:rPr>
        <w:t>Специализированный оператор</w:t>
      </w:r>
      <w:r w:rsidR="000E650A" w:rsidRPr="00BB771A">
        <w:rPr>
          <w:rFonts w:ascii="Times New Roman" w:cs="Times New Roman" w:hAnsi="Times New Roman"/>
          <w:sz w:val="30"/>
          <w:szCs w:val="30"/>
        </w:rPr>
        <w:t xml:space="preserve"> должен внести плату в бюджет </w:t>
      </w:r>
      <w:r w:rsidR="000619FF">
        <w:rPr>
          <w:rFonts w:ascii="Times New Roman" w:cs="Times New Roman" w:hAnsi="Times New Roman"/>
          <w:bCs/>
          <w:sz w:val="30"/>
          <w:szCs w:val="30"/>
        </w:rPr>
        <w:t>городского округа город</w:t>
      </w:r>
      <w:r w:rsidR="00663359" w:rsidRPr="00BB771A">
        <w:rPr>
          <w:rFonts w:ascii="Times New Roman" w:cs="Times New Roman" w:hAnsi="Times New Roman"/>
          <w:bCs/>
          <w:sz w:val="30"/>
          <w:szCs w:val="30"/>
        </w:rPr>
        <w:t xml:space="preserve"> Красноя</w:t>
      </w:r>
      <w:proofErr w:type="gramStart"/>
      <w:r w:rsidR="00663359" w:rsidRPr="00BB771A">
        <w:rPr>
          <w:rFonts w:ascii="Times New Roman" w:cs="Times New Roman" w:hAnsi="Times New Roman"/>
          <w:bCs/>
          <w:sz w:val="30"/>
          <w:szCs w:val="30"/>
        </w:rPr>
        <w:t>рск Кр</w:t>
      </w:r>
      <w:proofErr w:type="gramEnd"/>
      <w:r w:rsidR="00663359" w:rsidRPr="00BB771A">
        <w:rPr>
          <w:rFonts w:ascii="Times New Roman" w:cs="Times New Roman" w:hAnsi="Times New Roman"/>
          <w:bCs/>
          <w:sz w:val="30"/>
          <w:szCs w:val="30"/>
        </w:rPr>
        <w:t>асноярского края</w:t>
      </w:r>
      <w:r w:rsidR="000E650A" w:rsidRPr="00BB771A">
        <w:rPr>
          <w:rFonts w:ascii="Times New Roman" w:cs="Times New Roman" w:hAnsi="Times New Roman"/>
          <w:sz w:val="30"/>
          <w:szCs w:val="30"/>
        </w:rPr>
        <w:t xml:space="preserve"> </w:t>
      </w:r>
      <w:r w:rsidR="006437A9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0E650A" w:rsidRPr="00BB771A">
        <w:rPr>
          <w:rFonts w:ascii="Times New Roman" w:cs="Times New Roman" w:hAnsi="Times New Roman"/>
          <w:sz w:val="30"/>
          <w:szCs w:val="30"/>
        </w:rPr>
        <w:t>по реквизитам, указанным в договоре о предоставлении места размещения средств индивидуальной мобильности</w:t>
      </w:r>
      <w:r w:rsidR="000619FF">
        <w:rPr>
          <w:rFonts w:ascii="Times New Roman" w:cs="Times New Roman" w:hAnsi="Times New Roman"/>
          <w:sz w:val="30"/>
          <w:szCs w:val="30"/>
        </w:rPr>
        <w:t>,</w:t>
      </w:r>
      <w:r w:rsidR="000E650A" w:rsidRPr="00BB771A">
        <w:rPr>
          <w:rFonts w:ascii="Times New Roman" w:cs="Times New Roman" w:hAnsi="Times New Roman"/>
          <w:sz w:val="30"/>
          <w:szCs w:val="30"/>
        </w:rPr>
        <w:t xml:space="preserve"> в срок, </w:t>
      </w:r>
      <w:r w:rsidR="006437A9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0E650A" w:rsidRPr="00BB771A">
        <w:rPr>
          <w:rFonts w:ascii="Times New Roman" w:cs="Times New Roman" w:hAnsi="Times New Roman"/>
          <w:sz w:val="30"/>
          <w:szCs w:val="30"/>
        </w:rPr>
        <w:t xml:space="preserve">не превышающий 5 рабочих дней со дня подписания указанного </w:t>
      </w:r>
      <w:r w:rsidR="00935E4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договора о предоставлении места размещения</w:t>
      </w:r>
      <w:r w:rsidR="0099019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средств индивидуальной мобильности</w:t>
      </w:r>
      <w:r w:rsidR="008D463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Специализированный оператор обязан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представить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104AD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полномоченный орган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документ, подтверждающий внесение платы.</w:t>
      </w:r>
    </w:p>
    <w:p w:rsidP="000619FF" w:rsidR="0056443D" w:rsidRDefault="0056443D" w:rsidRPr="00BB771A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</w:t>
      </w:r>
      <w:r w:rsidR="0091263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неоплаты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установленный срок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104AD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полномоченным органом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срок, не превышающий 2 рабочих дней, принимается решение </w:t>
      </w:r>
      <w:r w:rsidR="00366EA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</w:t>
      </w:r>
      <w:r w:rsidR="005D1C9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расторжении договора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66EA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предоставлении </w:t>
      </w:r>
      <w:r w:rsidR="005D1C9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D1C9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одностороннем порядке, которое в течение 3 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рабочих дней со дня принятия указанного решения направляется заявителю.</w:t>
      </w:r>
    </w:p>
    <w:p w:rsidP="001C7B84" w:rsidR="0056443D" w:rsidRDefault="005D1C93" w:rsidRPr="00BB771A">
      <w:pPr>
        <w:pStyle w:val="ConsPlusNormal"/>
        <w:numPr>
          <w:ilvl w:val="1"/>
          <w:numId w:val="2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Договор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долж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ен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содержать:</w:t>
      </w:r>
    </w:p>
    <w:p w:rsidP="001C7B84" w:rsidR="0056443D" w:rsidRDefault="0056443D" w:rsidRPr="00BB771A">
      <w:pPr>
        <w:pStyle w:val="a6"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наименование 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специализированного о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ператора;</w:t>
      </w:r>
    </w:p>
    <w:p w:rsidP="001C7B84" w:rsidR="0056443D" w:rsidRDefault="0056443D" w:rsidRPr="00BB771A">
      <w:pPr>
        <w:pStyle w:val="a6"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дату начала и дату окончания действия </w:t>
      </w:r>
      <w:r w:rsidR="005D1C9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договора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56443D" w:rsidRDefault="0056443D" w:rsidRPr="00BB771A">
      <w:pPr>
        <w:pStyle w:val="a6"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местоположение и координаты 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56443D" w:rsidRDefault="0056443D" w:rsidRPr="00BB771A">
      <w:pPr>
        <w:pStyle w:val="a6"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количество 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средств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разрешенных для расположения в 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месте размещения средства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56443D" w:rsidRDefault="0056443D" w:rsidRPr="00BB771A">
      <w:pPr>
        <w:pStyle w:val="a6"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расчет размера платы;</w:t>
      </w:r>
    </w:p>
    <w:p w:rsidP="001C7B84" w:rsidR="005D1C93" w:rsidRDefault="0056443D" w:rsidRPr="00BB771A">
      <w:pPr>
        <w:pStyle w:val="a6"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указание о возможности досрочного прекращения действия </w:t>
      </w:r>
      <w:r w:rsidR="005D1C9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договора</w:t>
      </w:r>
      <w:r w:rsidR="00694AD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места размещения средства индивидуальной мобильности в случаях, предусмотренных настоящим Положением</w:t>
      </w:r>
      <w:r w:rsidR="005D1C9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5D1C93" w:rsidRDefault="005D1C93" w:rsidRPr="00BB771A">
      <w:pPr>
        <w:pStyle w:val="a6"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права и обязанности сторон;</w:t>
      </w:r>
    </w:p>
    <w:p w:rsidP="001C7B84" w:rsidR="005D1C93" w:rsidRDefault="005D1C93" w:rsidRPr="00BB771A">
      <w:pPr>
        <w:pStyle w:val="a6"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ответственность сторон;</w:t>
      </w:r>
    </w:p>
    <w:p w:rsidP="001C7B84" w:rsidR="005D1C93" w:rsidRDefault="005D1C93" w:rsidRPr="00BB771A">
      <w:pPr>
        <w:pStyle w:val="a6"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требования, предусмотренные Правилами благоус</w:t>
      </w:r>
      <w:r w:rsidR="000E650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тройства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территории города</w:t>
      </w:r>
      <w:r w:rsidR="000E650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настоящим Положением;</w:t>
      </w:r>
    </w:p>
    <w:p w:rsidP="001C7B84" w:rsidR="000E650A" w:rsidRDefault="00F81FAD" w:rsidRPr="00BB771A">
      <w:pPr>
        <w:pStyle w:val="a6"/>
        <w:numPr>
          <w:ilvl w:val="0"/>
          <w:numId w:val="12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sz w:val="30"/>
          <w:szCs w:val="30"/>
        </w:rPr>
        <w:t>реквизиты для зачисления платы в</w:t>
      </w:r>
      <w:r w:rsidR="000619FF">
        <w:rPr>
          <w:rFonts w:ascii="Times New Roman" w:cs="Times New Roman" w:hAnsi="Times New Roman"/>
          <w:sz w:val="30"/>
          <w:szCs w:val="30"/>
        </w:rPr>
        <w:t xml:space="preserve"> бюджет городского округа город</w:t>
      </w:r>
      <w:r w:rsidRPr="00BB771A">
        <w:rPr>
          <w:rFonts w:ascii="Times New Roman" w:cs="Times New Roman" w:hAnsi="Times New Roman"/>
          <w:sz w:val="30"/>
          <w:szCs w:val="30"/>
        </w:rPr>
        <w:t xml:space="preserve"> Красноя</w:t>
      </w:r>
      <w:proofErr w:type="gramStart"/>
      <w:r w:rsidRPr="00BB771A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BB771A">
        <w:rPr>
          <w:rFonts w:ascii="Times New Roman" w:cs="Times New Roman" w:hAnsi="Times New Roman"/>
          <w:sz w:val="30"/>
          <w:szCs w:val="30"/>
        </w:rPr>
        <w:t>асноярского края</w:t>
      </w:r>
      <w:r w:rsidR="000E650A" w:rsidRPr="00BB771A">
        <w:rPr>
          <w:rFonts w:ascii="Times New Roman" w:cs="Times New Roman" w:hAnsi="Times New Roman"/>
          <w:sz w:val="30"/>
          <w:szCs w:val="30"/>
        </w:rPr>
        <w:t>.</w:t>
      </w:r>
    </w:p>
    <w:p w:rsidP="001C7B84" w:rsidR="0056443D" w:rsidRDefault="00514383" w:rsidRPr="00BB771A">
      <w:pPr>
        <w:pStyle w:val="ConsPlusNormal"/>
        <w:numPr>
          <w:ilvl w:val="1"/>
          <w:numId w:val="2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Договор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заключается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срок, указанный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заявлении, но не бол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ее чем на один сезон проката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56443D" w:rsidRDefault="0056443D" w:rsidRPr="00BB771A">
      <w:pPr>
        <w:pStyle w:val="ConsPlusNormal"/>
        <w:numPr>
          <w:ilvl w:val="1"/>
          <w:numId w:val="2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Действие </w:t>
      </w:r>
      <w:r w:rsidR="0051438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договора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прекращается со дня окончания срока, на который </w:t>
      </w:r>
      <w:r w:rsidR="00344C5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заключен такой договор</w:t>
      </w:r>
      <w:r w:rsidR="0031216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344C5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1C7B84" w:rsidR="0056443D" w:rsidRDefault="0056443D" w:rsidRPr="00BB771A">
      <w:pPr>
        <w:pStyle w:val="ConsPlusNormal"/>
        <w:numPr>
          <w:ilvl w:val="1"/>
          <w:numId w:val="2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досрочного прекращения действия </w:t>
      </w:r>
      <w:r w:rsidR="0051438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договора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предоставлении 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места размещения средства индивидуальной мобильности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основанию, указанному в пункте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34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оложения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плата за использование </w:t>
      </w:r>
      <w:r w:rsidR="00CC2849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 не подлежит возврату специализированному оператору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56443D" w:rsidRDefault="0056443D" w:rsidRPr="00BB771A">
      <w:pPr>
        <w:pStyle w:val="ConsPlusNormal"/>
        <w:numPr>
          <w:ilvl w:val="1"/>
          <w:numId w:val="2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6" w:name="Par45"/>
      <w:bookmarkEnd w:id="6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Действие </w:t>
      </w:r>
      <w:r w:rsidR="0051438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договора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предоставлении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временно приостанавливается на период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проведения работ по строитель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>ству, реконструкции, текущему и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капитальному  ремонту автомобильных до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>рог, проведения земляных работ,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работ по благоустройству территории, культур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но-массовых мероприятий и иных мероприятий, реализация которых              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без освобождения территории от средств  индивидуальной мобильности невозможна.</w:t>
      </w:r>
    </w:p>
    <w:p w:rsidP="001C7B84" w:rsidR="0056443D" w:rsidRDefault="0056443D" w:rsidRPr="00BB771A">
      <w:pPr>
        <w:pStyle w:val="ConsPlusNormal"/>
        <w:numPr>
          <w:ilvl w:val="1"/>
          <w:numId w:val="2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досрочного прекращения действия </w:t>
      </w:r>
      <w:r w:rsidR="0051438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договора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предоставлении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места размещения средства индивидуальной мобильности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основанию, указанному в пункте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54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Положения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 плата, внесенная за конкретное место, которое запрещено использовать до окончания сезона проката, подлежит возврату</w:t>
      </w:r>
      <w:r w:rsidR="00104AD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104AD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полномоченным органом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специализированному о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ператору в течение 20 рабочих дней со дня поступления заявления о возврате платы 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размере суммы платы за </w:t>
      </w:r>
      <w:proofErr w:type="spell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неистекший</w:t>
      </w:r>
      <w:proofErr w:type="spell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период использования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</w:t>
      </w:r>
      <w:proofErr w:type="gramEnd"/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размещения средства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56443D" w:rsidRDefault="0056443D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Размер возврата платы определяется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104AD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полномоченным органом</w:t>
      </w:r>
      <w:r w:rsidR="006437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формуле:</w:t>
      </w:r>
    </w:p>
    <w:p w:rsidP="001C7B84" w:rsidR="0056443D" w:rsidRDefault="0056443D" w:rsidRPr="00BB771A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56443D" w:rsidRDefault="00EF1B97" w:rsidRPr="00BB771A">
      <w:pPr>
        <w:suppressAutoHyphens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= </w:t>
      </w: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x (</w:t>
      </w:r>
      <w:proofErr w:type="spell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Кср</w:t>
      </w:r>
      <w:proofErr w:type="spell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>ф</w:t>
      </w:r>
      <w:proofErr w:type="spellEnd"/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>)/</w:t>
      </w:r>
      <w:proofErr w:type="spellStart"/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proofErr w:type="spellEnd"/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</w:p>
    <w:p w:rsidP="001C7B84" w:rsidR="0056443D" w:rsidRDefault="0056443D" w:rsidRPr="00BB771A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56443D" w:rsidRDefault="0056443D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где:</w:t>
      </w:r>
    </w:p>
    <w:p w:rsidP="001C7B84" w:rsidR="0056443D" w:rsidRDefault="0056443D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размер возврата платы, в рублях;</w:t>
      </w:r>
    </w:p>
    <w:p w:rsidP="001C7B84" w:rsidR="0056443D" w:rsidRDefault="0056443D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размер платы, внесенной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специализированным оп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ератором,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рублях;</w:t>
      </w:r>
    </w:p>
    <w:p w:rsidP="001C7B84" w:rsidR="0056443D" w:rsidRDefault="00EF1B97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spell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Кс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ф</w:t>
      </w:r>
      <w:proofErr w:type="spellEnd"/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количество </w:t>
      </w:r>
      <w:r w:rsidR="00F2219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суток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фактического пользования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специализированным оператором местом размещения средства индивидуальной мобильности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56443D" w:rsidRDefault="00EF1B97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spell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Кс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proofErr w:type="spellEnd"/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количество </w:t>
      </w:r>
      <w:r w:rsidR="00F2219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суток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действия </w:t>
      </w:r>
      <w:r w:rsidR="00344C5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договора 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предоставлении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места размещения средства индивидуальной мобильности</w:t>
      </w:r>
      <w:r w:rsidR="0056443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344C5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1C7B84" w:rsidR="0056443D" w:rsidRDefault="0056443D" w:rsidRPr="00BB771A">
      <w:pPr>
        <w:pStyle w:val="ConsPlusNormal"/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9014E1" w:rsidRDefault="009014E1">
      <w:pPr>
        <w:pStyle w:val="ConsPlusTitle"/>
        <w:suppressAutoHyphens/>
        <w:adjustRightInd w:val="false"/>
        <w:spacing w:line="192" w:lineRule="auto"/>
        <w:jc w:val="center"/>
        <w:outlineLvl w:val="0"/>
        <w:rPr>
          <w:rFonts w:ascii="Times New Roman" w:cs="Times New Roman" w:hAnsi="Times New Roman"/>
          <w:b w:val="false"/>
          <w:bCs/>
          <w:color w:themeColor="text1" w:val="000000"/>
          <w:sz w:val="30"/>
          <w:szCs w:val="30"/>
        </w:rPr>
      </w:pPr>
      <w:r w:rsidRPr="009014E1">
        <w:rPr>
          <w:rFonts w:ascii="Times New Roman" w:cs="Times New Roman" w:hAnsi="Times New Roman"/>
          <w:b w:val="false"/>
          <w:bCs/>
          <w:color w:themeColor="text1" w:val="000000"/>
          <w:sz w:val="30"/>
          <w:szCs w:val="30"/>
          <w:lang w:val="en-US"/>
        </w:rPr>
        <w:t>VI</w:t>
      </w:r>
      <w:r w:rsidRPr="009014E1">
        <w:rPr>
          <w:rFonts w:ascii="Times New Roman" w:cs="Times New Roman" w:hAnsi="Times New Roman"/>
          <w:b w:val="false"/>
          <w:bCs/>
          <w:color w:themeColor="text1" w:val="000000"/>
          <w:sz w:val="30"/>
          <w:szCs w:val="30"/>
        </w:rPr>
        <w:t xml:space="preserve">. </w:t>
      </w:r>
      <w:r w:rsidR="003A4CAC" w:rsidRPr="009014E1">
        <w:rPr>
          <w:rFonts w:ascii="Times New Roman" w:cs="Times New Roman" w:hAnsi="Times New Roman"/>
          <w:b w:val="false"/>
          <w:bCs/>
          <w:color w:themeColor="text1" w:val="000000"/>
          <w:sz w:val="30"/>
          <w:szCs w:val="30"/>
        </w:rPr>
        <w:t xml:space="preserve">Порядок эксплуатации мест размещения </w:t>
      </w:r>
      <w:r w:rsidR="0019472B" w:rsidRPr="009014E1">
        <w:rPr>
          <w:rFonts w:ascii="Times New Roman" w:cs="Times New Roman" w:hAnsi="Times New Roman"/>
          <w:b w:val="false"/>
          <w:bCs/>
          <w:color w:themeColor="text1" w:val="000000"/>
          <w:sz w:val="30"/>
          <w:szCs w:val="30"/>
        </w:rPr>
        <w:t>средств</w:t>
      </w:r>
    </w:p>
    <w:p w:rsidP="001C7B84" w:rsidR="003A4CAC" w:rsidRDefault="0019472B" w:rsidRPr="009014E1">
      <w:pPr>
        <w:pStyle w:val="ConsPlusTitle"/>
        <w:suppressAutoHyphens/>
        <w:adjustRightInd w:val="false"/>
        <w:spacing w:line="192" w:lineRule="auto"/>
        <w:jc w:val="center"/>
        <w:outlineLvl w:val="0"/>
        <w:rPr>
          <w:rFonts w:ascii="Times New Roman" w:cs="Times New Roman" w:hAnsi="Times New Roman"/>
          <w:b w:val="false"/>
          <w:bCs/>
          <w:color w:themeColor="text1" w:val="000000"/>
          <w:sz w:val="30"/>
          <w:szCs w:val="30"/>
        </w:rPr>
      </w:pPr>
      <w:r w:rsidRPr="009014E1">
        <w:rPr>
          <w:rFonts w:ascii="Times New Roman" w:cs="Times New Roman" w:hAnsi="Times New Roman"/>
          <w:b w:val="false"/>
          <w:bCs/>
          <w:color w:themeColor="text1" w:val="000000"/>
          <w:sz w:val="30"/>
          <w:szCs w:val="30"/>
        </w:rPr>
        <w:t>индивидуальной мобильности</w:t>
      </w:r>
    </w:p>
    <w:p w:rsidP="001C7B84" w:rsidR="003A4CAC" w:rsidRDefault="003A4CAC" w:rsidRPr="00BB771A">
      <w:pPr>
        <w:suppressAutoHyphens/>
        <w:autoSpaceDE w:val="false"/>
        <w:autoSpaceDN w:val="false"/>
        <w:adjustRightInd w:val="false"/>
        <w:spacing w:after="0" w:line="240" w:lineRule="auto"/>
        <w:ind w:left="36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3A4CAC" w:rsidRDefault="003A4CAC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Средства индивидуальной мобильности в местах размещения должны стоять, не опираясь на здания, строения, сооружения, остановки общественного транспорта, объекты уличной инфраструктуры (дорожные, декоративные ограждения, перила, указатели, столбы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т.д.), не предназначенные для их крепления.</w:t>
      </w:r>
      <w:proofErr w:type="gramEnd"/>
    </w:p>
    <w:p w:rsidP="001C7B84" w:rsidR="003A4CAC" w:rsidRDefault="003A4CAC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Средства индивидуальной мобильности, </w:t>
      </w:r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размещенные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местах </w:t>
      </w:r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их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размещения, не должны блокировать доступ к объектам и элементам благоустройства.</w:t>
      </w:r>
    </w:p>
    <w:p w:rsidP="001C7B84" w:rsidR="003A4CAC" w:rsidRDefault="003A4CAC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Средства индивидуальной мобильности должны размещаться только в местах размещения средств индивидуальной мобильности, включенных в </w:t>
      </w:r>
      <w:r w:rsidR="00D33DA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Схему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3A4CAC" w:rsidRDefault="003A4CAC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Нагромождение средств индивидуальной мобильности один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 другой не допускается.</w:t>
      </w:r>
    </w:p>
    <w:p w:rsidP="001C7B84" w:rsidR="003A4CAC" w:rsidRDefault="003B08A5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7" w:name="Par7"/>
      <w:bookmarkEnd w:id="7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период проведения работ по </w:t>
      </w:r>
      <w:r w:rsidR="003A4CA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строительству, реконструкции,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текущему и капитальному 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ремонту автомобильных дорог, проведения земляных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работ,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работ по благоустройству территории, культурно-массовых мероприятий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иных мероприятий, реализация которых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без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освобождения территории от средств  индивидуальной мобильности 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невозможна, временно приостанавливается возможность размещения средств индивидуальной мобильности.</w:t>
      </w:r>
    </w:p>
    <w:p w:rsidP="001C7B84" w:rsidR="006E575B" w:rsidRDefault="003A4CAC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Вывоз принадлежащих специализированному оператору средств индивидуальной мобильности, а также блокировка возможности использования </w:t>
      </w:r>
      <w:r w:rsidR="003B08A5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средств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индивидуальной мобильности на данных территориях в мобильном </w:t>
      </w:r>
      <w:r w:rsidR="003B08A5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осуществляется специализированным оператором в течение 72 часов с момента уведомления администрацией города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F4F4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специализированного оператора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проведении планируемых работ, </w:t>
      </w:r>
      <w:r w:rsidR="003B08A5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случае проведения аварийных работ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течение 3 часов с момента такого уведомления.</w:t>
      </w:r>
      <w:proofErr w:type="gramEnd"/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Информирование специализированного оператора об обстоятельствах, указанных в настоящем абзаце, осуществляется </w:t>
      </w:r>
      <w:r w:rsidR="00AF4F4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способом, указанным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AF4F4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договоре о предоставлении места размещения средств индивидуальной мобильности.</w:t>
      </w:r>
    </w:p>
    <w:p w:rsidP="001C7B84" w:rsidR="003A4CAC" w:rsidRDefault="003A4CAC" w:rsidRPr="00BB771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Направляемая информация должна содержать дату и время </w:t>
      </w: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начала приостановления эксплуатации места размещения средств индивидуальной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мобильности, а также запланированные исполнителем (организатором) работ (мероприятий) дату и время их окончания.</w:t>
      </w:r>
    </w:p>
    <w:p w:rsidP="001C7B84" w:rsidR="003A4CAC" w:rsidRDefault="003A4CAC" w:rsidRPr="00BB771A">
      <w:pPr>
        <w:pStyle w:val="a6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если после проведения работ (мероприятий), предусмотренных 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настоящим пунктом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на территории, на которой ранее располагалось место размещения средств индивидуальной мобильности, наступили обстоятельства, 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которых размещение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средств индивидуальной мобильности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запрещено в соответствии с Правилами благоустройства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территории города 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настоящ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им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Положени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ем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полномоченный орган в течение 5 рабочих дней со дня возник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новения таких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обстоятельств направляет </w:t>
      </w:r>
      <w:r w:rsidR="006E575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специализированному о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ператору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по адресу электронной почты уведомление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прекращении действия </w:t>
      </w:r>
      <w:r w:rsidR="008170E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договора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 предоставлении места размещения средства индивидуальной мобильности в отношении конкретного места, которое запрещено использовать до окончания сезона проката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организации работы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исключении сведений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из </w:t>
      </w:r>
      <w:r w:rsidR="00F66EB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AF4F4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хемы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BE7D87" w:rsidRDefault="000619FF" w:rsidRPr="009014E1">
      <w:pPr>
        <w:pStyle w:val="ConsPlusNormal"/>
        <w:numPr>
          <w:ilvl w:val="1"/>
          <w:numId w:val="2"/>
        </w:numPr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В случае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если специализированный оператор не обеспечивает вывоз средств индивидуальной мобильности с места их размещения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началу выполнения мероприятий, предусмотренных пунктом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54</w:t>
      </w:r>
      <w:r w:rsidR="00BE7D87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Положения, </w:t>
      </w:r>
      <w:r w:rsidR="00752B9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муниципальное казенное учреждение города Красноярка «Управление дорог, инфраструктуры и благоустройства» (далее </w:t>
      </w:r>
      <w:r w:rsidR="009014E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752B9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52B96" w:rsidRPr="009014E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Учреждение) </w:t>
      </w:r>
      <w:r w:rsidR="00BE7D87" w:rsidRPr="009014E1">
        <w:rPr>
          <w:rFonts w:ascii="Times New Roman" w:cs="Times New Roman" w:hAnsi="Times New Roman"/>
          <w:color w:themeColor="text1" w:val="000000"/>
          <w:sz w:val="30"/>
          <w:szCs w:val="30"/>
        </w:rPr>
        <w:t>организует перемещение средств индивидуальной мобильности в порядке, установленном настоящим Положением.</w:t>
      </w:r>
    </w:p>
    <w:p w:rsidP="001C7B84" w:rsidR="00D260B8" w:rsidRDefault="00D260B8">
      <w:pPr>
        <w:pStyle w:val="ConsPlusNormal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8" w:name="Par48"/>
      <w:bookmarkEnd w:id="8"/>
    </w:p>
    <w:p w:rsidP="001C7B84" w:rsidR="000619FF" w:rsidRDefault="000619FF">
      <w:pPr>
        <w:pStyle w:val="ConsPlusNormal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0619FF" w:rsidRDefault="000619FF">
      <w:pPr>
        <w:pStyle w:val="ConsPlusNormal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0619FF" w:rsidRDefault="000619FF">
      <w:pPr>
        <w:pStyle w:val="ConsPlusNormal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0619FF" w:rsidRDefault="000619FF" w:rsidRPr="009014E1">
      <w:pPr>
        <w:pStyle w:val="ConsPlusNormal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9014E1" w:rsidRDefault="009014E1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bookmarkStart w:id="9" w:name="P72"/>
      <w:bookmarkEnd w:id="9"/>
      <w:r>
        <w:rPr>
          <w:rFonts w:ascii="Times New Roman" w:cs="Times New Roman" w:hAnsi="Times New Roman"/>
          <w:b w:val="false"/>
          <w:color w:themeColor="text1" w:val="000000"/>
          <w:sz w:val="30"/>
          <w:szCs w:val="30"/>
          <w:lang w:val="en-US"/>
        </w:rPr>
        <w:lastRenderedPageBreak/>
        <w:t>VII</w:t>
      </w:r>
      <w:r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. </w:t>
      </w:r>
      <w:r w:rsidR="0019472B" w:rsidRPr="009014E1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Ограничения, связанные с размещением средств </w:t>
      </w:r>
    </w:p>
    <w:p w:rsidP="001C7B84" w:rsidR="000A1DA0" w:rsidRDefault="0019472B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9014E1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индивидуальной мобильности</w:t>
      </w:r>
    </w:p>
    <w:p w:rsidP="000619FF" w:rsidR="009014E1" w:rsidRDefault="009014E1" w:rsidRPr="009014E1">
      <w:pPr>
        <w:pStyle w:val="ConsPlusTitle"/>
        <w:suppressAutoHyphens/>
        <w:spacing w:line="235" w:lineRule="auto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</w:p>
    <w:p w:rsidP="000619FF" w:rsidR="00CA408D" w:rsidRDefault="00BD7D1E" w:rsidRPr="00BB771A">
      <w:pPr>
        <w:pStyle w:val="ConsPlusNormal"/>
        <w:numPr>
          <w:ilvl w:val="1"/>
          <w:numId w:val="2"/>
        </w:numPr>
        <w:suppressAutoHyphens/>
        <w:spacing w:line="235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Специализированный о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ператор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обязан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0619FF" w:rsidR="00BD7D1E" w:rsidRDefault="00BD7D1E" w:rsidRPr="00BB771A">
      <w:pPr>
        <w:pStyle w:val="a6"/>
        <w:numPr>
          <w:ilvl w:val="0"/>
          <w:numId w:val="3"/>
        </w:numPr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ознакомить пользователей средств индивидуальной мобильности с Правилами дорожного движения Российской Федерации, Правилами благоустройства территории города, настоящим Положением, в том числе посредством включения соответствующих условий в оферту при регистрации пользователя в мобильном приложении; </w:t>
      </w:r>
    </w:p>
    <w:p w:rsidP="000619FF" w:rsidR="00BD7D1E" w:rsidRDefault="00BD7D1E" w:rsidRPr="00BB771A">
      <w:pPr>
        <w:pStyle w:val="a6"/>
        <w:numPr>
          <w:ilvl w:val="0"/>
          <w:numId w:val="3"/>
        </w:numPr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информировать пользователей средств индивидуальной мобильности о запрете передвижения двух и более человек на одном сред</w:t>
      </w:r>
      <w:r w:rsidR="007E73D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стве индивидуальной мобильности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0619FF" w:rsidR="00BD7D1E" w:rsidRDefault="00BD7D1E" w:rsidRPr="00BB771A">
      <w:pPr>
        <w:pStyle w:val="a6"/>
        <w:numPr>
          <w:ilvl w:val="0"/>
          <w:numId w:val="3"/>
        </w:numPr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информировать пользователей средств индивидуальной мобильности о запрете управления средством индивидуальной мобильности в состоянии опьянения, использования смартфонов (мобильных телефонов) без гарнитуры в момент передвижения;</w:t>
      </w:r>
    </w:p>
    <w:p w:rsidP="000619FF" w:rsidR="00C3219E" w:rsidRDefault="00C3219E" w:rsidRPr="00BB771A">
      <w:pPr>
        <w:pStyle w:val="a6"/>
        <w:numPr>
          <w:ilvl w:val="0"/>
          <w:numId w:val="3"/>
        </w:numPr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информировать пользователей средств индивидуальной мобильности о </w:t>
      </w:r>
      <w:r w:rsidR="00750AC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наличии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зон ограничен</w:t>
      </w:r>
      <w:r w:rsidR="0009155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ия скорости,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50AC0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зон запрета использования и (или) размещения,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мест запрета размещения средств индивидуальной мобильности;</w:t>
      </w:r>
    </w:p>
    <w:p w:rsidP="000619FF" w:rsidR="00C3219E" w:rsidRDefault="00C3219E" w:rsidRPr="00BB771A">
      <w:pPr>
        <w:pStyle w:val="a6"/>
        <w:numPr>
          <w:ilvl w:val="0"/>
          <w:numId w:val="3"/>
        </w:numPr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информировать пользователей средств индивидуальной мобильности о завершении использования средств индивидуальной мобильности только в местах размещения</w:t>
      </w:r>
      <w:r w:rsidR="008170E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после подтверждения специализированному оператору </w:t>
      </w:r>
      <w:proofErr w:type="spellStart"/>
      <w:r w:rsidR="008170E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фотофиксаци</w:t>
      </w:r>
      <w:r w:rsidR="00752B96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ей</w:t>
      </w:r>
      <w:proofErr w:type="spellEnd"/>
      <w:r w:rsidR="008170E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надлежащим образом </w:t>
      </w:r>
      <w:proofErr w:type="spellStart"/>
      <w:r w:rsidR="008170E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размещенного</w:t>
      </w:r>
      <w:proofErr w:type="spellEnd"/>
      <w:r w:rsidR="008170E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средства индивидуальной мобильности в месте 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8170E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его размещения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0619FF" w:rsidR="00BD7D1E" w:rsidRDefault="00BD7D1E" w:rsidRPr="00BB771A">
      <w:pPr>
        <w:pStyle w:val="a6"/>
        <w:numPr>
          <w:ilvl w:val="0"/>
          <w:numId w:val="3"/>
        </w:numPr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предусматривать точку </w:t>
      </w:r>
      <w:proofErr w:type="spell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геолокации</w:t>
      </w:r>
      <w:proofErr w:type="spell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начала и завершения сессии эксплуатации средств индивидуальной мобильности в местах размещения, определенных </w:t>
      </w:r>
      <w:r w:rsidR="00C3219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настоящим Положением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0619FF" w:rsidR="00BD7D1E" w:rsidRDefault="00BD7D1E" w:rsidRPr="00BB771A">
      <w:pPr>
        <w:pStyle w:val="a6"/>
        <w:numPr>
          <w:ilvl w:val="0"/>
          <w:numId w:val="3"/>
        </w:numPr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обеспечить действие «горячей телефонной линии» специализированного оператора для информирования населения</w:t>
      </w:r>
      <w:r w:rsidR="00431B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вопросам использования средств индивидуальной мобильности </w:t>
      </w:r>
      <w:r w:rsidR="00431B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на территории города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0619FF" w:rsidR="00BD7D1E" w:rsidRDefault="00BD7D1E" w:rsidRPr="00BB771A">
      <w:pPr>
        <w:pStyle w:val="a6"/>
        <w:numPr>
          <w:ilvl w:val="0"/>
          <w:numId w:val="3"/>
        </w:numPr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обеспечить работу чат-бота специализированного оператора </w:t>
      </w:r>
      <w:r w:rsidR="00431B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общедоступных мессенджерах с возможностью участия в нем граждан для размещения информации о нарушениях пользователями средств индивидуальной мобильности Правил дорожного движения Российской Федерации, Правил благоустройства территории города и  настоящего Положения;</w:t>
      </w:r>
      <w:proofErr w:type="gramEnd"/>
    </w:p>
    <w:p w:rsidP="000619FF" w:rsidR="00BD7D1E" w:rsidRDefault="00BD7D1E" w:rsidRPr="00BB771A">
      <w:pPr>
        <w:pStyle w:val="a6"/>
        <w:numPr>
          <w:ilvl w:val="0"/>
          <w:numId w:val="3"/>
        </w:numPr>
        <w:suppressAutoHyphens/>
        <w:spacing w:after="0" w:line="235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осуществлять на постоянной основе мониторинг расположения средств индивидуальной мобильности, принадлежащих специализированному оператору</w:t>
      </w:r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в том числе на предмет превышения </w:t>
      </w:r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максимального количества средств индивидуальной мобильности, установленного Схемой, нарушения </w:t>
      </w:r>
      <w:proofErr w:type="gramStart"/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требований Правил благоустройства 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>территории города</w:t>
      </w:r>
      <w:proofErr w:type="gramEnd"/>
      <w:r w:rsidR="004657B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настоящего Положения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; </w:t>
      </w:r>
    </w:p>
    <w:p w:rsidP="001C7B84" w:rsidR="0019472B" w:rsidRDefault="00DE62D0" w:rsidRPr="00BB771A">
      <w:pPr>
        <w:pStyle w:val="a6"/>
        <w:numPr>
          <w:ilvl w:val="0"/>
          <w:numId w:val="3"/>
        </w:numPr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незамедлительно </w:t>
      </w:r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перемещать средства индивидуальной мобильности, размещенные с нарушением </w:t>
      </w:r>
      <w:proofErr w:type="gramStart"/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требований Правил благоустройства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территории города</w:t>
      </w:r>
      <w:proofErr w:type="gramEnd"/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настоящего Положения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выявленные специализированным оператором самостоятельно;</w:t>
      </w:r>
    </w:p>
    <w:p w:rsidP="001C7B84" w:rsidR="0019472B" w:rsidRDefault="00261640" w:rsidRPr="00BB771A">
      <w:pPr>
        <w:pStyle w:val="a6"/>
        <w:numPr>
          <w:ilvl w:val="0"/>
          <w:numId w:val="3"/>
        </w:numPr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течение 2 часов с момента получения уведомления </w:t>
      </w:r>
      <w:r w:rsidR="00431B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выявлении средств индивидуальной мобильности, размещенных </w:t>
      </w:r>
      <w:r w:rsidR="00431B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нарушением Правил благоустройства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территории города</w:t>
      </w:r>
      <w:r w:rsidR="000619F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настоящего Положения, </w:t>
      </w:r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перемещать средства индивидуальной мобильности,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="00A6728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отношении которых </w:t>
      </w:r>
      <w:r w:rsidR="007E73DC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8027D4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Учреждение</w:t>
      </w:r>
      <w:r w:rsidR="00A6728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поступили сведения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</w:t>
      </w:r>
      <w:r w:rsidR="00A6728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том числе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>кт)</w:t>
      </w:r>
      <w:r w:rsidR="00A6728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 их </w:t>
      </w:r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размещен</w:t>
      </w:r>
      <w:r w:rsidR="00A67282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ии</w:t>
      </w:r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нарушением требований Правил благоустройства 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>территории города</w:t>
      </w:r>
      <w:r w:rsidR="004657B8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9472B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настоящего Положения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1C7B84" w:rsidR="00DF749D" w:rsidRDefault="00DF749D" w:rsidRPr="00BB771A">
      <w:pPr>
        <w:pStyle w:val="a6"/>
        <w:numPr>
          <w:ilvl w:val="0"/>
          <w:numId w:val="3"/>
        </w:numPr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 режиме реального времени обеспечивать передачу Учреждению с электронных приборов, которыми оснащены средства индивидуальной мобильности, следующих данных по каждому средству индивидуальной мобильности: идентификационный номер средства индивидуальной мобильности; координаты точек начала и окончания аренды (проката) средства индивидуальной мобильности; маршрут передвижения средства индивидуальной мобильности в течение срока аренды (проката); статус средства индивидуальной мобильности (свободен, занят, неактивен);</w:t>
      </w:r>
      <w:proofErr w:type="gramEnd"/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сведения о месте, времени и скорости передвижения средства индивидуальной мобильности; сведения</w:t>
      </w:r>
      <w:r w:rsidR="00431B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времени и месте размещения средства индивидуальной мобильности. Передача данных осуществляется в электронном (цифровом) виде. Специализированный оператор обеспечивает совместимость информационных систем специализированного оператора </w:t>
      </w:r>
      <w:r w:rsidR="00431B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Учреждения, а также передаваемой информации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C7B84" w:rsidR="00AE4787" w:rsidRDefault="00DF749D" w:rsidRPr="00BB771A">
      <w:pPr>
        <w:pStyle w:val="a6"/>
        <w:numPr>
          <w:ilvl w:val="0"/>
          <w:numId w:val="3"/>
        </w:numPr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предоставлять по запросу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полномоченного органа, Учреждения дополнительную информацию (с соблюдением требований законодательства о персональных данных) о размещении </w:t>
      </w:r>
      <w:r w:rsidR="00431B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использовании средства индивидуальной мобильности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BD7D1E" w:rsidRDefault="00DF749D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Специализированный оператор обязан исполнять </w:t>
      </w:r>
      <w:r w:rsidR="00BD7D1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иные обязанности, предусмотренные Правилами благоустройства </w:t>
      </w:r>
      <w:r w:rsidR="000619FF">
        <w:rPr>
          <w:rFonts w:ascii="Times New Roman" w:cs="Times New Roman" w:hAnsi="Times New Roman"/>
          <w:color w:themeColor="text1" w:val="000000"/>
          <w:sz w:val="30"/>
          <w:szCs w:val="30"/>
        </w:rPr>
        <w:t>территории города</w:t>
      </w:r>
      <w:r w:rsidR="000619FF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BD7D1E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и настоящим Положением.</w:t>
      </w:r>
    </w:p>
    <w:p w:rsidP="001C7B84" w:rsidR="00CA408D" w:rsidRDefault="00E07941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 позднее 10 календарных дней после дня окончания сезона проката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специализированные операторы 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освобождают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еста размещения от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средств индивидуальной мобильности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, демаркируют ранее нанесенную разметку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местах размещения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CA408D" w:rsidRDefault="000619FF">
      <w:pPr>
        <w:pStyle w:val="ConsPlusNormal"/>
        <w:suppressAutoHyphens/>
        <w:ind w:firstLine="54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В случае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если </w:t>
      </w:r>
      <w:r w:rsidR="00E0794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специализированный о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ператор не обеспечивает вывоз </w:t>
      </w:r>
      <w:r w:rsidR="00E0794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средств индивидуальной мобильности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</w:t>
      </w:r>
      <w:r w:rsidR="00E0794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 размещения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31B8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по истечении срока, предусмотренного абзацем первым настоящего пункта,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полномоченный орган организует перемещение </w:t>
      </w:r>
      <w:r w:rsidR="00E0794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средств индивидуальной мобильности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порядке, предусмотренном</w:t>
      </w:r>
      <w:r w:rsidR="004657B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разделом </w:t>
      </w:r>
      <w:r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VIII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</w:t>
      </w:r>
      <w:r w:rsidR="00E07941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оложения</w:t>
      </w:r>
      <w:r w:rsidR="00CA408D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EF6D9A" w:rsidRDefault="00EF6D9A" w:rsidRPr="00BB771A">
      <w:pPr>
        <w:pStyle w:val="ConsPlusNormal"/>
        <w:numPr>
          <w:ilvl w:val="1"/>
          <w:numId w:val="2"/>
        </w:numPr>
        <w:suppressAutoHyphens/>
        <w:ind w:firstLine="72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эксплуатации </w:t>
      </w:r>
      <w:r w:rsidR="001074E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 размещения специализированный о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ператор обязан обеспечивать:</w:t>
      </w:r>
    </w:p>
    <w:p w:rsidP="001C7B84" w:rsidR="00EF6D9A" w:rsidRDefault="001074EA" w:rsidRPr="00BB771A">
      <w:pPr>
        <w:pStyle w:val="a6"/>
        <w:numPr>
          <w:ilvl w:val="0"/>
          <w:numId w:val="4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EF6D9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езопасность и техническую исправность эксплуатируемых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средств индивидуальной мобильности;</w:t>
      </w:r>
    </w:p>
    <w:p w:rsidP="001C7B84" w:rsidR="00EF6D9A" w:rsidRDefault="001074EA" w:rsidRPr="00BB771A">
      <w:pPr>
        <w:pStyle w:val="a6"/>
        <w:numPr>
          <w:ilvl w:val="0"/>
          <w:numId w:val="4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EF6D9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озможность беспрепятственного безопасного прохода граждан, а также возможность подъезда автомобиля технического обслуживания к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месту размещения;</w:t>
      </w:r>
    </w:p>
    <w:p w:rsidP="001C7B84" w:rsidR="00EF6D9A" w:rsidRDefault="001074EA" w:rsidRPr="00BB771A">
      <w:pPr>
        <w:pStyle w:val="a6"/>
        <w:numPr>
          <w:ilvl w:val="0"/>
          <w:numId w:val="4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EF6D9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еспрепятственный доступ городских коммунальных служб</w:t>
      </w:r>
      <w:r w:rsidR="0060290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="00EF6D9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 городским коммуникациям в месте расположения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 размещения;</w:t>
      </w:r>
    </w:p>
    <w:p w:rsidP="001C7B84" w:rsidR="00EF6D9A" w:rsidRDefault="001074EA" w:rsidRPr="00BB771A">
      <w:pPr>
        <w:pStyle w:val="a6"/>
        <w:numPr>
          <w:ilvl w:val="0"/>
          <w:numId w:val="4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EF6D9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асположение </w:t>
      </w:r>
      <w:r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мест размещения</w:t>
      </w:r>
      <w:r w:rsidR="00EF6D9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соответствии со </w:t>
      </w:r>
      <w:proofErr w:type="gramStart"/>
      <w:r w:rsidR="000619FF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C</w:t>
      </w:r>
      <w:proofErr w:type="spellStart"/>
      <w:proofErr w:type="gramEnd"/>
      <w:r w:rsidR="00EF6D9A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хемой</w:t>
      </w:r>
      <w:proofErr w:type="spellEnd"/>
      <w:r w:rsidR="00AF4F43" w:rsidRPr="00BB771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C7B84" w:rsidR="00CA408D" w:rsidRDefault="00CA408D" w:rsidRPr="0060290C">
      <w:pPr>
        <w:pStyle w:val="ConsPlusNormal"/>
        <w:suppressAutoHyphens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C7B84" w:rsidR="00671DF0" w:rsidRDefault="00671DF0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b w:val="false"/>
          <w:color w:themeColor="text1" w:val="000000"/>
          <w:sz w:val="30"/>
          <w:szCs w:val="30"/>
          <w:lang w:val="en-US"/>
        </w:rPr>
        <w:t>VIII</w:t>
      </w:r>
      <w:r w:rsidR="0060290C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. </w:t>
      </w:r>
      <w:r w:rsidR="00E07941" w:rsidRPr="0060290C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Порядок выявления, перемещения, хранения и возврата средств индивидуальной мобильности, размещенных на территории </w:t>
      </w:r>
    </w:p>
    <w:p w:rsidP="001C7B84" w:rsidR="00E07941" w:rsidRDefault="00E07941">
      <w:pPr>
        <w:pStyle w:val="ConsPlusTitle"/>
        <w:suppressAutoHyphens/>
        <w:spacing w:line="192" w:lineRule="auto"/>
        <w:jc w:val="center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60290C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города </w:t>
      </w:r>
      <w:r w:rsidR="00671DF0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Красноярска </w:t>
      </w:r>
      <w:r w:rsidRPr="0060290C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с нарушением требований, установленных Правилами благоустройства территории города, порядок внесения платы за перемещение и хранение </w:t>
      </w:r>
      <w:r w:rsidR="00B65808" w:rsidRPr="0060290C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средств индивидуальной мобильности</w:t>
      </w:r>
    </w:p>
    <w:p w:rsidP="00671DF0" w:rsidR="0060290C" w:rsidRDefault="0060290C" w:rsidRPr="0060290C">
      <w:pPr>
        <w:pStyle w:val="ConsPlusTitle"/>
        <w:suppressAutoHyphens/>
        <w:spacing w:line="235" w:lineRule="auto"/>
        <w:outlineLvl w:val="1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</w:p>
    <w:p w:rsidP="00671DF0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35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Выявление 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 индивидуальной мобильности, размещенных на территории города </w:t>
      </w:r>
      <w:r w:rsidR="00671DF0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671DF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 нарушением требований, установленных Правилами благоустройства территории города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 настоящ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им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Положени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ем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осуществляется</w:t>
      </w:r>
      <w:r w:rsidR="008027D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Учреждением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54379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 (или)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="00472AD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полномоченным органом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самостоятельно либо на основании информации, поступившей в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полномоченный орган</w:t>
      </w:r>
      <w:r w:rsidR="00AF4F4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                </w:t>
      </w:r>
      <w:r w:rsidR="00AF4F4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 (или) </w:t>
      </w:r>
      <w:r w:rsidR="008027D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Учреждение</w:t>
      </w:r>
      <w:r w:rsidR="0054379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от физических или юридических лиц, контрольных (надзорных) органов,</w:t>
      </w:r>
      <w:r w:rsidR="00AF4F4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органов государственной власти, органов местного самоуправления,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средств массовой информации.</w:t>
      </w:r>
      <w:proofErr w:type="gramEnd"/>
    </w:p>
    <w:p w:rsidP="00671DF0" w:rsidR="00AE4787" w:rsidRDefault="00AE4787" w:rsidRPr="00BB771A">
      <w:pPr>
        <w:suppressAutoHyphens/>
        <w:autoSpaceDE w:val="false"/>
        <w:autoSpaceDN w:val="false"/>
        <w:adjustRightInd w:val="false"/>
        <w:spacing w:after="0" w:line="235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Указанная в настоящем пункте информация должна содержать </w:t>
      </w:r>
      <w:proofErr w:type="spell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фотофик</w:t>
      </w:r>
      <w:r w:rsidR="00771F2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ацию</w:t>
      </w:r>
      <w:proofErr w:type="spellEnd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средства индивидуальной мобильности, размещенного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 нарушением требований, установленных Правилами благоустройства территории города и настоящ</w:t>
      </w:r>
      <w:r w:rsidR="004657B8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им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Положени</w:t>
      </w:r>
      <w:r w:rsidR="004657B8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ем</w:t>
      </w:r>
      <w:r w:rsidR="00771F2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. </w:t>
      </w:r>
      <w:proofErr w:type="gramStart"/>
      <w:r w:rsidR="00771F2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Фотоматериалы должны содержать четкое изображение порядкового номера средства индивидуальной мобильности, присвоенного специализированным оператором, расположение средства индивидуальной мобильности специализированного оператора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 обязательной привязкой к местности и </w:t>
      </w:r>
      <w:r w:rsidR="00771F2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объект</w:t>
      </w:r>
      <w:r w:rsidR="00B25D6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ам, находящимся в непосредственной близости к средству индивидуальной мобильности</w:t>
      </w:r>
      <w:r w:rsidR="0054379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 фиксирующим размещение средства индивидуальной мобильности с нарушением требований, установленных Правилами благоустройства территории города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</w:t>
      </w:r>
      <w:r w:rsidR="0054379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 настоящ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им</w:t>
      </w:r>
      <w:r w:rsidR="0054379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Положени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ем</w:t>
      </w:r>
      <w:r w:rsidR="00B25D6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  <w:proofErr w:type="gramEnd"/>
    </w:p>
    <w:p w:rsidP="001C7B84" w:rsidR="00D260B8" w:rsidRDefault="00344C5A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lastRenderedPageBreak/>
        <w:t>Организация п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еремещени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я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 хранени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я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средств индивидуальной мобильности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размещенных на территории города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Красноярска 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 нарушением требований, установленных Правилами благоустройства территории города и настоящ</w:t>
      </w:r>
      <w:r w:rsidR="004657B8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им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Положени</w:t>
      </w:r>
      <w:r w:rsidR="004657B8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ем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соответствии с настоящим Положением осуществляется </w:t>
      </w:r>
      <w:r w:rsidR="008027D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Учреждением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1C62A3" w:rsidRDefault="001C62A3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При выявлении </w:t>
      </w:r>
      <w:r w:rsidR="00B25D6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самостоятельно Учреждением</w:t>
      </w:r>
      <w:r w:rsidR="0054379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                           </w:t>
      </w:r>
      <w:r w:rsidR="0054379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 (или) </w:t>
      </w:r>
      <w:r w:rsidR="004657B8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="0054379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полномоченным органом</w:t>
      </w:r>
      <w:r w:rsidR="00B25D6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мобильности, размещенного с нарушением требований, установленных Правилами благоу</w:t>
      </w:r>
      <w:r w:rsidR="008027D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стройства территории города 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настоящим Положением, </w:t>
      </w:r>
      <w:r w:rsidR="008027D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Учреждение </w:t>
      </w:r>
      <w:r w:rsidR="0054379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 (или)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полномоченн</w:t>
      </w:r>
      <w:r w:rsidR="00C8553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ый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орган осуществляет </w:t>
      </w:r>
      <w:proofErr w:type="spell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фотофиксацию</w:t>
      </w:r>
      <w:proofErr w:type="spellEnd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средства индивидуальной мобильности с учетом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его расположения на местности</w:t>
      </w:r>
      <w:r w:rsidR="00BC7A0B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составляет </w:t>
      </w:r>
      <w:hyperlink r:id="rId11" w:history="true">
        <w:r w:rsidRPr="00BB771A">
          <w:rPr>
            <w:rFonts w:ascii="Times New Roman" w:cs="Times New Roman" w:hAnsi="Times New Roman"/>
            <w:bCs/>
            <w:color w:themeColor="text1" w:val="000000"/>
            <w:sz w:val="30"/>
            <w:szCs w:val="30"/>
          </w:rPr>
          <w:t>акт</w:t>
        </w:r>
      </w:hyperlink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 выявлении средства индивидуальной мобильности, в котором указываются:</w:t>
      </w:r>
    </w:p>
    <w:p w:rsidP="001C7B84" w:rsidR="001C62A3" w:rsidRDefault="00D7749D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место, дата, время составления акта</w:t>
      </w:r>
      <w:r w:rsidR="001C62A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</w:p>
    <w:p w:rsidP="001C7B84" w:rsidR="001C62A3" w:rsidRDefault="001C62A3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сведения о владельце средства индивидуально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й мобильности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в случае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если владелец средства индивидуальной мобильности известен;</w:t>
      </w:r>
    </w:p>
    <w:p w:rsidP="001C7B84" w:rsidR="001C62A3" w:rsidRDefault="001C62A3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порядковый номер средства индивидуальной мобильности, присвоенный специализированным оператором;</w:t>
      </w:r>
    </w:p>
    <w:p w:rsidP="001C7B84" w:rsidR="001C62A3" w:rsidRDefault="001C62A3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сведения о должностном лице</w:t>
      </w:r>
      <w:r w:rsidR="008027D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Учреждения</w:t>
      </w:r>
      <w:r w:rsidR="0054379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полномоченного органа, составившем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кт.</w:t>
      </w:r>
    </w:p>
    <w:p w:rsidP="00671DF0" w:rsidR="00C85534" w:rsidRDefault="00C85534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Акт после его составления направляется</w:t>
      </w:r>
      <w:r w:rsidR="008027D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Учреждением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      </w:t>
      </w:r>
      <w:r w:rsidR="0054379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 (или)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полномоченным органом специализированному оператору незамедлительно любым доступным способом</w:t>
      </w:r>
      <w:r w:rsidR="008027D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в </w:t>
      </w:r>
      <w:r w:rsidR="003943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том числе посредством электронной почты</w:t>
      </w:r>
      <w:r w:rsidR="00D00B1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 (или) </w:t>
      </w:r>
      <w:r w:rsidR="003943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использования </w:t>
      </w:r>
      <w:r w:rsidR="00D00B1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программы для электронных вычислительных машин «Цифровая платформа MAX», обеспечивающей функционирование </w:t>
      </w:r>
      <w:r w:rsidR="003943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многофункционального сервиса обмена информацие</w:t>
      </w:r>
      <w:r w:rsidR="00766F3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й</w:t>
      </w:r>
      <w:r w:rsidR="00D00B1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(далее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–</w:t>
      </w:r>
      <w:r w:rsidR="00D00B1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Цифровая платформа MAX)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342B37" w:rsidR="0078606A" w:rsidRDefault="00766F34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При поступлении информации от физических или юридических лиц, контрольных (надзорных) органов, органов государственной власти, органов местного самоуправления, средств массовой информации, соответствующей требованиям пункта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60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настоящего Положения,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полномоченный орган и (или) Учреждение </w:t>
      </w:r>
      <w:r w:rsidR="00C8553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незамедлительно </w:t>
      </w:r>
      <w:r w:rsidR="00BC7A0B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уведомляет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78606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посредством </w:t>
      </w:r>
      <w:r w:rsidR="00D00B1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Цифровой платформы MAX </w:t>
      </w:r>
      <w:r w:rsidR="00BC7A0B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спец</w:t>
      </w:r>
      <w:r w:rsidR="00C8553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иализированного</w:t>
      </w:r>
      <w:r w:rsidR="00BC7A0B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оператора</w:t>
      </w:r>
      <w:r w:rsidR="00C8553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 выявленном нарушении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 </w:t>
      </w:r>
      <w:r w:rsidR="00C8553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 необходимости осуществить вывоз </w:t>
      </w:r>
      <w:r w:rsidR="0078606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таких </w:t>
      </w:r>
      <w:r w:rsidR="008027D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</w:t>
      </w:r>
      <w:r w:rsidR="0078606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C85534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индивидуальной мобильности </w:t>
      </w:r>
      <w:r w:rsidR="00D00B1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течение </w:t>
      </w:r>
      <w:r w:rsidR="002C773C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2</w:t>
      </w:r>
      <w:r w:rsidR="00D00B1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часов </w:t>
      </w:r>
      <w:r w:rsidR="0078606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 момента получения такого уведомления.</w:t>
      </w:r>
      <w:proofErr w:type="gramEnd"/>
    </w:p>
    <w:p w:rsidP="00342B37" w:rsidR="00750AC0" w:rsidRDefault="00766F34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Специализированный оператор обязан 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посредством Цифровой платформы MAX </w:t>
      </w:r>
      <w:r w:rsidR="00C52177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 приложением фотоматериалов 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сообщить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полномоченному органу и (или) Учреждению об устранении 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lastRenderedPageBreak/>
        <w:t xml:space="preserve">выявленных нарушений незамедлительно после осуществления вывоза средства индивидуальной мобильности, в отношении которого Учреждением и (или)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полномоченным органом</w:t>
      </w:r>
      <w:r w:rsidR="00C52177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выявлено нарушение, или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 предоставлении </w:t>
      </w:r>
      <w:r w:rsidR="00C52177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указанного 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 пользователю</w:t>
      </w:r>
      <w:r w:rsidR="00C52177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C52177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вследствие чего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отсутствует необходимость </w:t>
      </w:r>
      <w:r w:rsidR="00C52177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 осуществлении вывоза такого средства индивидуальной мобильности</w:t>
      </w:r>
      <w:r w:rsidR="00C52177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  <w:r w:rsidR="00750AC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proofErr w:type="gramEnd"/>
    </w:p>
    <w:p w:rsidP="001C7B84" w:rsidR="00D260B8" w:rsidRDefault="0054379A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случае если в течение срока, установленного пунктом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62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настоящего Положения, специализированным оператором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не осуществлен вывоз выявленных средств индивидуальной мобильности, размещенных с нарушением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требований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Правил благоустройства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территории города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 настоящего Положения</w:t>
      </w:r>
      <w:r w:rsidR="00671DF0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</w:t>
      </w:r>
      <w:r w:rsidRPr="00BB771A">
        <w:rPr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Учреждение совместно с должностным лицом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полномоченного органа</w:t>
      </w:r>
      <w:r w:rsidRPr="00BB771A">
        <w:rPr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составляет акт о выявлении и перемещении средства индивидуальной мобильности на специально организованные площадки (специализированные стоянки) (далее – Акт о перемещении) по форме согласно</w:t>
      </w:r>
      <w:proofErr w:type="gramEnd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приложению 6 к настоящему По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ложению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 в котором указываются: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место, дата, время выявления 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сведения о владельце 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 случае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если владелец </w:t>
      </w:r>
      <w:r w:rsidR="005D2F8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известен;</w:t>
      </w:r>
    </w:p>
    <w:p w:rsidP="001C7B84" w:rsidR="005D2F80" w:rsidRDefault="005D2F80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порядковый номер средства индивидуальной мобильности, присвоенный специализированным оператором;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реквизиты правового акта, на основании которого осуществляется перемещение;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описание внешних механических повреждений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(скол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ы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отсутствие каких-либо комплектующих частей, их целостность) (при наличии)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 индивидуально-определенных признаков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(заводской, серийный и (или) иной уникальный номер (при наличии), наименование марки, модели, цвет);</w:t>
      </w:r>
      <w:proofErr w:type="gramEnd"/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адрес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местонахождения специально организованной площадки (специализированной стоянки)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сведения о </w:t>
      </w:r>
      <w:r w:rsidR="00B9350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должностных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лиц</w:t>
      </w:r>
      <w:r w:rsidR="00B9350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ах Учреждения и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полномоченного органа, составивш</w:t>
      </w:r>
      <w:r w:rsidR="00B9350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</w:t>
      </w:r>
      <w:r w:rsidR="007E73DC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х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Акт</w:t>
      </w:r>
      <w:r w:rsidR="0038048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 перемещении</w:t>
      </w:r>
      <w:r w:rsidR="00B9350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</w:p>
    <w:p w:rsidP="001C7B84" w:rsidR="009C2289" w:rsidRDefault="0070786C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К</w:t>
      </w:r>
      <w:r w:rsidR="009C228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Акт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="009C228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 перемещении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прилагаются фотографии с </w:t>
      </w:r>
      <w:proofErr w:type="spell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фотофиксацией</w:t>
      </w:r>
      <w:proofErr w:type="spellEnd"/>
      <w:r w:rsidR="009C228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средства индивидуальной мобильности с учетом его расположения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</w:t>
      </w:r>
      <w:r w:rsidR="009C228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на местности: спереди, сзади, с правого и левого боков, а также </w:t>
      </w:r>
      <w:proofErr w:type="spellStart"/>
      <w:r w:rsidR="009C228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фотофиксаци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я</w:t>
      </w:r>
      <w:proofErr w:type="spellEnd"/>
      <w:r w:rsidR="009C228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внешних механических повреждений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9C228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(при наличии), присваивает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ся</w:t>
      </w:r>
      <w:r w:rsidR="009C228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средству индивидуальной мобильности регистрационный номер.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lastRenderedPageBreak/>
        <w:t>Акт</w:t>
      </w:r>
      <w:r w:rsidR="0038048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 перемещении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подписывается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полномоченн</w:t>
      </w:r>
      <w:r w:rsidR="0038048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ым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орган</w:t>
      </w:r>
      <w:r w:rsidR="0038048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ом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 сотрудником Учреждения после погрузки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транспортное средство для перемещения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 на специально организованные площадки (специализированные стоянки)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Акт </w:t>
      </w:r>
      <w:r w:rsidR="0038048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о перемещении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составляется в </w:t>
      </w:r>
      <w:r w:rsidR="009E57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трех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экземплярах, один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</w:t>
      </w:r>
      <w:r w:rsidR="00DA492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з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которых хранится </w:t>
      </w:r>
      <w:r w:rsidR="0038048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полномоченно</w:t>
      </w:r>
      <w:r w:rsidR="0038048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орган</w:t>
      </w:r>
      <w:r w:rsidR="0038048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второй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–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</w:t>
      </w:r>
      <w:r w:rsidR="0038048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Учреждени</w:t>
      </w:r>
      <w:r w:rsidR="0038048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</w:t>
      </w:r>
      <w:r w:rsidR="009E57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 третий направляется специализированному оператору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</w:t>
      </w:r>
      <w:r w:rsidR="009E57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в день составления Акта о перемещении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CE6B28" w:rsidRDefault="00C868CF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</w:t>
      </w:r>
      <w:r w:rsidR="002A19A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индивидуальной мобильности 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подлежит перемещению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на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специально организованные площадки (специализированные стоянки)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  <w:r w:rsidR="00A04A0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CE6B2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Расходы на перемещение и хранение средств индивидуальной мобильности осуществляются </w:t>
      </w:r>
      <w:r w:rsidR="001705E2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за счет средств бюджета </w:t>
      </w:r>
      <w:r w:rsidR="001705E2" w:rsidRPr="00BB771A">
        <w:rPr>
          <w:rFonts w:ascii="Times New Roman" w:cs="Times New Roman" w:hAnsi="Times New Roman"/>
          <w:bCs/>
          <w:sz w:val="30"/>
          <w:szCs w:val="30"/>
        </w:rPr>
        <w:t>городского округа город Красноя</w:t>
      </w:r>
      <w:proofErr w:type="gramStart"/>
      <w:r w:rsidR="001705E2" w:rsidRPr="00BB771A">
        <w:rPr>
          <w:rFonts w:ascii="Times New Roman" w:cs="Times New Roman" w:hAnsi="Times New Roman"/>
          <w:bCs/>
          <w:sz w:val="30"/>
          <w:szCs w:val="30"/>
        </w:rPr>
        <w:t>рск Кр</w:t>
      </w:r>
      <w:proofErr w:type="gramEnd"/>
      <w:r w:rsidR="001705E2" w:rsidRPr="00BB771A">
        <w:rPr>
          <w:rFonts w:ascii="Times New Roman" w:cs="Times New Roman" w:hAnsi="Times New Roman"/>
          <w:bCs/>
          <w:sz w:val="30"/>
          <w:szCs w:val="30"/>
        </w:rPr>
        <w:t>асноярского края.</w:t>
      </w:r>
      <w:r w:rsidR="001705E2" w:rsidRPr="00BB771A">
        <w:rPr>
          <w:rFonts w:ascii="Times New Roman" w:cs="Times New Roman" w:hAnsi="Times New Roman"/>
          <w:sz w:val="30"/>
          <w:szCs w:val="30"/>
        </w:rPr>
        <w:t> 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Информация о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специально организованных площадках (специализированных стоянках)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размещается на официальном сайте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администрации города </w:t>
      </w:r>
      <w:r w:rsidR="0011243E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Красноярска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 информаци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онно-телекоммуникационной сети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Интернет (далее – официальный сайт)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C868CF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Средство индивидуальной мобильности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перемещенное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на специально организованные площадки (специализированные стоянки)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подлежит учету в журнале учета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 указанием даты перемещения и регистрационного номера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bookmarkStart w:id="10" w:name="Par19"/>
      <w:bookmarkEnd w:id="10"/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Информация о выявлении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размещается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Учреждением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на официальном сайте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 указанием даты, времени и места выявления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="009E57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9E57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органа, выявившего размещение средства индивидуальной мобильности с</w:t>
      </w:r>
      <w:r w:rsidR="009E5701" w:rsidRPr="00BB771A">
        <w:rPr>
          <w:color w:themeColor="text1" w:val="000000"/>
          <w:sz w:val="30"/>
          <w:szCs w:val="30"/>
        </w:rPr>
        <w:t xml:space="preserve"> </w:t>
      </w:r>
      <w:r w:rsidR="009E57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нарушением требований, установленных Правилами благо</w:t>
      </w:r>
      <w:r w:rsidR="0070786C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устройства территории города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</w:t>
      </w:r>
      <w:r w:rsidR="0070786C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 </w:t>
      </w:r>
      <w:r w:rsidR="009E57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настоящим Положением;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индивидуально-определенных признаков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(заводской, серийный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 (или) иной уникальный номер (при наличии)</w:t>
      </w:r>
      <w:r w:rsidR="009E57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  <w:proofErr w:type="gramEnd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наименование марки, модели, цвет)</w:t>
      </w:r>
      <w:r w:rsidR="009E570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информации о перемещении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на специально организованные площадки (специализированные стоянки)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не позднее одного рабочего дня со дня выявления и перемещения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          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на специально организованные площадки (специализированные стоянки)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Срок хранения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исчисляется в календарных днях со дня его перемещения (включая день перемещения)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на специально организованные площадки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lastRenderedPageBreak/>
        <w:t xml:space="preserve">(специализированные стоянки)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до дня возврата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(включительно).</w:t>
      </w:r>
    </w:p>
    <w:p w:rsidP="0011243E" w:rsidR="00F22191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35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bookmarkStart w:id="11" w:name="Par25"/>
      <w:bookmarkEnd w:id="11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Для возврата </w:t>
      </w:r>
      <w:r w:rsidR="00C868C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="00F2219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специализированный оператор, владелец такого 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(уполномоченный представитель) обращается </w:t>
      </w:r>
      <w:r w:rsidR="002326F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лично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</w:t>
      </w:r>
      <w:r w:rsidR="0070786C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Учреждение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9E476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 заявлением</w:t>
      </w:r>
      <w:r w:rsidR="00F2219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1243E" w:rsidR="00D260B8" w:rsidRDefault="0069112C" w:rsidRPr="00BB771A">
      <w:pPr>
        <w:pStyle w:val="a6"/>
        <w:suppressAutoHyphens/>
        <w:autoSpaceDE w:val="false"/>
        <w:autoSpaceDN w:val="false"/>
        <w:adjustRightInd w:val="false"/>
        <w:spacing w:after="0" w:line="235" w:lineRule="auto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К </w:t>
      </w:r>
      <w:r w:rsidR="009E476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заявлению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прикладываются следующие документы:</w:t>
      </w:r>
    </w:p>
    <w:p w:rsidP="0011243E" w:rsidR="0069112C" w:rsidRDefault="0069112C" w:rsidRPr="00BB771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документ, удостоверяющий личность заявителя;</w:t>
      </w:r>
    </w:p>
    <w:p w:rsidP="0011243E" w:rsidR="0069112C" w:rsidRDefault="0069112C" w:rsidRPr="00BB771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документ, удостоверя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ющий полномочия представителя, –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в случае </w:t>
      </w: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обращения представителя владельца средства индивидуальной мобильности</w:t>
      </w:r>
      <w:proofErr w:type="gramEnd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</w:p>
    <w:p w:rsidP="0011243E" w:rsidR="0069112C" w:rsidRDefault="0069112C" w:rsidRPr="00BB771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документ, подтверждающий наличие прав владельца на средства индивидуальной мобильности (в том числе содержащий данные, позволяющие идентифицировать средство индивидуальной мобильности (информация о заводском, серийном и (или) ином уникальном номере (при наличии), наименовании марки, модели, цвете)</w:t>
      </w:r>
      <w:r w:rsidR="002A19A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  <w:proofErr w:type="gramEnd"/>
    </w:p>
    <w:p w:rsidP="0011243E" w:rsidR="002326F0" w:rsidRDefault="0070786C" w:rsidRPr="00BB771A">
      <w:pPr>
        <w:pStyle w:val="a6"/>
        <w:suppressAutoHyphens/>
        <w:autoSpaceDE w:val="false"/>
        <w:autoSpaceDN w:val="false"/>
        <w:adjustRightInd w:val="false"/>
        <w:spacing w:after="0" w:line="235" w:lineRule="auto"/>
        <w:ind w:firstLine="720" w:left="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Учреждение </w:t>
      </w:r>
      <w:r w:rsidR="002326F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день </w:t>
      </w:r>
      <w:r w:rsidR="0069112C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поступления </w:t>
      </w:r>
      <w:r w:rsidR="009E476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заявления с прилагаемыми документами</w:t>
      </w:r>
      <w:r w:rsidR="002326F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представляет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специализированному оператору, владельцу средства индивидуальной мобильности (уполномоченному представителю)</w:t>
      </w:r>
      <w:r w:rsidR="002326F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расчет затрат, подлежащих возмещению, исходя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      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из фактически понесенных расходов на перемещение и временное хранение средства индивидуальной мобильности, и </w:t>
      </w:r>
      <w:r w:rsidR="00BE032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банковские реквизиты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для перечисления возмещения за перемещение и временное хранение средства индивидуальной мобильности.</w:t>
      </w:r>
      <w:r w:rsidR="002326F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</w:p>
    <w:p w:rsidP="0011243E" w:rsidR="00D260B8" w:rsidRDefault="00D260B8" w:rsidRPr="00BB771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Внесение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возмещения за перемещение и хранение 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осуществляется </w:t>
      </w:r>
      <w:r w:rsidR="002326F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 день получения специализированным оператором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владельцем средства индивидуальной мобильности (уполномоченным представителем) </w:t>
      </w:r>
      <w:r w:rsidR="002326F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информации, указанной в абзаце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шестом</w:t>
      </w:r>
      <w:r w:rsidR="002326F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настоящего пункта,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безналичным способом в бюджет </w:t>
      </w:r>
      <w:r w:rsidR="006B3473" w:rsidRPr="00BB771A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6B3473" w:rsidRPr="00BB771A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6B3473" w:rsidRPr="00BB771A">
        <w:rPr>
          <w:rFonts w:ascii="Times New Roman" w:cs="Times New Roman" w:hAnsi="Times New Roman"/>
          <w:sz w:val="30"/>
          <w:szCs w:val="30"/>
        </w:rPr>
        <w:t>асноярского края.</w:t>
      </w:r>
    </w:p>
    <w:p w:rsidP="0011243E" w:rsidR="0069112C" w:rsidRDefault="004C7409" w:rsidRPr="00BB771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Возмещение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за хранение 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подлежит внесению за кажды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е сутки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хранения со дня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его 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перемещения 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на специально организованные площадки (специализированные стоянки) 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(включительно) до дня возврата 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специализированному оператору, владельцу средства индивидуальной мобильности (уполномоченному представителю) 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(включительно).</w:t>
      </w:r>
      <w:r w:rsidR="0069112C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</w:p>
    <w:p w:rsidP="0011243E" w:rsidR="00D260B8" w:rsidRDefault="0069112C" w:rsidRPr="00BB771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случае внесения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возмещения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за перемещение и хранение средства индивидуальной мобильности с нарушением требований, установленных настоящим пунктом, осуществляется перерасчет размера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возмещения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 учетом положений,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предусмотренных настоящим пунктом.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lastRenderedPageBreak/>
        <w:t xml:space="preserve">Расходы по перемещению и хранению 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включают стоимость погрузочно-разгрузочных работ, транспортные расходы и стоимость хранения перемещенного 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bookmarkStart w:id="12" w:name="Par30"/>
      <w:bookmarkEnd w:id="12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После внесения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возмещения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за перемещение и хранение 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специализированный оператор,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владелец 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(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уполномоченный представитель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)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9E476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день осуществления оплаты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представляет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70786C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Учреждению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следующие документы: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документ, удостоверяющий личность заявителя;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документ, удостоверяющий полномочия представителя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заявителя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 –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в случае обращения представителя владельца 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 специализированного оператора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платежный документ, подтверждающий внесение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возмещения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52589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за перемещение и хранение 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</w:t>
      </w:r>
      <w:r w:rsidR="0052589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 том числе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 обязательным указанием в назначении платежа </w:t>
      </w:r>
      <w:r w:rsidR="009E476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порядкового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номера</w:t>
      </w:r>
      <w:r w:rsidR="009E476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присвоенного </w:t>
      </w:r>
      <w:r w:rsidR="009E4763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специализированным оператором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день обращения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специализированного оператора,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владельца 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(уполномоченного представителя) после проверк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и документов, указанных в пунктах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70,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72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настоящего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Положения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</w:t>
      </w:r>
      <w:r w:rsidR="0016472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Учреждение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выдает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такому заявителю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три экземпляра </w:t>
      </w:r>
      <w:hyperlink r:id="rId12" w:history="true">
        <w:r w:rsidRPr="00BB771A">
          <w:rPr>
            <w:rFonts w:ascii="Times New Roman" w:cs="Times New Roman" w:hAnsi="Times New Roman"/>
            <w:bCs/>
            <w:color w:themeColor="text1" w:val="000000"/>
            <w:sz w:val="30"/>
            <w:szCs w:val="30"/>
          </w:rPr>
          <w:t>акта</w:t>
        </w:r>
      </w:hyperlink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приема-передачи 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составленного по форме согласно приложению </w:t>
      </w:r>
      <w:r w:rsidR="00FB6D52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7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к настоящему По</w:t>
      </w:r>
      <w:r w:rsidR="00504EA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ложению</w:t>
      </w:r>
      <w:r w:rsidR="0016472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 либо уведомление в письменной форме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</w:t>
      </w:r>
      <w:r w:rsidR="0016472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об отказе в выдаче акта приема-передачи средства индивидуальной мобильности с указанием оснований, предусмотренных пунктом</w:t>
      </w:r>
      <w:proofErr w:type="gramEnd"/>
      <w:r w:rsidR="0016472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76</w:t>
      </w:r>
      <w:r w:rsidR="0016472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настоящего Положения. Данный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</w:t>
      </w:r>
      <w:r w:rsidR="0016472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кт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содерж</w:t>
      </w:r>
      <w:r w:rsidR="0016472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ит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информаци</w:t>
      </w:r>
      <w:r w:rsidR="0016472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ю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 внесении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возмещения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количестве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суток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оплаченных за хранение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="0016472D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Основаниями для отказа в выдаче </w:t>
      </w: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акта приема-передачи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хранения</w:t>
      </w:r>
      <w:proofErr w:type="gramEnd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являются: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непредставление (представление не в полном объеме) документов, указанных в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пунктах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70, 72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настоящего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Положения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заявлении о выдаче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указано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средство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перемещение которого </w:t>
      </w: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 место временного хранения</w:t>
      </w:r>
      <w:proofErr w:type="gramEnd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не осуществлялось;</w:t>
      </w:r>
    </w:p>
    <w:p w:rsidP="001C7B84" w:rsidR="00D260B8" w:rsidRDefault="004C7409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возмещение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за перемещение и хранение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не внесен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либо внесен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не полностью.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bookmarkStart w:id="13" w:name="Par40"/>
      <w:bookmarkEnd w:id="13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Возврат </w:t>
      </w:r>
      <w:r w:rsidR="00472AD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472AD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на специально организованных площадках (специализированных стоянках)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осуществляется в рабочее время по графику работы Учреждения.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lastRenderedPageBreak/>
        <w:t xml:space="preserve">Для получения </w:t>
      </w:r>
      <w:r w:rsidR="00472AD0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="004C7409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специализированный оператор,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владелец (уполномоченный представитель) не позднее окончания рабочего дня периода хранения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 за который внесен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 возмещение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обращается в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место хранения 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 предъявлением:</w:t>
      </w:r>
      <w:proofErr w:type="gramEnd"/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документа, удостоверяющего личность;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документа, удостоверяю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щего полномочия представителя, –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52589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 случае обращения представителя 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специализированного оператора,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владельца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</w:p>
    <w:p w:rsidP="001C7B84" w:rsidR="00D260B8" w:rsidRDefault="006E7D3F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двух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экземпляров акта приема-передачи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содержащих отметку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Учреждения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 согласовании возврата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="00D260B8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После проверки документов, представленных 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специализированным оператором,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владельцем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(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уполномоченным представителем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)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сотрудник </w:t>
      </w:r>
      <w:r w:rsidR="006E7D3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организации, осуществляющей хранение средства индивидуальной мобильности,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выдает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средство индивидуальной мобильности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его владельцу (уполномоченному представителю) по акту приема-передачи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Один экземпляр акта приема-передачи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остается у 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специализированного оператора,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владельца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(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уполномоченного представителя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)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второй </w:t>
      </w:r>
      <w:r w:rsidR="006E7D3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–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6E7D3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передается организацией, осуществляющей хранение средс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тва индивидуальной мобильности,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Учреждени</w:t>
      </w:r>
      <w:r w:rsidR="006E7D3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ю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</w:t>
      </w:r>
      <w:r w:rsidR="006E7D3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не позднее 3 рабочих дней со дня подписания такого акта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Основаниями для отказа в выдаче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являются: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непредставление или неполное представление документов, указанных в </w:t>
      </w:r>
      <w:hyperlink w:anchor="Par40" w:history="true">
        <w:r w:rsidRPr="00BB771A">
          <w:rPr>
            <w:rFonts w:ascii="Times New Roman" w:cs="Times New Roman" w:hAnsi="Times New Roman"/>
            <w:bCs/>
            <w:color w:themeColor="text1" w:val="000000"/>
            <w:sz w:val="30"/>
            <w:szCs w:val="30"/>
          </w:rPr>
          <w:t xml:space="preserve">пункте </w:t>
        </w:r>
        <w:r w:rsidR="0011243E">
          <w:rPr>
            <w:rFonts w:ascii="Times New Roman" w:cs="Times New Roman" w:hAnsi="Times New Roman"/>
            <w:bCs/>
            <w:color w:themeColor="text1" w:val="000000"/>
            <w:sz w:val="30"/>
            <w:szCs w:val="30"/>
          </w:rPr>
          <w:t>75</w:t>
        </w:r>
      </w:hyperlink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настоящего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Положения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несоответствие акта приема-передачи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утвержденной форме;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отсутствие в акте </w:t>
      </w: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приема-передачи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отметки </w:t>
      </w:r>
      <w:r w:rsidR="006E7D3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Учреждения</w:t>
      </w:r>
      <w:proofErr w:type="gramEnd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о согласовании возврата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 информацией о количестве оплаченных 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суток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за хранение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об оплате 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возмещения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за перемещение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;</w:t>
      </w:r>
    </w:p>
    <w:p w:rsidP="001C7B84" w:rsidR="00D260B8" w:rsidRDefault="00D260B8" w:rsidRPr="00BB771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обращение за выдачей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после окончания последнего рабочего дня периода хранения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, за </w:t>
      </w: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который</w:t>
      </w:r>
      <w:proofErr w:type="gramEnd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внесен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4D2FE1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возмещение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При получении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владелец (уполномоченный представитель) в присутствии сотрудника </w:t>
      </w:r>
      <w:r w:rsidR="006E7D3F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lastRenderedPageBreak/>
        <w:t xml:space="preserve">организации, осуществляющей хранение средства индивидуальной мобильности,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производит осмотр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. Об отсутствии или наличии претензий к состоянию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делается соответствующая запись в акте приема-передачи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Днем возврата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из места временного хранения владельцу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(уполномоченному представителю) является день </w:t>
      </w:r>
      <w:proofErr w:type="gramStart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подписания акта приема-передачи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средства индивидуальной мобильности</w:t>
      </w:r>
      <w:proofErr w:type="gramEnd"/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D260B8" w:rsidRDefault="00D260B8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После подписания акта приема-передачи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владелец (уполномоченный представитель) производит вывоз </w:t>
      </w:r>
      <w:r w:rsidR="0032032A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средства индивидуальной мобильности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из места временного хранения самостоятельно за счет собственных средств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1C7B84" w:rsidR="006464A4" w:rsidRDefault="006464A4" w:rsidRPr="00BB771A">
      <w:pPr>
        <w:pStyle w:val="a6"/>
        <w:numPr>
          <w:ilvl w:val="1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Порядок, установленный настоящим разделом, </w:t>
      </w:r>
      <w:r w:rsidR="00823A12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применяется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к </w:t>
      </w:r>
      <w:r w:rsidR="00171A9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ыявлени</w:t>
      </w:r>
      <w:r w:rsidR="00171A9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ю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 перемещени</w:t>
      </w:r>
      <w:r w:rsidR="00171A9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ю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, хранени</w:t>
      </w:r>
      <w:r w:rsidR="00171A9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ю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 возврат</w:t>
      </w:r>
      <w:r w:rsidR="00171A9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средств индивидуальной мобильности, размещенных </w:t>
      </w:r>
      <w:r w:rsidR="00171A9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лицами, использующими средства индивидуальной мобильности,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на территории города </w:t>
      </w:r>
      <w:r w:rsidR="0060290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                           </w:t>
      </w:r>
      <w:r w:rsidR="0011243E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Красноярска </w:t>
      </w:r>
      <w:r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с нарушением требований, установленных Правилами благоустройства территории города</w:t>
      </w:r>
      <w:r w:rsidR="00171A96" w:rsidRPr="00BB771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 настоящим Положением.</w:t>
      </w:r>
    </w:p>
    <w:p w:rsidP="0011243E" w:rsidR="00171A96" w:rsidRDefault="00171A96" w:rsidRPr="00E827C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R="00E07941" w:rsidRDefault="0011243E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>
        <w:rPr>
          <w:rFonts w:ascii="Times New Roman" w:cs="Times New Roman" w:hAnsi="Times New Roman"/>
          <w:noProof/>
          <w:color w:themeColor="text1" w:val="000000"/>
          <w:sz w:val="28"/>
          <w:szCs w:val="28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-4169</wp:posOffset>
                </wp:positionH>
                <wp:positionV relativeFrom="paragraph">
                  <wp:posOffset>13998</wp:posOffset>
                </wp:positionV>
                <wp:extent cx="5819775" cy="0"/>
                <wp:effectExtent b="19050" l="0" r="9525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-.35pt,1.1pt" id="Прямая соединительная линия 3" o:spid="_x0000_s1026" strokecolor="black [3040]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o="457.9pt,1.1pt"/>
            </w:pict>
          </mc:Fallback>
        </mc:AlternateContent>
      </w: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bookmarkStart w:id="14" w:name="P123"/>
      <w:bookmarkEnd w:id="14"/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1B7B87" w:rsidRDefault="0052589D" w:rsidRPr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1B7B87" w:rsidRPr="0052589D">
        <w:rPr>
          <w:rFonts w:ascii="Times New Roman" w:cs="Times New Roman" w:hAnsi="Times New Roman"/>
          <w:sz w:val="30"/>
          <w:szCs w:val="30"/>
        </w:rPr>
        <w:t>1</w:t>
      </w:r>
    </w:p>
    <w:p w:rsidP="0052589D" w:rsidR="001B7B87" w:rsidRDefault="001B7B87" w:rsidRPr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52589D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52589D" w:rsidR="001B7B87" w:rsidRDefault="001B7B87" w:rsidRPr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52589D">
        <w:rPr>
          <w:rFonts w:ascii="Times New Roman" w:cs="Times New Roman" w:hAnsi="Times New Roman"/>
          <w:sz w:val="30"/>
          <w:szCs w:val="30"/>
        </w:rPr>
        <w:t xml:space="preserve">размещения и использования </w:t>
      </w:r>
    </w:p>
    <w:p w:rsidP="0052589D" w:rsidR="0052589D" w:rsidRDefault="001B7B87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52589D">
        <w:rPr>
          <w:rFonts w:ascii="Times New Roman" w:cs="Times New Roman" w:hAnsi="Times New Roman"/>
          <w:sz w:val="30"/>
          <w:szCs w:val="30"/>
        </w:rPr>
        <w:t xml:space="preserve">средств </w:t>
      </w:r>
      <w:proofErr w:type="gramStart"/>
      <w:r w:rsidRPr="0052589D">
        <w:rPr>
          <w:rFonts w:ascii="Times New Roman" w:cs="Times New Roman" w:hAnsi="Times New Roman"/>
          <w:sz w:val="30"/>
          <w:szCs w:val="30"/>
        </w:rPr>
        <w:t>индивидуальной</w:t>
      </w:r>
      <w:proofErr w:type="gramEnd"/>
      <w:r w:rsidRPr="0052589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2589D" w:rsidR="0052589D" w:rsidRDefault="001B7B87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52589D">
        <w:rPr>
          <w:rFonts w:ascii="Times New Roman" w:cs="Times New Roman" w:hAnsi="Times New Roman"/>
          <w:sz w:val="30"/>
          <w:szCs w:val="30"/>
        </w:rPr>
        <w:t xml:space="preserve">мобильности на территории </w:t>
      </w:r>
    </w:p>
    <w:p w:rsidP="0052589D" w:rsidR="001B7B87" w:rsidRDefault="001B7B87" w:rsidRPr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52589D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52589D" w:rsidR="001B7B87" w:rsidRDefault="001B7B87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52589D" w:rsidRDefault="0052589D" w:rsidRPr="005258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2589D" w:rsidR="001B7B87" w:rsidRDefault="001B7B87" w:rsidRPr="0052589D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>ПЕРЕЧЕНЬ</w:t>
      </w:r>
    </w:p>
    <w:p w:rsidP="0052589D" w:rsidR="0052589D" w:rsidRDefault="001B7B87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зон с ограниченным скоростным режимом до скорости </w:t>
      </w:r>
    </w:p>
    <w:p w:rsidP="0052589D" w:rsidR="001B7B87" w:rsidRDefault="001B7B87" w:rsidRPr="0052589D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258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движения пешеходов </w:t>
      </w:r>
    </w:p>
    <w:p w:rsidP="001B7B87" w:rsidR="001B7B87" w:rsidRDefault="001B7B87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tbl>
      <w:tblPr>
        <w:tblW w:type="dxa" w:w="9309"/>
        <w:jc w:val="center"/>
        <w:tblInd w:type="dxa" w:w="246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45"/>
        <w:gridCol w:w="2382"/>
        <w:gridCol w:w="4499"/>
        <w:gridCol w:w="1883"/>
      </w:tblGrid>
      <w:tr w:rsidR="0015388E" w:rsidRPr="00E827C9" w:rsidTr="0015388E">
        <w:trPr>
          <w:trHeight w:val="270"/>
          <w:jc w:val="center"/>
        </w:trPr>
        <w:tc>
          <w:tcPr>
            <w:tcW w:type="dxa" w:w="545"/>
          </w:tcPr>
          <w:p w:rsidP="0052589D" w:rsidR="0015388E" w:rsidRDefault="0015388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№</w:t>
            </w:r>
          </w:p>
          <w:p w:rsidP="0052589D" w:rsidR="0015388E" w:rsidRDefault="0015388E" w:rsidRPr="00E827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proofErr w:type="gramEnd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/п</w:t>
            </w:r>
          </w:p>
        </w:tc>
        <w:tc>
          <w:tcPr>
            <w:tcW w:type="dxa" w:w="2382"/>
            <w:shd w:color="auto" w:fill="auto" w:val="clear"/>
            <w:noWrap/>
          </w:tcPr>
          <w:p w:rsidP="0052589D" w:rsidR="0015388E" w:rsidRDefault="0015388E" w:rsidRPr="00E827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Наименование</w:t>
            </w:r>
          </w:p>
        </w:tc>
        <w:tc>
          <w:tcPr>
            <w:tcW w:type="dxa" w:w="4499"/>
            <w:shd w:color="auto" w:fill="auto" w:val="clear"/>
            <w:noWrap/>
          </w:tcPr>
          <w:p w:rsidP="0052589D" w:rsidR="0015388E" w:rsidRDefault="0015388E" w:rsidRPr="00E827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Координаты</w:t>
            </w:r>
          </w:p>
        </w:tc>
        <w:tc>
          <w:tcPr>
            <w:tcW w:type="dxa" w:w="1883"/>
            <w:shd w:color="auto" w:fill="auto" w:val="clear"/>
            <w:noWrap/>
          </w:tcPr>
          <w:p w:rsidP="0052589D" w:rsidR="0015388E" w:rsidRDefault="0015388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Ограничение скорости средств индивидуальной мобильности</w:t>
            </w:r>
          </w:p>
          <w:p w:rsidP="0052589D" w:rsidR="0015388E" w:rsidRDefault="0015388E" w:rsidRPr="00E827C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(далее – СИМ),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км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/ч</w:t>
            </w:r>
          </w:p>
        </w:tc>
      </w:tr>
    </w:tbl>
    <w:p w:rsidP="0052589D" w:rsidR="0052589D" w:rsidRDefault="0052589D" w:rsidRPr="0052589D">
      <w:pPr>
        <w:spacing w:after="0" w:line="14" w:lineRule="auto"/>
        <w:rPr>
          <w:sz w:val="2"/>
          <w:szCs w:val="2"/>
        </w:rPr>
      </w:pPr>
    </w:p>
    <w:tbl>
      <w:tblPr>
        <w:tblW w:type="dxa" w:w="9306"/>
        <w:jc w:val="center"/>
        <w:tblInd w:type="dxa" w:w="19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43"/>
        <w:gridCol w:w="2382"/>
        <w:gridCol w:w="4499"/>
        <w:gridCol w:w="1882"/>
      </w:tblGrid>
      <w:tr w:rsidR="0015388E" w:rsidRPr="00E827C9" w:rsidTr="0015388E">
        <w:trPr>
          <w:trHeight w:val="270"/>
          <w:tblHeader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type="dxa" w:w="2382"/>
            <w:shd w:color="auto" w:fill="auto" w:val="clear"/>
            <w:noWrap/>
          </w:tcPr>
          <w:p w:rsidP="0015388E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type="dxa" w:w="4499"/>
            <w:shd w:color="auto" w:fill="auto" w:val="clear"/>
            <w:noWrap/>
          </w:tcPr>
          <w:p w:rsidP="0015388E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type="dxa" w:w="1882"/>
            <w:shd w:color="auto" w:fill="auto" w:val="clear"/>
            <w:noWrap/>
          </w:tcPr>
          <w:p w:rsidP="0015388E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4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Академика Киренского в районе перекрестка ул. Ак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демгородок – </w:t>
            </w:r>
          </w:p>
          <w:p w:rsidP="0015388E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Академика </w:t>
            </w:r>
          </w:p>
          <w:p w:rsidP="0015388E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Киренского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55.99001637536665, 92.7575465443415,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55.98981942645022, 92.75775307443564,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55.989791612972425, 92.75766322043364,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55.98998330004649, 92.7574432792944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5388E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Академика Киренского в районе д. 11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55.996295629583834, 92.79082387209151,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55.9962828525706, 92.79069780826775,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55.99650607389742, 92.79061600089292,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55.99652411193448, 92.79072865367152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4657B8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Биатлонн</w:t>
            </w:r>
            <w:r w:rsidR="004657B8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в районе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перекрестка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-кт</w:t>
            </w:r>
            <w:r w:rsidR="0011243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Свободн</w:t>
            </w:r>
            <w:r w:rsidR="0011243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ого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– ул. Биатлонн</w:t>
            </w:r>
            <w:r w:rsidR="0011243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ой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56.00291920105091, 92.76599249628994,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56.00279465143606, 92.76576211482104,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56.002684186366665, 92.76595121055657,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56.00264586167666, 92.76588281422671,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56.00279540289804, 92.76565214425142,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56.002</w:t>
            </w:r>
            <w:r w:rsidR="0011243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952265256745, 92.76593616990064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5388E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рез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Свобо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ный в районе </w:t>
            </w:r>
          </w:p>
          <w:p w:rsidP="004657B8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="004657B8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82</w:t>
            </w:r>
            <w:r w:rsidR="0011243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 стр. 1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56.00362415842526, 92.76733237313414,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56.00348138346225, 92.76757645415447,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56.00342727912734, 92.7674557547488,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</w:t>
            </w:r>
            <w:r w:rsidR="0011243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357606586531, 92.76722776698254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5388E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Свобо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ный в районе </w:t>
            </w:r>
          </w:p>
          <w:p w:rsidP="0011243E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79</w:t>
            </w:r>
            <w:r w:rsidR="0011243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 стр. 4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56.0050905914732, 92.77019379764668,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56.00494782194475, 92.77043921977156,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56.00491400803961, 92.77038423448674,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</w:t>
            </w:r>
            <w:r w:rsidR="0011243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505302059118, 92.77012808352582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им.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г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ты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«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Красноярский рабочий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в районе </w:t>
            </w:r>
          </w:p>
          <w:p w:rsidP="001C7B84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56.013974686130545, 92.97532580514545,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56.01363662500824, 92.97557525058384,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56.013605072485234, 92.97544650455112,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56.0139491438384, 92.97519705911276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C7B84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Академг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родок в районе </w:t>
            </w:r>
          </w:p>
          <w:p w:rsidP="001C7B84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13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55.985447441563615, 92.75389021984563,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55.98546398117563, 92.75405651680455,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55.98559780141145, 92.75400555483323,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55.985582765453096, 92.75385535112844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C7B84" w:rsidR="0015388E" w:rsidRDefault="0015388E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пересечения с ул. Алексеева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56.05103452347473, 92.91110672504878, </w:t>
            </w:r>
          </w:p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56.050890423426985, 92.91082777531126,</w:t>
            </w:r>
          </w:p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56.05098649018555, 92.91070975811462, </w:t>
            </w:r>
          </w:p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56.05112458573008, 92.91101016552426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ского в районе </w:t>
            </w:r>
          </w:p>
          <w:p w:rsidP="001C7B84" w:rsidR="0015388E" w:rsidRDefault="0015388E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47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 стр. 14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по ул. Ломоносова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55.99361452244166, 92.81556054912748, 55.993414585352085, 92.81569734178723, 55.99339955245281, 92.81555250250041, 55.99359497976439, 92.81544789634877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ского в районе пер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сечения с правопов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ротным съездом </w:t>
            </w:r>
          </w:p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 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Вейнбаума</w:t>
            </w:r>
            <w:proofErr w:type="spellEnd"/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56.006982647584124, 92.87007109318763, 56.00681283528599, 92.87006841097865, 56.006817343586775, 92.86993430052789, 56.006985653104785, 92.86993430052789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ского в районе пер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крестка 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Перенс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– ул. Дуброви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ского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56.006999521485696, 92.8679086346319, 56.00683872585911, 92.86793009230401, 56.00684173139101, 92.86779061743522, 56.00699651596613, 92.86778525301719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Перенсона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15388E" w:rsidR="0015388E" w:rsidRDefault="0015388E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Перенсона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– </w:t>
            </w:r>
          </w:p>
          <w:p w:rsidP="0015388E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Дубровинского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56.00700252700503, 92.86754385420585, 56.00683121202838, 92.86755726525094, 56.00683722309309, 92.86741779038215, 56.00700553252413, 92.86741779038215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ского в районе пер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крестка ул. Дубр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винского – ул. Кир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ва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56.0070109579889, 92.86447911382177, 56.00685617347189, 92.8644844782398, 56.00685617347189, 92.86440669417834, 56.00701020660927, 92.86440937638739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Кирова </w:t>
            </w:r>
          </w:p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Дубровинского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ул. Кирова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56.00706881417762, 92.86437987208821, 56.00702222868185, 92.86437853098371, 56.00702748833742, 92.86414651990388, 56.00706956555613, 92.86414786100843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ходный переход 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рез ул. Дубровинск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го в районе д.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106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56.006849411020774, 92.861481063288, 56.0068509137929, 92.86137645713646, 56.007020725922985, 92.86138316265898, 56.00701997454352, 92.86148776881058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Диктатуры Пролетариата в ра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оне перекрестка </w:t>
            </w:r>
          </w:p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Диктатуры Пр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летариата – ул. 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града – ул. Дубр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винского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56.00705321615009, 92.85955183562281, 56.0070539675289, 92.8595712816382, 56.007027669261944, 92.85957597550396, 56.00702278529611, 92.85933792945387, 56.0070490835664, 92.85933860000615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съезд с Комм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нального моста </w:t>
            </w:r>
          </w:p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ул. Дубровинского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56.007074562423846, 92.87042045775948, 56.00710086065875, 92.8705424982697, 56.00705953485297, 92.87057870809139, 56.00702947969362, 92.8704727608353,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56.00702947969362, 92.87027427736817, 56.00707756793731, 92.87028232399524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Сурикова </w:t>
            </w:r>
          </w:p>
          <w:p w:rsidP="001C7B84" w:rsidR="0015388E" w:rsidRDefault="0015388E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Сурикова – </w:t>
            </w:r>
          </w:p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Дубровинского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56.00745218022295, 92.87710444503763, 56.0072598287604, 92.87716211253148, 56.007253817761686, 92.87706957632044, 56.00744241239844, 92.87701727324468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ского в районе пер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крестка ул. Дубр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винского – ул. Сур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кова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56.00748148368167, 92.87753628068904, 56.007304911220714, 92.87759931260086, 56.00729589473288, 92.87751616412143, 56.00747396997643, 92.87745849662758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5388E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правоповоро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ный шлюз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 ул. 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рижской Коммуны </w:t>
            </w:r>
          </w:p>
          <w:p w:rsidP="0015388E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ул. Дубровинск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го, через ул. Пари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ж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ской Коммуны в ра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оне перекрестка </w:t>
            </w:r>
          </w:p>
          <w:p w:rsidP="0015388E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Парижской </w:t>
            </w:r>
          </w:p>
          <w:p w:rsidP="0015388E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Коммуны – ул. Ду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ровинского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56.00816563583321, 92.88168186580971, 56.00818517111256, 92.8817180756314, 56.008194187392, 92.88185218608216, 56.00815887361882, 92.88186425602271, 56.00815361411791, 92.88173014557195, 56.008131073391596, 92.88166979586912, 56.00814309511394, 92.88155580198601, 56.008179160258436, 92.88157457744913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5388E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правоповоро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ный шлюз с ул. Ду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ровинского </w:t>
            </w:r>
          </w:p>
          <w:p w:rsidP="00C4295B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на ул. Парижской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оммуны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56.00828452564172, 92.88229846472204, 56.00820638466658, 92.88216033095775, 56.0082499633069, 92.88207315916478, 56.008328104193524, 92.88221129292903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ского в районе пер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крестка ул. Пари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ж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ской Коммуны –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Дубровинского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56.00818722507633, 92.8819323431915, 56.008017793774776, 92.88204365486561, 56.00800727473367, 92.88200006896912, 56.008176706074934, 92.88188473398148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Дуброви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ского в район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54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56.00958768063354, 92.88822067753556, 56.00938632384968, 92.88837088124039, 56.0093637838456, 92.88825554625275, 56.00956964872571, 92.88812411801104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C7B84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</w:tcPr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type="dxa" w:w="4499"/>
            <w:shd w:color="auto" w:fill="auto" w:val="clear"/>
            <w:noWrap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56.04692103149753, 92.91558145287148,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56.04682270276562, 92.9153910160314,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56.04685047502837, 92.91535212400073,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56.0469495542887, 92.91553183200469</w:t>
            </w:r>
          </w:p>
        </w:tc>
        <w:tc>
          <w:tcPr>
            <w:tcW w:type="dxa" w:w="1882"/>
          </w:tcPr>
          <w:p w:rsidP="001C7B84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56.04652696444547, 92.91561766269317,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56.046755148529144, 92.91527702214832,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56.046777291313106, 92.91532463135827,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56.04655098388582, 92.91566460135091</w:t>
            </w:r>
          </w:p>
        </w:tc>
        <w:tc>
          <w:tcPr>
            <w:tcW w:type="dxa" w:w="1882"/>
          </w:tcPr>
          <w:p w:rsidP="001C7B84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ул. Авиаторов –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56.04738421149232, 92.91725423664563,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56.04757748818114, 92.91694444150434,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56.047600084066396, 92.9169891936833,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56.04741198334917, 92.9173078808259</w:t>
            </w:r>
          </w:p>
        </w:tc>
        <w:tc>
          <w:tcPr>
            <w:tcW w:type="dxa" w:w="1882"/>
          </w:tcPr>
          <w:p w:rsidP="001C7B84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56.04752708622762, 92.91666181275316,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56.04748205090891, 92.91673423239655,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56.04740699192708, 92.91655452439254,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56.04744151907694, 92.91649551579425</w:t>
            </w:r>
          </w:p>
        </w:tc>
        <w:tc>
          <w:tcPr>
            <w:tcW w:type="dxa" w:w="1882"/>
          </w:tcPr>
          <w:p w:rsidP="001C7B84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P="0015388E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16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56.04836649115835, 92.91925887608215,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56.048286930464684, 92.91910062575029,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56.04851960750131, 92.91874389195131,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56.04858415636498, 92.91886190914794</w:t>
            </w:r>
          </w:p>
        </w:tc>
        <w:tc>
          <w:tcPr>
            <w:tcW w:type="dxa" w:w="1882"/>
          </w:tcPr>
          <w:p w:rsidP="001C7B84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78 Добр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вольческой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ригады </w:t>
            </w:r>
          </w:p>
          <w:p w:rsidP="0015388E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перекрестка ул. 78 Добровольч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ской Бригады – </w:t>
            </w:r>
          </w:p>
          <w:p w:rsidP="0015388E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56.04363923026256, 92.90904085144533,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56.04348008912986, 92.90869484648239,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56.0435431451292, 92.90861438021194,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56.04369628069677, 92.90893624529373</w:t>
            </w:r>
          </w:p>
        </w:tc>
        <w:tc>
          <w:tcPr>
            <w:tcW w:type="dxa" w:w="1882"/>
          </w:tcPr>
          <w:p w:rsidP="001C7B84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C7B84" w:rsidR="00C4295B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P="001C7B84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перекрестка ул. 78 Добровольч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ской Бригады –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56.04345456643404, 92.90873239740857,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56.04326539768943, 92.90904353365431,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56.04322185871955, 92.9089657495929, </w:t>
            </w:r>
          </w:p>
          <w:p w:rsidP="001C7B84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56.043412529015725, 92.90864120230208</w:t>
            </w:r>
          </w:p>
        </w:tc>
        <w:tc>
          <w:tcPr>
            <w:tcW w:type="dxa" w:w="1882"/>
          </w:tcPr>
          <w:p w:rsidP="001C7B84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перекрестка ул. 78 Добровольч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ской Бригады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56.043505611808726, 92.90949950918686,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56.04345907044042, 92.90941099628934,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56.04364823823148, 92.90910790667067,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56.04368877406553, 92.90918837294112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78 Добр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вольческой бригады </w:t>
            </w:r>
          </w:p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перекрестка ул. 78 Добровольч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ской Бригады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56.04321585334051, 92.90921251282226,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56.04345907044042, 92.90969799265393,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56.04351612114215, 92.90962289080151,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56.04340352099152, 92.90937076315412,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56.04328191245821, 92.90911595329774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15388E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P="0015388E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40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56.04197367161807, 92.90650582712672,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56.041916618626054, 92.90639585655711,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56.04211480233965, 92.90610081356544,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56.042158342563994, 92.90617323320889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P="0015388E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P="0015388E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56.040539903679104, 92.90266035009165,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56.04045582241875, 92.90279446054237,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56.040338708928104, 92.90252623964089,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56.04042579334602, 92.90242431569828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Молокова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56.040322192894294, 92.90322093177573,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56.04027564766991, 92.9031270544602,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56.04047233839513, 92.90284542251364,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56.040506871777346, 92.90291515994804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Молокова </w:t>
            </w:r>
          </w:p>
          <w:p w:rsidP="00E17225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P="00E17225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56.0400429207023, 92.90264693904656,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56.04022234579818, 92.9023867647721,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56.04024036333609, 92.90241761017572,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56.04026363598995, 92.90246186662452,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56.04008946620857, 92.90274349857108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P="00E17225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P="00E17225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56.04015853363012, 92.9031592409684,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56.0400579353879, 92.90295807529229,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56.04011499113969, 92.90289370227593,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56.04020658045885, 92.90308682132498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проезд в районе перекрестка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 ул. Молокова в ра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19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56.038599542708354, 92.8998746387406,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56.0385342263044, 92.89973985773757,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56.038561629170424, 92.89969157797528,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56.0386400838687, 92.89984044057563,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56.03881576173621, 92.89955746752457,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56.038876573125215, 92.89967414361675,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56.038668612814455, 92.90001344305712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P="00E17225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56.03818995179963, 92.90629105513284,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56.03814490553559, 92.90634738152214,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56.03807583449485, 92.90617035572717,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56.03811637620772, 92.90612207596493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Весны </w:t>
            </w:r>
          </w:p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Батурины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Весны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56.0366412596074, 92.90906568524609,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56.03678766550727, 92.90879746434457,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56.03683046097071, 92.90887524840608,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56.036682553640354, 92.90913944599397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Батурина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Весны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56.03678090832449, 92.90861373302712,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56.036816195821515, 92.90855204221975,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56.036732106420054, 92.90836696979771,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56.036687809247155, 92.90843134281408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Весны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6/1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56.03561029757032, 92.90893370055514,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56.03567186486477, 92.90893370055518,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56.03567186486477, 92.90867620848977,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56.035614802516044, 92.90866816186269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Весны </w:t>
            </w:r>
          </w:p>
          <w:p w:rsidP="00225A2D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Весны – </w:t>
            </w:r>
          </w:p>
          <w:p w:rsidP="00225A2D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Взлетн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ой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– </w:t>
            </w:r>
          </w:p>
          <w:p w:rsidP="00C4295B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Аэровокзальн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ой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56.033893752178855, 92.90894813075681,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56.03389074876051, 92.90851897731444,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56.03398085120877, 92.90853507056852,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56.033977847797225, 92.90893740192075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225A2D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Весны – </w:t>
            </w:r>
          </w:p>
          <w:p w:rsidP="00225A2D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Взлетн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ой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– </w:t>
            </w:r>
          </w:p>
          <w:p w:rsidP="00C4295B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Аэровокзальн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ой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56.0338652196951, 92.90850288406031,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56.03364146421975, 92.90850288406031,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56.033648972813864, 92.90841705337183,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56.0338652196951, 92.90841168895382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Аэрово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зальн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в районе 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рекр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стка ул. Взле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ой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– ул. Весны – </w:t>
            </w:r>
          </w:p>
          <w:p w:rsidP="00C4295B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Аэровокзальн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ой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56.03361142982859, 92.90888375774044,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56.0335588695876, 92.90886230006834,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56.033587402298785, 92.90857530370374,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56.0336354573434, 92.90859676137585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C4295B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C4295B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24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56.033856459414466, 92.90519565516718,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56.033664239980745, 92.90520101958525,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56.033665741698805, 92.90509373122462,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56.033857961125, 92.90509373122462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E17225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26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б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56.03386546967683, 92.90307402783644,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56.033652226234224, 92.90307939225445,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56.03365823310796, 92.90295064622173,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56.033856459414466, 92.90293991738567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E17225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53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56.03386184063516, 92.89817970419483,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56.03367562809937, 92.89817970419483,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56.03368463840413, 92.89804559374411,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56.03385883721432, 92.89805095816214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</w:t>
            </w:r>
          </w:p>
          <w:p w:rsidP="00225A2D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через ул. Взлетн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ую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E17225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51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б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56.03385283037194, 92.8963504376467,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56.03367863153452, 92.89632897997456,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56.03367863153452, 92.8962055983599,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56.033849826950394, 92.89620023394187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ую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E17225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Взлетн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ой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– </w:t>
            </w:r>
          </w:p>
          <w:p w:rsidP="00E17225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Шахтеров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56.03389114830083, 92.89188387023152,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56.03363036766171, 92.89189143750386,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56.03363937797707, 92.89174659821705,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56.03389114830083, 92.89172293769063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Мужества </w:t>
            </w:r>
          </w:p>
          <w:p w:rsidP="00225A2D" w:rsidR="0015388E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Шахтеров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Мужества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56.03384961806942, 92.89081855389787,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56.03360333670294, 92.89080782506183,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56.03360634014373, 92.89063616368487,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56.03384961806942, 92.89063079926684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правоповоро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ный шлюз в районе перекрестка ул. М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жества – ул. Шахт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ров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56.03353275577646, 92.89071394774633,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56.03347719197725, 92.89075954529959,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56.033447157457736, 92.89058251950456,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56.03349971785148, 92.89054496857837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</w:tcPr>
          <w:p w:rsidP="00225A2D" w:rsidR="00E17225" w:rsidRDefault="0015388E">
            <w:pPr>
              <w:spacing w:after="0" w:line="233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Шахтеров </w:t>
            </w:r>
          </w:p>
          <w:p w:rsidP="00E17225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Мужества – </w:t>
            </w:r>
          </w:p>
          <w:p w:rsidP="00E17225" w:rsidR="0015388E" w:rsidRDefault="0015388E" w:rsidRPr="00E827C9">
            <w:pPr>
              <w:spacing w:after="0" w:line="233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Шахтеров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56.03354176611474, 92.8911779699059,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56.0335627902291, 92.89125038954928,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56.03353125405324, 92.89146496627049,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56.03347569025182, 92.89144350859839,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56.03350121957595, 92.89128257605749,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56.03347569025182, 92.89121552083208,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56.033508728197475, 92.89097948643877, </w:t>
            </w:r>
          </w:p>
          <w:p w:rsidP="00225A2D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56.03355978678489, 92.89100094411093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P="00E17225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9 Мая – 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Ш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мяцкого</w:t>
            </w:r>
            <w:proofErr w:type="spellEnd"/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56.068645507257514, 92.93438493315678,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56.068570489630524, 92.93421327177984,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56.068834551027265, 92.93382166926365,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56.06890356677471, 92.9339718729685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Шумяцкого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в районе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перекрестка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ул. 9 Мая – 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Ш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мяцкого</w:t>
            </w:r>
            <w:proofErr w:type="spellEnd"/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56.068710022299456, 92.93480872218112,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56.068592994934015, 92.9345726877878,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56.068648507959544, 92.93450563256245,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56.068761034116335, 92.9347336203287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56.06701152011136, 92.93112013926863,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56.066924495946246, 92.93098066439984,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56.0672095743724, 92.93055151095747,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56.06727859303482, 92.9306909858262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Комс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мольский в районе перекр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стка </w:t>
            </w:r>
          </w:p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9 Мая –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Комсомольск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ого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56.06590156869864, 92.92774649706055,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56.065949265031406, 92.92765847358345,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56.06573726816749, 92.9272368773477,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56.06567874999788, 92.9273388012903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C4295B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9 Мая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перекр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стка </w:t>
            </w:r>
          </w:p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9 Мая –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Комсомольск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ого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56.06566567771351, 92.92844033751132,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56.065602658025064, 92.92834109577775,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56.06584273247512, 92.92793608221648,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56.06589824947796, 92.92804068836807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4657B8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</w:t>
            </w:r>
            <w:r w:rsidR="004657B8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9 Мая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перекр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стка </w:t>
            </w:r>
          </w:p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9 Мая –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Комсомольск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ого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56.065271052721904, 92.92768663677812,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56.06521253384167, 92.92756861958144,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56.065488622135355, 92.92713410172105,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56.06554263917796, 92.92722529682754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Комс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мольский в районе перекр</w:t>
            </w:r>
            <w:r w:rsidR="006C12E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стка </w:t>
            </w:r>
          </w:p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9 Мая –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Комсомольск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ого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56.0654304566734, 92.92854206855974,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56.06547547094906, 92.92848037775246,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56.065277407748, 92.92805927093706,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56.065227141537434, 92.92813705499846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20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56.06409888299761, 92.9254057428245,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56.06405836869923, 92.9253333231811,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56.06434046737088, 92.92486930102154,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56.06437647981144, 92.92493367403792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1167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рез ул. 9 Мая в ра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оне перекрестка </w:t>
            </w:r>
          </w:p>
          <w:p w:rsidP="00E17225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9 Мая – </w:t>
            </w:r>
          </w:p>
          <w:p w:rsidP="00E17225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Урванце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56.06233799113455, 92.92094154515965,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56.062055877749174, 92.92139483848315,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56.06200035518985, 92.92129023233156,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56.062288471381784, 92.92083693900805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рез ул. 9 Мая в ра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оне перекрестка </w:t>
            </w:r>
          </w:p>
          <w:p w:rsidP="00E17225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9 Мая – </w:t>
            </w:r>
          </w:p>
          <w:p w:rsidP="00E17225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Урванцева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56.062156418395524, 92.92056871810652,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56.06186229874836, 92.92101128259398,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56.06180977714572, 92.92090399423341,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56.06210239658842, 92.92044533649187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рез ул. Урванцева </w:t>
            </w:r>
          </w:p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9 Мая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Урванце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56.06182328270753, 92.92118294397099,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56.061929826417646, 92.92137874522908,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56.06197784602131, 92.92127950349551, </w:t>
            </w:r>
          </w:p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56.06188480798465, 92.92108638444641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рез ул. Урванцева </w:t>
            </w:r>
          </w:p>
          <w:p w:rsidP="00225A2D" w:rsidR="0015388E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9 Мая – </w:t>
            </w:r>
          </w:p>
          <w:p w:rsidP="00225A2D" w:rsidR="0015388E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Урванце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ва</w:t>
            </w:r>
          </w:p>
          <w:p w:rsidP="00225A2D" w:rsidR="00E17225" w:rsidRDefault="00E17225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56.06236350128529, 92.92062504449588,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56.06229747497796, 92.9207242862294,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56.062226946751515, 92.92055530706149,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56.062280968383384, 92.920472158582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38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/1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56.06095316460303, 92.9180936080451,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56.06065003175824, 92.91857104124975,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56.0605930065002, 92.9184583884711,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56.06088413456168, 92.91795413317631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рез ул. 9 Мая в ра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оне перекрестка </w:t>
            </w:r>
          </w:p>
          <w:p w:rsidP="00225A2D" w:rsidR="0015388E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9 Мая –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Водопьянова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56.05877357686467, 92.91379256350504,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56.05846742531525, 92.9143021832179,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56.05839538930184, 92.91416270834911,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56.05871354734147, 92.91364772421822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E17225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рез ул. 9 Мая в ра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й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оне перекрестка </w:t>
            </w:r>
          </w:p>
          <w:p w:rsidP="00E17225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9 Мая – ул. Вод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пьянова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56.05851244775501, 92.91338486773478,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56.058245313839876, 92.9138354788493,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56.05819428804921, 92.9136960039805,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56.058449416324564, 92.91326685053814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15388E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рез ул. Водопьянова и через правопов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ротный шлюз </w:t>
            </w:r>
          </w:p>
          <w:p w:rsidP="00225A2D" w:rsidR="0015388E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9 Мая – ул. Вод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пьянова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56.05823931080921, 92.91392130953777,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56.05836537425637, 92.91418416602122,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56.058293338051534, 92.9142914543818,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56.058074227084546, 92.91399641139014,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56.058107243886894, 92.91389180523855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15388E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 переход 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рез ул. Водопьянова и через правопов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ротный шлюз</w:t>
            </w:r>
          </w:p>
          <w:p w:rsidP="00225A2D" w:rsidR="0015388E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9 Мая – ул. Вод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пьянова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56.058700200527575, 92.91354121606857,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56.05855913072966, 92.91325153749499,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56.05854712476549, 92.91309060495409,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56.05860115157471, 92.91307987611799,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56.058628164950846, 92.91320862215073,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56.05876323153313, 92.91345538538005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№ 63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56.056892723049124, 92.91107649581728,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56.05683569221771, 92.91097457187477,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56.05709533192039, 92.91054005401429,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56.05715086157918, 92.91065270679299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69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56.055961244446216, 92.90835839044483,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56.055709101353465, 92.90875535737904,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56.055631056727336, 92.90858906042013,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56.05590121052667, 92.90821891557604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15388E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</w:t>
            </w:r>
          </w:p>
          <w:p w:rsidP="00225A2D" w:rsidR="00E17225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через ул. 9 Мая </w:t>
            </w:r>
          </w:p>
          <w:p w:rsidP="00E17225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68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56.05463801107572, 92.90575168438284,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56.054379855661296, 92.90615401573507,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56.05430180833393, 92.90601990528431,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56.05455996427296, 92.90559075184194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P="00225A2D" w:rsidR="0015388E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9 Мая –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Авиаторов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56.05461699849057, 92.90514550514546,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56.05450593177815, 92.90493629284232,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56.05458698049186, 92.90479681797353,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56.05469804696991, 92.90500066585864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225A2D" w:rsidR="00E17225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правоповоро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ный шлюз </w:t>
            </w:r>
          </w:p>
          <w:p w:rsidP="00225A2D" w:rsidR="00E17225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 ул. Авиаторов </w:t>
            </w:r>
          </w:p>
          <w:p w:rsidP="00E17225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58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56.054867484931485, 92.90564114112347,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56.05499656121675, 92.90590936202493,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56.055080610657654, 92.9057806159922,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56.05495753819951, 92.90552848834481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C4295B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P="00E17225" w:rsidR="00E17225" w:rsidRDefault="0015388E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в районе перекрестка ул. Авиаторов – </w:t>
            </w:r>
          </w:p>
          <w:p w:rsidP="00E17225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9 Мая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56.05394946182148, 92.9042971501385,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56.05380537270931, 92.90407184458124,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56.05389242661255, 92.90395919180264, </w:t>
            </w:r>
          </w:p>
          <w:p w:rsidP="00225A2D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56.05400949879199, 92.90418986177788</w:t>
            </w:r>
          </w:p>
        </w:tc>
        <w:tc>
          <w:tcPr>
            <w:tcW w:type="dxa" w:w="1882"/>
          </w:tcPr>
          <w:p w:rsidP="00225A2D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9 Мая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56.054084663659665, 92.90603522158013,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56.05395858615992, 92.90582600927699,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56.05404864155911, 92.90571872091637,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56.054159709593975, 92.90594402647363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9 Мая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56.05350230222538, 92.90440443849909,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56.053430256898096, 92.90428105688443,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56.05370943178857, 92.90389481878627,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56.05376346540394, 92.90399137831079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9 Мая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56.053553334250445, 92.90501061773648,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56.05341824933041, 92.90476921892514,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56.05348729279334, 92.9046404728924,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56.05362237747056, 92.9048926005398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9 Мая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77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56.052061370002164, 92.90156129694331,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56.05196830793773, 92.90141109323848,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56.052253497421944, 92.90097121096001,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56.05233455088892, 92.9011106858288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78-й Добр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вольческой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ригады </w:t>
            </w:r>
          </w:p>
          <w:p w:rsidP="00E17225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9 Мая – </w:t>
            </w:r>
          </w:p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78 Добровольч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ской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ригады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56.05061639531108, 92.8976265156241,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56.05049631066831, 92.8973743879767,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56.05057736784336, 92.89727246403415,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56.050694450127565, 92.89751386284549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P="00E17225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40а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56.0467322021218, 92.89278078625385,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56.0466361247235, 92.89257157395068,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56.04650401790848, 92.89247501442614,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56.046543049514746, 92.89231408188525,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56.046678158614824, 92.8924267346639,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56.04681326723974, 92.89265740463914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Алексеева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Авиаторов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56.0506125043132, 92.91187261190757,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56.05072958649032, 92.91208182421076,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56.05107482672975, 92.91148637380941,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56.05097575810893, 92.91131471243247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Алексеева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56.050451979533484, 92.90994250025005,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56.05032288797483, 92.90970110143871,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56.05039794125939, 92.90959381307813,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56.05052403044735, 92.90982448305343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Авиаторов </w:t>
            </w:r>
          </w:p>
          <w:p w:rsidP="00E17225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Авиаторов – </w:t>
            </w:r>
          </w:p>
          <w:p w:rsidP="00E17225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Алексеев</w:t>
            </w:r>
          </w:p>
          <w:p w:rsidP="00E17225" w:rsidR="00E17225" w:rsidRDefault="00E17225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56.04985755433732, 92.91057013715955,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56.04977649564331, 92.91043602670884,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56.05024483240331, 92.90970646585679,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56.050292866619934, 92.9098191186354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P="00E17225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 районе д. №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51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56.04808164723757, 92.90663660429853,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56.04800959174248, 92.90647567175763,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56.0482888060331, 92.90605724715131,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56.04834885185194, 92.90620208643813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P="00E17225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Алексеева – </w:t>
            </w:r>
          </w:p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78 Добровольч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ской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ригады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56.046952575640326, 92.90402197404164,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56.04688352043069, 92.9038932280089,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56.04708768330015, 92.90360891385335,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56.0471507333788, 92.90372156663196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78 Добр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вольческой Бригады в районе перекрестка ул. Алексеева – </w:t>
            </w:r>
          </w:p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78 Добровольч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ской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ригады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56.04706066180619, 92.90339970155017,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56.0469195492512, 92.90308856530443,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56.04698860439607, 92.90301346345201,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56.047135721464706, 92.90329241318959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ул. 78 Добр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вольческой Бригады в районе перекрестка ул. Алексеева – </w:t>
            </w:r>
          </w:p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78 Добровольч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ской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ригады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56.046835481950794, 92.90392005009907,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56.04666734679805, 92.90360891385335,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56.04673940481075, 92.90352308316487,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56.046889525236466, 92.90382885499253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Алексеева – </w:t>
            </w:r>
          </w:p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78 Добровольч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ской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ригады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56.04673940481075, 92.90350162549272,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56.04666434437792, 92.90338897271411,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56.04684148676405, 92.90314757390277,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56.046898532443336, 92.90327095551748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Батурина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Алексеева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56.04405252156947, 92.89700731238926,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56.0439684479953, 92.89712532958595,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56.0438483425702, 92.8968517442664,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56.04392941377332, 92.89672836265174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Алексеева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Батурина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56.0438393346482, 92.89757057628239,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56.04376727119602, 92.89745255908576,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56.04393241640719, 92.8972272535285,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56.04398045851717, 92.89737209281532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Батурина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Алексеева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56.04358561063725, 92.89710923633181,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56.04373649404885, 92.89688527187906,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56.04378453640382, 92.89698719582165,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56.043632151858894, 92.89722188911047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Шахтеров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Алексеева – </w:t>
            </w:r>
          </w:p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Шахтеров</w:t>
            </w:r>
          </w:p>
          <w:p w:rsidP="00A6176F" w:rsidR="00E17225" w:rsidRDefault="00E17225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56.041910215724926, 92.89306891798405,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56.04186517382178, 92.8925780737343,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56.041932736656705, 92.89255393385321,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56.04198378405317, 92.89305014252093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Пешеходный переход через правоповоро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ный шлюз с ул. Але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сеева на ул. Шахт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ров в районе </w:t>
            </w:r>
          </w:p>
          <w:p w:rsidP="00E17225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д. № 62/5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56.04212694922196, 92.8931949024435,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56.042030860306724, 92.893101025128,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56.04206389089845, 92.89299641897641,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56.04215697695869, 92.89309566070997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Алексеева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Алексеева – </w:t>
            </w:r>
          </w:p>
          <w:p w:rsidP="00A6176F" w:rsidR="0015388E" w:rsidRDefault="00C4295B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Шахтеров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56.04176874760279, 92.89336322625063,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56.04171469711367, 92.89327471335312,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56.04183631060725, 92.89306818325898,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56.04188735813186, 92.89316742499254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Пешеходный переход через ул. Шахтеров </w:t>
            </w:r>
          </w:p>
          <w:p w:rsidP="00A6176F" w:rsidR="00E17225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перекрестка ул. Шахтеров –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Алексеева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56.04151951415886, 92.8931862004556,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56.04148197886156, 92.89337127287764,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56.041415916649306, 92.89332835753343,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56.04145645483849, 92.89313523848433,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56.04144144069933, 92.8926631696977,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56.04149699298489, 92.89265780527967</w:t>
            </w:r>
          </w:p>
        </w:tc>
        <w:tc>
          <w:tcPr>
            <w:tcW w:type="dxa" w:w="1882"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</w:tcPr>
          <w:p w:rsidP="00C4295B" w:rsidR="0015388E" w:rsidRDefault="00C4295B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Экоп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арк</w:t>
            </w:r>
            <w:proofErr w:type="spellEnd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«</w:t>
            </w:r>
            <w:proofErr w:type="spellStart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Гремячая</w:t>
            </w:r>
            <w:proofErr w:type="spellEnd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грива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type="dxa" w:w="4499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56.00004674711667, 92.76008765030826,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55.99896454937998, 92.7580062561127,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55.997732009337305, 92.75544206429446,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55.996451328358134, 92.753017347345,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55.99381166834784, 92.74685899544683,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55.99302449192043, 92.73491331670151,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55.99395320540926, 92.73473252543559,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55.996854723842816, 92.73732730481497,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55.99693589417816, 92.74372169110646,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55.99697798243279, 92.74430641267169,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55.9972936428755, 92.74641462895744,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55.99758224443020592.74746069047319,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55.99773856938903, 92.74779328439108,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55.99828269549855, 92.74891444775932,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55.998881586385025, 92.75037137070281,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55.999152139255344, 92.75109556713683,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55.999443732997086, 92.75206116238219,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56.000117095670205, 92.75441614189725,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56.00045978464972, 92.75537100830657,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56.00086860259851, 92.75637415447817,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56.00114966241251, 92.7571063975392,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56.00147280352628, 92.75783864060028,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56.00223630754861, 92.76040819683655,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56.0025278779222392.76185122528658,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56.00270221791496, 92.76290265122041,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56.0029787555936892.76387897530182,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56.003064715583264, 92.76436845589603,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56.00262586236529, 92.76545206833808,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56.00120105782757, 92.76250163842167,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56.000900459414154, 92.76126782227483</w:t>
            </w:r>
          </w:p>
        </w:tc>
        <w:tc>
          <w:tcPr>
            <w:tcW w:type="dxa" w:w="1882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8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</w:tcPr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им.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400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-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лет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ия города Красноярска</w:t>
            </w:r>
          </w:p>
        </w:tc>
        <w:tc>
          <w:tcPr>
            <w:tcW w:type="dxa" w:w="4499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56.040669687309226, 92.91751463833886,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56.04088739613188, 92.9179840249165,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56.04146094034892, 92.9191695613011,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56.04158105323694,92.91949679080092,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56.038928909516265, 92.92360441314791,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56.038052016287345, 92.921807333108,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56.0397763371007, 92.919003517052,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56.0398288888392192.91891768636354,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56.03986792722702, 92.91899949373848,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56.03985141099088, 92.91903838576921,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56.03989870746637, 92.91910007657654,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56.039912971471374, 92.91986048283225,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56.04016822119197, 92.91990205707197,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56.040642680873546, 92.91911482872612,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56.0402890888505, 92.91836783351545,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56.03989570451728, 92.91896328391678,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56.039865675013424, 92.9188801354373,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56.04022633729498, 92.91826869883772,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56.04050798177812, 92.9177837771496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56.04148297531299, 92.9191769011997,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56.04182797676984, 92.91862462261304,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56.04200889493608, 92.91791115501508,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56.041866262427945, 92.91722719171628,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56.041686094292444, 92.91684095361812,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56.04145637869448, 92.91690800884342,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56.04127470721641, 92.9171185622511,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56.04087157363076, 92.91790847280603,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56.04066512557408, 92.9174618850051,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56.04190229596029, 92.91556824544055,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56.0423880042253, 92.91510867828343,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56.043225763582335, 92.91689502948734,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56.04159000425486, 92.91948561170672</w:t>
            </w:r>
          </w:p>
        </w:tc>
        <w:tc>
          <w:tcPr>
            <w:tcW w:type="dxa" w:w="1882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8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</w:tcPr>
          <w:p w:rsidP="00C4295B" w:rsidR="0015388E" w:rsidRDefault="00C4295B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Московский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ракт</w:t>
            </w:r>
          </w:p>
        </w:tc>
        <w:tc>
          <w:tcPr>
            <w:tcW w:type="dxa" w:w="4499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56.00397883193116,92.93873201019368,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56.002797036213764, 92.93373237258992,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56.002991948113085, 92.93358216888505,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56.00419289927653, 92.9385710071198</w:t>
            </w:r>
          </w:p>
        </w:tc>
        <w:tc>
          <w:tcPr>
            <w:tcW w:type="dxa" w:w="1882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8</w:t>
            </w:r>
          </w:p>
        </w:tc>
      </w:tr>
      <w:tr w:rsidR="0015388E" w:rsidRPr="00E827C9" w:rsidTr="0015388E">
        <w:trPr>
          <w:trHeight w:val="1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Центральный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п</w:t>
            </w:r>
            <w:r w:rsidR="00C4295B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арк</w:t>
            </w:r>
          </w:p>
        </w:tc>
        <w:tc>
          <w:tcPr>
            <w:tcW w:type="dxa" w:w="4499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56.00729955258378, 92.85679719429353,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56.00702267025915, 92.85689022852844,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56.00696055365447, 92.8555339206001,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56.00683964777937, 92.8535919214842,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56.00596017726838, 92.85370185215933,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56.005684821455866, 92.85373131656397,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56.005516506247346, 92.8527228059744,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56.006718741583555, 92.85249750041713,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56.00653239756653, 92.84951488399257,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56.00698923935723, 92.8494505109762,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56.007175581161675,92.85255114459744,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56.009196833062774,92.85227398826427,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56.009262950657565, 92.8532824988539,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56.00709472641486, 92.85353420670248</w:t>
            </w:r>
          </w:p>
        </w:tc>
        <w:tc>
          <w:tcPr>
            <w:tcW w:type="dxa" w:w="1882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8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Энтузиастов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56.00519176259312, 92.92951997895847, 56.005286154539625, 92.92961255033048, 56.00532288432609, 92.92965166100174, 56.00565184844906, 92.93106268112672, 56.00533665197651, 92.93133624338644,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56.00525515199174, 92.9310706420268, 56.00514134096001, 92.93117384440674, 56.00529543764946, 92.93162969460492, 56.00585749058746, 92.93116567244536, 56.00542468050596, 92.9295509826184, 56.005559934179416, 92.92913792243012, 56.005725243579086, 92.9290038119794, 56.006013781920444, 92.9301786195279, 56.006381827800375, 92.93055724898431, 56.00582188493833, 92.93101994194163, 56.00585964984993, 92.93116532954609, 56.00647035403499, 92.93064083544918, 56.00668224550668, 92.93024923293311, 56.00621517382315, 92.92767728434741, 56.00588407382629, 92.92683380862437, 56.00581031521342, 92.92716206370554, 56.00558627528652, 92.9273562083361, 56.00504068900029, 92.9278247665999, 56.005141318321044, 92.92825040951953, 56.00579041525048, 92.92773913317914, 56.006029894260124, 92.92837497474012, 56.00543221209226, 92.92894194589796, 56.005260606478146, 92.92884208579098, 56.00509078656644, 92.92805753965402, 56.00503743590606, 92.92782619912646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 56.00442685566963, 92.92837515761371, 56.00454385582077, 92.9287545651734, 56.00500867008635, 92.92842354928034, 56.00517795086896, 92.92898424286871, 56.00510581491947, 92.92915724535025, 56.00454149673086, 92.92917065639529, 56.00463016511679, 92.92952336688074, 56.00475597755037, 92.92947842603519, 56.005053967122244, 92.92937852759393, 56.005094498935584, 92.92936476369219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4657B8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сквера,</w:t>
            </w:r>
          </w:p>
          <w:p w:rsidP="00225A2D" w:rsidR="00C4295B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территории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сквера вдоль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 Юннатов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56.003851, 92.801443,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56.003907, 92.801462,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56.003945, 92.801454,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56.003962, 92.80142,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56.003959, 92.801358,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56.003937, 92.80127,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56.003727, 92.800655,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56.003694, 92.800544,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56.003669, 92.80043,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56.003652, 92.800312,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56.003642, 92.800191,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56.00364, 92.800067,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56.003736, 92.796962,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56.003725, 92.796874,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56.003687, 92.796816,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56.003555, 92.796718,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56.003507, 92.796719,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56.003465, 92.796775,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56.002659, 92.79838,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56.002567, 92.798571,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56.00248, 92.798768,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56.002397, 92.798971,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56.002012, 92.800028,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56.001999, 92.800081,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56.001994, 92.800135,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56.001998, 92.800188,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56.002009, 92.800242,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56.002029, 92.800296,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56.002057, 92.800351,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56.002094, 92.800405,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56.002138, 92.80046,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56.002191, 92.800515,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56.002252, 92.80057,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56.002321, 92.800626,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56.002399, 92.800682,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56.002484, 92.800738,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56.002578, 92.800794,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56.00268, 92.800851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на территории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</w:t>
            </w:r>
            <w:r w:rsidR="004657B8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C4295B" w:rsidR="00C4295B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территории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вдоль </w:t>
            </w:r>
          </w:p>
          <w:p w:rsidP="00C4295B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Бульвар Маяковского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55.999773, 92.926884,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55.999745, 92.926947,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55.999759, 92.927144,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55.999732, 92.927207,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55.997871, 92.928441,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55.997824, 92.928459,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55.997785, 92.928449,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55.997754, 92.92841,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55.997731, 92.928342,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55.997655, 92.927851,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55.997649, 92.927762,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55.997658, 92.927687,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55.997681, 92.927625,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55.997718, 92.927576,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55.997945, 92.927418,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56.000503, 92.925674,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56.000552, 92.925662,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56.000589, 92.925697,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56.000673, 92.92606,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56.000671, 92.926099,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56.000654, 92.926145,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56.000623, 92.926196,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56.000577, 92.926253,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56.000516, 92.926315,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56.00044, 92.926384,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56.000349, 92.926458,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56.000298, 92.926497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вне бульвара </w:t>
            </w:r>
          </w:p>
          <w:p w:rsidP="00C4295B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вдоль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улично-дорожной сети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–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Вантовый мост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56.01376867163159, 92.89912385076433, 56.01361873755654, 92.89913994401842,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56.013990572994615, 92.90604395002275, 56.0141554988575, 92.90600639909654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Сквер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осмонавтов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56.056052, 92.968326,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56.054453, 92.971503,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56.054419, 92.971563,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56.054384, 92.971611,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56.054349, 92.971647,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56.054314, 92.97167,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56.054278, 92.971682,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56.054242, 92.971681,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56.054205, 92.971668,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56.054168, 92.971644,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56.054131, 92.971607,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56.054093, 92.971558,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56.053663, 92.970866,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56.053629, 92.970805,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56.053602, 92.970742,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56.053582, 92.970679,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56.053569, 92.970615,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56.053562, 92.970551,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56.053562, 92.970485,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56.053568, 92.970419,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56.053582, 92.970352,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56.053602, 92.970285,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56.053628, 92.970216,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56.054659, 92.968078,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56.056298, 92.964681,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56.056335, 92.964614,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56.056372, 92.964561,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56.05641, 92.964521,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56.056448, 92.964494,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56.056486, 92.96448,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56.056526, 92.96448,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56.056565, 92.964492,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56.056606, 92.964518,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56.056646, 92.964558,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56.056688, 92.96461,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56.057161, 92.965352,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56.057172, 92.965379,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56.05718, 92.96541,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56.057184, 92.965446,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56.057186, 92.965486,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56.057184, 92.965531,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56.05718, 92.965581,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56.057172, 92.965635,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56.057161, 92.965694,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56.057147, 92.965758,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56.05713, 92.965826,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56.057109, 92.965898,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56.057086, 92.965976,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56.05706, 92.966058,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56.05703, 92.966145,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56.056997, 92.966236,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56.056962, 92.966332,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56.056923, 92.966432,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56.056881, 92.966537,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56.056836, 92.966647,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56.056787, 92.966762,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56.056736, 92.966881,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56.056682, 92.967004,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56.056624, 92.967133,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56.056563, 92.967266,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56.0565, 92.967403,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56.056433, 92.967545,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56.056363, 92.967692,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56.05629, 92.967844,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56.056214, 92.968,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56.056134, 92.96816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4657B8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сквера,</w:t>
            </w:r>
          </w:p>
          <w:p w:rsidP="00225A2D" w:rsidR="00C4295B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территории сквера вдоль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4295B" w:rsidR="0015388E" w:rsidRDefault="00C4295B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МАОУ средняя 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шк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ла 158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«Грани»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55.984531536854234, 92.83692371181652, 55.984495449538464, 92.83766400150463, 55.9845315368444, 92.8380019598405, 55.98439320197381, 92.83803146413968, 55.98398721633605, 92.83757414750262, 55.98377093694184, 92.83723980126724, 55.98369550550728, 92.83632289699722, 55.98363535866078, 92.83457409671949, 55.983614307241325, 92.83422004512954, 55.98364738804284, 92.83399473957229, 55.98369550550728, 92.83336173824476, 55.98466987122622, 92.83355485729386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Ферганский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56.05114770584022, 92.97616880940902, 56.04991872719054, 92.97838969589039, 56.049804644716794, 92.97867401004599, 56.04996676181496, 92.97897441745567, 56.05011086532781, 92.97870619655414, 56.05117348643084, 92.97669897868191, 56.051169108901576, 92.97660736799986, 56.05009060079733, 92.9786471879558, 56.049996188583485, 92.97847962797404, 56.05115433211203, 92.97626359105227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по центральной алле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Сквер на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Ко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сомольск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ом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56.06644268827854, 92.91962582504313, 56.06570002399791, 92.91830081378977, 56.065325691820526, 92.9189177218632, 56.06557424879177, 92.91960973178904, 56.06520291007471, 92.92046267425577, 56.06604740100692, 92.92222220336954, 56.06643969369323, 92.9216750327305, 56.06585275048227, 92.92059678470652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C4295B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 на терр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тории сквера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Сквер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имени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Степ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нова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56.012397, 92.817882,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56.012393, 92.817966,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56.012379, 92.818033,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56.012354, 92.818083,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56.01232, 92.818117,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56.012275, 92.818133,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56.011977, 92.818155,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56.01193, 92.818148,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56.011893, 92.818123,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56.011865, 92.818079,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56.011847, 92.818017,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56.011838, 92.817937,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56.011815, 92.816424,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56.011821, 92.816329,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56.011841, 92.816259,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56.011874, 92.816211,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56.01192, 92.816187,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56.012228, 92.816181,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56.01226, 92.816195,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56.012288, 92.816231,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56.012313, 92.81629,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56.012333, 92.816372,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56.01235, 92.816476,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56.012363, 92.816603,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56.012372, 92.816752,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56.012375, 92.816835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Сквер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имени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Степ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но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ва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56.01237, 92.815368,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56.012365, 92.815456,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56.01235, 92.815526,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56.012324, 92.815578,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56.012287, 92.815612,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56.01224, 92.815629,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56.011929, 92.815646,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56.01188, 92.815638,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56.011841, 92.815611,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56.011812, 92.815565,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56.011792, 92.8155,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56.011783, 92.815416,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56.011756, 92.814073,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56.011761, 92.813983,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56.011776, 92.81391,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56.011802, 92.813855,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56.011839, 92.813817,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56.011887, 92.813796,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56.012204, 92.813751,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56.012238, 92.81376,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56.012268, 92.81379,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56.012294, 92.813843,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56.012316, 92.813918,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56.012333, 92.814014,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56.012345, 92.814133,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56.012354, 92.814273,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56.012356, 92.814352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C4295B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Сквер </w:t>
            </w:r>
            <w:r w:rsidR="00C4295B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троителей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56.036558, 92.908606,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56.036516, 92.908741,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56.036433, 92.908751,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56.036023, 92.90872,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56.035972, 92.908701,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56.035936, 92.908657,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56.035915, 92.908588,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56.035906, 92.907979,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56.03592, 92.907893,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56.035962, 92.907844,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56.036093, 92.907786,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56.036127, 92.907797,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56.036174, 92.90785,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56.036233, 92.907944,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56.036306, 92.90808,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56.036328, 92.908126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C4295B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на территории сквера,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Сквер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«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Паникова</w:t>
            </w:r>
            <w:proofErr w:type="spellEnd"/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55.99614014837422, 92.90596522028595, 55.9955298508928, 92.9064104669824, 55.995211169544525, 92.90523029501588, 55.994853401484406, 92.90548242266327, 55.994594844357096, 92.9044256323114, 55.994246090122964, 92.90414131815581, 55.994125829309574, 92.90386236841827, 55.99370190694587, 92.9040501230493, 55.992345925341645, 92.9024461620584, 55.99208434468055, 92.90204383070616, 55.991976189492284, 92.90194535732724, 55.99181382773179, 92.90195608616328, 55.98966984488707, 92.89969578433131, 55.99027121480216, 92.89824202704524, 55.9924109577425, 92.90086625629331, 55.99408377169102, 92.90290378099729, 55.99461893001118, 92.90359042650508, 55.994310150507104, 92.90379732142385, 55.99489942208099, 92.90424793253837, 55.995109874028294, 92.9041406441778, 55.995185035159196, 92.90439813624322, 55.995692196980336, 92.90404475863129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225A2D" w:rsidR="007B50E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территории сквера вдоль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 на Каменке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55.99671029878577, 92.95777362603091, 55.996690757680234, 92.95799893158818, 55.99671029878577, 92.95809012669467, 55.995663303965266, 92.95888264126545, 55.99507705053649, 92.95833010620836, 55.99498535367983, 92.95827646202805, 55.99495378585897, 92.95830328411824, 55.9950259408335, 92.95853663630247, 55.99538821692983, 92.95889337010149, 55.995658425071596, 92.95907014879846, 55.99689793863903, 92.95817161976704, 55.996812513637714, 92.95760196465396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на территории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парка,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тротуарам 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 на Каменке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55.99724568088287, 92.95966456372749, 55.99675512933852, 92.9600391006445, 55.99624091072983, 92.96043272471823,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55.99564058848236, 92.9608990033393, 55.99559398915001, 92.9607179542308, 55.99600796847051, 92.96039244780438, 55.99719231935194, 92.95942450602064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им. 1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Мая 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56.020520398210856, 92.9778054559852, 56.02040397508402, 92.97788189894212, 56.02053391829929, 92.97848405486597, 56.020470824543416, 92.97865571624297, 56.02039871726711, 92.97890247947234, 56.01977419821626, 92.97936757241891, 56.01925392716926, 92.97733276998461, 56.019130254615014, 92.97744373476223, 56.0196123700713, 92.97948934261164, 56.019354811988066, 92.9797006964889, 56.019423916666504, 92.97995818855433, 56.01968038678722, 92.97976708116194, 56.01997891830358, 92.98104582430976, 56.02011028046764, 92.98095865251683, 56.01982551877463, 92.97967521550322, 56.02011461777952, 92.97944856884146, 56.02046614204755, 92.97916492523814, 56.02052923581893, 92.97922695132158, 56.02051120904775, 92.97938017251151, 56.02049017779982, 92.9798160314765, 56.0204751554858, 92.98059655429988, 56.02060434733652, 92.9805107236114, 56.0212563088915, 92.97997428180845, 56.02120390751109, 92.97841968184966, 56.0208133322595, 92.97862889415279, 56.02066310995259, 92.97848941928405</w:t>
            </w:r>
            <w:proofErr w:type="gramEnd"/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 ТЭЦ-1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56.02619042019507, 93.0250298450728, 56.02625350456642, 93.02531952364643, 56.025571587064306, 93.02589888079363, 56.025472452676006, 93.02536780340866, 56.02496722561878, 93.02307691090095, 56.025075373632625, 93.02302326672064, 56.02558006034178, 93.02529777996526, 56.02615437193638, 93.02491182787617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«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Троя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56.02148042351229, 92.79999461879794, 56.02168109793167, 92.80037622798251, 56.02122869797236, 92.80118316932739, 56.020152883875205, 92.80307164858928, 56.02001167249804, 92.80310383509743, 56.01996660492809, 92.80300727557291, 56.019941066615004, 92.80296167801966, 56.02004472201577, 92.80274173688042, 56.019128882317844, 92.80104882789574, 56.01968712832283, 92.80013623916957, 56.02046777885532, 92.80153273614216, 56.021360247798505, 92.79996511449876</w:t>
            </w:r>
          </w:p>
          <w:p w:rsidP="00A6176F" w:rsidR="00E17225" w:rsidRDefault="00E17225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225A2D" w:rsidR="0015388E" w:rsidRDefault="007B5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парка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«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Троя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56.02272705293675, 92.80242622502247, 56.02252710382054, 92.80286422198908, 56.02231529963793, 92.8033497018208, 56.0219173896625, 92.8041291364982, 56.02131234138652, 92.80523169251899, 56.02150912916699, 92.80538457843286, 56.02178283144448, 92.80490858202542, 56.0221537839179, 92.80424946640606, 56.022513777169266, 92.80345740854706, 56.0227437878181, 92.80289092346892, 56.02283220296924, 92.80258715756337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  <w:r w:rsidR="004657B8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</w:t>
            </w:r>
            <w:r w:rsidR="004657B8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7B50E6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«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Сибсталь</w:t>
            </w:r>
            <w:proofErr w:type="spellEnd"/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55.98881862992714, 92.9791374806792, 55.98872691815538, 92.97920453590461, 55.98847132685033, 92.97780174058981, 55.98838262122495, 92.97767299455703, 55.98839915957617, 92.9772813920409, 55.98854645917566, 92.97700560507107, 55.988615660979704, 92.97680395883624, 55.98866267501467, 92.97662733694388, 55.98871870984845, 92.97650972364985, 55.98883980008607, 92.97641933634857, 55.98911944430054, 92.97800988629444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на территории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парка,</w:t>
            </w:r>
          </w:p>
          <w:p w:rsidP="007B50E6" w:rsidR="007B50E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 территории парка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вдоль </w:t>
            </w:r>
          </w:p>
          <w:p w:rsidP="007B50E6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Юбилейный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56.01231755715766, 92.96224319860417, 56.01213424538298, 92.96244168207136, 56.011965958388465, 92.96166920587504, 56.01216129143182, 92.96151363775212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«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Сибсталь</w:t>
            </w:r>
            <w:proofErr w:type="spellEnd"/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55.99106554778756, 92.97486844476981, 55.99183680267488, 92.97502811196362, 55.992173552032476, 92.97646041157763, 55.993352759257554, 92.97564287258521, 55.99329864067552, 92.97549266888038, 55.993286006657875, 92.97536070588156, 55.99288312139917, 92.97350461724321, 55.991770655150525, 92.97441656830826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 на терр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тории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парка,</w:t>
            </w:r>
          </w:p>
          <w:p w:rsidP="007B50E6" w:rsidR="007B50E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территории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вдоль </w:t>
            </w:r>
          </w:p>
          <w:p w:rsidP="007B50E6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«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Сибсталь</w:t>
            </w:r>
            <w:proofErr w:type="spellEnd"/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55.98964002144949, 92.97835226507553, 55.98963062496932, 92.97835762949356, 55.9893509844809, 92.9785319730796, 55.99010274186166, 92.9755035079029, 55.99050849492766, 92.97526379202746, 55.99050548811997, 92.97535766934296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 на терр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тории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парка, </w:t>
            </w:r>
          </w:p>
          <w:p w:rsidP="007B50E6" w:rsidR="007B50E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территории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вдоль </w:t>
            </w:r>
          </w:p>
          <w:p w:rsidP="007B50E6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Часовня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Параскев</w:t>
            </w:r>
            <w:r w:rsidR="009E3EF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ы</w:t>
            </w:r>
            <w:proofErr w:type="spellEnd"/>
          </w:p>
          <w:p w:rsidP="007B50E6" w:rsidR="0015388E" w:rsidRDefault="007B50E6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Пятницы 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(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 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кровский)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56.02385451048415, 92.85923727446705, 56.02382897475305, 92.85982467824132, 56.02432053579683, 92.86111147015755, 56.02454192705784, 92.86174559339368, 56.02516399102274, 92.86334179650181, 56.02505584325816, 92.86364756832947, 56.024968724004346, 92.86352418671481, 56.02429880038184, 92.86186389933455, 56.0237850863464, 92.86331621177314, 56.02363041975517, 92.86328765807866,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56.024205683850575, 92.86165013496792, 56.02366189512383, 92.86028053654799, 56.02334194460657, 92.86025639666684, 56.02324162554846, 92.858261251927, 56.02360612472621, 92.85898712831509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7B50E6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</w:p>
          <w:p w:rsidP="007B50E6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на территории </w:t>
            </w:r>
            <w:r w:rsidR="007B50E6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парка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Покро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ского и возле Часовни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Пара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кев</w:t>
            </w:r>
            <w:r w:rsidR="009E3EF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ы</w:t>
            </w:r>
            <w:proofErr w:type="spellEnd"/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Пятницы</w:t>
            </w:r>
            <w:r w:rsidR="009E3EF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7B50E6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доль ул. Степ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Разина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до парковки </w:t>
            </w:r>
          </w:p>
          <w:p w:rsidP="00225A2D" w:rsidR="007B50E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в районе </w:t>
            </w:r>
          </w:p>
          <w:p w:rsidP="009E3EF4" w:rsidR="0015388E" w:rsidRDefault="009E3EF4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парка 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Покро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ского </w:t>
            </w:r>
            <w:r w:rsidR="0015388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7B50E6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«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Яблоневый сад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56.0412574334253, 92.86591142385987, 56.041446612055815, 92.86693602770357, 56.041695845972605, 92.86681264608892, 56.042331292612324, 92.87033602372075, 56.04205804058291, 92.87050232067973, 56.04189288731527, 92.86951526776221, 56.04149876868813, 92.8687320627299, 56.04152579410066, 92.86862477436927, 56.041436460047514, 92.86831229701905, 56.041439462876184, 92.86804005280403, 56.04137340059083, 92.86793678775695, 56.041233393206284, 92.86785028651619, 56.041206367601305, 92.86801658347517, 56.04120486617789, 92.86809772029784, 56.041115709557154, 92.86843200756721, 56.04100629907614, 92.86891869311545, 56.0408861843915, 92.86884627347207, 56.04110989769005, 92.86785385613658, 56.0409117087934, 92.86771974568582, 56.04063694522302, 92.86898306613182, 56.040552864175005, 92.86892673974252, 56.040769072212484, 92.86774120335792, 56.04045376841794, 92.86744616036627, 56.040579890246214, 92.86702773575995, 56.04067011356536, 92.86625839448128, 56.04038859170577, 92.86629795706418, 56.040421998899134, 92.86880192090919, 56.0402613429808, 92.86880192090919, 56.0401787625745, 92.86615458061151, 56.04039196980656, 92.86614116956642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 56.040402997509574, 92.86525171054238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7B50E6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Сквер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Чернышевского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56.02940041826622, 92.86962915548537, 56.028941382245726, 92.8685152130036, 56.02891660083821, 92.8684588866144, 56.028925612265176, 92.86885183023499, 56.02923494925578, 92.86965668398662, 56.029257853088694, 92.87033997673315, 56.02879677999138, 92.87191615010438, 56.028940211974835, 92.87192084397014, 56.02942528909569, 92.87038101225265, 56.02953943208703, 92.87036760120755, 56.03010000219221, 92.87178339108037, 56.030229161705996, 92.87177802666234, 56.02971745642669, 92.8703041807726, 56.02971219987335, 92.86980931320933, 56.03009232170241, 92.86829438702847,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56.03001849967202, 92.86813594301223, 56.02993552178219, 92.86841623385425, 56.02953859140727, 92.86961105057452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225A2D" w:rsidR="007B50E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территории сквера вдоль </w:t>
            </w:r>
          </w:p>
          <w:p w:rsidP="00225A2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E3EF4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9E3EF4" w:rsidR="0015388E" w:rsidRDefault="007B50E6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арк 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Гвардейский 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9E3EF4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56.0561307380779, 92.98301105349606, 56.058165233400615, 92.98041263786082, 56.05897263415926, 92.9810080882621, 56.05869049604684, 92.98267105785136, 56.057429853625344, 92.98193076816325, 56.05665622774264, 92.98515737886837, 56.056368069287714, 92.98505009050773, 56.0560498918153, 92.9865735852282, 56.05510735062458, 92.98587621088436, 56.05548557056908, 92.98448146219658, 56.055305466298144, 92.98408449526237, 56.05388353249527, 92.98481049825277, 56.05376345806654, 92.98434915830225, 56.05520282555865, 92.98379125882715, 56.055205827311454, 92.98352035571664, 56.05414650615008, 92.98265045880596, 56.05431010583483, 92.98207646607679, 56.0544128097117, 92.98221385667782, 56.05530178070948, 92.98315533426245, 56.05546387460688, 92.98283615138965, 56.054692780519446, 92.97827955971468, 56.05504945462129, 92.97845339178906, 56.05573574920311, 92.98278471464025, 56.05587682937304, 92.98278203243125, 56.056568377919184, 92.97935183758774, 56.056902162188514, 92.979572461539</w:t>
            </w:r>
            <w:proofErr w:type="gramEnd"/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9E3EF4" w:rsidR="0015388E" w:rsidRDefault="0015388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9E3EF4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на территории 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парка,</w:t>
            </w:r>
          </w:p>
          <w:p w:rsidP="009E3EF4" w:rsidR="007B50E6" w:rsidRDefault="0015388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территории </w:t>
            </w:r>
            <w:r w:rsidR="009E3EF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вдоль </w:t>
            </w:r>
          </w:p>
          <w:p w:rsidP="009E3EF4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E3EF4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9E3EF4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Сурикова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9E3EF4" w:rsidR="0015388E" w:rsidRDefault="0015388E" w:rsidRPr="00E827C9">
            <w:pPr>
              <w:spacing w:after="0" w:line="235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56.01343487241662, 92.852203589767, 56.013242550865705, 92.85223041185719, 56.013181589276904, 92.85242173165476, 56.01301428202307, 92.85243801319274, 56.01285072776323, 92.85283799169652, 56.01285147902881, 92.85302038190956, 56.01278161126697, 92.85303781626814, 56.01273653521106, 92.85208563206777, 56.01268834237222, 92.85115303823451, 56.01272284490858, 92.85115076347753, 56.01281744876667, 92.85138184090484, 56.01282323562602, 92.85150417011853, 56.01276268774814, 92.85159594263203, 56.012778322544044, 92.85207721285978, 56.01288772375539, 92.85206074702499, 56.01295646442921, 92.85177911507843, 56.013001540214255, 92.85175497519734, 56.01312369069677, 92.85132520694053, 56.013194684712445, 92.8510616799048, 56.01331594586694, 92.85105148925096, 56.01309742675152, 92.85178560233206, 56.01322739464527, 92.8519706747541, 56.01341351405463, 92.85194121520355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9E3EF4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9E3EF4" w:rsidR="0015388E" w:rsidRDefault="0015388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9E3EF4" w:rsidR="0015388E" w:rsidRDefault="0015388E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9E3EF4" w:rsidR="0015388E" w:rsidRDefault="0015388E" w:rsidRPr="00E827C9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Победителей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56.01754551842548, 92.89277187334801, 56.01655601260896, 92.89192017980844, 56.01652296009304, 92.89218303629194, 56.01757005257131, 92.89310028331737, 56.01758357369039, 92.89311369436246, 56.017490248694045, 92.89379318715511, 56.01705783110709, 92.89326104388266, 56.01680543264989, 92.893137662268, 56.01645133112053, 92.89288611882729, 56.016430297647354, 92.89333404773278, 56.017399094786256, 92.89424267647594, 56.01726257605477, 92.89504728143203, 56.016959098371466, 92.89509019677628, 56.016249928936425, 92.89445591673866, 56.01618258847845, 92.89469200205774, 56.016925964487136, 92.89543979329687, 56.017394407315344, 92.89540170843973, 56.01753443557439, 92.89447633271656, 56.01758701772621, 92.89393913518136, 56.01773103564756, 92.8929373107894, 56.017803767485965, 92.89118715856802, 56.01767171543269, 92.89107403504161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7B50E6" w:rsidR="007B50E6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(между д</w:t>
            </w:r>
            <w:r w:rsidR="009E3EF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омами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22 и №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22/5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б </w:t>
            </w:r>
            <w:proofErr w:type="gramEnd"/>
          </w:p>
          <w:p w:rsidP="007B50E6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по ул. Добролюбова)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55.99608300792606, 92.95349143369367, 55.996051441005406, 92.95336536986999, 55.99694193403396, 92.95269999118875, 55.99697876125352, 92.95286360593873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EF223B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Серебряный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56.02218974906035, 92.78105360519416, 56.02130721620001, 92.78139022242543, 56.021282481714195, 92.78133438111372, 56.0218389916143, 92.78043267380713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EF223B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Серебряный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E17225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56.02243811578311, 92.78254137517042, 56.022538662290685, 92.78378130399761, 56.022669349356526, 92.78395296537457, 56.02268355703362, 92.78395636456317, 56.023251709188024, 92.78294146356593, 56.02342488121163, 92.78325155241892, 56.02395176847255, 92.78434743242195, 56.023277745521355, 92.78547603914943, 56.02269879989289, 92.7843831220887, 56.02232197185644, 92.78366792702884, 56.0222997729378, 92.78121267662956, 56.02239004673986, 92.78135315657684, 56.02239455321522, 92.78244749785487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EF223B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EF223B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EF223B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Фестивальный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56.01873925573968, 92.80413945090717, 56.01901654987015, 92.80465362513775, 56.01878803735445, 92.8053692338432, 56.0200840693779, 92.80782897869285,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56.02039211384018, 92.80727744694282, 56.020461802174715, 92.80739506724679, 56.0210915832034, 92.80863262184151, 56.02112024282264, 92.80880255082437, 56.02121700618047, 92.80880034352282, 56.02126607440324, 92.80870090614448, 56.02038765150821, 92.80704799483907, 56.020325526978205, 92.8072006064526, 56.02006939434318, 92.80767535744832, 56.01887756619113, 92.80544194916895, 56.01905499456605, 92.80479148357236, 56.02032505948566, 92.8071938317889, 56.0203851490137, 92.80704765139753, 56.01872573978235, 92.80397552880915, 56.01870095179656, 92.80405197176601, 56.018414479191954, 92.80461883289549, 56.018433726389475, 92.80465327553556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7B50E6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сквера,</w:t>
            </w:r>
          </w:p>
          <w:p w:rsidP="00EF223B" w:rsidR="007B50E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территории сквера вдоль </w:t>
            </w:r>
          </w:p>
          <w:p w:rsidP="00EF223B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–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56.017165753874906, 92.98255735494087, 56.01639654554944, 92.98312354862658, 56.01643936369699, 92.98330392718276, 56.016378892411694, 92.983352206945, 56.01633382059107, 92.98315774679145, 56.01597218229488, 92.98342598664755, 56.016015000947796, 92.98361374127863, 56.016379294991395, 92.98335464562888, 56.01644032720862, 92.98330710522673, 56.016458408060515, 92.9832921520551, 56.01721276824584, 92.9827723400745, 56.01723643042754, 92.98287158180807, 56.01604291832367, 92.98372289237456, 56.01601530552615, 92.98371071315825, 56.01596797966538, 92.9836999843222, 56.01589661515211, 92.98337409592688, 56.01718904049513, 92.98242190338567, 56.01729195213485, 92.98283898688749, 56.0172382428032, 92.98287251450014, 56.01721195149785, 92.98276254393052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EF223B" w:rsidR="007B50E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территории сквера вдоль </w:t>
            </w:r>
          </w:p>
          <w:p w:rsidP="00EF223B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его периметра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–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Ферганский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56.0518788257384, 92.97536770832413, 56.0518577388691, 92.97530784196509, 56.052453158959665, 92.97412866746856, 56.052338128378516, 92.97393507993668, 56.05174569828703, 92.97509321738401, 56.05185441388767, 92.97530414120394, 56.051876758583056, 92.97536990646928, 56.05180277887778, 92.97550547742536, 56.05125953658882, 92.97652928299625, 56.05126003879692, 92.97644868900531, 56.051764260410685, 92.97543657021355, 56.05167320646379, 92.97525903353682, 56.0512388479903, 92.97611851388805, 56.051247854174115, 92.97628514612309,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56.05125761087778, 92.97645043725363, 56.051257235630075, 92.97652922714347, 56.05117505410769, 92.9766988768636, 56.051151412823806, 92.97616444671742, 56.05128725622463, 92.97588750863666, 56.052375393332085, 92.97371382968714, 56.05239626692318, 92.97368119853932, 56.052435152335796, 92.97373439807993, 56.05259561713402, 92.97402881952678, 56.05251265293767, 92.97422234271471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по центральной алле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е,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</w:p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2E9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Комарова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56.049876396211054, 92.96856211701798, 56.04659908879111, 92.97105362174254, 56.04652703051522, 92.97077467200498, 56.049813350605866, 92.9683314470427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15388E" w:rsidRDefault="0015388E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6C12E9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по центральной алле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е,</w:t>
            </w:r>
          </w:p>
          <w:p w:rsidP="006C12E9" w:rsidR="0015388E" w:rsidRDefault="0015388E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6C12E9" w:rsidR="0015388E" w:rsidRDefault="0015388E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6C12E9" w:rsidR="0015388E" w:rsidRDefault="0015388E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</w:p>
          <w:p w:rsidP="006C12E9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2E9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15388E" w:rsidRDefault="009E3EF4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Театральная площадь</w:t>
            </w:r>
          </w:p>
          <w:p w:rsidP="006C12E9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56.008280211284315, 92.87145994824473, 56.00843198466491, 92.87139289301938, 56.009396028431055, 92.87123543676206, 56.00973304654859, 92.8711841059525, 56.00974055981265, 92.87149255998924, 56.008467049359794, 92.87159716614079, 56.00838389811407, 92.87155114335124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2E9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6C12E9" w:rsidRDefault="009E3EF4">
            <w:pPr>
              <w:spacing w:after="0" w:line="230" w:lineRule="auto"/>
              <w:rPr>
                <w:rFonts w:ascii="Times New Roman" w:cs="Times New Roman" w:hAnsi="Times New Roman"/>
                <w:sz w:val="24"/>
              </w:rPr>
            </w:pPr>
            <w:r w:rsidRPr="009E3EF4">
              <w:rPr>
                <w:rFonts w:ascii="Times New Roman" w:cs="Times New Roman" w:hAnsi="Times New Roman"/>
                <w:sz w:val="24"/>
              </w:rPr>
              <w:t>Территория с севе</w:t>
            </w:r>
            <w:r w:rsidRPr="009E3EF4">
              <w:rPr>
                <w:rFonts w:ascii="Times New Roman" w:cs="Times New Roman" w:hAnsi="Times New Roman"/>
                <w:sz w:val="24"/>
              </w:rPr>
              <w:t>р</w:t>
            </w:r>
            <w:r w:rsidRPr="009E3EF4">
              <w:rPr>
                <w:rFonts w:ascii="Times New Roman" w:cs="Times New Roman" w:hAnsi="Times New Roman"/>
                <w:sz w:val="24"/>
              </w:rPr>
              <w:t>ной стороны здания Красноярского гос</w:t>
            </w:r>
            <w:r w:rsidRPr="009E3EF4">
              <w:rPr>
                <w:rFonts w:ascii="Times New Roman" w:cs="Times New Roman" w:hAnsi="Times New Roman"/>
                <w:sz w:val="24"/>
              </w:rPr>
              <w:t>у</w:t>
            </w:r>
            <w:r w:rsidRPr="009E3EF4">
              <w:rPr>
                <w:rFonts w:ascii="Times New Roman" w:cs="Times New Roman" w:hAnsi="Times New Roman"/>
                <w:sz w:val="24"/>
              </w:rPr>
              <w:t xml:space="preserve">дарственного театра оперы и балета </w:t>
            </w:r>
          </w:p>
          <w:p w:rsidP="006C12E9" w:rsidR="0015388E" w:rsidRDefault="009E3EF4" w:rsidRPr="009E3EF4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9E3EF4">
              <w:rPr>
                <w:rFonts w:ascii="Times New Roman" w:cs="Times New Roman" w:hAnsi="Times New Roman"/>
                <w:sz w:val="24"/>
              </w:rPr>
              <w:t>им. Д.А. Хворосто</w:t>
            </w:r>
            <w:r w:rsidRPr="009E3EF4">
              <w:rPr>
                <w:rFonts w:ascii="Times New Roman" w:cs="Times New Roman" w:hAnsi="Times New Roman"/>
                <w:sz w:val="24"/>
              </w:rPr>
              <w:t>в</w:t>
            </w:r>
            <w:r w:rsidRPr="009E3EF4">
              <w:rPr>
                <w:rFonts w:ascii="Times New Roman" w:cs="Times New Roman" w:hAnsi="Times New Roman"/>
                <w:sz w:val="24"/>
              </w:rPr>
              <w:t>ского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56.009877409403515, 92.86838168530976, 56.00919219612472, 92.86889666944064, 56.00914411052408, 92.86751264958892, 56.00983533525564, 92.86738390355623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2E9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9E3EF4" w:rsidRDefault="009E3EF4">
            <w:pPr>
              <w:spacing w:after="0" w:line="230" w:lineRule="auto"/>
              <w:rPr>
                <w:rFonts w:ascii="Times New Roman" w:cs="Times New Roman" w:hAnsi="Times New Roman"/>
                <w:sz w:val="24"/>
              </w:rPr>
            </w:pPr>
            <w:r w:rsidRPr="009E3EF4">
              <w:rPr>
                <w:rFonts w:ascii="Times New Roman" w:cs="Times New Roman" w:hAnsi="Times New Roman"/>
                <w:sz w:val="24"/>
              </w:rPr>
              <w:t xml:space="preserve">Аллея </w:t>
            </w:r>
            <w:proofErr w:type="spellStart"/>
            <w:r w:rsidRPr="009E3EF4">
              <w:rPr>
                <w:rFonts w:ascii="Times New Roman" w:cs="Times New Roman" w:hAnsi="Times New Roman"/>
                <w:sz w:val="24"/>
              </w:rPr>
              <w:t>Диурова</w:t>
            </w:r>
            <w:proofErr w:type="spellEnd"/>
            <w:r w:rsidRPr="009E3EF4">
              <w:rPr>
                <w:rFonts w:ascii="Times New Roman" w:cs="Times New Roman" w:hAnsi="Times New Roman"/>
                <w:sz w:val="24"/>
              </w:rPr>
              <w:t xml:space="preserve"> </w:t>
            </w:r>
          </w:p>
          <w:p w:rsidP="006C12E9" w:rsidR="0015388E" w:rsidRDefault="009E3EF4" w:rsidRPr="009E3EF4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9E3EF4">
              <w:rPr>
                <w:rFonts w:ascii="Times New Roman" w:cs="Times New Roman" w:hAnsi="Times New Roman"/>
                <w:sz w:val="24"/>
              </w:rPr>
              <w:t>(</w:t>
            </w:r>
            <w:proofErr w:type="spellStart"/>
            <w:r w:rsidRPr="009E3EF4">
              <w:rPr>
                <w:rFonts w:ascii="Times New Roman" w:cs="Times New Roman" w:hAnsi="Times New Roman"/>
                <w:sz w:val="24"/>
              </w:rPr>
              <w:t>мкр</w:t>
            </w:r>
            <w:r w:rsidR="006C12E9">
              <w:rPr>
                <w:rFonts w:ascii="Times New Roman" w:cs="Times New Roman" w:hAnsi="Times New Roman"/>
                <w:sz w:val="24"/>
              </w:rPr>
              <w:t>н</w:t>
            </w:r>
            <w:proofErr w:type="spellEnd"/>
            <w:r w:rsidRPr="009E3EF4">
              <w:rPr>
                <w:rFonts w:ascii="Times New Roman" w:cs="Times New Roman" w:hAnsi="Times New Roman"/>
                <w:sz w:val="24"/>
              </w:rPr>
              <w:t xml:space="preserve"> Пашенный)</w:t>
            </w:r>
          </w:p>
        </w:tc>
        <w:tc>
          <w:tcPr>
            <w:tcW w:type="dxa" w:w="44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15388E" w:rsidRDefault="0015388E" w:rsidRPr="00E827C9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55.9857564341252, 92.84762461385564, 55.98516100813969, 92.84789283475718, 55.985215138155205, 92.84834881028966, 55.98685203894962, 92.84763752425238, 55.98737605706031, 92.84729804535576, 55.987338177630384, 92.84694333276589</w:t>
            </w:r>
          </w:p>
        </w:tc>
        <w:tc>
          <w:tcPr>
            <w:tcW w:type="dxa" w:w="18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C12E9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6C12E9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6C12E9" w:rsidR="0015388E" w:rsidRDefault="009E3EF4" w:rsidRPr="009E3EF4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Съезд с </w:t>
            </w:r>
            <w:proofErr w:type="spellStart"/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Копыловск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о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го</w:t>
            </w:r>
            <w:proofErr w:type="spellEnd"/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 моста в сторону Центрального района</w:t>
            </w:r>
            <w:r>
              <w:rPr>
                <w:rFonts w:ascii="Times New Roman" w:cs="Times New Roman" w:hAnsi="Times New Roman"/>
                <w:spacing w:val="-2"/>
                <w:sz w:val="24"/>
              </w:rPr>
              <w:t xml:space="preserve"> города Красноярска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56.012308195709394, 92.83448505771197;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56.0122662126397, 92.83562231433429;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56.012176248765364, 92.83637333285846;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56.0120083156393, 92.83671665561236;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56.01133657583438, 92.83679175746478;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56.01131858264326, 92.83650207889117;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56.01181639117268, 92.8364162482027,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56.0119843251331, 92.83612656962909,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56.012038303751055, 92.83562231433429,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56.012176248765364, 92.83433485400714,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6C12E9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6C12E9" w:rsidR="0015388E" w:rsidRDefault="009E3EF4" w:rsidRPr="009E3EF4">
            <w:pPr>
              <w:spacing w:after="0" w:line="23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9E3EF4">
              <w:rPr>
                <w:rFonts w:ascii="Times New Roman" w:cs="Times New Roman" w:hAnsi="Times New Roman"/>
                <w:sz w:val="24"/>
              </w:rPr>
              <w:t>Сквер</w:t>
            </w:r>
            <w:r w:rsidRPr="009E3EF4">
              <w:rPr>
                <w:rFonts w:ascii="Times New Roman" w:cs="Times New Roman" w:hAnsi="Times New Roman"/>
                <w:spacing w:val="-15"/>
                <w:sz w:val="24"/>
              </w:rPr>
              <w:t xml:space="preserve"> «Слава </w:t>
            </w:r>
            <w:r w:rsidRPr="009E3EF4">
              <w:rPr>
                <w:rFonts w:ascii="Times New Roman" w:cs="Times New Roman" w:hAnsi="Times New Roman"/>
                <w:sz w:val="24"/>
              </w:rPr>
              <w:t>народу-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победителю» (Свер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д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ловский район</w:t>
            </w:r>
            <w:r>
              <w:rPr>
                <w:rFonts w:ascii="Times New Roman" w:cs="Times New Roman" w:hAnsi="Times New Roman"/>
                <w:spacing w:val="-2"/>
                <w:sz w:val="24"/>
              </w:rPr>
              <w:t xml:space="preserve"> города Красноярска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)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55.980178, 92.855301,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55.980178, 92.855385,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55.980159, 92.855446,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55.980123, 92.855485,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55.979893, 92.855555,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55.978005, 92.856106,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55.977958, 92.856104,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55.977924, 92.856071,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55.977902, 92.856007,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55.977859, 92.85562,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55.977858, 92.855538,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55.977876, 92.855477,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55.977912, 92.855439,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55.978127, 92.855372,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55.979112, 92.855081,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55.979297, 92.855028,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55.979463, 92.854984,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55.979611, 92.854949,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55.979742, 92.854922,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55.979853, 92.854903,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55.979947, 92.854893,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55.980023, 92.854891,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55.98008, 92.854898,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55.98012, 92.854913,</w:t>
            </w:r>
          </w:p>
          <w:p w:rsidP="006C12E9" w:rsidR="0015388E" w:rsidRDefault="0015388E" w:rsidRPr="00E827C9">
            <w:pPr>
              <w:spacing w:after="0" w:line="23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55.980141, 92.854937.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6C12E9" w:rsidR="0015388E" w:rsidRDefault="0015388E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6C12E9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по центральной алле</w:t>
            </w:r>
            <w:r w:rsidR="007B50E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е,</w:t>
            </w:r>
          </w:p>
          <w:p w:rsidP="006C12E9" w:rsidR="0015388E" w:rsidRDefault="0015388E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6C12E9" w:rsidR="0015388E" w:rsidRDefault="0015388E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сквера </w:t>
            </w:r>
          </w:p>
          <w:p w:rsidP="006C12E9" w:rsidR="0015388E" w:rsidRDefault="0015388E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</w:p>
          <w:p w:rsidP="006C12E9" w:rsidR="0015388E" w:rsidRDefault="0015388E" w:rsidRPr="00E827C9">
            <w:pPr>
              <w:spacing w:after="0" w:line="23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20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6C12E9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6C12E9" w:rsidR="009E3EF4" w:rsidRDefault="0015388E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Сквер </w:t>
            </w:r>
          </w:p>
          <w:p w:rsidP="006C12E9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им. 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Г.В.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Юдина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56.017779, 92.851008,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56.017689, 92.851029,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56.017601, 92.851065,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56.017516, 92.851115,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56.017434, 92.85118,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56.016917, 92.851694,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56.016866, 92.851767,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56.016833, 92.851865,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56.016779, 92.852231,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56.016774, 92.852359,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56.016788, 92.852485,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56.016888, 92.852949,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56.016914, 92.853031,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56.01695, 92.853083,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56.016994, 92.853107,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56.017176, 92.853061,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56.017591, 92.85293,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56.017713, 92.852905,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56.017836, 92.852902,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56.018144, 92.852926,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56.018221, 92.852946,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56.018294, 92.852987,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56.018362, 92.853049,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56.01874, 92.853512,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56.018789, 92.853562,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56.018838, 92.853595,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56.018888, 92.853612,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56.018939, 92.853612,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56.01899, 92.853595,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56.019042, 92.853562,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56.019466, 92.853191,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56.019508, 92.853146,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56.01954, 92.853096,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56.019563, 92.853042,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56.019576, 92.852983,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56.01958, 92.852918,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56.019574, 92.85285,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56.019559, 92.852776,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56.019427, 92.852389,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56.019149, 92.851596,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56.019115, 92.851505,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56.019079, 92.851421,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56.019041, 92.851343,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56.019003, 92.851271,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56.018962, 92.851206,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56.018921, 92.851148,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56.018878, 92.851095,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56.018833, 92.85105,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56.018788, 92.851011,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56.01874, 92.850978,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56.018692, 92.850952,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56.018642, 92.850932,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56.01859, 92.850919,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56.018538, 92.850912, </w:t>
            </w:r>
          </w:p>
          <w:p w:rsidP="006C12E9" w:rsidR="0015388E" w:rsidRDefault="006C12E9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56.018483, 92.850912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6C12E9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6C12E9" w:rsidR="009E3EF4" w:rsidRDefault="009E3EF4">
            <w:pPr>
              <w:spacing w:after="0" w:line="240" w:lineRule="auto"/>
              <w:rPr>
                <w:rFonts w:ascii="Times New Roman" w:cs="Times New Roman" w:hAnsi="Times New Roman"/>
                <w:spacing w:val="-2"/>
                <w:sz w:val="24"/>
              </w:rPr>
            </w:pPr>
            <w:proofErr w:type="gramStart"/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Сквер В.П. Миро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ш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ниченко (в районе </w:t>
            </w:r>
            <w:proofErr w:type="gramEnd"/>
          </w:p>
          <w:p w:rsidP="006C12E9" w:rsidR="009E3EF4" w:rsidRDefault="009E3EF4">
            <w:pPr>
              <w:spacing w:after="0" w:line="240" w:lineRule="auto"/>
              <w:rPr>
                <w:rFonts w:ascii="Times New Roman" w:cs="Times New Roman" w:hAnsi="Times New Roman"/>
                <w:spacing w:val="-2"/>
                <w:sz w:val="24"/>
              </w:rPr>
            </w:pP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пересечения </w:t>
            </w:r>
          </w:p>
          <w:p w:rsidP="006C12E9" w:rsidR="009E3EF4" w:rsidRDefault="009E3EF4">
            <w:pPr>
              <w:spacing w:after="0" w:line="240" w:lineRule="auto"/>
              <w:rPr>
                <w:rFonts w:ascii="Times New Roman" w:cs="Times New Roman" w:hAnsi="Times New Roman"/>
                <w:spacing w:val="-2"/>
                <w:sz w:val="24"/>
              </w:rPr>
            </w:pP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ул. Мирошниченко </w:t>
            </w:r>
          </w:p>
          <w:p w:rsidP="006C12E9" w:rsidR="0015388E" w:rsidRDefault="009E3EF4">
            <w:pPr>
              <w:spacing w:after="0" w:line="240" w:lineRule="auto"/>
              <w:rPr>
                <w:rFonts w:ascii="Times New Roman" w:cs="Times New Roman" w:hAnsi="Times New Roman"/>
                <w:spacing w:val="-2"/>
                <w:sz w:val="24"/>
              </w:rPr>
            </w:pP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и ул. </w:t>
            </w:r>
            <w:r>
              <w:rPr>
                <w:rFonts w:ascii="Times New Roman" w:cs="Times New Roman" w:hAnsi="Times New Roman"/>
                <w:spacing w:val="-2"/>
                <w:sz w:val="24"/>
              </w:rPr>
              <w:t xml:space="preserve">Петра </w:t>
            </w:r>
            <w:proofErr w:type="spellStart"/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Словцова</w:t>
            </w:r>
            <w:proofErr w:type="spellEnd"/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)</w:t>
            </w:r>
          </w:p>
          <w:p w:rsidP="006C12E9" w:rsidR="006C12E9" w:rsidRDefault="006C12E9" w:rsidRPr="009E3EF4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4499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  <w:lang w:val="en-US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  <w:lang w:val="en-US"/>
              </w:rPr>
              <w:t>56.02849171686226, 92.75531232885189, 56.02849471439472, 92.75648177198238, 56.02898031158295, 92.75646031431026, 56.02896832160246, 92.7553874307043,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6C12E9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Сквер 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«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Юнга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  <w:lang w:val="en-US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  <w:lang w:val="en-US"/>
              </w:rPr>
              <w:t>56.000358085988275, 93.03380175735963, 56.00125799052018, 93.0373100867511, 56.001120006518846, 93.03783579971802, 55.99942216304544, 93.03636594917786, 56.00025609548592, 93.03360863831055,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6C12E9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6C12E9" w:rsidR="0015388E" w:rsidRDefault="005A3D26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сквера,</w:t>
            </w:r>
          </w:p>
          <w:p w:rsidP="006C12E9" w:rsidR="005A3D2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тротуарам, расположенным на территории сквера вдоль </w:t>
            </w:r>
          </w:p>
          <w:p w:rsidP="006C12E9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его периметра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6C12E9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6C12E9" w:rsidR="0015388E" w:rsidRDefault="009E3EF4" w:rsidRPr="009E3EF4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Сквер (пересечение пер. </w:t>
            </w:r>
            <w:proofErr w:type="spellStart"/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Яр</w:t>
            </w:r>
            <w:r>
              <w:rPr>
                <w:rFonts w:ascii="Times New Roman" w:cs="Times New Roman" w:hAnsi="Times New Roman"/>
                <w:spacing w:val="-2"/>
                <w:sz w:val="24"/>
              </w:rPr>
              <w:t>цевск</w:t>
            </w:r>
            <w:r w:rsidR="006C12E9">
              <w:rPr>
                <w:rFonts w:ascii="Times New Roman" w:cs="Times New Roman" w:hAnsi="Times New Roman"/>
                <w:spacing w:val="-2"/>
                <w:sz w:val="24"/>
              </w:rPr>
              <w:t>ого</w:t>
            </w:r>
            <w:proofErr w:type="spellEnd"/>
            <w:r>
              <w:rPr>
                <w:rFonts w:ascii="Times New Roman" w:cs="Times New Roman" w:hAnsi="Times New Roman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cs="Times New Roman" w:hAnsi="Times New Roman"/>
                <w:spacing w:val="-2"/>
                <w:sz w:val="24"/>
              </w:rPr>
              <w:t>пр-кта</w:t>
            </w:r>
            <w:proofErr w:type="spellEnd"/>
            <w:r>
              <w:rPr>
                <w:rFonts w:ascii="Times New Roman" w:cs="Times New Roman" w:hAnsi="Times New Roman"/>
                <w:spacing w:val="-2"/>
                <w:sz w:val="24"/>
              </w:rPr>
              <w:t xml:space="preserve"> 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им. газеты </w:t>
            </w:r>
            <w:r>
              <w:rPr>
                <w:rFonts w:ascii="Times New Roman" w:cs="Times New Roman" w:hAnsi="Times New Roman"/>
                <w:spacing w:val="-2"/>
                <w:sz w:val="24"/>
              </w:rPr>
              <w:t>«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Кра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с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ноярский рабочий</w:t>
            </w:r>
            <w:r>
              <w:rPr>
                <w:rFonts w:ascii="Times New Roman" w:cs="Times New Roman" w:hAnsi="Times New Roman"/>
                <w:spacing w:val="-2"/>
                <w:sz w:val="24"/>
              </w:rPr>
              <w:t>»</w:t>
            </w: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)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  <w:lang w:val="en-US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  <w:lang w:val="en-US"/>
              </w:rPr>
              <w:t>56.02207936165678, 93.00572198647255, 56.022154312345755, 93.00610286015267, 56.021320852498576, 93.00670903939003, 56.021236905905276, 93.00630134361977,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6C12E9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Космонавтов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56.059857, 92.959585,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56.059888, 92.959667,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56.059903, 92.959752,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56.059902, 92.959839,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56.059887, 92.959928,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56.059638, 92.960668,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56.059553, 92.9609,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56.059461, 92.961123,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56.057831, 92.964685,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56.057798, 92.964748,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56.057764, 92.964798,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56.05773, 92.964836,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56.057696, 92.964861,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56.057661, 92.964873,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56.057626, 92.964873,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56.05759, 92.964861,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56.057554, 92.964835,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56.057517, 92.964798,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56.05748, 92.964747,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56.056918, 92.963806,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56.056892, 92.963737,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56.056895, 92.963667,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56.057059, 92.963378,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56.057249, 92.963101,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56.057938, 92.962133,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56.058039, 92.961985,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56.058138, 92.961832,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56.058234, 92.961672,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56.058327, 92.961508,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56.058417, 92.961337,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56.059143, 92.959898,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56.059224, 92.959742,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56.059299, 92.959604,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56.059367, 92.959486,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56.059429, 92.959387,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56.059485, 92.959307,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56.059534, 92.959246,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56.059576, 92.959204,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56.059612, 92.959181,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56.059642, 92.959178, </w:t>
            </w:r>
          </w:p>
          <w:p w:rsidP="006C12E9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56.059665, 92.9591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94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6C12E9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6C12E9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6C12E9" w:rsidR="005A3D2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тротуарам, расположенным на территории сквера вдоль </w:t>
            </w:r>
          </w:p>
          <w:p w:rsidP="006C12E9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его периметра</w:t>
            </w:r>
            <w:r w:rsidR="009E3EF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«Аллея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героев Чернобыля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56.065701, 92.928783,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56.065726, 92.928856,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56.065732, 92.928926,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56.065719, 92.928995,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56.065686, 92.929061,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56.062088, 92.93487,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56.062045, 92.934917,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56.062003, 92.934922,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56.061962, 92.934884,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56.061803, 92.934554,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56.061777, 92.934474,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56.061775, 92.934397,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56.061796, 92.934322,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56.061852, 92.934225,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56.063744, 92.931156,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56.063958, 92.93081,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56.064159, 92.930488,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56.064347, 92.93019,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56.06452, 92.929915,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56.064681, 92.929665,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56.064828, 92.929439,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56.064961, 92.929236,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56.065081, 92.929057,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56.065188, 92.928902,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56.065281, 92.928772,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56.06536, 92.928665,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56.065427, 92.928581,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56.065479, 92.928522,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56.065519, 92.928487,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56.065544, 92.928475.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прет движения СИМ </w:t>
            </w:r>
          </w:p>
          <w:p w:rsidP="00A6176F" w:rsidR="0015388E" w:rsidRDefault="005A3D26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 территории сквера,</w:t>
            </w:r>
          </w:p>
          <w:p w:rsidP="00EF223B" w:rsidR="005A3D2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тротуарам, расположенным на территории сквера вдоль </w:t>
            </w:r>
          </w:p>
          <w:p w:rsidP="00EF223B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его периметра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–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5A3D26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proofErr w:type="spellEnd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Мира</w:t>
            </w:r>
            <w:r w:rsidR="0015388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– </w:t>
            </w:r>
            <w:proofErr w:type="spellStart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Вин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градовский</w:t>
            </w:r>
            <w:proofErr w:type="spellEnd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мост 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56.010380456210065, 92.83710097352558, 56.0110222237637, 92.84876321832233, 56.01181392231844, 92.86226009408527, 56.01280952019571, 92.88275217095905, 56.013397270752044, 92.89382432977253, 56.013820085774384, 92.89897417108112, 56.013767608984196, 92.89911096374088, 56.01360942851377, 92.89910425821834, 56.013457244795774, 92.89899562875324, 56.01304941946216, 92.89333080331379, 56.01232971719315, 92.87942623178058, 56.01144206592708, 92.86249612847858, 56.01002657982122, 92.8370687870174.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Мира до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Виноградо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ского</w:t>
            </w:r>
            <w:proofErr w:type="spellEnd"/>
          </w:p>
          <w:p w:rsidP="00A6176F" w:rsidR="0015388E" w:rsidRDefault="005A3D26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оста </w:t>
            </w:r>
            <w:r w:rsidR="0015388E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15</w:t>
            </w:r>
            <w:r w:rsidR="009E3EF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EF223B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Виноградо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ском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мосту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Въезд </w:t>
            </w:r>
            <w:proofErr w:type="gramStart"/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</w:t>
            </w:r>
            <w:proofErr w:type="gramEnd"/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о.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Татышев</w:t>
            </w:r>
            <w:proofErr w:type="spellEnd"/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  <w:lang w:val="en-US"/>
              </w:rPr>
              <w:t>56.014161496148326, 92.90603932261936, 56.013990572994615, 92.9060822379636, 56.01405354477082, 92.90742334247105, 56.01422746628609, 92.90738579154484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.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9E3EF4" w:rsidRDefault="009E3EF4">
            <w:pPr>
              <w:spacing w:after="0" w:line="240" w:lineRule="auto"/>
              <w:rPr>
                <w:rFonts w:ascii="Times New Roman" w:cs="Times New Roman" w:hAnsi="Times New Roman"/>
                <w:spacing w:val="-2"/>
                <w:sz w:val="24"/>
              </w:rPr>
            </w:pP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Территория в районе </w:t>
            </w:r>
            <w:proofErr w:type="spellStart"/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Ярыгинской</w:t>
            </w:r>
            <w:proofErr w:type="spellEnd"/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 </w:t>
            </w:r>
          </w:p>
          <w:p w:rsidP="00A6176F" w:rsidR="0015388E" w:rsidRDefault="009E3EF4" w:rsidRPr="009E3EF4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набережной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55.988294, 92.84809,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55.98781, 92.852029,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55.987799, 92.852137,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55.98779, 92.852243,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55.987784, 92.852346,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55.987779, 92.852446,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55.987778, 92.852543,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55.987778, 92.852638,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55.987781, 92.85273,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55.987786, 92.852819,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55.987794, 92.852906,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55.987804, 92.852989,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55.987817, 92.85307,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55.987831, 92.853149,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55.987849, 92.853224,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55.987868, 92.853297,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55.98789, 92.853367,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55.987914, 92.853435,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55.987941, 92.853499,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55.98797, 92.853561,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55.988001, 92.85362,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55.988035, 92.853677,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55.988071, 92.85373,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55.98811, 92.853781,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55.988151, 92.85383,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55.988194, 92.853875,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55.988239, 92.853918,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55.988287, 92.853958,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55.988338, 92.853996,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55.98839, 92.85403,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55.988446, 92.854062,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55.988503, 92.854091,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55.988563, 92.854118,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55.99148, 92.85523,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55.99153, 92.855232,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55.991568, 92.8552,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55.991592, 92.855132,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55.991643, 92.854715,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55.991644, 92.854624,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55.991626, 92.854556,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55.991588, 92.854509,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55.990515, 92.854034,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55.99047, 92.85401,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55.990429, 92.853982,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55.990391, 92.85395,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55.990356, 92.853914,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55.990325, 92.853874,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55.990298, 92.85383,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55.990274, 92.853781,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55.990253, 92.853729,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55.990236, 92.853673,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55.990223, 92.853612,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55.990213, 92.853547,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55.990206, 92.853479,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55.990203, 92.853406,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55.990203, 92.853329,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55.990207, 92.853248,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55.990707, 92.847867,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55.990715, 92.847745,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55.990717, 92.847629,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55.990715, 92.84752,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55.990708, 92.847417,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55.990695, 92.847321,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55.990677, 92.847231,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55.990654, 92.847147,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55.990626, 92.84707,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55.990593, 92.847,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55.990554, 92.846935,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55.990511, 92.846877,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55.990462, 92.846826,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55.990408, 92.846781,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55.990349, 92.846742,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55.990285, 92.84671,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55.989085, 92.846298,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55.98905, 92.846291,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55.989016, 92.846287,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55.988982, 92.846288,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55.988949, 92.846294,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55.988917, 92.846303,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55.988886, 92.846318,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55.988855, 92.846336,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55.988824, 92.846359,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55.988794, 92.846386,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55.988765, 92.846418,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55.988737, 92.846454,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55.988709, 92.846494,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55.988681, 92.846539,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55.988655, 92.846588,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55.988628, 92.846641,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55.988603, 92.846699,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55.988578, 92.846761,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55.988554, 92.846828,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55.98853, 92.846899,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55.988507, 92.846974,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55.988485, 92.847054,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55.988463, 92.847138,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55.988442, 92.847226,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55.988421, 92.847319,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55.988401, 92.847416,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55.988382, 92.847517,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55.988363, 92.847623,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55.988345, 92.847733, 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55.988327, 92.847848,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55.98831, 92.847967,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E17225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9E3EF4" w:rsidRDefault="009E3EF4">
            <w:pPr>
              <w:spacing w:after="0" w:line="238" w:lineRule="auto"/>
              <w:rPr>
                <w:rFonts w:ascii="Times New Roman" w:cs="Times New Roman" w:hAnsi="Times New Roman"/>
                <w:spacing w:val="-2"/>
                <w:sz w:val="24"/>
              </w:rPr>
            </w:pPr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Сквер </w:t>
            </w:r>
            <w:proofErr w:type="spellStart"/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>Мебелева</w:t>
            </w:r>
            <w:proofErr w:type="spellEnd"/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 </w:t>
            </w:r>
          </w:p>
          <w:p w:rsidP="00E17225" w:rsidR="0015388E" w:rsidRDefault="009E3EF4" w:rsidRPr="009E3EF4">
            <w:pPr>
              <w:spacing w:after="0" w:line="238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hAnsi="Times New Roman"/>
                <w:spacing w:val="-2"/>
                <w:sz w:val="24"/>
              </w:rPr>
              <w:t>(</w:t>
            </w:r>
            <w:proofErr w:type="spellStart"/>
            <w:r>
              <w:rPr>
                <w:rFonts w:ascii="Times New Roman" w:cs="Times New Roman" w:hAnsi="Times New Roman"/>
                <w:spacing w:val="-2"/>
                <w:sz w:val="24"/>
              </w:rPr>
              <w:t>мкрн</w:t>
            </w:r>
            <w:proofErr w:type="spellEnd"/>
            <w:r w:rsidRPr="009E3EF4">
              <w:rPr>
                <w:rFonts w:ascii="Times New Roman" w:cs="Times New Roman" w:hAnsi="Times New Roman"/>
                <w:spacing w:val="-2"/>
                <w:sz w:val="24"/>
              </w:rPr>
              <w:t xml:space="preserve"> Южный берег)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55.996591, 92.904728,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55.996541, 92.904743,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55.996499, 92.904727,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55.996465, 92.90468,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55.996435, 92.904588,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55.996021, 92.902935,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55.996009, 92.902849,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55.996015, 92.902778,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55.996041, 92.902721,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55.996299, 92.902531,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55.996348, 92.902512,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55.99639, 92.902526,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55.996424, 92.902572,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55.996453, 92.902664,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55.996713, 92.903705,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55.99676, 92.903901,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55.996797, 92.904073,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55.996823, 92.904221,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55.99684, 92.904344,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55.996847, 92.904443,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55.996843, 92.904517,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55.99683, 92.904568,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55.99682, 92.904584,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E17225" w:rsidR="0015388E" w:rsidRDefault="0015388E" w:rsidRPr="00E827C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E17225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15388E" w:rsidRDefault="0015388E" w:rsidRPr="00E827C9">
            <w:pPr>
              <w:spacing w:after="0" w:line="238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Победы</w:t>
            </w:r>
          </w:p>
          <w:p w:rsidP="00E17225" w:rsidR="0015388E" w:rsidRDefault="0015388E" w:rsidRPr="00E827C9">
            <w:pPr>
              <w:spacing w:after="0" w:line="238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4499"/>
            <w:shd w:color="auto" w:fill="auto" w:val="clear"/>
            <w:noWrap/>
            <w:hideMark/>
          </w:tcPr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56.013879, 92.978017,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56.013838, 92.978068,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56.01382, 92.978137,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56.013827, 92.978223,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56.014964, 92.983191,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56.014989, 92.983262,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56.015024, 92.983297,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56.015066, 92.983294,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56.015275, 92.983134,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56.015315, 92.983086,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56.015334, 92.983023,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56.015333, 92.982946,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56.015278, 92.9827,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56.014698, 92.980201,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56.01463, 92.979908,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56.014565, 92.979635,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56.014504, 92.979382,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56.014447, 92.979148,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56.014393, 92.978935,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56.014344, 92.978741,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56.014298, 92.978566,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56.014256, 92.978412,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56.014217, 92.978277,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56.014183, 92.978162,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56.014152, 92.978066,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56.014125, 92.977991,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56.014102, 92.977935,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56.014082, 92.977899,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56.014067, 92.977882.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E17225" w:rsidR="0015388E" w:rsidRDefault="0015388E" w:rsidRPr="00E827C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E17225" w:rsidR="0015388E" w:rsidRDefault="0015388E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вне сквера </w:t>
            </w:r>
          </w:p>
          <w:p w:rsidP="005A3D26" w:rsidR="0015388E" w:rsidRDefault="0015388E" w:rsidRPr="00E827C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вдоль 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улично-дорожной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="009E3EF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сети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E17225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E17225" w:rsidR="0015388E" w:rsidRDefault="0015388E" w:rsidRPr="00E827C9">
            <w:pPr>
              <w:spacing w:after="0" w:line="238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Площадь Котельн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кова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56.012914, 92.973447,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56.012929, 92.973514,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56.012829, 92.973708,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56.012696, 92.973833,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56.01246, 92.974012,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56.012414, 92.974034,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56.012374, 92.974028,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56.012339, 92.973995,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56.012311, 92.973934,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56.012124, 92.973181,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56.012113, 92.973094,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56.012123, 92.973024,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56.012157, 92.972971,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56.012382, 92.97282,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56.012423, 92.972812,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56.012471, 92.972829,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56.012526, 92.972874, </w:t>
            </w:r>
          </w:p>
          <w:p w:rsidP="00E17225" w:rsidR="0015388E" w:rsidRDefault="0015388E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56.012588, 92.972945, </w:t>
            </w:r>
          </w:p>
          <w:p w:rsidP="00E17225" w:rsidR="0015388E" w:rsidRDefault="0015388E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56.012657, 92.973042.</w:t>
            </w:r>
          </w:p>
          <w:p w:rsidP="00E17225" w:rsidR="009E3EF4" w:rsidRDefault="009E3EF4" w:rsidRPr="00E827C9">
            <w:pPr>
              <w:spacing w:after="0" w:line="238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1882"/>
            <w:shd w:color="auto" w:fill="auto" w:val="clear"/>
            <w:noWrap/>
            <w:hideMark/>
          </w:tcPr>
          <w:p w:rsidP="00E17225" w:rsidR="0015388E" w:rsidRDefault="0015388E" w:rsidRPr="00E827C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E17225" w:rsidR="0015388E" w:rsidRDefault="005A3D26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E17225" w:rsidR="0015388E" w:rsidRDefault="0015388E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не 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площади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8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вдоль 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улично-дорожной сети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9E3EF4" w:rsidR="0015388E" w:rsidRDefault="005A3D26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Фан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</w:t>
            </w:r>
            <w:proofErr w:type="spellEnd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«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Бобровый </w:t>
            </w:r>
            <w:r w:rsidR="009E3EF4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л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ог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55.964639, 92.792731,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55.964668, 92.792807,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55.964688, 92.792882,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55.964699, 92.792955,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55.9647, 92.793028,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55.964692, 92.7931,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55.964674, 92.793171,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55.964647, 92.793241,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55.96423, 92.793969,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55.964168, 92.794061,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55.964099, 92.794133,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55.964025, 92.794188,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55.963743, 92.79434,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55.963648, 92.794376,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55.963551, 92.79439,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55.963202, 92.79437,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55.963076, 92.794377,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55.962678, 92.794481,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55.962604, 92.794514,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55.962534, 92.794567,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55.962471, 92.794642,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55.962029, 92.795356,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55.961098, 92.796868,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55.96104, 92.796968,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55.960985, 92.797072,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55.960933, 92.797179,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55.960884, 92.79729,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55.960838, 92.797404,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55.960795, 92.797522,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55.960755, 92.797644,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55.960719, 92.79777,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55.960685, 92.797899,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55.960654, 92.798031,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55.96024, 92.800067,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55.960217, 92.800143,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55.960189, 92.800184,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55.960155, 92.80019,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55.960116, 92.800161,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55.959887, 92.799837,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55.959843, 92.799757,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55.959812, 92.799667,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55.959793, 92.799566,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55.959787, 92.799454,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55.959773, 92.796151,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55.959774, 92.796017,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55.959779, 92.795883,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55.959787, 92.795751,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55.959798, 92.795621,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55.959812, 92.795491,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55.95983, 92.795363,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55.95985, 92.795236,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55.959874, 92.795111,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55.959901, 92.794987,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55.959931, 92.794864,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55.960307, 92.793484,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55.960353, 92.793324,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55.960402, 92.793167,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55.960453, 92.793014,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55.960508, 92.792863,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55.960565, 92.792717,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55.960625, 92.792573,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55.960688, 92.792433,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55.961343, 92.791099,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55.961398, 92.790996,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55.961456, 92.790903,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55.961516, 92.790818,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55.961579, 92.790742,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55.961645, 92.790676,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55.961713, 92.790618,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55.961783, 92.790569,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55.961856, 92.790529,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55.961932, 92.790498,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55.96201, 92.790476,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55.963002, 92.790316,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55.963066, 92.790313,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55.963129, 92.790319,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55.963192, 92.790334,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55.963255, 92.790358,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55.963318, 92.790391,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55.963381, 92.790434,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55.963444, 92.790485,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55.963507, 92.790546,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55.96357, 92.790616,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55.963633, 92.790695,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55.963696, 92.790783,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55.963759, 92.79088,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55.963822, 92.790986,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55.963884, 92.791102, 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55.963947, 92.791227.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15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EF223B" w:rsidR="005A3D2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 мосту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через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р.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Базаих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Коммунальный мост 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55.99661564734829, 92.87804271295815,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55.99223818114855, 92.8858103902653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55.99247871419433, 92.88703347757608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55.992683166101564, 92.88666869715003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55.99267113954885, 92.88598205164224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55.99705853768685, 92.8793392569142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56.00686360271098, 92.87258518592432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56.00679146992176, 92.8723276938589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56.00678772551888, 92.87207748010903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B229BD" w:rsidR="0015388E" w:rsidRDefault="00B229BD" w:rsidRPr="00B229BD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B229BD">
              <w:rPr>
                <w:rFonts w:ascii="Times New Roman" w:cs="Times New Roman" w:hAnsi="Times New Roman"/>
                <w:sz w:val="24"/>
              </w:rPr>
              <w:t>Южная набережная (</w:t>
            </w:r>
            <w:proofErr w:type="spellStart"/>
            <w:r w:rsidRPr="00B229BD">
              <w:rPr>
                <w:rFonts w:ascii="Times New Roman" w:cs="Times New Roman" w:hAnsi="Times New Roman"/>
                <w:sz w:val="24"/>
              </w:rPr>
              <w:t>мкр</w:t>
            </w:r>
            <w:r>
              <w:rPr>
                <w:rFonts w:ascii="Times New Roman" w:cs="Times New Roman" w:hAnsi="Times New Roman"/>
                <w:sz w:val="24"/>
              </w:rPr>
              <w:t>н</w:t>
            </w:r>
            <w:proofErr w:type="spellEnd"/>
            <w:r>
              <w:rPr>
                <w:rFonts w:ascii="Times New Roman" w:cs="Times New Roman" w:hAnsi="Times New Roman"/>
                <w:sz w:val="24"/>
              </w:rPr>
              <w:t xml:space="preserve"> </w:t>
            </w:r>
            <w:r w:rsidRPr="00B229BD">
              <w:rPr>
                <w:rFonts w:ascii="Times New Roman" w:cs="Times New Roman" w:hAnsi="Times New Roman"/>
                <w:sz w:val="24"/>
              </w:rPr>
              <w:t>Южный берег)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55.99977809308619, 92.89932535210997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55.99795158834345, 92.89360554498616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55.99586521078509, 92.89515049737868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55.997909501153465, 92.9045811442751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55.99831834619378, 92.90492446702899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55.9987151622266, 92.90689857286398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55.999977731475525, 92.90597589296283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56.00029036127245, 92.90745647233908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56.00262899207756, 92.91027815622274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56.00418196046128, 92.90915343873986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56.00211234964524, 92.90413210706431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5A3D26" w:rsidR="0015388E" w:rsidRDefault="005A3D26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МАУ «</w:t>
            </w:r>
            <w:proofErr w:type="spellStart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Татышев</w:t>
            </w:r>
            <w:proofErr w:type="spellEnd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-парк» 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56.02659802382141, 92.94135349875026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56.02728749481819, 92.94107630032715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56.02714033268768, 92.93920767630095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56.02903580679113, 92.9383958426267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56.02956447157273, 92.94307361514868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56.024950300957535, 92.94460433607645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56.0246303611316, 92.94216889029079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B229BD" w:rsidRDefault="00B229BD">
            <w:pPr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B229BD">
              <w:rPr>
                <w:rFonts w:ascii="Times New Roman" w:cs="Times New Roman" w:hAnsi="Times New Roman"/>
                <w:sz w:val="24"/>
              </w:rPr>
              <w:t>Территория в районе кольцевого пересеч</w:t>
            </w:r>
            <w:r w:rsidRPr="00B229BD">
              <w:rPr>
                <w:rFonts w:ascii="Times New Roman" w:cs="Times New Roman" w:hAnsi="Times New Roman"/>
                <w:sz w:val="24"/>
              </w:rPr>
              <w:t>е</w:t>
            </w:r>
            <w:r w:rsidRPr="00B229BD">
              <w:rPr>
                <w:rFonts w:ascii="Times New Roman" w:cs="Times New Roman" w:hAnsi="Times New Roman"/>
                <w:sz w:val="24"/>
              </w:rPr>
              <w:t xml:space="preserve">ния улиц </w:t>
            </w:r>
            <w:proofErr w:type="gramStart"/>
            <w:r w:rsidRPr="00B229BD">
              <w:rPr>
                <w:rFonts w:ascii="Times New Roman" w:cs="Times New Roman" w:hAnsi="Times New Roman"/>
                <w:sz w:val="24"/>
              </w:rPr>
              <w:t>Брянск</w:t>
            </w:r>
            <w:r w:rsidR="006C12E9">
              <w:rPr>
                <w:rFonts w:ascii="Times New Roman" w:cs="Times New Roman" w:hAnsi="Times New Roman"/>
                <w:sz w:val="24"/>
              </w:rPr>
              <w:t>ой</w:t>
            </w:r>
            <w:proofErr w:type="gramEnd"/>
            <w:r>
              <w:rPr>
                <w:rFonts w:ascii="Times New Roman" w:cs="Times New Roman" w:hAnsi="Times New Roman"/>
                <w:sz w:val="24"/>
              </w:rPr>
              <w:t xml:space="preserve"> –</w:t>
            </w:r>
          </w:p>
          <w:p w:rsidP="00B229BD" w:rsidR="00B229BD" w:rsidRDefault="00B229BD">
            <w:pPr>
              <w:spacing w:after="0" w:line="240" w:lineRule="auto"/>
              <w:rPr>
                <w:rFonts w:ascii="Times New Roman" w:cs="Times New Roman" w:hAnsi="Times New Roman"/>
                <w:sz w:val="24"/>
              </w:rPr>
            </w:pPr>
            <w:r w:rsidRPr="00B229BD">
              <w:rPr>
                <w:rFonts w:ascii="Times New Roman" w:cs="Times New Roman" w:hAnsi="Times New Roman"/>
                <w:sz w:val="24"/>
              </w:rPr>
              <w:t>2-</w:t>
            </w:r>
            <w:r>
              <w:rPr>
                <w:rFonts w:ascii="Times New Roman" w:cs="Times New Roman" w:hAnsi="Times New Roman"/>
                <w:sz w:val="24"/>
              </w:rPr>
              <w:t>й</w:t>
            </w:r>
            <w:r w:rsidRPr="00B229BD">
              <w:rPr>
                <w:rFonts w:ascii="Times New Roman" w:cs="Times New Roman" w:hAnsi="Times New Roman"/>
                <w:sz w:val="24"/>
              </w:rPr>
              <w:t xml:space="preserve"> Озерн</w:t>
            </w:r>
            <w:r>
              <w:rPr>
                <w:rFonts w:ascii="Times New Roman" w:cs="Times New Roman" w:hAnsi="Times New Roman"/>
                <w:sz w:val="24"/>
              </w:rPr>
              <w:t>ой</w:t>
            </w:r>
            <w:r w:rsidRPr="00B229BD">
              <w:rPr>
                <w:rFonts w:ascii="Times New Roman" w:cs="Times New Roman" w:hAnsi="Times New Roman"/>
                <w:sz w:val="24"/>
              </w:rPr>
              <w:t xml:space="preserve"> </w:t>
            </w:r>
          </w:p>
          <w:p w:rsidP="00B229BD" w:rsidR="0015388E" w:rsidRDefault="00B229BD" w:rsidRPr="00B229BD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B229BD">
              <w:rPr>
                <w:rFonts w:ascii="Times New Roman" w:cs="Times New Roman" w:hAnsi="Times New Roman"/>
                <w:sz w:val="24"/>
              </w:rPr>
              <w:t>и 4-</w:t>
            </w:r>
            <w:r>
              <w:rPr>
                <w:rFonts w:ascii="Times New Roman" w:cs="Times New Roman" w:hAnsi="Times New Roman"/>
                <w:sz w:val="24"/>
              </w:rPr>
              <w:t>й</w:t>
            </w:r>
            <w:r w:rsidRPr="00B229BD">
              <w:rPr>
                <w:rFonts w:ascii="Times New Roman" w:cs="Times New Roman" w:hAnsi="Times New Roman"/>
                <w:sz w:val="24"/>
              </w:rPr>
              <w:t xml:space="preserve"> Озерн</w:t>
            </w:r>
            <w:r>
              <w:rPr>
                <w:rFonts w:ascii="Times New Roman" w:cs="Times New Roman" w:hAnsi="Times New Roman"/>
                <w:sz w:val="24"/>
              </w:rPr>
              <w:t>ой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  <w:lang w:val="en-US"/>
              </w:rPr>
              <w:t>56.028059726763274, 92.83664625843497, 56.02930026012818, 92.83604955604808, 56.0286033775109, 92.83282017639411, 56.02797857545859, 92.83352827957404, 56.02733879021545, 92.83417862614121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Ярыгинская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наб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режная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55.99209770408507, 92.88567641039504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55.98714237088043, 92.87554838915484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55.98844140340343, 92.874861743647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55.99267498297659, 92.88456061144483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Ярыгинская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наб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режная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55.988357208169475, 92.87456133623732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55.98692586119227, 92.8752050664009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55.987864061026315, 92.85404780169145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55.98885034901588, 92.85447695513382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55.990101214513686, 92.85503485460892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55.988248956906325, 92.87288763781207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B229BD" w:rsidR="0015388E" w:rsidRDefault="00B229BD" w:rsidRPr="00B229BD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B229BD">
              <w:rPr>
                <w:rFonts w:ascii="Times New Roman" w:cs="Times New Roman" w:hAnsi="Times New Roman"/>
                <w:sz w:val="24"/>
              </w:rPr>
              <w:t xml:space="preserve">Сквер </w:t>
            </w:r>
            <w:proofErr w:type="spellStart"/>
            <w:r w:rsidRPr="00B229BD">
              <w:rPr>
                <w:rFonts w:ascii="Times New Roman" w:cs="Times New Roman" w:hAnsi="Times New Roman"/>
                <w:sz w:val="24"/>
              </w:rPr>
              <w:t>Зеленый</w:t>
            </w:r>
            <w:proofErr w:type="spellEnd"/>
            <w:r w:rsidRPr="00B229BD">
              <w:rPr>
                <w:rFonts w:ascii="Times New Roman" w:cs="Times New Roman" w:hAnsi="Times New Roman"/>
                <w:spacing w:val="-7"/>
                <w:sz w:val="24"/>
              </w:rPr>
              <w:t xml:space="preserve"> </w:t>
            </w:r>
            <w:r w:rsidRPr="00B229BD">
              <w:rPr>
                <w:rFonts w:ascii="Times New Roman" w:cs="Times New Roman" w:hAnsi="Times New Roman"/>
                <w:spacing w:val="-2"/>
                <w:sz w:val="24"/>
              </w:rPr>
              <w:t>берег (</w:t>
            </w:r>
            <w:proofErr w:type="spellStart"/>
            <w:r w:rsidRPr="00B229BD">
              <w:rPr>
                <w:rFonts w:ascii="Times New Roman" w:cs="Times New Roman" w:hAnsi="Times New Roman"/>
                <w:spacing w:val="-2"/>
                <w:sz w:val="24"/>
              </w:rPr>
              <w:t>пр</w:t>
            </w:r>
            <w:r>
              <w:rPr>
                <w:rFonts w:ascii="Times New Roman" w:cs="Times New Roman" w:hAnsi="Times New Roman"/>
                <w:spacing w:val="-2"/>
                <w:sz w:val="24"/>
              </w:rPr>
              <w:t>-</w:t>
            </w:r>
            <w:r w:rsidRPr="00B229BD">
              <w:rPr>
                <w:rFonts w:ascii="Times New Roman" w:cs="Times New Roman" w:hAnsi="Times New Roman"/>
                <w:spacing w:val="-2"/>
                <w:sz w:val="24"/>
              </w:rPr>
              <w:t>кт</w:t>
            </w:r>
            <w:proofErr w:type="spellEnd"/>
            <w:r w:rsidRPr="00B229BD">
              <w:rPr>
                <w:rFonts w:ascii="Times New Roman" w:cs="Times New Roman" w:hAnsi="Times New Roman"/>
                <w:spacing w:val="-2"/>
                <w:sz w:val="24"/>
              </w:rPr>
              <w:t xml:space="preserve"> Ульяновский)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56.046079, 92.971482,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56.046057, 92.971575,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56.046061, 92.971689,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56.046304, 92.973983,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56.046325, 92.974156,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56.04635, 92.974326,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56.046379, 92.974492,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56.046412, 92.974657,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56.046449, 92.974818,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56.046491, 92.974977,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56.046536, 92.975133,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56.047107, 92.976846,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56.04717, 92.977015,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56.047241, 92.977172,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56.047558, 92.977735,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56.047629, 92.977845,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56.047705, 92.977941,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56.047787, 92.978023,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56.048105, 92.978291,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56.048229, 92.978412,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56.048598, 92.97886,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56.048714, 92.979016,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56.048823, 92.979187,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56.051925, 92.984457,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56.052133, 92.984801,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56.052789, 92.985833,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56.052829, 92.985883,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56.052866, 92.98591,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56.052902, 92.985914,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56.052936, 92.985896,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56.052968, 92.985855,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56.052998, 92.985791,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56.053192, 92.985233,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56.053214, 92.985153,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56.053226, 92.985075,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56.053226, 92.985001,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56.053216, 92.984929,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56.053195, 92.98486,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56.053163, 92.984794,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56.051778, 92.982615,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56.051494, 92.982163,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56.051212, 92.981707,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56.050394, 92.980363,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56.050155, 92.979977,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56.049914, 92.979597,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56.048705, 92.97774,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56.048616, 92.977614,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56.048522, 92.977501,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56.048424, 92.977399,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56.04796, 92.976995,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56.04788, 92.976914,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56.047805, 92.976819,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56.047735, 92.976712,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56.047468, 92.976223,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56.047394, 92.97607,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56.047327, 92.975907,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56.046961, 92.974774,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56.046868, 92.974481,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56.046812, 92.974294,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56.046761, 92.974104,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56.046714, 92.97391,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56.046672, 92.973713,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56.04651, 92.972836,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56.046361, 92.972022,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56.046315, 92.971782,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56.046275, 92.97159,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56.046241, 92.971445,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56.046212, 92.971347,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56.04619, 92.971297,</w:t>
            </w:r>
          </w:p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56.046176, 92.971292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Сквер Западный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56.0012915571849, 92.94363150721934,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56.00212845561911, 92.94466861488625,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56.00367387502667, 92.94348685892047,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56.00373684465485, 92.94368534238754,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56.00257897468627, 92.94456510694442,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56.00138528931631, 92.94549851568158,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56.000492648480325, 92.94157176168372,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56.000729060498266, 92.94139549819258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апрет движения СИМ </w:t>
            </w:r>
          </w:p>
          <w:p w:rsidP="00A6176F" w:rsidR="0015388E" w:rsidRDefault="005A3D26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на территории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сквера,</w:t>
            </w:r>
          </w:p>
          <w:p w:rsidP="00EF223B" w:rsidR="005A3D2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тротуарам, расположенным на территории сквера вдоль </w:t>
            </w:r>
          </w:p>
          <w:p w:rsidP="00EF223B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его периметра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–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Часовня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Параскевы</w:t>
            </w:r>
            <w:proofErr w:type="spellEnd"/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Пятницы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56.02355633009694, 92.86266275692043,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56.02356834699889, 92.86328234720285,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56.023481224374656, 92.863306487084,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56.02346920744547, 92.8626788501745,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56.0235758575607, 92.86028363752422,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56.02365546942574, 92.86029168415129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5A3D2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 на терр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тории </w:t>
            </w:r>
            <w:r w:rsidR="005A3D26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парка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кровского </w:t>
            </w:r>
          </w:p>
          <w:p w:rsidP="005A3D26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и возле Ч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асовни</w:t>
            </w:r>
          </w:p>
          <w:p w:rsidP="00EF223B" w:rsidR="005A3D26" w:rsidRDefault="005A3D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Параскевы</w:t>
            </w:r>
            <w:proofErr w:type="spellEnd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Пя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ницы, </w:t>
            </w:r>
          </w:p>
          <w:p w:rsidP="005A3D26" w:rsidR="005A3D2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доль ул. Степ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на Разина </w:t>
            </w:r>
          </w:p>
          <w:p w:rsidP="005A3D26" w:rsidR="005A3D26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до парковки </w:t>
            </w:r>
          </w:p>
          <w:p w:rsidP="005A3D26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</w:t>
            </w:r>
            <w:r w:rsidR="005A3D26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парка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Покровского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Часовня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Параскевы</w:t>
            </w:r>
            <w:proofErr w:type="spellEnd"/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Пятницы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56.024301991414326, 92.86104785896902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56.02431400808324, 92.8602177152789,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56.024409390259514, 92.85958337284688,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56.024327526824656, 92.85926687218307,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56.024067989769655, 92.85905055683322,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56.02360425638095, 92.85897648256831,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56.02351907400568, 92.85880216021627,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56.023874817498594, 92.8588281485503,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56.02418875522916, 92.85889118046217,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56.02436081843225, 92.85907222957067,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56.02443817555428, 92.8592371854251,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56.02450683402376, 92.85950314606569,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56.024484302879465, 92.85988267864128,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56.02442826637697, 92.86028208782454,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56.02440413298037, 92.86133217312461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B229BD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апрет движения СИМ на терр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тории </w:t>
            </w:r>
            <w:r w:rsidR="005A3D26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парка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кровского и во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ле Часов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ни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A6176F" w:rsidR="00B229BD" w:rsidRDefault="005A3D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Параскевы</w:t>
            </w:r>
            <w:proofErr w:type="spellEnd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A6176F" w:rsidR="0015388E" w:rsidRDefault="005A3D26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Пятницы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доль ул. Степ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на Разина 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до парковки </w:t>
            </w:r>
          </w:p>
          <w:p w:rsidP="005A3D26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в районе </w:t>
            </w:r>
            <w:r w:rsidR="005A3D26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парка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Покровского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5A3D26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</w:tcPr>
          <w:p w:rsidP="005A3D26" w:rsidR="005A3D26" w:rsidRDefault="005A3D26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. </w:t>
            </w:r>
            <w:proofErr w:type="spellStart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Татышев</w:t>
            </w:r>
            <w:proofErr w:type="spellEnd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, </w:t>
            </w:r>
          </w:p>
          <w:p w:rsidP="005A3D26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Дубровинского,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им. 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г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азеты 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«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Красноярский раб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чий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»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5A3D26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proofErr w:type="spellEnd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Мира,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60 лет Октября,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Партизана Желе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няка,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Свободный,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9 Мая,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Свердловская,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Судостроител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ь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ная,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Металлургов,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Высотная,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Калинина,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о. Отдыха,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Ленина,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Авиаторов,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Краснодарская,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Мичурина,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Щорса,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78 Добровольч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ской Бригады,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Копылова,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Академика К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ренского,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Курчатова,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Александра Ма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росова,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Карла Маркса,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Молокова,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Академика Па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лова,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Алексеева,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Ладо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Кецховели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Семафорная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Шахтеров,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60 лет Образов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ния СССР,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Анатолия Гладк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Кутузова,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Чернышевского,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26 Бакинских К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миссаров,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Академика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Вав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лова,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Линейная,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Ястынская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5A3D26" w:rsidR="00E17225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Взлетная,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Вильского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Воронова,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Тотмина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Маерчака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Новосибирская,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Аэровокзальная,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Белинского,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Елены Стасовой,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Железнодоро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ж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ников,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Караульная,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Качинская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Кирова,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Комсомол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ь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ский,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Ломоносова,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E17225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</w:t>
            </w:r>
            <w:proofErr w:type="gramStart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Мате</w:t>
            </w:r>
            <w:proofErr w:type="gramEnd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Залки</w:t>
            </w:r>
            <w:proofErr w:type="spellEnd"/>
            <w:r w:rsidR="0015388E"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Новгородская,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 xml:space="preserve">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Перенсона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Соколовская,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Сурикова,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Тельмана,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Говорова,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Дудинская,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Карамзина,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Мужества,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Норильская,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пер. Сибирский,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пр-кт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Ульяновский</w:t>
            </w:r>
            <w:r w:rsidR="005A3D2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Шевченко,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Ярыгинская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наб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режная,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Брянская,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Водопьянова,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Волжская,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Конституции СССР,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Николаева,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Крайняя,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Красной Армии,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Малиновского,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Парижской Ко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муны,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Республики,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Робеспьера,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Телевизорная,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Урванцева,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Ярыгинский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проезд,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Ады Лебедевой,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Ботаническая,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Весны,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Михаила Годенко,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Гусарова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Карбышева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5A3D26" w:rsidR="005A3D26" w:rsidRDefault="0015388E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Коммунистич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ская,</w:t>
            </w:r>
            <w:r w:rsidR="00E172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2-я Краснофло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ская,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Лесников,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Мартынова,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пер. Медицинский,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Мечникова,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Мирошниченко,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Навигационная,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Октябрьская,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Песочная,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Профсоюзов,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Пушкина,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Светлогорская,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пер. Светлогорский,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Спандаряна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ул. Степана Разина,</w:t>
            </w:r>
          </w:p>
          <w:p w:rsidP="005A3D26" w:rsidR="0015388E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Тобольская,</w:t>
            </w:r>
          </w:p>
          <w:p w:rsidP="005A3D26" w:rsidR="005A3D26" w:rsidRDefault="0015388E" w:rsidRPr="00E827C9">
            <w:pPr>
              <w:spacing w:after="0" w:line="233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ул. Чайковского</w:t>
            </w:r>
          </w:p>
        </w:tc>
        <w:tc>
          <w:tcPr>
            <w:tcW w:type="dxa" w:w="4499"/>
            <w:shd w:color="auto" w:fill="auto" w:val="clear"/>
            <w:noWrap/>
          </w:tcPr>
          <w:p w:rsidP="005A3D26" w:rsidR="0015388E" w:rsidRDefault="0015388E" w:rsidRPr="00E827C9">
            <w:pPr>
              <w:spacing w:after="0" w:line="233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1882"/>
            <w:shd w:color="auto" w:fill="auto" w:val="clear"/>
            <w:noWrap/>
          </w:tcPr>
          <w:p w:rsidP="005A3D26" w:rsidR="0015388E" w:rsidRDefault="0015388E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н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а всем прот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я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жении улицы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</w:p>
          <w:p w:rsidP="005A3D26" w:rsidR="0015388E" w:rsidRDefault="0015388E" w:rsidRPr="00E827C9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18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B229BD" w:rsidRPr="00B229BD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B229BD">
              <w:rPr>
                <w:rFonts w:ascii="Times New Roman" w:cs="Times New Roman" w:hAnsi="Times New Roman"/>
                <w:spacing w:val="-2"/>
                <w:sz w:val="24"/>
              </w:rPr>
              <w:t>Центральная часть города</w:t>
            </w:r>
            <w:r>
              <w:rPr>
                <w:rFonts w:ascii="Times New Roman" w:cs="Times New Roman" w:hAnsi="Times New Roman"/>
                <w:spacing w:val="-2"/>
                <w:sz w:val="24"/>
              </w:rPr>
              <w:t xml:space="preserve"> Красноярска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56.0112578869475, 92.85932637065635,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56.01137661986797, 92.86145678831629,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56.01146733096475, 92.86313155764732,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56.01169209961316, 92.86740763703516,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56.0118587923742, 92.87068616068416,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56.012201606700074, 92.87719882147151,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56.01230895291287, 92.8792859861453,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56.01246412824643, 92.882266634917,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56.01277170879131, 92.88818271310485,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56.01296566604616, 92.89191017598395,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56.013043733619085, 92.89339539693911,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56.01325727159602, 92.8963091196568,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56.01177102904949, 92.89519332070662,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56.01088336494541, 92.89073012490584,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56.00886805180019, 92.8721906961949,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56.00740448469286, 92.87098906655623,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56.00771639708587, 92.86279223580672,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56.00716460090838, 92.85688064713784,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56.008810985742166, 92.85657995704581,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56.00891607955505, 92.85656936955095,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56.00890401093527, 92.85571649775486,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56.0091489007401, 92.85567633529024,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56.009043268186836, 92.85335391080916,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56.009279691614445, 92.85332489017114,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56.009224596187124, 92.8522390791812,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56.00893324419741, 92.85226389224273,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56.0087891539121, 92.84939191956826,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56.007050872971504, 92.84967797056493,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56.00703311745392, 92.849368980048,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56.00651672025304, 92.84944556374862,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56.00634876252383, 92.84399531503036,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56.010016919567704, 92.83706985135389,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56.01046003795801, 92.84518204622476,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56.01088819124283, 92.8527734734954,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56.011239228808726, 92.8589571156501,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56.010078363045814, 92.85915479852557,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56.01011583472474, 92.85983259681483,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56.01010888426107, 92.85985781772182,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56.01013029531939, 92.8600289589415,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56.01090469130052, 92.85995445866885,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56.01095132850057, 92.85947314845023,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56.0112578869475, 92.85932637065635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20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 Солнечный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56.1168112702193, 92.91562824502925,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56.11811541358879, 92.91970181472257,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56.1170844888628, 92.92083907134489,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56.11661097344268, 92.92073178298426,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56.11605353639834, 92.92118239409878,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56.11534623901353, 92.92010951049284,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56.11598160844706, 92.91939067847684,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56.115322262602206, 92.91748094565823,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56.1168112702193, 92.91562824502925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запрет движения СИМ</w:t>
            </w:r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,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о тротуарам </w:t>
            </w:r>
          </w:p>
          <w:p w:rsidP="00225A2D" w:rsidR="0015388E" w:rsidRDefault="001538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в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не </w:t>
            </w:r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парка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</w:p>
          <w:p w:rsidP="00B229BD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по периметру вдоль 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у</w:t>
            </w:r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лично-</w:t>
            </w:r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lastRenderedPageBreak/>
              <w:t>дорожной сети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–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 xml:space="preserve"> 15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  <w:hideMark/>
          </w:tcPr>
          <w:p w:rsidP="00A6176F" w:rsidR="0015388E" w:rsidRDefault="00B229BD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B229BD">
              <w:rPr>
                <w:rFonts w:ascii="Times New Roman" w:cs="Times New Roman" w:hAnsi="Times New Roman"/>
                <w:spacing w:val="-2"/>
                <w:sz w:val="24"/>
              </w:rPr>
              <w:t>Центральная часть города</w:t>
            </w:r>
            <w:r>
              <w:rPr>
                <w:rFonts w:ascii="Times New Roman" w:cs="Times New Roman" w:hAnsi="Times New Roman"/>
                <w:spacing w:val="-2"/>
                <w:sz w:val="24"/>
              </w:rPr>
              <w:t xml:space="preserve"> Красноярска</w:t>
            </w:r>
          </w:p>
        </w:tc>
        <w:tc>
          <w:tcPr>
            <w:tcW w:type="dxa" w:w="4499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56.01039106597827, 92.83709839371585,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56.01066694516448, 92.84212485340971,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56.010824267409596, 92.84501374737765,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56.010945106349844, 92.84723746805227,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56.01102074620853, 92.84867614892862,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56.01112406996107, 92.85041762268398,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56.0112801066506, 92.85306753265016,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56.0114211179246, 92.85546607682063,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56.01162297526535, 92.85891005680226,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56.01181844245195, 92.86223854128752,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56.01204310941524, 92.86689278839569,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56.012065454289754, 92.86735010503273,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56.01232620515207, 92.87253081785155,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56.01239358469356, 92.8740200425777,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56.01254053303496, 92.87703024580674,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56.01282092985118, 92.88277728176324,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56.01329292052799, 92.89166380892753,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56.01340723087584, 92.89381093737778,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56.013540625599184, 92.89546717731352,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56.014942587203905, 92.89310951558944,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56.01210307888322, 92.84129990918619,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56.011653255516556, 92.83696545941812,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56.01039106597827, 92.83709839371585.</w:t>
            </w:r>
          </w:p>
        </w:tc>
        <w:tc>
          <w:tcPr>
            <w:tcW w:type="dxa" w:w="1882"/>
            <w:shd w:color="auto" w:fill="auto" w:val="clear"/>
            <w:noWrap/>
            <w:hideMark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20</w:t>
            </w:r>
          </w:p>
        </w:tc>
      </w:tr>
      <w:tr w:rsidR="0015388E" w:rsidRPr="00E827C9" w:rsidTr="0015388E">
        <w:trPr>
          <w:trHeight w:val="270"/>
          <w:jc w:val="center"/>
        </w:trPr>
        <w:tc>
          <w:tcPr>
            <w:tcW w:type="dxa" w:w="543"/>
          </w:tcPr>
          <w:p w:rsidP="0015388E" w:rsidR="0015388E" w:rsidRDefault="0015388E" w:rsidRPr="0015388E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</w:p>
        </w:tc>
        <w:tc>
          <w:tcPr>
            <w:tcW w:type="dxa" w:w="2382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Левосторонняя наб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режная р. Енисей</w:t>
            </w:r>
          </w:p>
        </w:tc>
        <w:tc>
          <w:tcPr>
            <w:tcW w:type="dxa" w:w="4499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56.011371, 92.896566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56.009780, 92.892207,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56.008705, 92.887660,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56.006906, 92.877052,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56.006906, 92.877052,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56.006187, 92.864696,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56.003596, 92.850310,</w:t>
            </w:r>
          </w:p>
          <w:p w:rsidP="00A6176F" w:rsidR="0015388E" w:rsidRDefault="0015388E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55.998930, 92.835225</w:t>
            </w:r>
          </w:p>
        </w:tc>
        <w:tc>
          <w:tcPr>
            <w:tcW w:type="dxa" w:w="1882"/>
            <w:shd w:color="auto" w:fill="auto" w:val="clear"/>
            <w:noWrap/>
          </w:tcPr>
          <w:p w:rsidP="00A6176F" w:rsidR="0015388E" w:rsidRDefault="0015388E" w:rsidRPr="00E827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u w:color="000000"/>
              </w:rPr>
              <w:t>20</w:t>
            </w:r>
          </w:p>
        </w:tc>
      </w:tr>
    </w:tbl>
    <w:p w:rsidP="001B7B87" w:rsidR="001B7B87" w:rsidRDefault="001B7B87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F223B" w:rsidRDefault="00EF223B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1B7B87" w:rsidR="00E17225" w:rsidRDefault="00E17225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EF223B" w:rsidR="001B7B87" w:rsidRDefault="00EF223B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1B7B87" w:rsidRPr="00EF223B">
        <w:rPr>
          <w:rFonts w:ascii="Times New Roman" w:cs="Times New Roman" w:hAnsi="Times New Roman"/>
          <w:sz w:val="30"/>
          <w:szCs w:val="30"/>
        </w:rPr>
        <w:t>2</w:t>
      </w:r>
    </w:p>
    <w:p w:rsidP="00EF223B" w:rsidR="001B7B87" w:rsidRDefault="001B7B87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EF223B" w:rsidR="001B7B87" w:rsidRDefault="001B7B87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размещения и использования </w:t>
      </w:r>
    </w:p>
    <w:p w:rsidP="00EF223B" w:rsidR="00EF223B" w:rsidRDefault="001B7B87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средств </w:t>
      </w:r>
      <w:proofErr w:type="gramStart"/>
      <w:r w:rsidRPr="00EF223B">
        <w:rPr>
          <w:rFonts w:ascii="Times New Roman" w:cs="Times New Roman" w:hAnsi="Times New Roman"/>
          <w:sz w:val="30"/>
          <w:szCs w:val="30"/>
        </w:rPr>
        <w:t>индивидуальной</w:t>
      </w:r>
      <w:proofErr w:type="gramEnd"/>
      <w:r w:rsidRPr="00EF223B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F223B" w:rsidR="00EF223B" w:rsidRDefault="001B7B87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мобильности на территории </w:t>
      </w:r>
    </w:p>
    <w:p w:rsidP="00EF223B" w:rsidR="001B7B87" w:rsidRDefault="001B7B87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1B7B87" w:rsidR="001B7B87" w:rsidRDefault="001B7B87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EF223B" w:rsidR="001B7B87" w:rsidRDefault="001B7B87" w:rsidRPr="00EF223B">
      <w:pPr>
        <w:pStyle w:val="ConsPlusNormal"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EF223B" w:rsidR="001B7B87" w:rsidRDefault="001B7B87" w:rsidRPr="00EF223B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F223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ПЕРЕЧЕНЬ </w:t>
      </w:r>
    </w:p>
    <w:p w:rsidP="00EF223B" w:rsidR="00EF223B" w:rsidRDefault="001B7B87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F223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зон, в пределах которых размещение и (или) использование </w:t>
      </w:r>
    </w:p>
    <w:p w:rsidP="00EF223B" w:rsidR="001B7B87" w:rsidRDefault="001B7B87" w:rsidRPr="00EF223B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EF223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(передвижение) средств индивидуальной мобильности запрещены </w:t>
      </w:r>
      <w:proofErr w:type="gramEnd"/>
    </w:p>
    <w:p w:rsidP="00EF223B" w:rsidR="001B7B87" w:rsidRDefault="001B7B87" w:rsidRPr="00EF223B">
      <w:pPr>
        <w:pStyle w:val="ConsPlusNormal"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1B7B87" w:rsidR="001B7B87" w:rsidRDefault="001B7B87" w:rsidRPr="00E827C9">
      <w:pPr>
        <w:pStyle w:val="ConsPlusTitle"/>
        <w:jc w:val="center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tbl>
      <w:tblPr>
        <w:tblpPr w:leftFromText="180" w:rightFromText="180" w:tblpY="1" w:vertAnchor="text"/>
        <w:tblOverlap w:val="never"/>
        <w:tblW w:type="dxa" w:w="941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7"/>
        <w:gridCol w:w="7433"/>
        <w:gridCol w:w="1418"/>
      </w:tblGrid>
      <w:tr w:rsidR="00876D79" w:rsidRPr="00E827C9" w:rsidTr="00EF223B">
        <w:tc>
          <w:tcPr>
            <w:tcW w:type="dxa" w:w="567"/>
            <w:shd w:color="auto" w:fill="auto" w:val="clear"/>
          </w:tcPr>
          <w:p w:rsidP="00EF223B" w:rsidR="009749A8" w:rsidRDefault="009749A8" w:rsidRPr="00E827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№ </w:t>
            </w:r>
            <w:proofErr w:type="gramStart"/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</w:t>
            </w:r>
            <w:proofErr w:type="gramEnd"/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/п</w:t>
            </w:r>
          </w:p>
        </w:tc>
        <w:tc>
          <w:tcPr>
            <w:tcW w:type="dxa" w:w="7433"/>
            <w:shd w:color="auto" w:fill="auto" w:val="clear"/>
          </w:tcPr>
          <w:p w:rsidP="00EF223B" w:rsidR="009749A8" w:rsidRDefault="009749A8" w:rsidRPr="00E827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Наименование территории или объекта</w:t>
            </w:r>
          </w:p>
        </w:tc>
        <w:tc>
          <w:tcPr>
            <w:tcW w:type="dxa" w:w="1418"/>
            <w:shd w:color="auto" w:fill="auto" w:val="clear"/>
          </w:tcPr>
          <w:p w:rsidP="00EF223B" w:rsidR="009749A8" w:rsidRDefault="009749A8" w:rsidRPr="00E827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Период времени</w:t>
            </w:r>
          </w:p>
        </w:tc>
      </w:tr>
    </w:tbl>
    <w:p w:rsidP="00EF223B" w:rsidR="00EF223B" w:rsidRDefault="00EF223B" w:rsidRPr="00EF223B">
      <w:pPr>
        <w:spacing w:after="0" w:line="14" w:lineRule="auto"/>
        <w:rPr>
          <w:sz w:val="2"/>
          <w:szCs w:val="2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7"/>
        <w:gridCol w:w="7433"/>
        <w:gridCol w:w="1418"/>
      </w:tblGrid>
      <w:tr w:rsidR="00EF223B" w:rsidRPr="00E827C9" w:rsidTr="00EF223B">
        <w:trPr>
          <w:tblHeader/>
        </w:trPr>
        <w:tc>
          <w:tcPr>
            <w:tcW w:type="dxa" w:w="567"/>
            <w:shd w:color="auto" w:fill="auto" w:val="clear"/>
          </w:tcPr>
          <w:p w:rsidP="00EF223B" w:rsidR="00EF223B" w:rsidRDefault="00EF223B" w:rsidRPr="00E827C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type="dxa" w:w="7433"/>
            <w:shd w:color="auto" w:fill="auto" w:val="clear"/>
          </w:tcPr>
          <w:p w:rsidP="00EF223B" w:rsidR="00EF223B" w:rsidRDefault="00EF223B" w:rsidRPr="00E827C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type="dxa" w:w="1418"/>
            <w:shd w:color="auto" w:fill="auto" w:val="clear"/>
          </w:tcPr>
          <w:p w:rsidP="00EF223B" w:rsidR="00EF223B" w:rsidRDefault="00EF223B" w:rsidRPr="00E827C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</w:t>
            </w:r>
          </w:p>
        </w:tc>
      </w:tr>
      <w:tr w:rsidR="00876D79" w:rsidRPr="00E827C9" w:rsidTr="00EF223B">
        <w:tc>
          <w:tcPr>
            <w:tcW w:type="dxa" w:w="567"/>
            <w:shd w:color="auto" w:fill="auto" w:val="clear"/>
          </w:tcPr>
          <w:p w:rsidP="00EF223B" w:rsidR="009749A8" w:rsidRDefault="009749A8" w:rsidRPr="00E827C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type="dxa" w:w="7433"/>
            <w:shd w:color="auto" w:fill="auto" w:val="clear"/>
          </w:tcPr>
          <w:p w:rsidP="00EF223B" w:rsidR="009749A8" w:rsidRDefault="009749A8" w:rsidRPr="00E827C9">
            <w:pPr>
              <w:pStyle w:val="a6"/>
              <w:tabs>
                <w:tab w:pos="709" w:val="left"/>
              </w:tabs>
              <w:spacing w:after="0" w:line="240" w:lineRule="auto"/>
              <w:ind w:left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Октябрьский район: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по ул.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Карбышева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6, 8, 10, 10а;</w:t>
            </w:r>
          </w:p>
          <w:p w:rsidP="00EF223B" w:rsidR="009749A8" w:rsidRDefault="009749A8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ул. Биатлонная – </w:t>
            </w:r>
            <w:proofErr w:type="spellStart"/>
            <w:r w:rsidR="001C7B84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Свободный</w:t>
            </w:r>
            <w:proofErr w:type="gram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(</w:t>
            </w:r>
            <w:proofErr w:type="spellStart"/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экопарк</w:t>
            </w:r>
            <w:proofErr w:type="spellEnd"/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«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Гремячая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гр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ва»</w:t>
            </w:r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)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;</w:t>
            </w:r>
          </w:p>
          <w:p w:rsidP="00EF223B" w:rsidR="009749A8" w:rsidRDefault="009749A8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Николаевская сопка;</w:t>
            </w:r>
          </w:p>
          <w:p w:rsidP="00EF223B" w:rsidR="009749A8" w:rsidRDefault="009749A8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от </w:t>
            </w:r>
            <w:proofErr w:type="spellStart"/>
            <w:r w:rsidR="001C7B84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Свободн</w:t>
            </w:r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ого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до ул. Академика Киренского;</w:t>
            </w:r>
          </w:p>
          <w:p w:rsidP="00EF223B" w:rsidR="009749A8" w:rsidRDefault="009749A8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городское участковое лесничество;</w:t>
            </w:r>
          </w:p>
          <w:p w:rsidP="00EF223B" w:rsidR="009749A8" w:rsidRDefault="009749A8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ул. Азовская;</w:t>
            </w:r>
          </w:p>
          <w:p w:rsidP="00EF223B" w:rsidR="009749A8" w:rsidRDefault="009749A8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набережная р. Енисей перед Успенским мужским монаст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ы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рем;</w:t>
            </w:r>
          </w:p>
          <w:p w:rsidP="00EF223B" w:rsidR="009749A8" w:rsidRDefault="009749A8" w:rsidRPr="00EF223B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</w:t>
            </w:r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кт</w:t>
            </w:r>
            <w:proofErr w:type="spellEnd"/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Свободный, 69г</w:t>
            </w:r>
          </w:p>
        </w:tc>
        <w:tc>
          <w:tcPr>
            <w:tcW w:type="dxa" w:w="1418"/>
            <w:shd w:color="auto" w:fill="auto" w:val="clear"/>
          </w:tcPr>
          <w:p w:rsidP="00EF223B" w:rsidR="009749A8" w:rsidRDefault="009749A8" w:rsidRPr="00E827C9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постоянно</w:t>
            </w:r>
          </w:p>
        </w:tc>
      </w:tr>
      <w:tr w:rsidR="00876D79" w:rsidRPr="00E827C9" w:rsidTr="00EF223B">
        <w:tc>
          <w:tcPr>
            <w:tcW w:type="dxa" w:w="567"/>
            <w:shd w:color="auto" w:fill="auto" w:val="clear"/>
          </w:tcPr>
          <w:p w:rsidP="00EF223B" w:rsidR="009749A8" w:rsidRDefault="009749A8" w:rsidRPr="00E827C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type="dxa" w:w="7433"/>
            <w:shd w:color="auto" w:fill="auto" w:val="clear"/>
          </w:tcPr>
          <w:p w:rsidP="00EF223B" w:rsidR="009749A8" w:rsidRDefault="009749A8" w:rsidRPr="00E827C9">
            <w:pPr>
              <w:pStyle w:val="a6"/>
              <w:tabs>
                <w:tab w:pos="709" w:val="left"/>
              </w:tabs>
              <w:spacing w:after="0" w:line="240" w:lineRule="auto"/>
              <w:ind w:left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Кировский район: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арк на Каменке;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арк «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Сибсталь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»; 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бульвар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Маяковского;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Энтузиастов;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Московский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Т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ракт;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сквер Западный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сквер Семейный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сквер Школьный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ДК Кировский;</w:t>
            </w:r>
          </w:p>
          <w:p w:rsidP="00EF223B" w:rsidR="009749A8" w:rsidRDefault="005B6DA7" w:rsidRPr="00EF223B">
            <w:pPr>
              <w:tabs>
                <w:tab w:pos="709" w:val="left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сквер Речников</w:t>
            </w:r>
          </w:p>
        </w:tc>
        <w:tc>
          <w:tcPr>
            <w:tcW w:type="dxa" w:w="1418"/>
            <w:shd w:color="auto" w:fill="auto" w:val="clear"/>
          </w:tcPr>
          <w:p w:rsidP="00EF223B" w:rsidR="009749A8" w:rsidRDefault="00971BD5" w:rsidRPr="00E827C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</w:t>
            </w:r>
            <w:r w:rsidR="009749A8"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остоянно</w:t>
            </w:r>
          </w:p>
        </w:tc>
      </w:tr>
      <w:tr w:rsidR="00876D79" w:rsidRPr="00E827C9" w:rsidTr="00EF223B">
        <w:tc>
          <w:tcPr>
            <w:tcW w:type="dxa" w:w="567"/>
            <w:shd w:color="auto" w:fill="auto" w:val="clear"/>
          </w:tcPr>
          <w:p w:rsidP="00EF223B" w:rsidR="009749A8" w:rsidRDefault="009749A8" w:rsidRPr="00E827C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3</w:t>
            </w:r>
          </w:p>
        </w:tc>
        <w:tc>
          <w:tcPr>
            <w:tcW w:type="dxa" w:w="7433"/>
            <w:shd w:color="auto" w:fill="auto" w:val="clear"/>
          </w:tcPr>
          <w:p w:rsidP="00EF223B" w:rsidR="009749A8" w:rsidRDefault="009749A8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Железнодорожный район: </w:t>
            </w:r>
          </w:p>
          <w:p w:rsidP="00B229BD" w:rsidR="00B229BD" w:rsidRDefault="005B6DA7">
            <w:pPr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н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адземные переходы 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в районе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перекрестка </w:t>
            </w:r>
          </w:p>
          <w:p w:rsidP="00EF223B" w:rsidR="009749A8" w:rsidRDefault="005B6DA7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пр-кта</w:t>
            </w:r>
            <w:proofErr w:type="spellEnd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Свободного – ул. 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Маерчака</w:t>
            </w:r>
            <w:proofErr w:type="spellEnd"/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(остановочный пункт «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осмос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»)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и по ул. Копылова;</w:t>
            </w:r>
          </w:p>
          <w:p w:rsidP="00EF223B" w:rsidR="009749A8" w:rsidRDefault="005B6DA7" w:rsidRPr="00E82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 Горького, 29;</w:t>
            </w:r>
          </w:p>
          <w:p w:rsidP="005B6DA7" w:rsidR="009749A8" w:rsidRDefault="005B6DA7" w:rsidRPr="00EF22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площадь </w:t>
            </w:r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Красная</w:t>
            </w:r>
          </w:p>
        </w:tc>
        <w:tc>
          <w:tcPr>
            <w:tcW w:type="dxa" w:w="1418"/>
            <w:shd w:color="auto" w:fill="auto" w:val="clear"/>
          </w:tcPr>
          <w:p w:rsidP="00EF223B" w:rsidR="009749A8" w:rsidRDefault="009749A8" w:rsidRPr="00E827C9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постоянно</w:t>
            </w:r>
          </w:p>
        </w:tc>
      </w:tr>
      <w:tr w:rsidR="00876D79" w:rsidRPr="00E827C9" w:rsidTr="00EF223B">
        <w:tc>
          <w:tcPr>
            <w:tcW w:type="dxa" w:w="567"/>
            <w:shd w:color="auto" w:fill="auto" w:val="clear"/>
          </w:tcPr>
          <w:p w:rsidP="00EF223B" w:rsidR="009749A8" w:rsidRDefault="009749A8" w:rsidRPr="00E827C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4</w:t>
            </w:r>
          </w:p>
        </w:tc>
        <w:tc>
          <w:tcPr>
            <w:tcW w:type="dxa" w:w="7433"/>
            <w:shd w:color="auto" w:fill="auto" w:val="clear"/>
          </w:tcPr>
          <w:p w:rsidP="00EF223B" w:rsidR="009749A8" w:rsidRDefault="009749A8" w:rsidRPr="00E827C9">
            <w:pPr>
              <w:pStyle w:val="a6"/>
              <w:tabs>
                <w:tab w:pos="709" w:val="left"/>
              </w:tabs>
              <w:spacing w:after="0" w:line="240" w:lineRule="auto"/>
              <w:ind w:hanging="11" w:left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Центральный район: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бульвар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Александровский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lastRenderedPageBreak/>
              <w:t xml:space="preserve">площадь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Театральная;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лощадь Мира;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лощадь Чехова;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Дзержинского;</w:t>
            </w:r>
          </w:p>
          <w:p w:rsidP="00EF223B" w:rsidR="009749A8" w:rsidRDefault="009749A8" w:rsidRPr="00E827C9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Дворец пионеров;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4521C4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Журавли;</w:t>
            </w:r>
          </w:p>
          <w:p w:rsidP="00EF223B" w:rsidR="004521C4" w:rsidRDefault="008C7F84" w:rsidRPr="00E827C9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proofErr w:type="gram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на тротуарах улиц Робеспьера, Декабристов, Горького, Дзержинского, Диктатуры Пролетариата, Кирова,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Перенс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на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,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Вейнбаума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Сурикова, Парижской Коммуны, 9</w:t>
            </w:r>
            <w:r w:rsidR="00FC303A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 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Января</w:t>
            </w:r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                     </w:t>
            </w:r>
            <w:r w:rsidR="00FC303A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на участках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от </w:t>
            </w:r>
            <w:r w:rsidR="00FC303A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ул. Карла Маркса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до ул. Ленина</w:t>
            </w:r>
            <w:r w:rsidR="0079070C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за исключ</w:t>
            </w:r>
            <w:r w:rsidR="0079070C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е</w:t>
            </w:r>
            <w:r w:rsidR="0079070C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нием велосипедных дорожек;</w:t>
            </w:r>
            <w:proofErr w:type="gramEnd"/>
          </w:p>
          <w:p w:rsidP="00EF223B" w:rsidR="00EF223B" w:rsidRDefault="00EF223B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на </w:t>
            </w:r>
            <w:r w:rsidR="0079070C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тротуарах улиц Карла Маркса, Ленина, проспекта Мира </w:t>
            </w:r>
          </w:p>
          <w:p w:rsidP="00EF223B" w:rsidR="009749A8" w:rsidRDefault="005B6DA7" w:rsidRPr="00EF223B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(</w:t>
            </w:r>
            <w:r w:rsidR="0079070C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</w:t>
            </w:r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т их начала до улицы Профсоюзов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)</w:t>
            </w:r>
          </w:p>
        </w:tc>
        <w:tc>
          <w:tcPr>
            <w:tcW w:type="dxa" w:w="1418"/>
            <w:shd w:color="auto" w:fill="auto" w:val="clear"/>
          </w:tcPr>
          <w:p w:rsidP="00EF223B" w:rsidR="009749A8" w:rsidRDefault="009749A8" w:rsidRPr="00E827C9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lastRenderedPageBreak/>
              <w:t>постоянно</w:t>
            </w:r>
          </w:p>
        </w:tc>
      </w:tr>
      <w:tr w:rsidR="00876D79" w:rsidRPr="00E827C9" w:rsidTr="00EF223B">
        <w:tc>
          <w:tcPr>
            <w:tcW w:type="dxa" w:w="567"/>
            <w:shd w:color="auto" w:fill="auto" w:val="clear"/>
          </w:tcPr>
          <w:p w:rsidP="00EF223B" w:rsidR="009749A8" w:rsidRDefault="009749A8" w:rsidRPr="00E827C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type="dxa" w:w="7433"/>
            <w:shd w:color="auto" w:fill="auto" w:val="clear"/>
          </w:tcPr>
          <w:p w:rsidP="00EF223B" w:rsidR="009749A8" w:rsidRDefault="009749A8" w:rsidRPr="00E827C9">
            <w:pPr>
              <w:pStyle w:val="a6"/>
              <w:tabs>
                <w:tab w:pos="709" w:val="left"/>
              </w:tabs>
              <w:spacing w:after="0" w:line="240" w:lineRule="auto"/>
              <w:ind w:left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Советский район:</w:t>
            </w:r>
          </w:p>
          <w:p w:rsidP="00EF223B" w:rsidR="009749A8" w:rsidRDefault="005B6DA7" w:rsidRPr="00E827C9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лощадь Победы;</w:t>
            </w:r>
          </w:p>
          <w:p w:rsidP="005B6DA7" w:rsidR="009749A8" w:rsidRDefault="005B6DA7" w:rsidRPr="00EF223B">
            <w:pPr>
              <w:tabs>
                <w:tab w:pos="709" w:val="left"/>
              </w:tabs>
              <w:spacing w:after="0"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Казачи</w:t>
            </w:r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й по ул. 9 Мая –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ул. Водопьянова</w:t>
            </w:r>
          </w:p>
        </w:tc>
        <w:tc>
          <w:tcPr>
            <w:tcW w:type="dxa" w:w="1418"/>
            <w:shd w:color="auto" w:fill="auto" w:val="clear"/>
          </w:tcPr>
          <w:p w:rsidP="00EF223B" w:rsidR="009749A8" w:rsidRDefault="009749A8" w:rsidRPr="00E827C9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постоянно</w:t>
            </w:r>
          </w:p>
        </w:tc>
      </w:tr>
      <w:tr w:rsidR="00876D79" w:rsidRPr="00E827C9" w:rsidTr="00971BD5">
        <w:tc>
          <w:tcPr>
            <w:tcW w:type="dxa" w:w="567"/>
            <w:shd w:color="auto" w:fill="auto" w:val="clear"/>
          </w:tcPr>
          <w:p w:rsidP="00EF223B" w:rsidR="009749A8" w:rsidRDefault="009749A8" w:rsidRPr="00E827C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6</w:t>
            </w:r>
          </w:p>
        </w:tc>
        <w:tc>
          <w:tcPr>
            <w:tcW w:type="dxa" w:w="7433"/>
            <w:shd w:color="auto" w:fill="auto" w:val="clear"/>
          </w:tcPr>
          <w:p w:rsidP="00971BD5" w:rsidR="009749A8" w:rsidRDefault="009749A8" w:rsidRPr="00E827C9">
            <w:pPr>
              <w:pStyle w:val="a6"/>
              <w:tabs>
                <w:tab w:pos="709" w:val="left"/>
              </w:tabs>
              <w:spacing w:after="0" w:line="240" w:lineRule="auto"/>
              <w:ind w:left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Ленинский район: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а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ллея по ул. Говорова, 55-57;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б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ульвар по ул.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Даурск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4-16;</w:t>
            </w:r>
          </w:p>
          <w:p w:rsidP="00971BD5" w:rsidR="005B6DA7" w:rsidRDefault="005B6DA7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proofErr w:type="gramStart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б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ульвар Сибирский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(от ул.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Учумск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2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proofErr w:type="gramEnd"/>
          </w:p>
          <w:p w:rsidP="00971BD5" w:rsidR="009749A8" w:rsidRDefault="009749A8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до ул. </w:t>
            </w:r>
            <w:proofErr w:type="spellStart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Учумск</w:t>
            </w:r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proofErr w:type="spellEnd"/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</w:t>
            </w:r>
            <w:r w:rsidR="005B6DA7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8);</w:t>
            </w:r>
          </w:p>
          <w:p w:rsidP="00971BD5" w:rsidR="00971BD5" w:rsidRDefault="005B6DA7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м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емориальный комплекс, посвященный 70-летию Победы </w:t>
            </w:r>
          </w:p>
          <w:p w:rsidP="00971BD5" w:rsidR="009749A8" w:rsidRDefault="009749A8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в 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Великой Отечественной войн</w:t>
            </w:r>
            <w:r w:rsidR="00981EE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е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(</w:t>
            </w:r>
            <w:proofErr w:type="spell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ярский рабочий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);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арк им. 1 Мая (от набережной р. Енисей до Дворца Водн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го спорта);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площадь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70-летия Ленин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ского района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(</w:t>
            </w:r>
            <w:proofErr w:type="spell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Красноярский рабочий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52);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лощадь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Влюбленных по ул. </w:t>
            </w:r>
            <w:proofErr w:type="gram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Коломенск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proofErr w:type="gram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25;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 Борисевича,</w:t>
            </w:r>
            <w:r w:rsidR="0001297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1г;</w:t>
            </w:r>
          </w:p>
          <w:p w:rsidP="00971BD5" w:rsidR="00B229BD" w:rsidRDefault="005B6DA7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proofErr w:type="gramStart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Журавли (</w:t>
            </w:r>
            <w:proofErr w:type="spell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Красноярский </w:t>
            </w:r>
            <w:proofErr w:type="gramEnd"/>
          </w:p>
          <w:p w:rsidP="00971BD5" w:rsidR="009749A8" w:rsidRDefault="00971BD5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рабочий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33,</w:t>
            </w:r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35,</w:t>
            </w:r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37);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Корнетовский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(</w:t>
            </w:r>
            <w:proofErr w:type="spell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Красноярский раб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чий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86, 63);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Одесский (ул. </w:t>
            </w:r>
            <w:proofErr w:type="gram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Одесская</w:t>
            </w:r>
            <w:proofErr w:type="gram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5</w:t>
            </w:r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7);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Памяти тружеников тыла (</w:t>
            </w:r>
            <w:proofErr w:type="spell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ярский рабочий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58-60);</w:t>
            </w:r>
          </w:p>
          <w:p w:rsidP="00971BD5" w:rsidR="00971BD5" w:rsidRDefault="005B6DA7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proofErr w:type="gramStart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Семейный (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Красноярский </w:t>
            </w:r>
            <w:proofErr w:type="gramEnd"/>
          </w:p>
          <w:p w:rsidP="00971BD5" w:rsidR="009749A8" w:rsidRDefault="00971BD5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рабочий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74г);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сквер Солнечный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(ул. 26 Бакинских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омиссаров, 26);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вер Черемушки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(ул. Шевченко, 13);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Юбилейный (</w:t>
            </w:r>
            <w:proofErr w:type="spell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Красноярский раб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чий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72а–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74</w:t>
            </w:r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б);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Юнга (ул. Шевченко, 60);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lastRenderedPageBreak/>
              <w:t xml:space="preserve">сквер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Ярцевский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(</w:t>
            </w:r>
            <w:proofErr w:type="spell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Красноярский раб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чий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, 26); 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по ул. </w:t>
            </w:r>
            <w:proofErr w:type="gramStart"/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Волжск</w:t>
            </w:r>
            <w:r w:rsidR="00AA55BC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proofErr w:type="gramEnd"/>
            <w:r w:rsidR="00EF223B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19–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29; 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по ул. Глинки, 37ж; 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по ул.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Учумск</w:t>
            </w:r>
            <w:r w:rsidR="00AA55BC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2;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по ул.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Учумск</w:t>
            </w:r>
            <w:r w:rsidR="00AA55BC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, 9а; </w:t>
            </w:r>
          </w:p>
          <w:p w:rsidP="00971BD5" w:rsidR="009749A8" w:rsidRDefault="005B6DA7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 Энергетиков, 17;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 Энергетиков, 20;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 Энергетиков, 24;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Львовский (ул. </w:t>
            </w:r>
            <w:proofErr w:type="gram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Львовская</w:t>
            </w:r>
            <w:proofErr w:type="gram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44);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 Юности, 11;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 Юности, 22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24;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у ДК им. 1 Мая;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сквер у ДК ТЭЦ-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1 (</w:t>
            </w:r>
            <w:proofErr w:type="spellStart"/>
            <w:r w:rsidR="001C7B84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Красноярский раб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чий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20);</w:t>
            </w:r>
          </w:p>
          <w:p w:rsidP="00971BD5" w:rsidR="00971BD5" w:rsidRDefault="00AA55BC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proofErr w:type="gramStart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у ЗАГС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(</w:t>
            </w:r>
            <w:proofErr w:type="spell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Красноярский </w:t>
            </w:r>
            <w:proofErr w:type="gramEnd"/>
          </w:p>
          <w:p w:rsidP="00971BD5" w:rsidR="009749A8" w:rsidRDefault="00971BD5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рабочий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36);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«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Теремок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(ул. Шевченко,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88);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 Шевченко, 70а;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по ул. </w:t>
            </w:r>
            <w:proofErr w:type="gram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Рейдов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proofErr w:type="gram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у проходной ТЭЦ-1 (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Красноярский рабочий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», 2–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6);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2-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й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proofErr w:type="gram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Краснофлотск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proofErr w:type="gram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между домами 17а и 22;</w:t>
            </w:r>
          </w:p>
          <w:p w:rsidP="00971BD5" w:rsidR="00971BD5" w:rsidRDefault="00AA55BC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proofErr w:type="gramStart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ДК 1 Мая (</w:t>
            </w: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Красноярский </w:t>
            </w:r>
            <w:proofErr w:type="gramEnd"/>
          </w:p>
          <w:p w:rsidP="00971BD5" w:rsidR="009749A8" w:rsidRDefault="00971BD5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рабочий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», 44–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46);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амятный камень «Победа»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(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пер.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Ярцевский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1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)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;</w:t>
            </w:r>
          </w:p>
          <w:p w:rsidP="00971BD5" w:rsidR="009749A8" w:rsidRDefault="00AA55BC" w:rsidRPr="00E827C9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амятный камень «Труженикам Ленинского района, кова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в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шим Победу в Великой Отечественной войне 1941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1945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гг.» </w:t>
            </w:r>
            <w:r w:rsidR="00981EE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(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т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им.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г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азеты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«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Красноярский рабочий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60);</w:t>
            </w:r>
          </w:p>
          <w:p w:rsidP="00AA55BC" w:rsidR="009749A8" w:rsidRDefault="00AA55BC" w:rsidRPr="00971BD5">
            <w:pPr>
              <w:tabs>
                <w:tab w:pos="709" w:val="left"/>
              </w:tabs>
              <w:spacing w:after="0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амятный камень, посвящ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е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нный участникам Великой От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е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чественной войны «Енисейский ЦБК» (ул. 26 Бакинских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миссаров, 8)</w:t>
            </w:r>
          </w:p>
        </w:tc>
        <w:tc>
          <w:tcPr>
            <w:tcW w:type="dxa" w:w="1418"/>
            <w:shd w:color="auto" w:fill="auto" w:val="clear"/>
          </w:tcPr>
          <w:p w:rsidP="00EF223B" w:rsidR="009749A8" w:rsidRDefault="009749A8" w:rsidRPr="00E827C9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lastRenderedPageBreak/>
              <w:t>постоянно</w:t>
            </w:r>
          </w:p>
        </w:tc>
      </w:tr>
      <w:tr w:rsidR="00876D79" w:rsidRPr="00E827C9" w:rsidTr="00EF223B">
        <w:tc>
          <w:tcPr>
            <w:tcW w:type="dxa" w:w="567"/>
            <w:shd w:color="auto" w:fill="auto" w:val="clear"/>
          </w:tcPr>
          <w:p w:rsidP="00EF223B" w:rsidR="009749A8" w:rsidRDefault="009749A8" w:rsidRPr="00E827C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type="dxa" w:w="7433"/>
            <w:shd w:color="auto" w:fill="auto" w:val="clear"/>
          </w:tcPr>
          <w:p w:rsidP="00EF223B" w:rsidR="009749A8" w:rsidRDefault="009749A8" w:rsidRPr="00E827C9">
            <w:pPr>
              <w:pStyle w:val="a6"/>
              <w:tabs>
                <w:tab w:pos="709" w:val="left"/>
              </w:tabs>
              <w:spacing w:after="0"/>
              <w:ind w:left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Свердловский район: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набережная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Ярыгинская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17–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23;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Н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ародный парк Героев (ул. </w:t>
            </w:r>
            <w:proofErr w:type="gram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Свердловская</w:t>
            </w:r>
            <w:proofErr w:type="gram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10г);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Полтавкий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;</w:t>
            </w:r>
          </w:p>
          <w:p w:rsidP="00EF223B" w:rsidR="00971BD5" w:rsidRDefault="00AA55BC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Диурова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по ул. </w:t>
            </w:r>
            <w:proofErr w:type="gram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Судостроительн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proofErr w:type="gram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105–115;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«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Прасковьин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камень</w:t>
            </w:r>
            <w:r w:rsidR="00B229BD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по ул. 2-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й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proofErr w:type="gram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Депутатск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proofErr w:type="gram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в п.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То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р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гашино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; 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lastRenderedPageBreak/>
              <w:t xml:space="preserve">бульвар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Зелен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ый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</w:t>
            </w:r>
            <w:proofErr w:type="gramStart"/>
            <w:r w:rsidR="00B229BD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«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Д</w:t>
            </w:r>
            <w:proofErr w:type="gram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Свердловский» (ул.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Академика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Вавилова,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1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б);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Универсиады;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сквер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Праздничный по ул. 60 лет Октября,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59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69;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на Предмостной площади (</w:t>
            </w:r>
            <w:proofErr w:type="spell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</w:t>
            </w:r>
            <w:proofErr w:type="spellEnd"/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ярский рабочий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195);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по пер. </w:t>
            </w:r>
            <w:proofErr w:type="gram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Медицинск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ому</w:t>
            </w:r>
            <w:proofErr w:type="gramEnd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 2–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5;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по </w:t>
            </w:r>
            <w:proofErr w:type="spell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пр-кту</w:t>
            </w:r>
            <w:proofErr w:type="spellEnd"/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Красноярский рабочий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139;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у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ц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ирка; </w:t>
            </w:r>
          </w:p>
          <w:p w:rsidP="00EF223B" w:rsidR="00AA55BC" w:rsidRDefault="00AA55BC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по </w:t>
            </w:r>
            <w:proofErr w:type="spellStart"/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пр-кту</w:t>
            </w:r>
            <w:proofErr w:type="spellEnd"/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им. газеты «</w:t>
            </w:r>
            <w:r w:rsidR="00971BD5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Красноярский </w:t>
            </w:r>
          </w:p>
          <w:p w:rsidP="00EF223B" w:rsidR="009749A8" w:rsidRDefault="00971BD5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рабочий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»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,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160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168а;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у кинотеатра «Эпицентр»;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 60 лет Октября,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40–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42;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 60 лет Октября,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46;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квер по ул. 60 лет Октября,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49–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47а; 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на </w:t>
            </w:r>
            <w:proofErr w:type="spellStart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Панюковке</w:t>
            </w:r>
            <w:proofErr w:type="spellEnd"/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по ул. Королева 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ул. Кольцев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ой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;</w:t>
            </w:r>
          </w:p>
          <w:p w:rsidP="00EF223B" w:rsidR="009749A8" w:rsidRDefault="00AA55BC" w:rsidRPr="00E827C9">
            <w:pPr>
              <w:tabs>
                <w:tab w:pos="709" w:val="left"/>
              </w:tabs>
              <w:spacing w:after="0"/>
              <w:jc w:val="both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квер по ул. 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Александра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Матросова,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10</w:t>
            </w:r>
            <w:r w:rsidR="00971BD5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–</w:t>
            </w:r>
            <w:r w:rsidR="009749A8" w:rsidRPr="00E827C9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</w:rPr>
              <w:t>12;</w:t>
            </w:r>
          </w:p>
          <w:p w:rsidP="00EF223B" w:rsidR="009749A8" w:rsidRDefault="00AA55BC" w:rsidRPr="00971BD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с</w:t>
            </w:r>
            <w:r w:rsidR="009749A8"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квер по ул. </w:t>
            </w:r>
            <w:r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Александра </w:t>
            </w:r>
            <w:r w:rsidR="009749A8"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Матросова 30/1 </w:t>
            </w:r>
            <w:r w:rsidR="00971BD5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–</w:t>
            </w:r>
            <w:r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30/2 (у ХМЗ)</w:t>
            </w:r>
          </w:p>
        </w:tc>
        <w:tc>
          <w:tcPr>
            <w:tcW w:type="dxa" w:w="1418"/>
            <w:shd w:color="auto" w:fill="auto" w:val="clear"/>
          </w:tcPr>
          <w:p w:rsidP="00EF223B" w:rsidR="009749A8" w:rsidRDefault="009749A8" w:rsidRPr="00E827C9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E827C9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lastRenderedPageBreak/>
              <w:t>постоянно</w:t>
            </w:r>
          </w:p>
        </w:tc>
      </w:tr>
    </w:tbl>
    <w:p w:rsidP="001B7B87" w:rsidR="001B7B87" w:rsidRDefault="001B7B87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 3</w:t>
      </w:r>
    </w:p>
    <w:p w:rsidP="00971BD5" w:rsidR="00971BD5" w:rsidRDefault="00971BD5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971BD5" w:rsidR="00971BD5" w:rsidRDefault="00971BD5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размещения и использования </w:t>
      </w: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средств </w:t>
      </w:r>
      <w:proofErr w:type="gramStart"/>
      <w:r w:rsidRPr="00EF223B">
        <w:rPr>
          <w:rFonts w:ascii="Times New Roman" w:cs="Times New Roman" w:hAnsi="Times New Roman"/>
          <w:sz w:val="30"/>
          <w:szCs w:val="30"/>
        </w:rPr>
        <w:t>индивидуальной</w:t>
      </w:r>
      <w:proofErr w:type="gramEnd"/>
      <w:r w:rsidRPr="00EF223B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мобильности на территории </w:t>
      </w:r>
    </w:p>
    <w:p w:rsidP="00971BD5" w:rsidR="00971BD5" w:rsidRDefault="00971BD5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552A9D" w:rsidR="00552A9D" w:rsidRDefault="00552A9D" w:rsidRPr="00E827C9">
      <w:pPr>
        <w:pStyle w:val="ConsPlusNormal"/>
        <w:jc w:val="right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AA55BC" w:rsidR="00552A9D" w:rsidRDefault="00AA55BC" w:rsidRPr="00AA55B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bookmarkStart w:id="15" w:name="P461"/>
      <w:bookmarkEnd w:id="15"/>
      <w:r w:rsidRPr="00AA55BC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РАЗМЕТКА </w:t>
      </w:r>
    </w:p>
    <w:p w:rsidP="00AA55BC" w:rsidR="00CA408D" w:rsidRDefault="00552A9D" w:rsidRPr="00AA55B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AA55BC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мест размещения средств индивидуальной мобильности</w:t>
      </w:r>
    </w:p>
    <w:p w:rsidR="00CA408D" w:rsidRDefault="00CA408D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R="00CA408D" w:rsidRDefault="009F0EED" w:rsidRPr="00E827C9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E827C9">
        <w:rPr>
          <w:rFonts w:ascii="Times New Roman" w:cs="Times New Roman" w:hAnsi="Times New Roman"/>
          <w:noProof/>
          <w:color w:themeColor="text1" w:val="000000"/>
          <w:sz w:val="28"/>
          <w:szCs w:val="28"/>
        </w:rPr>
        <w:drawing>
          <wp:inline distB="0" distL="0" distR="0" distT="0">
            <wp:extent cx="4739005" cy="3068955"/>
            <wp:effectExtent b="0" l="0" r="444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rrowheads="true" noChangeAspect="true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08D" w:rsidRDefault="00CA408D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B229BD" w:rsidR="00CA408D" w:rsidRDefault="00CA408D" w:rsidRPr="0001297D">
      <w:pPr>
        <w:pStyle w:val="ConsPlusTitle"/>
        <w:suppressAutoHyphens/>
        <w:ind w:firstLine="709"/>
        <w:jc w:val="both"/>
        <w:outlineLvl w:val="2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01297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Габариты разметки </w:t>
      </w:r>
      <w:r w:rsidR="00EB28E7" w:rsidRPr="0001297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м</w:t>
      </w:r>
      <w:r w:rsidRPr="0001297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еста размещения </w:t>
      </w:r>
      <w:r w:rsidR="00EB28E7" w:rsidRPr="0001297D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на 10 средств индивидуальной мобильности</w:t>
      </w:r>
      <w:r w:rsidR="00AA55BC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:</w:t>
      </w:r>
    </w:p>
    <w:p w:rsidP="00B229BD" w:rsidR="00CA408D" w:rsidRDefault="00AA55BC" w:rsidRPr="0001297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ш</w:t>
      </w:r>
      <w:r w:rsidR="00CA408D" w:rsidRPr="0001297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ирина полосы </w:t>
      </w:r>
      <w:r w:rsidR="00971BD5" w:rsidRPr="0001297D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CA408D" w:rsidRPr="0001297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0,1 м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AA55BC" w:rsidR="00CA408D" w:rsidRDefault="00AA55BC" w:rsidRPr="0001297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CA408D" w:rsidRPr="0001297D">
        <w:rPr>
          <w:rFonts w:ascii="Times New Roman" w:cs="Times New Roman" w:hAnsi="Times New Roman"/>
          <w:color w:themeColor="text1" w:val="000000"/>
          <w:sz w:val="30"/>
          <w:szCs w:val="30"/>
        </w:rPr>
        <w:t>екомендуемый цвет разметки RAL 9003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AA55BC" w:rsidR="00CA408D" w:rsidRDefault="00AA55BC" w:rsidRPr="0001297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CA408D" w:rsidRPr="0001297D">
        <w:rPr>
          <w:rFonts w:ascii="Times New Roman" w:cs="Times New Roman" w:hAnsi="Times New Roman"/>
          <w:color w:themeColor="text1" w:val="000000"/>
          <w:sz w:val="30"/>
          <w:szCs w:val="30"/>
        </w:rPr>
        <w:t>атериал нанесения разметки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  <w:r w:rsidR="00CA408D" w:rsidRPr="0001297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CA408D" w:rsidRPr="0001297D">
        <w:rPr>
          <w:rFonts w:ascii="Times New Roman" w:cs="Times New Roman" w:hAnsi="Times New Roman"/>
          <w:color w:themeColor="text1" w:val="000000"/>
          <w:sz w:val="30"/>
          <w:szCs w:val="30"/>
        </w:rPr>
        <w:t>раски (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э</w:t>
      </w:r>
      <w:r w:rsidR="00CA408D" w:rsidRPr="0001297D">
        <w:rPr>
          <w:rFonts w:ascii="Times New Roman" w:cs="Times New Roman" w:hAnsi="Times New Roman"/>
          <w:color w:themeColor="text1" w:val="000000"/>
          <w:sz w:val="30"/>
          <w:szCs w:val="30"/>
        </w:rPr>
        <w:t>мали)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R="00CA408D" w:rsidRDefault="00CA408D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R="00CA408D" w:rsidRDefault="00CA408D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AA55BC" w:rsidRDefault="00AA55BC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AA55BC" w:rsidRDefault="00AA55BC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971BD5" w:rsidR="00971BD5" w:rsidRDefault="00971BD5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 4</w:t>
      </w:r>
    </w:p>
    <w:p w:rsidP="00971BD5" w:rsidR="00971BD5" w:rsidRDefault="00971BD5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971BD5" w:rsidR="00971BD5" w:rsidRDefault="00971BD5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размещения и использования </w:t>
      </w: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средств </w:t>
      </w:r>
      <w:proofErr w:type="gramStart"/>
      <w:r w:rsidRPr="00EF223B">
        <w:rPr>
          <w:rFonts w:ascii="Times New Roman" w:cs="Times New Roman" w:hAnsi="Times New Roman"/>
          <w:sz w:val="30"/>
          <w:szCs w:val="30"/>
        </w:rPr>
        <w:t>индивидуальной</w:t>
      </w:r>
      <w:proofErr w:type="gramEnd"/>
      <w:r w:rsidRPr="00EF223B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71BD5" w:rsidR="00971BD5" w:rsidRDefault="00971BD5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мобильности на территории </w:t>
      </w:r>
    </w:p>
    <w:p w:rsidP="00971BD5" w:rsidR="00971BD5" w:rsidRDefault="00971BD5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435D44" w:rsidR="00435D44" w:rsidRDefault="00435D44" w:rsidRPr="00E827C9">
      <w:pPr>
        <w:pStyle w:val="ConsPlusNormal"/>
        <w:jc w:val="right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R="00435D44" w:rsidRDefault="00435D44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971BD5" w:rsidR="00435D44" w:rsidRDefault="00435D44" w:rsidRPr="00971BD5">
      <w:pPr>
        <w:pStyle w:val="ConsPlusNormal"/>
        <w:jc w:val="right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Форма</w:t>
      </w:r>
    </w:p>
    <w:p w:rsidP="00435D44" w:rsidR="00435D44" w:rsidRDefault="00435D44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971BD5" w:rsidR="00435D44" w:rsidRDefault="00435D44" w:rsidRPr="00971BD5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Согласие</w:t>
      </w:r>
    </w:p>
    <w:p w:rsidP="00971BD5" w:rsidR="00435D44" w:rsidRDefault="00435D44" w:rsidRPr="00971BD5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на обработку персональных данных</w:t>
      </w:r>
    </w:p>
    <w:p w:rsidP="00435D44" w:rsidR="00435D44" w:rsidRDefault="00435D44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971BD5" w:rsidR="00435D44" w:rsidRDefault="00435D44" w:rsidRPr="00971BD5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Я, ______________________________________________________,</w:t>
      </w:r>
    </w:p>
    <w:p w:rsidP="00435D44" w:rsidR="00435D44" w:rsidRDefault="00435D44" w:rsidRPr="00971BD5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  <w:r w:rsidRPr="00971BD5">
        <w:rPr>
          <w:rFonts w:ascii="Times New Roman" w:cs="Times New Roman" w:hAnsi="Times New Roman"/>
          <w:color w:themeColor="text1" w:val="000000"/>
          <w:sz w:val="24"/>
          <w:szCs w:val="24"/>
        </w:rPr>
        <w:t>(Ф.И.О.)</w:t>
      </w:r>
    </w:p>
    <w:p w:rsidP="00AA55BC" w:rsidR="00435D44" w:rsidRDefault="00435D44" w:rsidRPr="00971BD5">
      <w:pPr>
        <w:pStyle w:val="ConsPlusNormal"/>
        <w:suppressAutoHyphens/>
        <w:spacing w:line="233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Федеральным зако</w:t>
      </w:r>
      <w:r w:rsidR="00971BD5"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ном от 27.06.2006 № 152-ФЗ 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971BD5"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 </w:t>
      </w: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пер</w:t>
      </w:r>
      <w:r w:rsidR="00971BD5"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сональных данных» настоящим даю свое согласие на </w:t>
      </w: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обработку 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епартаментом городского хозяйства и транспорта  администрации города Красноярска моих персональных данных, к которым относятся:</w:t>
      </w:r>
    </w:p>
    <w:p w:rsidP="008B399D" w:rsidR="00435D44" w:rsidRDefault="00435D44" w:rsidRPr="00971BD5">
      <w:pPr>
        <w:pStyle w:val="ConsPlusNormal"/>
        <w:suppressAutoHyphens/>
        <w:spacing w:line="233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фамилия, имя, отчество (при наличии);</w:t>
      </w:r>
    </w:p>
    <w:p w:rsidP="008B399D" w:rsidR="00435D44" w:rsidRDefault="00435D44" w:rsidRPr="00971BD5">
      <w:pPr>
        <w:pStyle w:val="ConsPlusNormal"/>
        <w:suppressAutoHyphens/>
        <w:spacing w:line="233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дата и место рождения;</w:t>
      </w:r>
    </w:p>
    <w:p w:rsidP="008B399D" w:rsidR="00435D44" w:rsidRDefault="00435D44" w:rsidRPr="00971BD5">
      <w:pPr>
        <w:pStyle w:val="ConsPlusNormal"/>
        <w:suppressAutoHyphens/>
        <w:spacing w:line="233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адрес регистрации/проживания;</w:t>
      </w:r>
    </w:p>
    <w:p w:rsidP="008B399D" w:rsidR="00435D44" w:rsidRDefault="00435D44" w:rsidRPr="00971BD5">
      <w:pPr>
        <w:pStyle w:val="ConsPlusNormal"/>
        <w:suppressAutoHyphens/>
        <w:spacing w:line="233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паспортные данные;</w:t>
      </w:r>
    </w:p>
    <w:p w:rsidP="008B399D" w:rsidR="00435D44" w:rsidRDefault="00435D44" w:rsidRPr="00971BD5">
      <w:pPr>
        <w:pStyle w:val="ConsPlusNormal"/>
        <w:suppressAutoHyphens/>
        <w:spacing w:line="233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сведения о перемене фамилии, имени, отчества;</w:t>
      </w:r>
    </w:p>
    <w:p w:rsidP="008B399D" w:rsidR="00435D44" w:rsidRDefault="00435D44" w:rsidRPr="00971BD5">
      <w:pPr>
        <w:pStyle w:val="ConsPlusNormal"/>
        <w:suppressAutoHyphens/>
        <w:spacing w:line="233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сведения о ранее выданных документах, удостоверяющих личность;</w:t>
      </w:r>
    </w:p>
    <w:p w:rsidP="008B399D" w:rsidR="00435D44" w:rsidRDefault="008B399D" w:rsidRPr="00971BD5">
      <w:pPr>
        <w:pStyle w:val="ConsPlusNormal"/>
        <w:suppressAutoHyphens/>
        <w:spacing w:line="233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дата и номер</w:t>
      </w:r>
      <w:r w:rsidR="00435D44"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 наличии) доверенности или иного </w:t>
      </w:r>
      <w:r w:rsidR="00435D44"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документа, подтверждающего полномочия представителя заявителя;</w:t>
      </w:r>
    </w:p>
    <w:p w:rsidP="008B399D" w:rsidR="00435D44" w:rsidRDefault="00435D44" w:rsidRPr="00971BD5">
      <w:pPr>
        <w:pStyle w:val="ConsPlusNormal"/>
        <w:suppressAutoHyphens/>
        <w:spacing w:line="233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контактный телефон;</w:t>
      </w:r>
    </w:p>
    <w:p w:rsidP="008B399D" w:rsidR="00435D44" w:rsidRDefault="00435D44" w:rsidRPr="00971BD5">
      <w:pPr>
        <w:pStyle w:val="ConsPlusNormal"/>
        <w:suppressAutoHyphens/>
        <w:spacing w:line="233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электронная почта.</w:t>
      </w:r>
    </w:p>
    <w:p w:rsidP="008B399D" w:rsidR="00435D44" w:rsidRDefault="00435D44" w:rsidRPr="00971BD5">
      <w:pPr>
        <w:pStyle w:val="ConsPlusNormal"/>
        <w:suppressAutoHyphens/>
        <w:spacing w:line="233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Я даю согласие на использование моих персональных данных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целях рассмотрения обращения о предоставлении места размещения средств индивидуальной мобильности на территории города Красноярска.</w:t>
      </w:r>
    </w:p>
    <w:p w:rsidP="008B399D" w:rsidR="00435D44" w:rsidRDefault="00435D44" w:rsidRPr="00971BD5">
      <w:pPr>
        <w:pStyle w:val="ConsPlusNormal"/>
        <w:suppressAutoHyphens/>
        <w:spacing w:line="233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елей, включая (без ограничения)</w:t>
      </w: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сбор, систематизацию, накопление, хранение, уточнение (обновление, изменение), использование, распространение (в том числе передачу третьим лица в соответствии 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с требованиями законодательства Российской Федерации), обезличивание, блокирование, трансграничную передачу иностранных данных, а также осуществление любых иных действий с моими</w:t>
      </w:r>
      <w:proofErr w:type="gramEnd"/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персональными данными, </w:t>
      </w:r>
      <w:proofErr w:type="gramStart"/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предусмотренных</w:t>
      </w:r>
      <w:proofErr w:type="gramEnd"/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действующим законодательством Российской Федерации.</w:t>
      </w:r>
    </w:p>
    <w:p w:rsidP="00971BD5" w:rsidR="00435D44" w:rsidRDefault="00435D44" w:rsidRPr="00971BD5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Я проинформирован, что обработка моих персональных данных осуществляется в соответствии с действующим законодательством Российской Федерации.</w:t>
      </w:r>
    </w:p>
    <w:p w:rsidP="00971BD5" w:rsidR="00435D44" w:rsidRDefault="00435D44" w:rsidRPr="00971BD5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Данное согласие может быть отозвано на основании письменного заявления в произвольной форме.</w:t>
      </w:r>
    </w:p>
    <w:p w:rsidP="00971BD5" w:rsidR="00435D44" w:rsidRDefault="00435D44" w:rsidRPr="00971BD5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71BD5">
        <w:rPr>
          <w:rFonts w:ascii="Times New Roman" w:cs="Times New Roman" w:hAnsi="Times New Roman"/>
          <w:color w:themeColor="text1" w:val="000000"/>
          <w:sz w:val="30"/>
          <w:szCs w:val="30"/>
        </w:rPr>
        <w:t>Данное согласие действует до достижения целей обработки персональных данных.</w:t>
      </w:r>
    </w:p>
    <w:p w:rsidP="00435D44" w:rsidR="00435D44" w:rsidRDefault="00435D44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35D44" w:rsidR="008B399D" w:rsidRDefault="008B399D" w:rsidRPr="00AA55BC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35D44" w:rsidR="00435D44" w:rsidRDefault="00435D44" w:rsidRPr="00AA55BC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A55BC">
        <w:rPr>
          <w:rFonts w:ascii="Times New Roman" w:cs="Times New Roman" w:hAnsi="Times New Roman"/>
          <w:color w:themeColor="text1" w:val="000000"/>
          <w:sz w:val="30"/>
          <w:szCs w:val="30"/>
        </w:rPr>
        <w:t>Дата ______________________</w:t>
      </w:r>
    </w:p>
    <w:p w:rsidP="00435D44" w:rsidR="00CA408D" w:rsidRDefault="00435D44" w:rsidRPr="00AA55BC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A55BC">
        <w:rPr>
          <w:rFonts w:ascii="Times New Roman" w:cs="Times New Roman" w:hAnsi="Times New Roman"/>
          <w:color w:themeColor="text1" w:val="000000"/>
          <w:sz w:val="30"/>
          <w:szCs w:val="30"/>
        </w:rPr>
        <w:t>Подпись _______________________</w:t>
      </w:r>
    </w:p>
    <w:p w:rsidR="00CA408D" w:rsidRDefault="00CA408D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R="004D2FE1" w:rsidRDefault="00AA55BC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>
        <w:rPr>
          <w:rFonts w:ascii="Times New Roman" w:cs="Times New Roman" w:hAnsi="Times New Roman"/>
          <w:noProof/>
          <w:color w:themeColor="text1" w:val="000000"/>
          <w:sz w:val="28"/>
          <w:szCs w:val="28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43538</wp:posOffset>
                </wp:positionH>
                <wp:positionV relativeFrom="paragraph">
                  <wp:posOffset>19768</wp:posOffset>
                </wp:positionV>
                <wp:extent cx="5836257" cy="0"/>
                <wp:effectExtent b="19050" l="0" r="12700" t="0"/>
                <wp:wrapNone/>
                <wp:docPr id="4" name="Прямая соединительная линия 4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3.45pt,1.55pt" id="Прямая соединительная линия 4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pt,1.55pt"/>
            </w:pict>
          </mc:Fallback>
        </mc:AlternateContent>
      </w:r>
    </w:p>
    <w:p w:rsidR="008D398B" w:rsidRDefault="008D398B" w:rsidRPr="00E827C9">
      <w:pPr>
        <w:rPr>
          <w:rFonts w:ascii="Times New Roman" w:cs="Times New Roman" w:eastAsia="Times New Roman" w:hAnsi="Times New Roman"/>
          <w:color w:themeColor="text1" w:val="000000"/>
          <w:sz w:val="28"/>
          <w:szCs w:val="28"/>
          <w:lang w:eastAsia="ru-RU"/>
        </w:rPr>
      </w:pPr>
      <w:r w:rsidRPr="00E827C9">
        <w:rPr>
          <w:rFonts w:ascii="Times New Roman" w:cs="Times New Roman" w:hAnsi="Times New Roman"/>
          <w:color w:themeColor="text1" w:val="000000"/>
          <w:sz w:val="28"/>
          <w:szCs w:val="28"/>
        </w:rPr>
        <w:br w:type="page"/>
      </w:r>
    </w:p>
    <w:p w:rsidP="008B399D" w:rsidR="008B399D" w:rsidRDefault="008B399D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 5</w:t>
      </w:r>
    </w:p>
    <w:p w:rsidP="008B399D" w:rsidR="008B399D" w:rsidRDefault="008B399D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8B399D" w:rsidR="008B399D" w:rsidRDefault="008B399D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размещения и использования </w:t>
      </w:r>
    </w:p>
    <w:p w:rsidP="008B399D" w:rsidR="008B399D" w:rsidRDefault="008B39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средств </w:t>
      </w:r>
      <w:proofErr w:type="gramStart"/>
      <w:r w:rsidRPr="00EF223B">
        <w:rPr>
          <w:rFonts w:ascii="Times New Roman" w:cs="Times New Roman" w:hAnsi="Times New Roman"/>
          <w:sz w:val="30"/>
          <w:szCs w:val="30"/>
        </w:rPr>
        <w:t>индивидуальной</w:t>
      </w:r>
      <w:proofErr w:type="gramEnd"/>
      <w:r w:rsidRPr="00EF223B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B399D" w:rsidR="008B399D" w:rsidRDefault="008B39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мобильности на территории </w:t>
      </w:r>
    </w:p>
    <w:p w:rsidP="008B399D" w:rsidR="008B399D" w:rsidRDefault="008B399D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813CE0" w:rsidR="00813CE0" w:rsidRDefault="00813CE0" w:rsidRPr="00E827C9">
      <w:pPr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cs="Times New Roman" w:hAnsi="Times New Roman"/>
          <w:b/>
          <w:bCs/>
          <w:color w:themeColor="text1" w:val="000000"/>
          <w:sz w:val="28"/>
          <w:szCs w:val="28"/>
        </w:rPr>
      </w:pPr>
    </w:p>
    <w:p w:rsidP="008B399D" w:rsidR="008B399D" w:rsidRDefault="008B399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</w:p>
    <w:p w:rsidP="008B399D" w:rsidR="008B399D" w:rsidRDefault="008B399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</w:p>
    <w:p w:rsidP="008B399D" w:rsidR="00813CE0" w:rsidRDefault="008B399D" w:rsidRPr="008B399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МЕТОДИКА </w:t>
      </w:r>
    </w:p>
    <w:p w:rsidP="008B399D" w:rsidR="00813CE0" w:rsidRDefault="00813CE0" w:rsidRPr="008B399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расчета платы за размещение средств индивидуальной мобильности </w:t>
      </w:r>
    </w:p>
    <w:p w:rsidP="008B399D" w:rsidR="00813CE0" w:rsidRDefault="00813CE0" w:rsidRPr="008B399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на территории города Красноярска</w:t>
      </w:r>
    </w:p>
    <w:p w:rsidP="00813CE0" w:rsidR="00813CE0" w:rsidRDefault="00813CE0" w:rsidRPr="00E827C9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p w:rsidP="00813CE0" w:rsidR="00813CE0" w:rsidRDefault="00813CE0" w:rsidRPr="00E827C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AA55BC" w:rsidR="00813CE0" w:rsidRDefault="00813CE0" w:rsidRPr="008B399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Базовый размер платы специализированного оператора 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 размещение средств 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индивидуальной мобильности устанавливается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размере </w:t>
      </w:r>
      <w:r w:rsidR="004E4D46">
        <w:rPr>
          <w:rFonts w:ascii="Times New Roman" w:cs="Times New Roman" w:hAnsi="Times New Roman"/>
          <w:color w:themeColor="text1" w:val="000000"/>
          <w:sz w:val="30"/>
          <w:szCs w:val="30"/>
        </w:rPr>
        <w:t>6,5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руб. в сутки за одно средство индивидуальной мобильности.</w:t>
      </w:r>
      <w:bookmarkStart w:id="16" w:name="_GoBack"/>
      <w:bookmarkEnd w:id="16"/>
    </w:p>
    <w:p w:rsidP="00AA55BC" w:rsidR="00813CE0" w:rsidRDefault="00813CE0" w:rsidRPr="008B399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Расчет размера платы осуществляется по следующей формуле:</w:t>
      </w:r>
    </w:p>
    <w:p w:rsidP="00813CE0" w:rsidR="00813CE0" w:rsidRDefault="00813CE0" w:rsidRPr="00E827C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AA55BC" w:rsidR="00813CE0" w:rsidRDefault="00813CE0" w:rsidRPr="00AA55BC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AA55BC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proofErr w:type="gramEnd"/>
      <w:r w:rsidRPr="00AA55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= Б x Ч x </w:t>
      </w:r>
      <w:proofErr w:type="spellStart"/>
      <w:r w:rsidRPr="00AA55BC">
        <w:rPr>
          <w:rFonts w:ascii="Times New Roman" w:cs="Times New Roman" w:hAnsi="Times New Roman"/>
          <w:color w:themeColor="text1" w:val="000000"/>
          <w:sz w:val="30"/>
          <w:szCs w:val="30"/>
        </w:rPr>
        <w:t>Кср</w:t>
      </w:r>
      <w:proofErr w:type="spellEnd"/>
      <w:r w:rsidRPr="00AA55BC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</w:p>
    <w:p w:rsidP="00813CE0" w:rsidR="00813CE0" w:rsidRDefault="00813CE0" w:rsidRPr="00E827C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8B399D" w:rsidR="00813CE0" w:rsidRDefault="00813CE0" w:rsidRPr="008B399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где:</w:t>
      </w:r>
    </w:p>
    <w:p w:rsidP="008B399D" w:rsidR="00813CE0" w:rsidRDefault="00813CE0" w:rsidRPr="008B399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proofErr w:type="gram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– размер платы специализированного оператора за размещение средств индивидуальной мобильности;</w:t>
      </w:r>
    </w:p>
    <w:p w:rsidP="008B399D" w:rsidR="00813CE0" w:rsidRDefault="00813CE0" w:rsidRPr="008B399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proofErr w:type="gram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– базовый размер платы за размещение одного средства индивидуальной мобильности;</w:t>
      </w:r>
    </w:p>
    <w:p w:rsidP="008B399D" w:rsidR="00813CE0" w:rsidRDefault="00813CE0" w:rsidRPr="008B399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Ч – количество размещаемых средств индивидуальной мобильности;</w:t>
      </w:r>
    </w:p>
    <w:p w:rsidP="008B399D" w:rsidR="00813CE0" w:rsidRDefault="00813CE0" w:rsidRPr="008B399D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spellStart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Кср</w:t>
      </w:r>
      <w:proofErr w:type="spell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– количество суток действия договора о предоставлении мест размещения средств индивидуальной мобильности.</w:t>
      </w:r>
    </w:p>
    <w:p w:rsidP="008B399D" w:rsidR="00813CE0" w:rsidRDefault="00813CE0" w:rsidRPr="008B399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8B399D" w:rsidR="00813CE0" w:rsidRDefault="00AA55BC" w:rsidRPr="008B399D">
      <w:pPr>
        <w:suppressAutoHyphens/>
        <w:spacing w:after="0" w:line="240" w:lineRule="auto"/>
        <w:ind w:firstLine="709"/>
        <w:jc w:val="both"/>
        <w:rPr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noProof/>
          <w:color w:themeColor="text1" w:val="000000"/>
          <w:sz w:val="28"/>
          <w:szCs w:val="28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2336" simplePos="false" wp14:anchorId="3EB4AD65" wp14:editId="346CD9A8">
                <wp:simplePos x="0" y="0"/>
                <wp:positionH relativeFrom="column">
                  <wp:posOffset>52070</wp:posOffset>
                </wp:positionH>
                <wp:positionV relativeFrom="paragraph">
                  <wp:posOffset>19685</wp:posOffset>
                </wp:positionV>
                <wp:extent cx="5835650" cy="0"/>
                <wp:effectExtent b="19050" l="0" r="12700" t="0"/>
                <wp:wrapNone/>
                <wp:docPr id="5" name="Прямая соединительная линия 5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4.1pt,1.55pt" id="Прямая соединительная линия 5" o:spid="_x0000_s1026" strokecolor="black [3040]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.6pt,1.55pt"/>
            </w:pict>
          </mc:Fallback>
        </mc:AlternateContent>
      </w:r>
    </w:p>
    <w:p w:rsidP="008B399D" w:rsidR="00FB6D52" w:rsidRDefault="00FB6D52" w:rsidRPr="008B399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4D2FE1" w:rsidR="00FB6D52" w:rsidRDefault="00FB6D5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D2FE1" w:rsidR="00FB6D52" w:rsidRDefault="00FB6D5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D2FE1" w:rsidR="00FB6D52" w:rsidRDefault="00FB6D5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D2FE1" w:rsidR="00FB6D52" w:rsidRDefault="00FB6D5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D2FE1" w:rsidR="00FB6D52" w:rsidRDefault="00FB6D5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D2FE1" w:rsidR="00FB6D52" w:rsidRDefault="00FB6D5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D2FE1" w:rsidR="00FB6D52" w:rsidRDefault="00FB6D5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D2FE1" w:rsidR="00FB6D52" w:rsidRDefault="00FB6D5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D2FE1" w:rsidR="00FB6D52" w:rsidRDefault="00FB6D5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D2FE1" w:rsidR="00FB6D52" w:rsidRDefault="00FB6D5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4D2FE1" w:rsidR="00FB6D52" w:rsidRDefault="00FB6D5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8B399D" w:rsidR="008B399D" w:rsidRDefault="008B399D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 6</w:t>
      </w:r>
    </w:p>
    <w:p w:rsidP="008B399D" w:rsidR="008B399D" w:rsidRDefault="008B399D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8B399D" w:rsidR="008B399D" w:rsidRDefault="008B399D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размещения и использования </w:t>
      </w:r>
    </w:p>
    <w:p w:rsidP="008B399D" w:rsidR="008B399D" w:rsidRDefault="008B39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средств </w:t>
      </w:r>
      <w:proofErr w:type="gramStart"/>
      <w:r w:rsidRPr="00EF223B">
        <w:rPr>
          <w:rFonts w:ascii="Times New Roman" w:cs="Times New Roman" w:hAnsi="Times New Roman"/>
          <w:sz w:val="30"/>
          <w:szCs w:val="30"/>
        </w:rPr>
        <w:t>индивидуальной</w:t>
      </w:r>
      <w:proofErr w:type="gramEnd"/>
      <w:r w:rsidRPr="00EF223B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B399D" w:rsidR="008B399D" w:rsidRDefault="008B39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мобильности на территории </w:t>
      </w:r>
    </w:p>
    <w:p w:rsidP="008B399D" w:rsidR="008B399D" w:rsidRDefault="008B399D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DC09B2" w:rsidR="00DC09B2" w:rsidRDefault="00DC09B2" w:rsidRPr="00E827C9">
      <w:pPr>
        <w:pStyle w:val="ConsPlusNormal"/>
        <w:ind w:firstLine="709"/>
        <w:jc w:val="center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DC09B2" w:rsidR="00DC09B2" w:rsidRDefault="00DC09B2">
      <w:pPr>
        <w:pStyle w:val="ConsPlusNormal"/>
        <w:ind w:firstLine="709"/>
        <w:jc w:val="center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DC09B2" w:rsidR="005E2229" w:rsidRDefault="005E2229">
      <w:pPr>
        <w:pStyle w:val="ConsPlusNormal"/>
        <w:ind w:firstLine="709"/>
        <w:jc w:val="center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DC09B2" w:rsidR="005E2229" w:rsidRDefault="005E2229" w:rsidRPr="00E827C9">
      <w:pPr>
        <w:pStyle w:val="ConsPlusNormal"/>
        <w:ind w:firstLine="709"/>
        <w:jc w:val="center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8B399D" w:rsidR="00FB6D52" w:rsidRDefault="00FB6D52" w:rsidRPr="008B399D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АКТ</w:t>
      </w:r>
      <w:r w:rsidR="005E4643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_____</w:t>
      </w:r>
    </w:p>
    <w:p w:rsidP="008B399D" w:rsidR="00FB6D52" w:rsidRDefault="00FB6D52" w:rsidRPr="008B399D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</w:t>
      </w:r>
      <w:r w:rsidR="00DC09B2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выявлении и перемещении средства индивидуальной мобильности </w:t>
      </w:r>
    </w:p>
    <w:p w:rsidP="008B399D" w:rsidR="00DC09B2" w:rsidRDefault="00FB6D52" w:rsidRPr="008B399D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</w:t>
      </w:r>
      <w:r w:rsidR="00DC09B2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специально организованные площадки </w:t>
      </w:r>
    </w:p>
    <w:p w:rsidP="008B399D" w:rsidR="00FB6D52" w:rsidRDefault="00DC09B2" w:rsidRPr="00AA55BC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A55BC">
        <w:rPr>
          <w:rFonts w:ascii="Times New Roman" w:cs="Times New Roman" w:hAnsi="Times New Roman"/>
          <w:color w:themeColor="text1" w:val="000000"/>
          <w:sz w:val="30"/>
          <w:szCs w:val="30"/>
        </w:rPr>
        <w:t>(</w:t>
      </w:r>
      <w:r w:rsidR="00FB6D52" w:rsidRPr="00AA55BC">
        <w:rPr>
          <w:rFonts w:ascii="Times New Roman" w:cs="Times New Roman" w:hAnsi="Times New Roman"/>
          <w:color w:themeColor="text1" w:val="000000"/>
          <w:sz w:val="30"/>
          <w:szCs w:val="30"/>
        </w:rPr>
        <w:t>специализированн</w:t>
      </w:r>
      <w:r w:rsidRPr="00AA55BC">
        <w:rPr>
          <w:rFonts w:ascii="Times New Roman" w:cs="Times New Roman" w:hAnsi="Times New Roman"/>
          <w:color w:themeColor="text1" w:val="000000"/>
          <w:sz w:val="30"/>
          <w:szCs w:val="30"/>
        </w:rPr>
        <w:t>ые</w:t>
      </w:r>
      <w:r w:rsidR="00FB6D52" w:rsidRPr="00AA55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стоянк</w:t>
      </w:r>
      <w:r w:rsidRPr="00AA55BC">
        <w:rPr>
          <w:rFonts w:ascii="Times New Roman" w:cs="Times New Roman" w:hAnsi="Times New Roman"/>
          <w:color w:themeColor="text1" w:val="000000"/>
          <w:sz w:val="30"/>
          <w:szCs w:val="30"/>
        </w:rPr>
        <w:t>и)</w:t>
      </w:r>
    </w:p>
    <w:p w:rsidP="008B399D" w:rsidR="00FB6D52" w:rsidRDefault="00FB6D52">
      <w:pPr>
        <w:pStyle w:val="ConsPlusNormal"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8B399D" w:rsidR="005E2229" w:rsidRDefault="005E2229">
      <w:pPr>
        <w:pStyle w:val="ConsPlusNormal"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8B399D" w:rsidR="005E2229" w:rsidRDefault="005E2229" w:rsidRPr="008B399D">
      <w:pPr>
        <w:pStyle w:val="ConsPlusNormal"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8B399D" w:rsidR="00FB6D52" w:rsidRDefault="00DC09B2" w:rsidRPr="008B399D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г. Красноярск    </w:t>
      </w:r>
      <w:r w:rsidR="008B399D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      «__»</w:t>
      </w:r>
      <w:r w:rsidR="00FB6D52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____________ 20__ г.</w:t>
      </w:r>
    </w:p>
    <w:p w:rsidP="00FB6D52" w:rsidR="00DC09B2" w:rsidRDefault="00DC09B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FB6D52" w:rsidR="00FB6D52" w:rsidRDefault="00DC09B2" w:rsidRPr="008B399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Акт составлен «__» часов «__»</w:t>
      </w:r>
      <w:r w:rsidR="00FB6D52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минут</w:t>
      </w:r>
    </w:p>
    <w:p w:rsidP="00DC09B2" w:rsidR="00FB6D52" w:rsidRDefault="00FB6D52" w:rsidRPr="008B399D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_____________________________________</w:t>
      </w:r>
      <w:r w:rsidR="00DC09B2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</w:t>
      </w:r>
      <w:r w:rsidR="008B399D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_</w:t>
      </w:r>
      <w:r w:rsidR="00DC09B2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_____________________________________________________________</w:t>
      </w:r>
    </w:p>
    <w:p w:rsidP="006939FF" w:rsidR="00FB6D52" w:rsidRDefault="00FB6D52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(должность, фамилия, имя, отчество </w:t>
      </w:r>
      <w:r w:rsidR="00DC09B2"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сотрудника </w:t>
      </w:r>
      <w:r w:rsidR="00AA55BC">
        <w:rPr>
          <w:rFonts w:ascii="Times New Roman" w:cs="Times New Roman" w:hAnsi="Times New Roman"/>
          <w:color w:themeColor="text1" w:val="000000"/>
          <w:sz w:val="24"/>
          <w:szCs w:val="24"/>
        </w:rPr>
        <w:t>у</w:t>
      </w:r>
      <w:r w:rsidR="00622922"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полномоченного органа</w:t>
      </w:r>
      <w:r w:rsidR="00B60D10"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, Учреждения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)</w:t>
      </w:r>
    </w:p>
    <w:p w:rsidP="00FB6D52" w:rsidR="00DC09B2" w:rsidRDefault="00DC09B2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8B399D" w:rsidR="00DC09B2" w:rsidRDefault="00DC09B2" w:rsidRPr="008B399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Выявлен</w:t>
      </w:r>
      <w:proofErr w:type="gramStart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о(</w:t>
      </w:r>
      <w:proofErr w:type="gram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-ы) средство(-а) индивидуальной мобильности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размещенное</w:t>
      </w:r>
      <w:proofErr w:type="spell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(</w:t>
      </w:r>
      <w:proofErr w:type="spellStart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ые</w:t>
      </w:r>
      <w:proofErr w:type="spell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с нарушением требований, установленных Правилами благоустройства территории города и </w:t>
      </w:r>
      <w:r w:rsidR="00EA5087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Положени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ем</w:t>
      </w:r>
      <w:r w:rsidR="00EA5087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порядке размещения и использования средств индивидуальной мобильности </w:t>
      </w:r>
      <w:r w:rsidR="00B229B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</w:t>
      </w:r>
      <w:r w:rsidR="00EA5087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территории города Красноярска, утвержденного постановлением администрации города Красноярска от __.__.2026 № ___ (далее – самовольно </w:t>
      </w:r>
      <w:proofErr w:type="spellStart"/>
      <w:r w:rsidR="00EA5087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размещенное</w:t>
      </w:r>
      <w:proofErr w:type="spellEnd"/>
      <w:r w:rsidR="00EA5087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(-</w:t>
      </w:r>
      <w:proofErr w:type="spellStart"/>
      <w:r w:rsidR="00EA5087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ые</w:t>
      </w:r>
      <w:proofErr w:type="spellEnd"/>
      <w:r w:rsidR="00EA5087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) СИМ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EA5087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EA5087" w:rsidR="00EA5087" w:rsidRDefault="00EA5087" w:rsidRPr="008B399D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P="008B399D" w:rsidR="008B399D" w:rsidRDefault="00EA5087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(индивидуально-определенные признаки самовольно размещенног</w:t>
      </w:r>
      <w:proofErr w:type="gramStart"/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о(</w:t>
      </w:r>
      <w:proofErr w:type="gramEnd"/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-ых) СИМ </w:t>
      </w:r>
    </w:p>
    <w:p w:rsidP="008B399D" w:rsidR="00EA5087" w:rsidRDefault="00EA5087" w:rsidRPr="00E827C9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  <w:proofErr w:type="gramStart"/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(заводской, серийный и (или) иной уникальный номер (при наличии), порядковый номер средства индивидуальной мобильности, присвоенный специализированным оператором, наименование марки, модели, цвет)</w:t>
      </w:r>
      <w:proofErr w:type="gramEnd"/>
    </w:p>
    <w:p w:rsidP="00FB6D52" w:rsidR="006939FF" w:rsidRDefault="006939FF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FB6D52" w:rsidR="00DC09B2" w:rsidRDefault="00EA5087" w:rsidRPr="008B399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Место выявления самовольно размещенно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г</w:t>
      </w:r>
      <w:proofErr w:type="gramStart"/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(</w:t>
      </w:r>
      <w:proofErr w:type="gram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-ы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) СИМ: _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>_____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__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_________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_____________________________________________________</w:t>
      </w:r>
    </w:p>
    <w:p w:rsidP="008B399D" w:rsidR="00EA5087" w:rsidRDefault="00EA5087" w:rsidRPr="00E827C9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(адрес места </w:t>
      </w:r>
      <w:r w:rsidR="00AA55BC">
        <w:rPr>
          <w:rFonts w:ascii="Times New Roman" w:cs="Times New Roman" w:hAnsi="Times New Roman"/>
          <w:color w:themeColor="text1" w:val="000000"/>
          <w:sz w:val="24"/>
          <w:szCs w:val="24"/>
        </w:rPr>
        <w:t>выявления самовольно размещенног</w:t>
      </w:r>
      <w:proofErr w:type="gramStart"/>
      <w:r w:rsidR="00AA55BC">
        <w:rPr>
          <w:rFonts w:ascii="Times New Roman" w:cs="Times New Roman" w:hAnsi="Times New Roman"/>
          <w:color w:themeColor="text1" w:val="000000"/>
          <w:sz w:val="24"/>
          <w:szCs w:val="24"/>
        </w:rPr>
        <w:t>о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(</w:t>
      </w:r>
      <w:proofErr w:type="gramEnd"/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-ы</w:t>
      </w:r>
      <w:r w:rsidR="00AA55BC">
        <w:rPr>
          <w:rFonts w:ascii="Times New Roman" w:cs="Times New Roman" w:hAnsi="Times New Roman"/>
          <w:color w:themeColor="text1" w:val="000000"/>
          <w:sz w:val="24"/>
          <w:szCs w:val="24"/>
        </w:rPr>
        <w:t>х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) СИМ)</w:t>
      </w:r>
    </w:p>
    <w:p w:rsidP="006939FF" w:rsidR="00EA5087" w:rsidRDefault="00EA5087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8B399D" w:rsidR="00FB6D52" w:rsidRDefault="00EA5087" w:rsidRPr="00E827C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Сведения о владельце </w:t>
      </w:r>
      <w:r w:rsidR="00D65F94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средст</w:t>
      </w:r>
      <w:proofErr w:type="gramStart"/>
      <w:r w:rsidR="00D65F94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в(</w:t>
      </w:r>
      <w:proofErr w:type="gramEnd"/>
      <w:r w:rsidR="00D65F94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-а) индивидуальной мобильности 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="00D65F94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(в случае если владелец средства индивидуальной мобильности известен):</w:t>
      </w:r>
      <w:r w:rsidR="00D65F94" w:rsidRPr="00E827C9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__________________________________</w:t>
      </w:r>
      <w:r w:rsidR="008B399D">
        <w:rPr>
          <w:rFonts w:ascii="Times New Roman" w:cs="Times New Roman" w:hAnsi="Times New Roman"/>
          <w:color w:themeColor="text1" w:val="000000"/>
          <w:sz w:val="28"/>
          <w:szCs w:val="28"/>
        </w:rPr>
        <w:t>_______________________</w:t>
      </w:r>
    </w:p>
    <w:p w:rsidP="00FB6D52" w:rsidR="00D65F94" w:rsidRDefault="00D65F94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FB6D52" w:rsidR="00D65F94" w:rsidRDefault="00D65F94" w:rsidRPr="008B399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Самовольно </w:t>
      </w:r>
      <w:proofErr w:type="spellStart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размещенно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proofErr w:type="gramStart"/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proofErr w:type="spell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(</w:t>
      </w:r>
      <w:proofErr w:type="gram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-ы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СИМ, присвоен(-ы) 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следующий(-</w:t>
      </w:r>
      <w:proofErr w:type="spellStart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ие</w:t>
      </w:r>
      <w:proofErr w:type="spell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) регистрационный(-</w:t>
      </w:r>
      <w:proofErr w:type="spellStart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ые</w:t>
      </w:r>
      <w:proofErr w:type="spell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) номер(-а): ____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______________</w:t>
      </w:r>
    </w:p>
    <w:p w:rsidP="008B399D" w:rsidR="00D65F94" w:rsidRDefault="008B399D" w:rsidRPr="008B399D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_______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___________________________________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</w:t>
      </w:r>
    </w:p>
    <w:p w:rsidP="008B399D" w:rsidR="00D65F94" w:rsidRDefault="00D65F94" w:rsidRPr="008B399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Средств</w:t>
      </w:r>
      <w:proofErr w:type="gramStart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о(</w:t>
      </w:r>
      <w:proofErr w:type="gram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-а) индивидуальной мобильности с регистрационным номером ___ имеет видимые механические поврежде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>ния:_____________</w:t>
      </w:r>
    </w:p>
    <w:p w:rsidP="00D65F94" w:rsidR="00D65F94" w:rsidRDefault="00D65F94" w:rsidRPr="008B399D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P="008B399D" w:rsidR="008B399D" w:rsidRDefault="00D65F94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(скол</w:t>
      </w:r>
      <w:r w:rsidR="00AA55BC">
        <w:rPr>
          <w:rFonts w:ascii="Times New Roman" w:cs="Times New Roman" w:hAnsi="Times New Roman"/>
          <w:color w:themeColor="text1" w:val="000000"/>
          <w:sz w:val="24"/>
          <w:szCs w:val="24"/>
        </w:rPr>
        <w:t>ы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, отсутствие каких-либо комплектующих частей, их целостность) (при наличии) </w:t>
      </w:r>
    </w:p>
    <w:p w:rsidP="008B399D" w:rsidR="00D65F94" w:rsidRDefault="00D65F94" w:rsidRPr="00E827C9">
      <w:pPr>
        <w:pStyle w:val="ConsPlusNormal"/>
        <w:suppressAutoHyphens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  <w:proofErr w:type="gramStart"/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и индивидуально-определенны</w:t>
      </w:r>
      <w:r w:rsidR="00AA55BC">
        <w:rPr>
          <w:rFonts w:ascii="Times New Roman" w:cs="Times New Roman" w:hAnsi="Times New Roman"/>
          <w:color w:themeColor="text1" w:val="000000"/>
          <w:sz w:val="24"/>
          <w:szCs w:val="24"/>
        </w:rPr>
        <w:t>е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 признак</w:t>
      </w:r>
      <w:r w:rsidR="00AA55BC">
        <w:rPr>
          <w:rFonts w:ascii="Times New Roman" w:cs="Times New Roman" w:hAnsi="Times New Roman"/>
          <w:color w:themeColor="text1" w:val="000000"/>
          <w:sz w:val="24"/>
          <w:szCs w:val="24"/>
        </w:rPr>
        <w:t>и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 средства индивидуальной мобильности (заводской, серийный и (или) иной уникальный номер (при наличии), наименование марки, модели, цвет))</w:t>
      </w:r>
      <w:proofErr w:type="gramEnd"/>
    </w:p>
    <w:p w:rsidP="00D65F94" w:rsidR="00D65F94" w:rsidRDefault="00D65F94" w:rsidRPr="00E827C9">
      <w:pPr>
        <w:pStyle w:val="ConsPlusNormal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p w:rsidP="008B399D" w:rsidR="00D65F94" w:rsidRDefault="00622922" w:rsidRPr="008B399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Приложение к настоящему Акту:</w:t>
      </w:r>
    </w:p>
    <w:p w:rsidP="008B399D" w:rsidR="008B399D" w:rsidRDefault="00AA55B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622922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омплект фотографий средств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22922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индивидуальной мобильности 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622922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учетом его расположения на местности: спереди, сзади, с правого 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622922"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и левого боков, внешних механических повреждений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(при наличии): __________________</w:t>
      </w:r>
    </w:p>
    <w:p w:rsidP="008B399D" w:rsidR="00622922" w:rsidRDefault="00622922" w:rsidRPr="008B399D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(количество фотографий)</w:t>
      </w:r>
    </w:p>
    <w:p w:rsidP="00D65F94" w:rsidR="00D65F94" w:rsidRDefault="00D65F94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p w:rsidP="005E2229" w:rsidR="00622922" w:rsidRDefault="00622922" w:rsidRPr="008B399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Средств</w:t>
      </w:r>
      <w:proofErr w:type="gramStart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о(</w:t>
      </w:r>
      <w:proofErr w:type="gramEnd"/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-а) индивидуальной мобильности передается </w:t>
      </w:r>
      <w:r w:rsid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на специально организованную площадку (специальную стоянку), расположенную по адресу:__________________</w:t>
      </w:r>
      <w:r w:rsidR="005E2229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</w:t>
      </w:r>
      <w:r w:rsidR="008B399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8B399D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______________________________________________________________</w:t>
      </w:r>
    </w:p>
    <w:p w:rsidP="008B399D" w:rsidR="00622922" w:rsidRDefault="00622922" w:rsidRPr="008B399D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AA55BC" w:rsidR="00622922" w:rsidRDefault="00AA55BC" w:rsidRPr="005E222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Настоящий Акт составлен в </w:t>
      </w:r>
      <w:r w:rsidR="00622922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трех экземплярах.</w:t>
      </w:r>
    </w:p>
    <w:p w:rsidP="00D65F94" w:rsidR="00622922" w:rsidRDefault="00622922" w:rsidRPr="005E222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65F94" w:rsidR="00622922" w:rsidRDefault="00B60D10" w:rsidRPr="005E222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622922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олжностно</w:t>
      </w: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22922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лиц</w:t>
      </w: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</w:p>
    <w:p w:rsidP="00D65F94" w:rsidR="00622922" w:rsidRDefault="00AA55BC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622922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полномоченного органа</w:t>
      </w:r>
    </w:p>
    <w:p w:rsidP="00D65F94" w:rsidR="005E2229" w:rsidRDefault="005E2229" w:rsidRPr="005E222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tbl>
      <w:tblPr>
        <w:tblStyle w:val="a5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2802"/>
        <w:gridCol w:w="367"/>
        <w:gridCol w:w="2589"/>
        <w:gridCol w:w="236"/>
        <w:gridCol w:w="3576"/>
      </w:tblGrid>
      <w:tr w:rsidR="005E2229" w:rsidRPr="00E827C9" w:rsidTr="005E2229">
        <w:tc>
          <w:tcPr>
            <w:tcW w:type="dxa" w:w="2802"/>
            <w:tcBorders>
              <w:bottom w:color="auto" w:space="0" w:sz="4" w:val="single"/>
            </w:tcBorders>
          </w:tcPr>
          <w:p w:rsidP="00D65F94" w:rsidR="005E2229" w:rsidRDefault="005E2229" w:rsidRPr="00E827C9">
            <w:pPr>
              <w:pStyle w:val="ConsPlusNormal"/>
              <w:jc w:val="both"/>
              <w:rPr>
                <w:rFonts w:ascii="Times New Roman" w:cs="Times New Roman" w:hAnsi="Times New Roman"/>
                <w:color w:themeColor="text1" w:val="000000"/>
                <w:sz w:val="28"/>
                <w:szCs w:val="28"/>
                <w:vertAlign w:val="superscript"/>
              </w:rPr>
            </w:pPr>
          </w:p>
        </w:tc>
        <w:tc>
          <w:tcPr>
            <w:tcW w:type="dxa" w:w="367"/>
          </w:tcPr>
          <w:p w:rsidP="00D65F94" w:rsidR="005E2229" w:rsidRDefault="005E2229" w:rsidRPr="00E827C9">
            <w:pPr>
              <w:pStyle w:val="ConsPlusNormal"/>
              <w:jc w:val="both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</w:p>
        </w:tc>
        <w:tc>
          <w:tcPr>
            <w:tcW w:type="dxa" w:w="2589"/>
            <w:tcBorders>
              <w:bottom w:color="auto" w:space="0" w:sz="4" w:val="single"/>
            </w:tcBorders>
          </w:tcPr>
          <w:p w:rsidP="00D65F94" w:rsidR="005E2229" w:rsidRDefault="005E2229" w:rsidRPr="00E827C9">
            <w:pPr>
              <w:pStyle w:val="ConsPlusNormal"/>
              <w:jc w:val="both"/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</w:pPr>
          </w:p>
        </w:tc>
        <w:tc>
          <w:tcPr>
            <w:tcW w:type="dxa" w:w="236"/>
          </w:tcPr>
          <w:p w:rsidP="00D65F94" w:rsidR="005E2229" w:rsidRDefault="005E2229" w:rsidRPr="00E827C9">
            <w:pPr>
              <w:pStyle w:val="ConsPlusNormal"/>
              <w:jc w:val="both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</w:p>
        </w:tc>
        <w:tc>
          <w:tcPr>
            <w:tcW w:type="dxa" w:w="3576"/>
            <w:tcBorders>
              <w:bottom w:color="auto" w:space="0" w:sz="4" w:val="single"/>
            </w:tcBorders>
          </w:tcPr>
          <w:p w:rsidP="005E2229" w:rsidR="005E2229" w:rsidRDefault="005E2229" w:rsidRPr="00E827C9">
            <w:pPr>
              <w:pStyle w:val="ConsPlusNormal"/>
              <w:tabs>
                <w:tab w:pos="1190" w:val="left"/>
              </w:tabs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</w:pPr>
          </w:p>
        </w:tc>
      </w:tr>
      <w:tr w:rsidR="005E2229" w:rsidRPr="005E2229" w:rsidTr="005E2229">
        <w:tc>
          <w:tcPr>
            <w:tcW w:type="dxa" w:w="2802"/>
            <w:tcBorders>
              <w:top w:color="auto" w:space="0" w:sz="4" w:val="single"/>
            </w:tcBorders>
          </w:tcPr>
          <w:p w:rsidP="005E2229" w:rsidR="005E2229" w:rsidRDefault="005E2229" w:rsidRPr="005E222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(должность)</w:t>
            </w:r>
          </w:p>
        </w:tc>
        <w:tc>
          <w:tcPr>
            <w:tcW w:type="dxa" w:w="367"/>
          </w:tcPr>
          <w:p w:rsidP="005E2229" w:rsidR="005E2229" w:rsidRDefault="005E2229" w:rsidRPr="005E222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2589"/>
            <w:tcBorders>
              <w:top w:color="auto" w:space="0" w:sz="4" w:val="single"/>
            </w:tcBorders>
          </w:tcPr>
          <w:p w:rsidP="005E2229" w:rsidR="005E2229" w:rsidRDefault="005E2229" w:rsidRPr="005E222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(подпись)</w:t>
            </w:r>
          </w:p>
        </w:tc>
        <w:tc>
          <w:tcPr>
            <w:tcW w:type="dxa" w:w="236"/>
          </w:tcPr>
          <w:p w:rsidP="005E2229" w:rsidR="005E2229" w:rsidRDefault="005E2229" w:rsidRPr="005E222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3576"/>
            <w:tcBorders>
              <w:top w:color="auto" w:space="0" w:sz="4" w:val="single"/>
            </w:tcBorders>
          </w:tcPr>
          <w:p w:rsidP="005E2229" w:rsidR="005E2229" w:rsidRDefault="005E2229" w:rsidRPr="005E2229">
            <w:pPr>
              <w:pStyle w:val="ConsPlusNormal"/>
              <w:tabs>
                <w:tab w:pos="1190" w:val="left"/>
              </w:tabs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(Ф</w:t>
            </w: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.</w:t>
            </w: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.</w:t>
            </w: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.</w:t>
            </w: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)</w:t>
            </w:r>
          </w:p>
          <w:p w:rsidP="005E2229" w:rsidR="005E2229" w:rsidRDefault="005E2229" w:rsidRPr="005E222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</w:tr>
    </w:tbl>
    <w:p w:rsidP="00622922" w:rsidR="00622922" w:rsidRDefault="00622922" w:rsidRPr="00E827C9">
      <w:pPr>
        <w:pStyle w:val="ConsPlusNormal"/>
        <w:tabs>
          <w:tab w:pos="1190" w:val="left"/>
        </w:tabs>
        <w:jc w:val="both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p w:rsidP="00B60D10" w:rsidR="00B60D10" w:rsidRDefault="005E2229" w:rsidRPr="005E222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Сотрудник Учреждения</w:t>
      </w:r>
    </w:p>
    <w:p w:rsidP="00B60D10" w:rsidR="005E2229" w:rsidRDefault="005E222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tbl>
      <w:tblPr>
        <w:tblStyle w:val="a5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2802"/>
        <w:gridCol w:w="367"/>
        <w:gridCol w:w="2589"/>
        <w:gridCol w:w="236"/>
        <w:gridCol w:w="3576"/>
      </w:tblGrid>
      <w:tr w:rsidR="005E2229" w:rsidRPr="00E827C9" w:rsidTr="0015388E">
        <w:tc>
          <w:tcPr>
            <w:tcW w:type="dxa" w:w="2802"/>
            <w:tcBorders>
              <w:bottom w:color="auto" w:space="0" w:sz="4" w:val="single"/>
            </w:tcBorders>
          </w:tcPr>
          <w:p w:rsidP="0015388E" w:rsidR="005E2229" w:rsidRDefault="005E2229" w:rsidRPr="00E827C9">
            <w:pPr>
              <w:pStyle w:val="ConsPlusNormal"/>
              <w:jc w:val="both"/>
              <w:rPr>
                <w:rFonts w:ascii="Times New Roman" w:cs="Times New Roman" w:hAnsi="Times New Roman"/>
                <w:color w:themeColor="text1" w:val="000000"/>
                <w:sz w:val="28"/>
                <w:szCs w:val="28"/>
                <w:vertAlign w:val="superscript"/>
              </w:rPr>
            </w:pPr>
          </w:p>
        </w:tc>
        <w:tc>
          <w:tcPr>
            <w:tcW w:type="dxa" w:w="367"/>
          </w:tcPr>
          <w:p w:rsidP="0015388E" w:rsidR="005E2229" w:rsidRDefault="005E2229" w:rsidRPr="00E827C9">
            <w:pPr>
              <w:pStyle w:val="ConsPlusNormal"/>
              <w:jc w:val="both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</w:p>
        </w:tc>
        <w:tc>
          <w:tcPr>
            <w:tcW w:type="dxa" w:w="2589"/>
            <w:tcBorders>
              <w:bottom w:color="auto" w:space="0" w:sz="4" w:val="single"/>
            </w:tcBorders>
          </w:tcPr>
          <w:p w:rsidP="0015388E" w:rsidR="005E2229" w:rsidRDefault="005E2229" w:rsidRPr="00E827C9">
            <w:pPr>
              <w:pStyle w:val="ConsPlusNormal"/>
              <w:jc w:val="both"/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</w:pPr>
          </w:p>
        </w:tc>
        <w:tc>
          <w:tcPr>
            <w:tcW w:type="dxa" w:w="236"/>
          </w:tcPr>
          <w:p w:rsidP="0015388E" w:rsidR="005E2229" w:rsidRDefault="005E2229" w:rsidRPr="00E827C9">
            <w:pPr>
              <w:pStyle w:val="ConsPlusNormal"/>
              <w:jc w:val="both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</w:p>
        </w:tc>
        <w:tc>
          <w:tcPr>
            <w:tcW w:type="dxa" w:w="3576"/>
            <w:tcBorders>
              <w:bottom w:color="auto" w:space="0" w:sz="4" w:val="single"/>
            </w:tcBorders>
          </w:tcPr>
          <w:p w:rsidP="0015388E" w:rsidR="005E2229" w:rsidRDefault="005E2229" w:rsidRPr="00E827C9">
            <w:pPr>
              <w:pStyle w:val="ConsPlusNormal"/>
              <w:tabs>
                <w:tab w:pos="1190" w:val="left"/>
              </w:tabs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  <w:vertAlign w:val="superscript"/>
              </w:rPr>
            </w:pPr>
          </w:p>
        </w:tc>
      </w:tr>
      <w:tr w:rsidR="005E2229" w:rsidRPr="005E2229" w:rsidTr="0015388E">
        <w:tc>
          <w:tcPr>
            <w:tcW w:type="dxa" w:w="2802"/>
            <w:tcBorders>
              <w:top w:color="auto" w:space="0" w:sz="4" w:val="single"/>
            </w:tcBorders>
          </w:tcPr>
          <w:p w:rsidP="0015388E" w:rsidR="005E2229" w:rsidRDefault="005E2229" w:rsidRPr="005E222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(должность)</w:t>
            </w:r>
          </w:p>
        </w:tc>
        <w:tc>
          <w:tcPr>
            <w:tcW w:type="dxa" w:w="367"/>
          </w:tcPr>
          <w:p w:rsidP="0015388E" w:rsidR="005E2229" w:rsidRDefault="005E2229" w:rsidRPr="005E222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2589"/>
            <w:tcBorders>
              <w:top w:color="auto" w:space="0" w:sz="4" w:val="single"/>
            </w:tcBorders>
          </w:tcPr>
          <w:p w:rsidP="0015388E" w:rsidR="005E2229" w:rsidRDefault="005E2229" w:rsidRPr="005E222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(подпись)</w:t>
            </w:r>
          </w:p>
        </w:tc>
        <w:tc>
          <w:tcPr>
            <w:tcW w:type="dxa" w:w="236"/>
          </w:tcPr>
          <w:p w:rsidP="0015388E" w:rsidR="005E2229" w:rsidRDefault="005E2229" w:rsidRPr="005E222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  <w:tc>
          <w:tcPr>
            <w:tcW w:type="dxa" w:w="3576"/>
            <w:tcBorders>
              <w:top w:color="auto" w:space="0" w:sz="4" w:val="single"/>
            </w:tcBorders>
          </w:tcPr>
          <w:p w:rsidP="0015388E" w:rsidR="005E2229" w:rsidRDefault="005E2229" w:rsidRPr="005E2229">
            <w:pPr>
              <w:pStyle w:val="ConsPlusNormal"/>
              <w:tabs>
                <w:tab w:pos="1190" w:val="left"/>
              </w:tabs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(Ф</w:t>
            </w: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.</w:t>
            </w: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.</w:t>
            </w: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.</w:t>
            </w:r>
            <w:r w:rsidRPr="005E2229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)</w:t>
            </w:r>
          </w:p>
          <w:p w:rsidP="0015388E" w:rsidR="005E2229" w:rsidRDefault="005E2229" w:rsidRPr="005E2229">
            <w:pPr>
              <w:pStyle w:val="ConsPlusNormal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</w:p>
        </w:tc>
      </w:tr>
    </w:tbl>
    <w:p w:rsidP="00B60D10" w:rsidR="005E2229" w:rsidRDefault="005E222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B60D10" w:rsidR="005E2229" w:rsidRDefault="005E2229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622922" w:rsidR="00622922" w:rsidRDefault="00622922" w:rsidRPr="005E2229">
      <w:pPr>
        <w:pStyle w:val="ConsPlusNormal"/>
        <w:tabs>
          <w:tab w:pos="1190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Самовольно </w:t>
      </w:r>
      <w:proofErr w:type="spell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размещенно</w:t>
      </w:r>
      <w:proofErr w:type="gram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proofErr w:type="spell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(</w:t>
      </w:r>
      <w:proofErr w:type="gram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spell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ые</w:t>
      </w:r>
      <w:proofErr w:type="spell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) СИМ принято(-ы) на хранение:</w:t>
      </w:r>
    </w:p>
    <w:p w:rsidP="00622922" w:rsidR="00622922" w:rsidRDefault="00622922" w:rsidRPr="00E827C9">
      <w:pPr>
        <w:pStyle w:val="ConsPlusNormal"/>
        <w:tabs>
          <w:tab w:pos="1190" w:val="left"/>
        </w:tabs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E827C9">
        <w:rPr>
          <w:rFonts w:ascii="Times New Roman" w:cs="Times New Roman" w:hAnsi="Times New Roman"/>
          <w:color w:themeColor="text1"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P="005E2229" w:rsidR="00622922" w:rsidRDefault="00622922" w:rsidRPr="00E827C9">
      <w:pPr>
        <w:pStyle w:val="ConsPlusNormal"/>
        <w:tabs>
          <w:tab w:pos="1190" w:val="left"/>
        </w:tabs>
        <w:suppressAutoHyphens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(Ф.И.О. должностного ответственного лица, принявшего на хранение </w:t>
      </w:r>
      <w:r w:rsidR="00AA55BC">
        <w:rPr>
          <w:rFonts w:ascii="Times New Roman" w:cs="Times New Roman" w:hAnsi="Times New Roman"/>
          <w:color w:themeColor="text1" w:val="000000"/>
          <w:sz w:val="24"/>
          <w:szCs w:val="24"/>
        </w:rPr>
        <w:t>с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амовольно </w:t>
      </w:r>
      <w:proofErr w:type="spellStart"/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размещенно</w:t>
      </w:r>
      <w:proofErr w:type="gramStart"/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е</w:t>
      </w:r>
      <w:proofErr w:type="spellEnd"/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(</w:t>
      </w:r>
      <w:proofErr w:type="gramEnd"/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-</w:t>
      </w:r>
      <w:proofErr w:type="spellStart"/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ые</w:t>
      </w:r>
      <w:proofErr w:type="spellEnd"/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) СИМ)</w:t>
      </w:r>
    </w:p>
    <w:p w:rsidP="00622922" w:rsidR="00622922" w:rsidRDefault="00AA55BC" w:rsidRPr="005E2229">
      <w:pPr>
        <w:pStyle w:val="ConsPlusNormal"/>
        <w:tabs>
          <w:tab w:pos="1190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Дата, время</w:t>
      </w:r>
      <w:r w:rsidR="00622922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принятия на хранение самовольно размещенно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г</w:t>
      </w: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22922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(</w:t>
      </w:r>
      <w:proofErr w:type="gramEnd"/>
      <w:r w:rsidR="00622922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-ы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="00622922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) СИМ:_________________________________________________________</w:t>
      </w:r>
    </w:p>
    <w:p w:rsidP="006F7E7C" w:rsidR="006F7E7C" w:rsidRDefault="006F7E7C">
      <w:pPr>
        <w:pStyle w:val="ConsPlusNormal"/>
        <w:tabs>
          <w:tab w:pos="1190" w:val="left"/>
        </w:tabs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6F7E7C" w:rsidR="005E2229" w:rsidRDefault="005E2229" w:rsidRPr="00E827C9">
      <w:pPr>
        <w:pStyle w:val="ConsPlusNormal"/>
        <w:tabs>
          <w:tab w:pos="1190" w:val="left"/>
        </w:tabs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5E2229" w:rsidR="006F7E7C" w:rsidRDefault="006F7E7C" w:rsidRPr="005E2229">
      <w:pPr>
        <w:pStyle w:val="ConsPlusNormal"/>
        <w:tabs>
          <w:tab w:pos="1190" w:val="left"/>
        </w:tabs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Подпись ответственного лица,</w:t>
      </w:r>
    </w:p>
    <w:p w:rsidP="005E2229" w:rsidR="006F7E7C" w:rsidRDefault="00B60D10" w:rsidRPr="005E2229">
      <w:pPr>
        <w:pStyle w:val="ConsPlusNormal"/>
        <w:tabs>
          <w:tab w:pos="1190" w:val="left"/>
        </w:tabs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6F7E7C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ринявшего</w:t>
      </w:r>
      <w:proofErr w:type="gramEnd"/>
      <w:r w:rsidR="006F7E7C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хранение</w:t>
      </w:r>
    </w:p>
    <w:p w:rsidP="005E2229" w:rsidR="006F7E7C" w:rsidRDefault="006F7E7C" w:rsidRPr="005E2229">
      <w:pPr>
        <w:pStyle w:val="ConsPlusNormal"/>
        <w:tabs>
          <w:tab w:pos="1190" w:val="left"/>
        </w:tabs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самовольно </w:t>
      </w:r>
      <w:proofErr w:type="spell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размещенно</w:t>
      </w:r>
      <w:proofErr w:type="gram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proofErr w:type="spell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(</w:t>
      </w:r>
      <w:proofErr w:type="gram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spell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ые</w:t>
      </w:r>
      <w:proofErr w:type="spell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) СИМ</w:t>
      </w:r>
    </w:p>
    <w:p w:rsidP="006F7E7C" w:rsidR="006F7E7C" w:rsidRDefault="006F7E7C" w:rsidRPr="00E827C9">
      <w:pPr>
        <w:pStyle w:val="ConsPlusNormal"/>
        <w:tabs>
          <w:tab w:pos="1190" w:val="left"/>
        </w:tabs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E827C9">
        <w:rPr>
          <w:rFonts w:ascii="Times New Roman" w:cs="Times New Roman" w:hAnsi="Times New Roman"/>
          <w:color w:themeColor="text1" w:val="000000"/>
          <w:sz w:val="28"/>
          <w:szCs w:val="28"/>
        </w:rPr>
        <w:t>________________________                                                 _________________</w:t>
      </w:r>
    </w:p>
    <w:p w:rsidP="006F7E7C" w:rsidR="006F7E7C" w:rsidRDefault="006F7E7C" w:rsidRPr="00E827C9">
      <w:pPr>
        <w:pStyle w:val="ConsPlusNormal"/>
        <w:tabs>
          <w:tab w:pos="1190" w:val="left"/>
        </w:tabs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                 (Ф</w:t>
      </w:r>
      <w:r w:rsidR="005E2229">
        <w:rPr>
          <w:rFonts w:ascii="Times New Roman" w:cs="Times New Roman" w:hAnsi="Times New Roman"/>
          <w:color w:themeColor="text1" w:val="000000"/>
          <w:sz w:val="24"/>
          <w:szCs w:val="24"/>
        </w:rPr>
        <w:t>.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И</w:t>
      </w:r>
      <w:r w:rsidR="005E2229">
        <w:rPr>
          <w:rFonts w:ascii="Times New Roman" w:cs="Times New Roman" w:hAnsi="Times New Roman"/>
          <w:color w:themeColor="text1" w:val="000000"/>
          <w:sz w:val="24"/>
          <w:szCs w:val="24"/>
        </w:rPr>
        <w:t>.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О</w:t>
      </w:r>
      <w:r w:rsidR="005E2229">
        <w:rPr>
          <w:rFonts w:ascii="Times New Roman" w:cs="Times New Roman" w:hAnsi="Times New Roman"/>
          <w:color w:themeColor="text1" w:val="000000"/>
          <w:sz w:val="24"/>
          <w:szCs w:val="24"/>
        </w:rPr>
        <w:t>.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)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ab/>
        <w:t xml:space="preserve">                                                                                         (подпись)</w:t>
      </w: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AA55BC" w:rsidRDefault="00AA55BC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5E2229" w:rsidR="005E2229" w:rsidRDefault="005E2229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 7</w:t>
      </w:r>
    </w:p>
    <w:p w:rsidP="005E2229" w:rsidR="005E2229" w:rsidRDefault="005E2229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к Положению о порядке </w:t>
      </w:r>
    </w:p>
    <w:p w:rsidP="005E2229" w:rsidR="005E2229" w:rsidRDefault="005E2229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размещения и использования </w:t>
      </w: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средств </w:t>
      </w:r>
      <w:proofErr w:type="gramStart"/>
      <w:r w:rsidRPr="00EF223B">
        <w:rPr>
          <w:rFonts w:ascii="Times New Roman" w:cs="Times New Roman" w:hAnsi="Times New Roman"/>
          <w:sz w:val="30"/>
          <w:szCs w:val="30"/>
        </w:rPr>
        <w:t>индивидуальной</w:t>
      </w:r>
      <w:proofErr w:type="gramEnd"/>
      <w:r w:rsidRPr="00EF223B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E2229" w:rsidR="005E2229" w:rsidRDefault="005E222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 xml:space="preserve">мобильности на территории </w:t>
      </w:r>
    </w:p>
    <w:p w:rsidP="005E2229" w:rsidR="005E2229" w:rsidRDefault="005E2229" w:rsidRPr="00EF223B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EF223B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6F7E7C" w:rsidR="006F7E7C" w:rsidRDefault="006F7E7C" w:rsidRPr="00E827C9">
      <w:pPr>
        <w:pStyle w:val="ConsPlusNormal"/>
        <w:ind w:firstLine="709"/>
        <w:jc w:val="center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6F7E7C" w:rsidR="006F7E7C" w:rsidRDefault="006F7E7C" w:rsidRPr="00E827C9">
      <w:pPr>
        <w:pStyle w:val="ConsPlusNormal"/>
        <w:ind w:firstLine="709"/>
        <w:jc w:val="center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6F7E7C" w:rsidR="00094674" w:rsidRDefault="00094674" w:rsidRPr="00E827C9">
      <w:pPr>
        <w:pStyle w:val="ConsPlusNormal"/>
        <w:ind w:firstLine="709"/>
        <w:jc w:val="center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5E2229" w:rsidR="006F7E7C" w:rsidRDefault="006F7E7C" w:rsidRPr="005E2229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АКТ</w:t>
      </w:r>
      <w:r w:rsidR="005E4643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___</w:t>
      </w:r>
    </w:p>
    <w:p w:rsidP="005E2229" w:rsidR="005E4643" w:rsidRDefault="005E4643" w:rsidRPr="005E2229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приема-передачи средства индивидуальной мобильности</w:t>
      </w:r>
    </w:p>
    <w:p w:rsidP="005E2229" w:rsidR="005E4643" w:rsidRDefault="005E4643" w:rsidRPr="005E2229">
      <w:pPr>
        <w:pStyle w:val="ConsPlusNormal"/>
        <w:spacing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E4643" w:rsidR="005E4643" w:rsidRDefault="005E4643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5E4643" w:rsidR="005E4643" w:rsidRDefault="005E4643" w:rsidRPr="005E222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г. Красноярск                                                       «__» ____________ 20__ г.</w:t>
      </w:r>
    </w:p>
    <w:p w:rsidP="005E4643" w:rsidR="005E4643" w:rsidRDefault="005E4643" w:rsidRPr="00E827C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B60D10" w:rsidR="00B60D10" w:rsidRDefault="00B60D10" w:rsidRPr="00E827C9">
      <w:pPr>
        <w:spacing w:after="0"/>
        <w:rPr>
          <w:rFonts w:ascii="Calibri" w:cs="Calibri" w:eastAsia="Times New Roman" w:hAnsi="Calibri"/>
          <w:color w:themeColor="text1" w:val="000000"/>
          <w:szCs w:val="20"/>
          <w:lang w:eastAsia="ru-RU"/>
        </w:rPr>
      </w:pPr>
      <w:r w:rsidRPr="00E827C9">
        <w:rPr>
          <w:rFonts w:ascii="Times New Roman" w:cs="Times New Roman" w:hAnsi="Times New Roman"/>
          <w:color w:themeColor="text1" w:val="000000"/>
          <w:sz w:val="28"/>
          <w:szCs w:val="28"/>
        </w:rPr>
        <w:t>__________________________________________________________________</w:t>
      </w:r>
    </w:p>
    <w:p w:rsidP="005E2229" w:rsidR="005E2229" w:rsidRDefault="00B60D10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color w:themeColor="text1" w:val="000000"/>
          <w:sz w:val="24"/>
          <w:szCs w:val="24"/>
        </w:rPr>
      </w:pPr>
      <w:proofErr w:type="gramStart"/>
      <w:r w:rsidRPr="005E222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(наименование организации, </w:t>
      </w:r>
      <w:r w:rsidRPr="005E2229">
        <w:rPr>
          <w:rFonts w:ascii="Times New Roman" w:cs="Times New Roman" w:hAnsi="Times New Roman"/>
          <w:bCs/>
          <w:color w:themeColor="text1" w:val="000000"/>
          <w:sz w:val="24"/>
          <w:szCs w:val="24"/>
        </w:rPr>
        <w:t>осуществляющей хранение средства</w:t>
      </w:r>
      <w:proofErr w:type="gramEnd"/>
    </w:p>
    <w:p w:rsidP="005E2229" w:rsidR="00B60D10" w:rsidRDefault="00B60D10" w:rsidRPr="005E2229">
      <w:pPr>
        <w:pStyle w:val="ConsPlusNormal"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  <w:r w:rsidRPr="005E2229">
        <w:rPr>
          <w:rFonts w:ascii="Times New Roman" w:cs="Times New Roman" w:hAnsi="Times New Roman"/>
          <w:bCs/>
          <w:color w:themeColor="text1" w:val="000000"/>
          <w:sz w:val="24"/>
          <w:szCs w:val="24"/>
        </w:rPr>
        <w:t>индивидуальной мобильности)</w:t>
      </w:r>
    </w:p>
    <w:p w:rsidP="00AA55BC" w:rsidR="005E4643" w:rsidRDefault="005E4643" w:rsidRPr="005E2229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передает, а специализированный оператор, владелец средст</w:t>
      </w:r>
      <w:proofErr w:type="gram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в(</w:t>
      </w:r>
      <w:proofErr w:type="gram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-а) индивидуальной мобильности (уполномоченный представитель)</w:t>
      </w:r>
      <w:r w:rsidRPr="00E827C9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</w:t>
      </w:r>
      <w:r w:rsidR="00B60D10" w:rsidRPr="00E827C9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__________________________________________________________________ </w:t>
      </w: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принимает самовольно </w:t>
      </w:r>
      <w:proofErr w:type="spell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размещенное</w:t>
      </w:r>
      <w:proofErr w:type="spell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(-</w:t>
      </w:r>
      <w:proofErr w:type="spell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ые</w:t>
      </w:r>
      <w:proofErr w:type="spell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СИМ, </w:t>
      </w:r>
      <w:proofErr w:type="spell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перемещенное</w:t>
      </w:r>
      <w:proofErr w:type="spell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(-</w:t>
      </w:r>
      <w:proofErr w:type="spell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ые</w:t>
      </w:r>
      <w:proofErr w:type="spell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на основании Акта(-</w:t>
      </w:r>
      <w:proofErr w:type="spell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ов</w:t>
      </w:r>
      <w:proofErr w:type="spell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) о выявлении и перемещении средства индивидуальной мобильности на специально организованные площадки (специализированные стоянки) от «__» ________ 20____ года № _____, с регистрационным(-и) номером(-</w:t>
      </w:r>
      <w:proofErr w:type="spell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ами</w:t>
      </w:r>
      <w:proofErr w:type="spell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): </w:t>
      </w:r>
      <w:r w:rsidR="005E2229">
        <w:rPr>
          <w:rFonts w:ascii="Times New Roman" w:cs="Times New Roman" w:hAnsi="Times New Roman"/>
          <w:color w:themeColor="text1" w:val="000000"/>
          <w:sz w:val="30"/>
          <w:szCs w:val="30"/>
        </w:rPr>
        <w:t>_________</w:t>
      </w: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</w:t>
      </w:r>
      <w:r w:rsid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__________________________________</w:t>
      </w:r>
      <w:r w:rsidR="005E2229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</w:t>
      </w:r>
    </w:p>
    <w:p w:rsidP="005E2229" w:rsidR="005E4643" w:rsidRDefault="005E4643" w:rsidRPr="005E2229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__________________________________</w:t>
      </w:r>
      <w:r w:rsidR="005E2229">
        <w:rPr>
          <w:rFonts w:ascii="Times New Roman" w:cs="Times New Roman" w:hAnsi="Times New Roman"/>
          <w:color w:themeColor="text1" w:val="000000"/>
          <w:sz w:val="30"/>
          <w:szCs w:val="30"/>
        </w:rPr>
        <w:t>___________________________</w:t>
      </w: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</w:p>
    <w:p w:rsidP="00AA55BC" w:rsidR="005E4643" w:rsidRDefault="005E4643" w:rsidRPr="005E2229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в количестве ____ шт.</w:t>
      </w:r>
    </w:p>
    <w:p w:rsidP="005E2229" w:rsidR="00094674" w:rsidRDefault="00094674" w:rsidRPr="005E222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E2229" w:rsidR="005E4643" w:rsidRDefault="00094674" w:rsidRPr="005E222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5E4643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еквизиты документа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5E4643"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подтверждающего внесение возмещения 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за фактически понесенные расходы за перемещение и временное хранение средст</w:t>
      </w:r>
      <w:proofErr w:type="gramStart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в(</w:t>
      </w:r>
      <w:proofErr w:type="gramEnd"/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а) индивидуальной мобильности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>: _________________</w:t>
      </w:r>
    </w:p>
    <w:p w:rsidP="00094674" w:rsidR="00094674" w:rsidRDefault="00094674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E827C9">
        <w:rPr>
          <w:rFonts w:ascii="Times New Roman" w:cs="Times New Roman" w:hAnsi="Times New Roman"/>
          <w:color w:themeColor="text1" w:val="000000"/>
          <w:sz w:val="28"/>
          <w:szCs w:val="28"/>
        </w:rPr>
        <w:t>__________________________________________________________________</w:t>
      </w:r>
    </w:p>
    <w:p w:rsidP="00094674" w:rsidR="00094674" w:rsidRDefault="00094674" w:rsidRPr="00E827C9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094674" w:rsidR="005E4643" w:rsidRDefault="00094674" w:rsidRPr="005E2229">
      <w:pPr>
        <w:pStyle w:val="ConsPlusNormal"/>
        <w:ind w:firstLine="708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Количество суток, оплаченных за временное хранение средст</w:t>
      </w:r>
      <w:proofErr w:type="gramStart"/>
      <w:r w:rsidRPr="005E222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в(</w:t>
      </w:r>
      <w:proofErr w:type="gramEnd"/>
      <w:r w:rsidRPr="005E222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-а) индивидуальной мобильности: _________</w:t>
      </w:r>
      <w:r w:rsidR="00AA55B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_________________________</w:t>
      </w:r>
      <w:r w:rsidRPr="005E222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094674" w:rsidR="00094674" w:rsidRDefault="00094674" w:rsidRPr="00E827C9">
      <w:pPr>
        <w:pStyle w:val="ConsPlusNormal"/>
        <w:ind w:firstLine="708"/>
        <w:jc w:val="both"/>
        <w:rPr>
          <w:rFonts w:ascii="Times New Roman" w:cs="Times New Roman" w:hAnsi="Times New Roman"/>
          <w:bCs/>
          <w:color w:themeColor="text1" w:val="000000"/>
          <w:sz w:val="28"/>
          <w:szCs w:val="28"/>
        </w:rPr>
      </w:pPr>
    </w:p>
    <w:p w:rsidP="00094674" w:rsidR="00094674" w:rsidRDefault="00094674" w:rsidRPr="005E2229">
      <w:pPr>
        <w:pStyle w:val="ConsPlusNormal"/>
        <w:ind w:firstLine="708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Претензии к состоянию приняты</w:t>
      </w:r>
      <w:proofErr w:type="gramStart"/>
      <w:r w:rsidRPr="005E222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х(</w:t>
      </w:r>
      <w:proofErr w:type="gramEnd"/>
      <w:r w:rsidRPr="005E222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-о</w:t>
      </w:r>
      <w:r w:rsidR="005E222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го) средств(-а)</w:t>
      </w:r>
      <w:r w:rsidR="00AA55B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индивидуал</w:t>
      </w:r>
      <w:r w:rsidR="00AA55B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ь</w:t>
      </w:r>
      <w:r w:rsidR="00AA55B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ной мобильности</w:t>
      </w:r>
      <w:r w:rsidR="005E222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:_____________</w:t>
      </w:r>
      <w:r w:rsidR="00AA55BC" w:rsidRPr="005E222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_________</w:t>
      </w:r>
      <w:r w:rsidR="00AA55BC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________________________</w:t>
      </w:r>
    </w:p>
    <w:p w:rsidP="00094674" w:rsidR="00094674" w:rsidRDefault="00094674">
      <w:pPr>
        <w:pStyle w:val="ConsPlusNormal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P="00094674" w:rsidR="005E2229" w:rsidRDefault="005E2229" w:rsidRPr="005E2229">
      <w:pPr>
        <w:pStyle w:val="ConsPlusNormal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</w:p>
    <w:p w:rsidP="00AA55BC" w:rsidR="005E4643" w:rsidRDefault="00094674" w:rsidRPr="005E2229">
      <w:pPr>
        <w:pStyle w:val="ConsPlusNormal"/>
        <w:tabs>
          <w:tab w:pos="1190" w:val="left"/>
        </w:tabs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Настоящий Акт составлен и подписан в </w:t>
      </w:r>
      <w:r w:rsidR="00B229BD">
        <w:rPr>
          <w:rFonts w:ascii="Times New Roman" w:cs="Times New Roman" w:hAnsi="Times New Roman"/>
          <w:color w:themeColor="text1" w:val="000000"/>
          <w:sz w:val="30"/>
          <w:szCs w:val="30"/>
        </w:rPr>
        <w:t>двух</w:t>
      </w: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экземплярах, имеющих одинаковую юридическую силу, по одному для каждой </w:t>
      </w:r>
      <w:r w:rsidR="00AA55B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из сторон.</w:t>
      </w:r>
    </w:p>
    <w:p w:rsidP="005E2229" w:rsidR="00094674" w:rsidRDefault="00094674" w:rsidRPr="005E2229">
      <w:pPr>
        <w:pStyle w:val="ConsPlusNormal"/>
        <w:tabs>
          <w:tab w:pos="1190" w:val="left"/>
        </w:tabs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E2229" w:rsidR="00094674" w:rsidRDefault="00094674" w:rsidRPr="005E2229">
      <w:pPr>
        <w:pStyle w:val="ConsPlusNormal"/>
        <w:tabs>
          <w:tab w:pos="1190" w:val="left"/>
        </w:tabs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Выдал:</w:t>
      </w:r>
    </w:p>
    <w:p w:rsidP="005E2229" w:rsidR="00094674" w:rsidRDefault="00094674" w:rsidRPr="00E827C9">
      <w:pPr>
        <w:pStyle w:val="ConsPlusNormal"/>
        <w:tabs>
          <w:tab w:pos="1190" w:val="left"/>
        </w:tabs>
        <w:suppressAutoHyphens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E827C9">
        <w:rPr>
          <w:rFonts w:ascii="Times New Roman" w:cs="Times New Roman" w:hAnsi="Times New Roman"/>
          <w:color w:themeColor="text1" w:val="000000"/>
          <w:sz w:val="28"/>
          <w:szCs w:val="28"/>
        </w:rPr>
        <w:t>__________________________________________________________________</w:t>
      </w:r>
    </w:p>
    <w:p w:rsidP="005E2229" w:rsidR="00094674" w:rsidRDefault="00094674" w:rsidRPr="00E827C9">
      <w:pPr>
        <w:pStyle w:val="ConsPlusNormal"/>
        <w:tabs>
          <w:tab w:pos="1190" w:val="left"/>
        </w:tabs>
        <w:suppressAutoHyphens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(Ф.И.О. должностного лица</w:t>
      </w:r>
      <w:r w:rsidR="006E1D6F" w:rsidRPr="00E827C9">
        <w:rPr>
          <w:color w:themeColor="text1" w:val="000000"/>
        </w:rPr>
        <w:t xml:space="preserve"> </w:t>
      </w:r>
      <w:r w:rsidR="006E1D6F"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организации, осуществляющей хранение средства индивидуальной мобильности</w:t>
      </w: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, подпись)</w:t>
      </w:r>
    </w:p>
    <w:p w:rsidP="005E2229" w:rsidR="00094674" w:rsidRDefault="00094674" w:rsidRPr="00E827C9">
      <w:pPr>
        <w:pStyle w:val="ConsPlusNormal"/>
        <w:tabs>
          <w:tab w:pos="1190" w:val="left"/>
        </w:tabs>
        <w:suppressAutoHyphens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5E2229" w:rsidR="00094674" w:rsidRDefault="00094674" w:rsidRPr="005E2229">
      <w:pPr>
        <w:pStyle w:val="ConsPlusNormal"/>
        <w:tabs>
          <w:tab w:pos="1190" w:val="left"/>
        </w:tabs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E2229">
        <w:rPr>
          <w:rFonts w:ascii="Times New Roman" w:cs="Times New Roman" w:hAnsi="Times New Roman"/>
          <w:color w:themeColor="text1" w:val="000000"/>
          <w:sz w:val="30"/>
          <w:szCs w:val="30"/>
        </w:rPr>
        <w:t>Получил:</w:t>
      </w:r>
    </w:p>
    <w:p w:rsidP="005E2229" w:rsidR="00094674" w:rsidRDefault="00094674" w:rsidRPr="00E827C9">
      <w:pPr>
        <w:pStyle w:val="ConsPlusNormal"/>
        <w:tabs>
          <w:tab w:pos="1190" w:val="left"/>
        </w:tabs>
        <w:suppressAutoHyphens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E827C9">
        <w:rPr>
          <w:rFonts w:ascii="Times New Roman" w:cs="Times New Roman" w:hAnsi="Times New Roman"/>
          <w:color w:themeColor="text1" w:val="000000"/>
          <w:sz w:val="28"/>
          <w:szCs w:val="28"/>
        </w:rPr>
        <w:t>__________________________________________________________________</w:t>
      </w:r>
    </w:p>
    <w:p w:rsidP="005E2229" w:rsidR="00094674" w:rsidRDefault="00094674" w:rsidRPr="00876D79">
      <w:pPr>
        <w:pStyle w:val="ConsPlusNormal"/>
        <w:tabs>
          <w:tab w:pos="1190" w:val="left"/>
        </w:tabs>
        <w:suppressAutoHyphens/>
        <w:spacing w:line="192" w:lineRule="auto"/>
        <w:jc w:val="center"/>
        <w:rPr>
          <w:rFonts w:ascii="Times New Roman" w:cs="Times New Roman" w:hAnsi="Times New Roman"/>
          <w:color w:themeColor="text1" w:val="000000"/>
          <w:sz w:val="24"/>
          <w:szCs w:val="24"/>
        </w:rPr>
      </w:pPr>
      <w:r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(Ф.И.О.</w:t>
      </w:r>
      <w:r w:rsidR="00AA55BC">
        <w:rPr>
          <w:rFonts w:ascii="Times New Roman" w:cs="Times New Roman" w:hAnsi="Times New Roman"/>
          <w:color w:themeColor="text1" w:val="000000"/>
          <w:sz w:val="24"/>
          <w:szCs w:val="24"/>
        </w:rPr>
        <w:t>, должность</w:t>
      </w:r>
      <w:r w:rsidR="006939FF"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 уполномоченного представителя специализированного оператора, </w:t>
      </w:r>
      <w:proofErr w:type="spellStart"/>
      <w:r w:rsidR="006939FF"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владелеца</w:t>
      </w:r>
      <w:proofErr w:type="spellEnd"/>
      <w:r w:rsidR="006939FF"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 xml:space="preserve"> средст</w:t>
      </w:r>
      <w:proofErr w:type="gramStart"/>
      <w:r w:rsidR="006939FF"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в(</w:t>
      </w:r>
      <w:proofErr w:type="gramEnd"/>
      <w:r w:rsidR="006939FF" w:rsidRPr="00E827C9">
        <w:rPr>
          <w:rFonts w:ascii="Times New Roman" w:cs="Times New Roman" w:hAnsi="Times New Roman"/>
          <w:color w:themeColor="text1" w:val="000000"/>
          <w:sz w:val="24"/>
          <w:szCs w:val="24"/>
        </w:rPr>
        <w:t>-а) индивидуальной мобильности)</w:t>
      </w:r>
    </w:p>
    <w:sectPr w:rsidR="00094674" w:rsidRPr="00876D79" w:rsidSect="00BB771A">
      <w:headerReference r:id="rId14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450B1" w:rsidP="001502C4" w:rsidRDefault="00C450B1">
      <w:pPr>
        <w:spacing w:after="0" w:line="240" w:lineRule="auto"/>
      </w:pPr>
      <w:r>
        <w:separator/>
      </w:r>
    </w:p>
  </w:endnote>
  <w:endnote w:type="continuationSeparator" w:id="0">
    <w:p w:rsidR="00C450B1" w:rsidP="001502C4" w:rsidRDefault="00C4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450B1" w:rsidP="001502C4" w:rsidRDefault="00C450B1">
      <w:pPr>
        <w:spacing w:after="0" w:line="240" w:lineRule="auto"/>
      </w:pPr>
      <w:r>
        <w:separator/>
      </w:r>
    </w:p>
  </w:footnote>
  <w:footnote w:type="continuationSeparator" w:id="0">
    <w:p w:rsidR="00C450B1" w:rsidP="001502C4" w:rsidRDefault="00C4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64189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B771A" w:rsidR="004657B8" w:rsidP="00BB771A" w:rsidRDefault="004657B8">
        <w:pPr>
          <w:pStyle w:val="af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77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77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77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4D46">
          <w:rPr>
            <w:rFonts w:ascii="Times New Roman" w:hAnsi="Times New Roman" w:cs="Times New Roman"/>
            <w:noProof/>
            <w:sz w:val="24"/>
            <w:szCs w:val="24"/>
          </w:rPr>
          <w:t>76</w:t>
        </w:r>
        <w:r w:rsidRPr="00BB77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7CD"/>
    <w:multiLevelType w:val="hybridMultilevel"/>
    <w:tmpl w:val="A4FC0A4A"/>
    <w:lvl w:ilvl="0" w:tplc="489C007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01853"/>
    <w:multiLevelType w:val="hybridMultilevel"/>
    <w:tmpl w:val="FD02FDD8"/>
    <w:lvl w:ilvl="0" w:tplc="E84EB10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EF13DA2"/>
    <w:multiLevelType w:val="hybridMultilevel"/>
    <w:tmpl w:val="662877DA"/>
    <w:lvl w:ilvl="0" w:tplc="34D88AD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4C7D58"/>
    <w:multiLevelType w:val="multilevel"/>
    <w:tmpl w:val="F290193A"/>
    <w:lvl w:ilvl="0">
      <w:start w:val="1"/>
      <w:numFmt w:val="decimal"/>
      <w:suff w:val="space"/>
      <w:lvlText w:val="%1."/>
      <w:lvlJc w:val="left"/>
      <w:pPr>
        <w:ind w:left="1500" w:hanging="9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44175724"/>
    <w:multiLevelType w:val="multilevel"/>
    <w:tmpl w:val="2AAC8036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C174043"/>
    <w:multiLevelType w:val="hybridMultilevel"/>
    <w:tmpl w:val="0AC8EADA"/>
    <w:lvl w:ilvl="0" w:tplc="BB90011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CE0208"/>
    <w:multiLevelType w:val="hybridMultilevel"/>
    <w:tmpl w:val="F2AE9D4E"/>
    <w:lvl w:ilvl="0" w:tplc="6180C0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0A36C6"/>
    <w:multiLevelType w:val="hybridMultilevel"/>
    <w:tmpl w:val="C658B446"/>
    <w:lvl w:ilvl="0" w:tplc="C0480E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16328"/>
    <w:multiLevelType w:val="hybridMultilevel"/>
    <w:tmpl w:val="0E785D02"/>
    <w:lvl w:ilvl="0" w:tplc="83142AD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9D343F"/>
    <w:multiLevelType w:val="hybridMultilevel"/>
    <w:tmpl w:val="7AB61564"/>
    <w:lvl w:ilvl="0" w:tplc="F78C64B2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72D94"/>
    <w:multiLevelType w:val="multilevel"/>
    <w:tmpl w:val="4E125C12"/>
    <w:styleLink w:val="3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8D575DC"/>
    <w:multiLevelType w:val="multilevel"/>
    <w:tmpl w:val="776610F6"/>
    <w:styleLink w:val="5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6E883693"/>
    <w:multiLevelType w:val="hybridMultilevel"/>
    <w:tmpl w:val="05E22E3C"/>
    <w:lvl w:ilvl="0" w:tplc="E73ED7C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940B93"/>
    <w:multiLevelType w:val="multilevel"/>
    <w:tmpl w:val="BF8014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6893EC8"/>
    <w:multiLevelType w:val="multilevel"/>
    <w:tmpl w:val="465C8F4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A277B92"/>
    <w:multiLevelType w:val="hybridMultilevel"/>
    <w:tmpl w:val="AFC45D20"/>
    <w:styleLink w:val="2"/>
    <w:lvl w:ilvl="0" w:tplc="25C2D53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EAF4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509A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3C172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AD7B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0A5BF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F665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F405A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ECCD6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7C285841"/>
    <w:multiLevelType w:val="hybridMultilevel"/>
    <w:tmpl w:val="FF78459C"/>
    <w:lvl w:ilvl="0" w:tplc="85A47CD8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EAC56D9"/>
    <w:multiLevelType w:val="hybridMultilevel"/>
    <w:tmpl w:val="1D163EAA"/>
    <w:lvl w:ilvl="0" w:tplc="6DBA1B00">
      <w:start w:val="1"/>
      <w:numFmt w:val="decimal"/>
      <w:suff w:val="space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7"/>
  </w:num>
  <w:num w:numId="5">
    <w:abstractNumId w:val="6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16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10"/>
  </w:num>
  <w:num w:numId="17">
    <w:abstractNumId w:val="11"/>
  </w:num>
  <w:num w:numId="18">
    <w:abstractNumId w:val="7"/>
  </w:num>
  <w:numIdMacAtCleanup w:val="1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8D"/>
    <w:rsid w:val="00004F41"/>
    <w:rsid w:val="0001297D"/>
    <w:rsid w:val="0001716B"/>
    <w:rsid w:val="00023F60"/>
    <w:rsid w:val="00031784"/>
    <w:rsid w:val="0004497A"/>
    <w:rsid w:val="000619FF"/>
    <w:rsid w:val="0006486F"/>
    <w:rsid w:val="0007559A"/>
    <w:rsid w:val="00091550"/>
    <w:rsid w:val="00094674"/>
    <w:rsid w:val="000A1DA0"/>
    <w:rsid w:val="000C071F"/>
    <w:rsid w:val="000C6267"/>
    <w:rsid w:val="000C73DC"/>
    <w:rsid w:val="000E650A"/>
    <w:rsid w:val="00104AD6"/>
    <w:rsid w:val="00106614"/>
    <w:rsid w:val="001074EA"/>
    <w:rsid w:val="00111EFB"/>
    <w:rsid w:val="0011243E"/>
    <w:rsid w:val="00132C62"/>
    <w:rsid w:val="00145611"/>
    <w:rsid w:val="001502C4"/>
    <w:rsid w:val="00151847"/>
    <w:rsid w:val="0015388E"/>
    <w:rsid w:val="00160BC0"/>
    <w:rsid w:val="00160CDA"/>
    <w:rsid w:val="0016472D"/>
    <w:rsid w:val="001705E2"/>
    <w:rsid w:val="00171A96"/>
    <w:rsid w:val="00193619"/>
    <w:rsid w:val="0019472B"/>
    <w:rsid w:val="001B7B87"/>
    <w:rsid w:val="001C62A3"/>
    <w:rsid w:val="001C6719"/>
    <w:rsid w:val="001C7B84"/>
    <w:rsid w:val="001D2F5C"/>
    <w:rsid w:val="001E20E2"/>
    <w:rsid w:val="00225A2D"/>
    <w:rsid w:val="002326F0"/>
    <w:rsid w:val="002356A9"/>
    <w:rsid w:val="002464DF"/>
    <w:rsid w:val="0025139E"/>
    <w:rsid w:val="002531CA"/>
    <w:rsid w:val="00260052"/>
    <w:rsid w:val="00261640"/>
    <w:rsid w:val="002673C0"/>
    <w:rsid w:val="00294FFA"/>
    <w:rsid w:val="0029584F"/>
    <w:rsid w:val="002A19A6"/>
    <w:rsid w:val="002B51F9"/>
    <w:rsid w:val="002C656C"/>
    <w:rsid w:val="002C6DDB"/>
    <w:rsid w:val="002C773C"/>
    <w:rsid w:val="00312164"/>
    <w:rsid w:val="00314B9E"/>
    <w:rsid w:val="0032032A"/>
    <w:rsid w:val="0032325B"/>
    <w:rsid w:val="00324275"/>
    <w:rsid w:val="00336EF8"/>
    <w:rsid w:val="003376E1"/>
    <w:rsid w:val="00342B37"/>
    <w:rsid w:val="00344C5A"/>
    <w:rsid w:val="00350D29"/>
    <w:rsid w:val="00352947"/>
    <w:rsid w:val="00355ED4"/>
    <w:rsid w:val="003572D8"/>
    <w:rsid w:val="0035796B"/>
    <w:rsid w:val="003660AD"/>
    <w:rsid w:val="00366EAB"/>
    <w:rsid w:val="00380486"/>
    <w:rsid w:val="00380FEF"/>
    <w:rsid w:val="00381974"/>
    <w:rsid w:val="0038554F"/>
    <w:rsid w:val="0038619D"/>
    <w:rsid w:val="00394301"/>
    <w:rsid w:val="003A4CAC"/>
    <w:rsid w:val="003A7B27"/>
    <w:rsid w:val="003B08A5"/>
    <w:rsid w:val="003B2C19"/>
    <w:rsid w:val="003B7D86"/>
    <w:rsid w:val="003D02EB"/>
    <w:rsid w:val="003D45D8"/>
    <w:rsid w:val="003E68B7"/>
    <w:rsid w:val="003F64C9"/>
    <w:rsid w:val="00406E76"/>
    <w:rsid w:val="004111FC"/>
    <w:rsid w:val="0042140C"/>
    <w:rsid w:val="00431B84"/>
    <w:rsid w:val="00435D44"/>
    <w:rsid w:val="004521C4"/>
    <w:rsid w:val="00453658"/>
    <w:rsid w:val="004657B8"/>
    <w:rsid w:val="00472118"/>
    <w:rsid w:val="004728EC"/>
    <w:rsid w:val="00472AD0"/>
    <w:rsid w:val="004743C7"/>
    <w:rsid w:val="00482B6F"/>
    <w:rsid w:val="00492DE0"/>
    <w:rsid w:val="004B5B82"/>
    <w:rsid w:val="004C7409"/>
    <w:rsid w:val="004D2FE1"/>
    <w:rsid w:val="004E4D46"/>
    <w:rsid w:val="004F1770"/>
    <w:rsid w:val="004F50A2"/>
    <w:rsid w:val="00504EAD"/>
    <w:rsid w:val="00514383"/>
    <w:rsid w:val="0052589D"/>
    <w:rsid w:val="005310F9"/>
    <w:rsid w:val="00532844"/>
    <w:rsid w:val="00540648"/>
    <w:rsid w:val="0054379A"/>
    <w:rsid w:val="00552A9D"/>
    <w:rsid w:val="0055410C"/>
    <w:rsid w:val="00560668"/>
    <w:rsid w:val="0056443D"/>
    <w:rsid w:val="005728D3"/>
    <w:rsid w:val="00581E05"/>
    <w:rsid w:val="00587D74"/>
    <w:rsid w:val="005A3D26"/>
    <w:rsid w:val="005B4753"/>
    <w:rsid w:val="005B49DD"/>
    <w:rsid w:val="005B6DA7"/>
    <w:rsid w:val="005C6DA8"/>
    <w:rsid w:val="005D1C93"/>
    <w:rsid w:val="005D2F80"/>
    <w:rsid w:val="005E2229"/>
    <w:rsid w:val="005E4643"/>
    <w:rsid w:val="005E6010"/>
    <w:rsid w:val="005E7F8F"/>
    <w:rsid w:val="00600B9F"/>
    <w:rsid w:val="0060290C"/>
    <w:rsid w:val="006073DC"/>
    <w:rsid w:val="00611DA9"/>
    <w:rsid w:val="0061739F"/>
    <w:rsid w:val="00621C66"/>
    <w:rsid w:val="00622922"/>
    <w:rsid w:val="006278AF"/>
    <w:rsid w:val="006351D2"/>
    <w:rsid w:val="006437A9"/>
    <w:rsid w:val="006464A4"/>
    <w:rsid w:val="00663359"/>
    <w:rsid w:val="00671DF0"/>
    <w:rsid w:val="0067423C"/>
    <w:rsid w:val="00680995"/>
    <w:rsid w:val="006826D5"/>
    <w:rsid w:val="006866ED"/>
    <w:rsid w:val="0069112C"/>
    <w:rsid w:val="006918B4"/>
    <w:rsid w:val="006939FF"/>
    <w:rsid w:val="00694ADB"/>
    <w:rsid w:val="006A5BFC"/>
    <w:rsid w:val="006B16A5"/>
    <w:rsid w:val="006B2965"/>
    <w:rsid w:val="006B3473"/>
    <w:rsid w:val="006B4B28"/>
    <w:rsid w:val="006B58D9"/>
    <w:rsid w:val="006C12E9"/>
    <w:rsid w:val="006D0379"/>
    <w:rsid w:val="006E1D6F"/>
    <w:rsid w:val="006E575B"/>
    <w:rsid w:val="006E7D3F"/>
    <w:rsid w:val="006F4411"/>
    <w:rsid w:val="006F5B0A"/>
    <w:rsid w:val="006F7E7C"/>
    <w:rsid w:val="0070786C"/>
    <w:rsid w:val="00710B06"/>
    <w:rsid w:val="00721F24"/>
    <w:rsid w:val="00744D20"/>
    <w:rsid w:val="00750AC0"/>
    <w:rsid w:val="00752B96"/>
    <w:rsid w:val="00766237"/>
    <w:rsid w:val="00766F34"/>
    <w:rsid w:val="00771F23"/>
    <w:rsid w:val="00777B31"/>
    <w:rsid w:val="0078606A"/>
    <w:rsid w:val="00790344"/>
    <w:rsid w:val="0079070C"/>
    <w:rsid w:val="007B3449"/>
    <w:rsid w:val="007B50E6"/>
    <w:rsid w:val="007C01A6"/>
    <w:rsid w:val="007D4643"/>
    <w:rsid w:val="007D69AD"/>
    <w:rsid w:val="007E7134"/>
    <w:rsid w:val="007E7184"/>
    <w:rsid w:val="007E73DC"/>
    <w:rsid w:val="007F787C"/>
    <w:rsid w:val="008027D4"/>
    <w:rsid w:val="00802B58"/>
    <w:rsid w:val="00805FC9"/>
    <w:rsid w:val="00813CE0"/>
    <w:rsid w:val="00814C30"/>
    <w:rsid w:val="008170EF"/>
    <w:rsid w:val="00823A12"/>
    <w:rsid w:val="008362B6"/>
    <w:rsid w:val="00844A0A"/>
    <w:rsid w:val="008545A8"/>
    <w:rsid w:val="008553C4"/>
    <w:rsid w:val="00862DE5"/>
    <w:rsid w:val="0087059A"/>
    <w:rsid w:val="00872FE4"/>
    <w:rsid w:val="00875A4E"/>
    <w:rsid w:val="00876D79"/>
    <w:rsid w:val="00883BAB"/>
    <w:rsid w:val="008A07D0"/>
    <w:rsid w:val="008A14D4"/>
    <w:rsid w:val="008A4CF7"/>
    <w:rsid w:val="008A7C80"/>
    <w:rsid w:val="008B399D"/>
    <w:rsid w:val="008C6E2F"/>
    <w:rsid w:val="008C7F84"/>
    <w:rsid w:val="008D398B"/>
    <w:rsid w:val="008D463F"/>
    <w:rsid w:val="008E4734"/>
    <w:rsid w:val="008F273A"/>
    <w:rsid w:val="009014E1"/>
    <w:rsid w:val="0091263B"/>
    <w:rsid w:val="00912F49"/>
    <w:rsid w:val="00922B67"/>
    <w:rsid w:val="00935E48"/>
    <w:rsid w:val="009555B6"/>
    <w:rsid w:val="00971BD5"/>
    <w:rsid w:val="00972ADB"/>
    <w:rsid w:val="009749A8"/>
    <w:rsid w:val="00980895"/>
    <w:rsid w:val="00981EE9"/>
    <w:rsid w:val="00990198"/>
    <w:rsid w:val="0099263A"/>
    <w:rsid w:val="009965A2"/>
    <w:rsid w:val="009B68B8"/>
    <w:rsid w:val="009C0B87"/>
    <w:rsid w:val="009C2289"/>
    <w:rsid w:val="009E3EF4"/>
    <w:rsid w:val="009E4763"/>
    <w:rsid w:val="009E5701"/>
    <w:rsid w:val="009F0EED"/>
    <w:rsid w:val="00A04A08"/>
    <w:rsid w:val="00A13E4B"/>
    <w:rsid w:val="00A3782E"/>
    <w:rsid w:val="00A46765"/>
    <w:rsid w:val="00A5417B"/>
    <w:rsid w:val="00A6176F"/>
    <w:rsid w:val="00A67282"/>
    <w:rsid w:val="00A91928"/>
    <w:rsid w:val="00AA55BC"/>
    <w:rsid w:val="00AB07A4"/>
    <w:rsid w:val="00AD135B"/>
    <w:rsid w:val="00AD1DF2"/>
    <w:rsid w:val="00AD38C1"/>
    <w:rsid w:val="00AE4787"/>
    <w:rsid w:val="00AE5A2F"/>
    <w:rsid w:val="00AF4F43"/>
    <w:rsid w:val="00AF5048"/>
    <w:rsid w:val="00AF6A93"/>
    <w:rsid w:val="00AF7F77"/>
    <w:rsid w:val="00B229BD"/>
    <w:rsid w:val="00B25D66"/>
    <w:rsid w:val="00B60D10"/>
    <w:rsid w:val="00B65808"/>
    <w:rsid w:val="00B7112E"/>
    <w:rsid w:val="00B84001"/>
    <w:rsid w:val="00B9350A"/>
    <w:rsid w:val="00BB771A"/>
    <w:rsid w:val="00BC3EF6"/>
    <w:rsid w:val="00BC6076"/>
    <w:rsid w:val="00BC7A0B"/>
    <w:rsid w:val="00BD7D1E"/>
    <w:rsid w:val="00BE032D"/>
    <w:rsid w:val="00BE2F5A"/>
    <w:rsid w:val="00BE6206"/>
    <w:rsid w:val="00BE64EC"/>
    <w:rsid w:val="00BE7D87"/>
    <w:rsid w:val="00BF0527"/>
    <w:rsid w:val="00BF5B6D"/>
    <w:rsid w:val="00C01523"/>
    <w:rsid w:val="00C13D62"/>
    <w:rsid w:val="00C25CFD"/>
    <w:rsid w:val="00C3219E"/>
    <w:rsid w:val="00C358BE"/>
    <w:rsid w:val="00C4295B"/>
    <w:rsid w:val="00C450B1"/>
    <w:rsid w:val="00C52177"/>
    <w:rsid w:val="00C558AC"/>
    <w:rsid w:val="00C577BB"/>
    <w:rsid w:val="00C62424"/>
    <w:rsid w:val="00C6444B"/>
    <w:rsid w:val="00C65CA7"/>
    <w:rsid w:val="00C74FA7"/>
    <w:rsid w:val="00C85534"/>
    <w:rsid w:val="00C868CF"/>
    <w:rsid w:val="00CA408D"/>
    <w:rsid w:val="00CA5A95"/>
    <w:rsid w:val="00CA5F72"/>
    <w:rsid w:val="00CA6665"/>
    <w:rsid w:val="00CB5D9F"/>
    <w:rsid w:val="00CC2849"/>
    <w:rsid w:val="00CC60A9"/>
    <w:rsid w:val="00CE1FCD"/>
    <w:rsid w:val="00CE6B28"/>
    <w:rsid w:val="00CE7F7F"/>
    <w:rsid w:val="00CF1197"/>
    <w:rsid w:val="00D00B11"/>
    <w:rsid w:val="00D10F51"/>
    <w:rsid w:val="00D12251"/>
    <w:rsid w:val="00D244EE"/>
    <w:rsid w:val="00D260B8"/>
    <w:rsid w:val="00D26D6C"/>
    <w:rsid w:val="00D2710F"/>
    <w:rsid w:val="00D30743"/>
    <w:rsid w:val="00D33DA3"/>
    <w:rsid w:val="00D44708"/>
    <w:rsid w:val="00D537A6"/>
    <w:rsid w:val="00D5749F"/>
    <w:rsid w:val="00D65F94"/>
    <w:rsid w:val="00D7749D"/>
    <w:rsid w:val="00D91485"/>
    <w:rsid w:val="00DA059B"/>
    <w:rsid w:val="00DA0FA5"/>
    <w:rsid w:val="00DA2873"/>
    <w:rsid w:val="00DA492D"/>
    <w:rsid w:val="00DA737E"/>
    <w:rsid w:val="00DC09B2"/>
    <w:rsid w:val="00DC0F34"/>
    <w:rsid w:val="00DD04BA"/>
    <w:rsid w:val="00DE62D0"/>
    <w:rsid w:val="00DF6A68"/>
    <w:rsid w:val="00DF749D"/>
    <w:rsid w:val="00E00BA1"/>
    <w:rsid w:val="00E037CC"/>
    <w:rsid w:val="00E07941"/>
    <w:rsid w:val="00E17225"/>
    <w:rsid w:val="00E20BEE"/>
    <w:rsid w:val="00E23120"/>
    <w:rsid w:val="00E2566A"/>
    <w:rsid w:val="00E3407F"/>
    <w:rsid w:val="00E37D20"/>
    <w:rsid w:val="00E5757A"/>
    <w:rsid w:val="00E7524F"/>
    <w:rsid w:val="00E755B8"/>
    <w:rsid w:val="00E827C9"/>
    <w:rsid w:val="00EA5087"/>
    <w:rsid w:val="00EB28E7"/>
    <w:rsid w:val="00ED01EB"/>
    <w:rsid w:val="00ED52FF"/>
    <w:rsid w:val="00EE4461"/>
    <w:rsid w:val="00EE74C8"/>
    <w:rsid w:val="00EF0072"/>
    <w:rsid w:val="00EF1B97"/>
    <w:rsid w:val="00EF223B"/>
    <w:rsid w:val="00EF6D9A"/>
    <w:rsid w:val="00F01113"/>
    <w:rsid w:val="00F021DA"/>
    <w:rsid w:val="00F0267B"/>
    <w:rsid w:val="00F06926"/>
    <w:rsid w:val="00F07D3C"/>
    <w:rsid w:val="00F22191"/>
    <w:rsid w:val="00F36402"/>
    <w:rsid w:val="00F41337"/>
    <w:rsid w:val="00F47A4D"/>
    <w:rsid w:val="00F66EBE"/>
    <w:rsid w:val="00F73CC2"/>
    <w:rsid w:val="00F81FAD"/>
    <w:rsid w:val="00F83C0E"/>
    <w:rsid w:val="00F85E4B"/>
    <w:rsid w:val="00FB6D52"/>
    <w:rsid w:val="00FC303A"/>
    <w:rsid w:val="00FD3384"/>
    <w:rsid w:val="00FF401B"/>
    <w:rsid w:val="00FF66E9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0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60D10"/>
  </w:style>
  <w:style w:type="paragraph" w:styleId="1">
    <w:name w:val="heading 1"/>
    <w:basedOn w:val="a"/>
    <w:next w:val="a"/>
    <w:link w:val="10"/>
    <w:uiPriority w:val="9"/>
    <w:qFormat/>
    <w:rsid w:val="00A6176F"/>
    <w:pPr>
      <w:keepNext/>
      <w:keepLines/>
      <w:spacing w:before="480" w:after="120" w:line="259" w:lineRule="auto"/>
      <w:outlineLvl w:val="0"/>
    </w:pPr>
    <w:rPr>
      <w:rFonts w:ascii="Calibri" w:hAnsi="Calibri" w:cs="Calibri" w:eastAsiaTheme="minorEastAsia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A6176F"/>
    <w:pPr>
      <w:keepNext/>
      <w:keepLines/>
      <w:spacing w:before="360" w:after="80" w:line="259" w:lineRule="auto"/>
      <w:outlineLvl w:val="1"/>
    </w:pPr>
    <w:rPr>
      <w:rFonts w:ascii="Calibri" w:hAnsi="Calibri" w:cs="Calibri" w:eastAsiaTheme="minorEastAsia"/>
      <w:b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A6176F"/>
    <w:pPr>
      <w:keepNext/>
      <w:keepLines/>
      <w:spacing w:before="280" w:after="80" w:line="259" w:lineRule="auto"/>
      <w:outlineLvl w:val="2"/>
    </w:pPr>
    <w:rPr>
      <w:rFonts w:ascii="Calibri" w:hAnsi="Calibri" w:cs="Calibri" w:eastAsiaTheme="minorEastAsia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A6176F"/>
    <w:pPr>
      <w:keepNext/>
      <w:keepLines/>
      <w:spacing w:before="240" w:after="40" w:line="259" w:lineRule="auto"/>
      <w:outlineLvl w:val="3"/>
    </w:pPr>
    <w:rPr>
      <w:rFonts w:ascii="Calibri" w:hAnsi="Calibri" w:cs="Calibri" w:eastAsiaTheme="minorEastAsia"/>
      <w:b/>
      <w:sz w:val="24"/>
      <w:szCs w:val="24"/>
      <w:lang w:eastAsia="ru-RU"/>
    </w:rPr>
  </w:style>
  <w:style w:type="paragraph" w:styleId="50">
    <w:name w:val="heading 5"/>
    <w:basedOn w:val="a"/>
    <w:next w:val="a"/>
    <w:link w:val="51"/>
    <w:rsid w:val="00A6176F"/>
    <w:pPr>
      <w:keepNext/>
      <w:keepLines/>
      <w:spacing w:before="220" w:after="40" w:line="259" w:lineRule="auto"/>
      <w:outlineLvl w:val="4"/>
    </w:pPr>
    <w:rPr>
      <w:rFonts w:ascii="Calibri" w:hAnsi="Calibri" w:cs="Calibri" w:eastAsiaTheme="minorEastAsia"/>
      <w:b/>
      <w:lang w:eastAsia="ru-RU"/>
    </w:rPr>
  </w:style>
  <w:style w:type="paragraph" w:styleId="6">
    <w:name w:val="heading 6"/>
    <w:basedOn w:val="a"/>
    <w:next w:val="a"/>
    <w:link w:val="60"/>
    <w:rsid w:val="00A6176F"/>
    <w:pPr>
      <w:keepNext/>
      <w:keepLines/>
      <w:spacing w:before="200" w:after="40" w:line="259" w:lineRule="auto"/>
      <w:outlineLvl w:val="5"/>
    </w:pPr>
    <w:rPr>
      <w:rFonts w:ascii="Calibri" w:hAnsi="Calibri" w:cs="Calibri" w:eastAsiaTheme="minorEastAsia"/>
      <w:b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A40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1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Page" w:customStyle="true">
    <w:name w:val="ConsPlusTitlePage"/>
    <w:rsid w:val="00CA408D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CA408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CA408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Nonformat" w:customStyle="true">
    <w:name w:val="ConsPlusNonformat"/>
    <w:rsid w:val="00CA408D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6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type="character" w:styleId="ae" w:customStyle="true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502C4"/>
    <w:rPr>
      <w:vertAlign w:val="superscript"/>
    </w:rPr>
  </w:style>
  <w:style w:type="character" w:styleId="10" w:customStyle="true">
    <w:name w:val="Заголовок 1 Знак"/>
    <w:basedOn w:val="a0"/>
    <w:link w:val="1"/>
    <w:uiPriority w:val="9"/>
    <w:rsid w:val="00A6176F"/>
    <w:rPr>
      <w:rFonts w:ascii="Calibri" w:hAnsi="Calibri" w:cs="Calibri" w:eastAsiaTheme="minorEastAsia"/>
      <w:b/>
      <w:sz w:val="48"/>
      <w:szCs w:val="48"/>
      <w:lang w:eastAsia="ru-RU"/>
    </w:rPr>
  </w:style>
  <w:style w:type="character" w:styleId="21" w:customStyle="true">
    <w:name w:val="Заголовок 2 Знак"/>
    <w:basedOn w:val="a0"/>
    <w:link w:val="20"/>
    <w:uiPriority w:val="9"/>
    <w:rsid w:val="00A6176F"/>
    <w:rPr>
      <w:rFonts w:ascii="Calibri" w:hAnsi="Calibri" w:cs="Calibri" w:eastAsiaTheme="minorEastAsia"/>
      <w:b/>
      <w:sz w:val="36"/>
      <w:szCs w:val="36"/>
      <w:lang w:eastAsia="ru-RU"/>
    </w:rPr>
  </w:style>
  <w:style w:type="character" w:styleId="31" w:customStyle="true">
    <w:name w:val="Заголовок 3 Знак"/>
    <w:basedOn w:val="a0"/>
    <w:link w:val="30"/>
    <w:uiPriority w:val="9"/>
    <w:rsid w:val="00A6176F"/>
    <w:rPr>
      <w:rFonts w:ascii="Calibri" w:hAnsi="Calibri" w:cs="Calibri" w:eastAsiaTheme="minorEastAsia"/>
      <w:b/>
      <w:sz w:val="28"/>
      <w:szCs w:val="28"/>
      <w:lang w:eastAsia="ru-RU"/>
    </w:rPr>
  </w:style>
  <w:style w:type="character" w:styleId="40" w:customStyle="true">
    <w:name w:val="Заголовок 4 Знак"/>
    <w:basedOn w:val="a0"/>
    <w:link w:val="4"/>
    <w:rsid w:val="00A6176F"/>
    <w:rPr>
      <w:rFonts w:ascii="Calibri" w:hAnsi="Calibri" w:cs="Calibri" w:eastAsiaTheme="minorEastAsia"/>
      <w:b/>
      <w:sz w:val="24"/>
      <w:szCs w:val="24"/>
      <w:lang w:eastAsia="ru-RU"/>
    </w:rPr>
  </w:style>
  <w:style w:type="character" w:styleId="51" w:customStyle="true">
    <w:name w:val="Заголовок 5 Знак"/>
    <w:basedOn w:val="a0"/>
    <w:link w:val="50"/>
    <w:rsid w:val="00A6176F"/>
    <w:rPr>
      <w:rFonts w:ascii="Calibri" w:hAnsi="Calibri" w:cs="Calibri" w:eastAsiaTheme="minorEastAsia"/>
      <w:b/>
      <w:lang w:eastAsia="ru-RU"/>
    </w:rPr>
  </w:style>
  <w:style w:type="character" w:styleId="60" w:customStyle="true">
    <w:name w:val="Заголовок 6 Знак"/>
    <w:basedOn w:val="a0"/>
    <w:link w:val="6"/>
    <w:rsid w:val="00A6176F"/>
    <w:rPr>
      <w:rFonts w:ascii="Calibri" w:hAnsi="Calibri" w:cs="Calibri" w:eastAsiaTheme="minorEastAsia"/>
      <w:b/>
      <w:sz w:val="20"/>
      <w:szCs w:val="20"/>
      <w:lang w:eastAsia="ru-RU"/>
    </w:rPr>
  </w:style>
  <w:style w:type="table" w:styleId="TableNormal" w:customStyle="true">
    <w:name w:val="Table Normal"/>
    <w:rsid w:val="00A6176F"/>
    <w:pPr>
      <w:spacing w:after="160" w:line="259" w:lineRule="auto"/>
    </w:pPr>
    <w:rPr>
      <w:rFonts w:ascii="Calibri" w:hAnsi="Calibri" w:eastAsia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A6176F"/>
    <w:pPr>
      <w:keepNext/>
      <w:keepLines/>
      <w:spacing w:before="480" w:after="120" w:line="259" w:lineRule="auto"/>
    </w:pPr>
    <w:rPr>
      <w:rFonts w:ascii="Calibri" w:hAnsi="Calibri" w:cs="Calibri" w:eastAsiaTheme="minorEastAsia"/>
      <w:b/>
      <w:sz w:val="72"/>
      <w:szCs w:val="72"/>
      <w:lang w:eastAsia="ru-RU"/>
    </w:rPr>
  </w:style>
  <w:style w:type="character" w:styleId="af1" w:customStyle="true">
    <w:name w:val="Название Знак"/>
    <w:basedOn w:val="a0"/>
    <w:link w:val="af0"/>
    <w:rsid w:val="00A6176F"/>
    <w:rPr>
      <w:rFonts w:ascii="Calibri" w:hAnsi="Calibri" w:cs="Calibri" w:eastAsiaTheme="minorEastAsia"/>
      <w:b/>
      <w:sz w:val="72"/>
      <w:szCs w:val="72"/>
      <w:lang w:eastAsia="ru-RU"/>
    </w:rPr>
  </w:style>
  <w:style w:type="paragraph" w:styleId="af2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af3">
    <w:name w:val="Hyperlink"/>
    <w:basedOn w:val="a0"/>
    <w:unhideWhenUsed/>
    <w:rsid w:val="00A6176F"/>
    <w:rPr>
      <w:color w:val="0000FF" w:themeColor="hyperlink"/>
      <w:u w:val="single"/>
    </w:rPr>
  </w:style>
  <w:style w:type="paragraph" w:styleId="af4">
    <w:name w:val="Subtitle"/>
    <w:basedOn w:val="a"/>
    <w:next w:val="a"/>
    <w:link w:val="af5"/>
    <w:rsid w:val="00A6176F"/>
    <w:pPr>
      <w:keepNext/>
      <w:keepLines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styleId="af5" w:customStyle="true">
    <w:name w:val="Подзаголовок Знак"/>
    <w:basedOn w:val="a0"/>
    <w:link w:val="af4"/>
    <w:rsid w:val="00A6176F"/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A6176F"/>
  </w:style>
  <w:style w:type="table" w:styleId="TableNormal1" w:customStyle="true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 w:customStyle="true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hAnsi="Helvetica Neue" w:eastAsia="Arial Unicode MS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7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f8" w:customStyle="true">
    <w:name w:val="Основной текст Знак"/>
    <w:basedOn w:val="a0"/>
    <w:link w:val="af7"/>
    <w:rsid w:val="00A6176F"/>
    <w:rPr>
      <w:rFonts w:ascii="Helvetica Neue" w:hAnsi="Helvetica Neue" w:eastAsia="Arial Unicode MS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9" w:customStyle="true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ConsPlusCell" w:customStyle="true">
    <w:name w:val="ConsPlusCell"/>
    <w:uiPriority w:val="99"/>
    <w:rsid w:val="00A6176F"/>
    <w:pPr>
      <w:widowControl w:val="false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8"/>
      <w:szCs w:val="28"/>
      <w:u w:color="000000"/>
      <w:bdr w:val="nil"/>
      <w:lang w:eastAsia="ru-RU"/>
    </w:rPr>
  </w:style>
  <w:style w:type="numbering" w:styleId="2" w:customStyle="true">
    <w:name w:val="Импортированный стиль 2"/>
    <w:rsid w:val="00A6176F"/>
    <w:pPr>
      <w:numPr>
        <w:numId w:val="15"/>
      </w:numPr>
    </w:pPr>
  </w:style>
  <w:style w:type="numbering" w:styleId="3" w:customStyle="true">
    <w:name w:val="Импортированный стиль 3"/>
    <w:rsid w:val="00A6176F"/>
    <w:pPr>
      <w:numPr>
        <w:numId w:val="16"/>
      </w:numPr>
    </w:pPr>
  </w:style>
  <w:style w:type="character" w:styleId="afa" w:customStyle="true">
    <w:name w:val="Нет"/>
    <w:rsid w:val="00A6176F"/>
  </w:style>
  <w:style w:type="character" w:styleId="Hyperlink0" w:customStyle="true">
    <w:name w:val="Hyperlink.0"/>
    <w:basedOn w:val="afa"/>
    <w:rsid w:val="00A6176F"/>
    <w:rPr>
      <w:rFonts w:ascii="Times New Roman" w:hAnsi="Times New Roman" w:eastAsia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styleId="5" w:customStyle="true">
    <w:name w:val="Импортированный стиль 5"/>
    <w:rsid w:val="00A6176F"/>
    <w:pPr>
      <w:numPr>
        <w:numId w:val="17"/>
      </w:numPr>
    </w:pPr>
  </w:style>
  <w:style w:type="table" w:styleId="12" w:customStyle="true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hAnsi="Helvetica Neue" w:eastAsia="Helvetica Neue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7" w:customStyle="true">
    <w:name w:val="Абзац списка Знак"/>
    <w:aliases w:val="Второй абзац списка Знак,List Paragraph Знак"/>
    <w:link w:val="a6"/>
    <w:locked/>
    <w:rsid w:val="00A6176F"/>
  </w:style>
  <w:style w:type="character" w:styleId="afb">
    <w:name w:val="Strong"/>
    <w:basedOn w:val="a0"/>
    <w:uiPriority w:val="22"/>
    <w:qFormat/>
    <w:rsid w:val="00A6176F"/>
    <w:rPr>
      <w:b/>
      <w:bCs/>
    </w:rPr>
  </w:style>
  <w:style w:type="paragraph" w:styleId="COLTOP" w:customStyle="true">
    <w:name w:val="#COL_TOP"/>
    <w:uiPriority w:val="99"/>
    <w:rsid w:val="00A6176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, sans-serif" w:hAnsi="Arial, sans-serif" w:eastAsia="Times New Roman" w:cs="Times New Roman"/>
      <w:sz w:val="16"/>
      <w:szCs w:val="16"/>
      <w:lang w:eastAsia="ru-RU"/>
    </w:rPr>
  </w:style>
  <w:style w:type="paragraph" w:styleId="afc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character" w:styleId="afd" w:customStyle="true">
    <w:name w:val="Верхний колонтитул Знак"/>
    <w:basedOn w:val="a0"/>
    <w:link w:val="afc"/>
    <w:uiPriority w:val="99"/>
    <w:rsid w:val="00A6176F"/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paragraph" w:styleId="afe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character" w:styleId="aff" w:customStyle="true">
    <w:name w:val="Нижний колонтитул Знак"/>
    <w:basedOn w:val="a0"/>
    <w:link w:val="afe"/>
    <w:uiPriority w:val="99"/>
    <w:rsid w:val="00A6176F"/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character" w:styleId="13" w:customStyle="true">
    <w:name w:val="Неразрешенное упоминание1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styleId="UnresolvedMention" w:customStyle="true">
    <w:name w:val="Unresolved Mention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0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60D10"/>
  </w:style>
  <w:style w:styleId="1" w:type="paragraph">
    <w:name w:val="heading 1"/>
    <w:basedOn w:val="a"/>
    <w:next w:val="a"/>
    <w:link w:val="10"/>
    <w:uiPriority w:val="9"/>
    <w:qFormat/>
    <w:rsid w:val="00A6176F"/>
    <w:pPr>
      <w:keepNext/>
      <w:keepLines/>
      <w:spacing w:after="120" w:before="480" w:line="259" w:lineRule="auto"/>
      <w:outlineLvl w:val="0"/>
    </w:pPr>
    <w:rPr>
      <w:rFonts w:ascii="Calibri" w:cs="Calibri" w:eastAsiaTheme="minorEastAsia" w:hAnsi="Calibri"/>
      <w:b/>
      <w:sz w:val="48"/>
      <w:szCs w:val="48"/>
      <w:lang w:eastAsia="ru-RU"/>
    </w:rPr>
  </w:style>
  <w:style w:styleId="20" w:type="paragraph">
    <w:name w:val="heading 2"/>
    <w:basedOn w:val="a"/>
    <w:next w:val="a"/>
    <w:link w:val="21"/>
    <w:uiPriority w:val="9"/>
    <w:qFormat/>
    <w:rsid w:val="00A6176F"/>
    <w:pPr>
      <w:keepNext/>
      <w:keepLines/>
      <w:spacing w:after="80" w:before="360" w:line="259" w:lineRule="auto"/>
      <w:outlineLvl w:val="1"/>
    </w:pPr>
    <w:rPr>
      <w:rFonts w:ascii="Calibri" w:cs="Calibri" w:eastAsiaTheme="minorEastAsia" w:hAnsi="Calibri"/>
      <w:b/>
      <w:sz w:val="36"/>
      <w:szCs w:val="36"/>
      <w:lang w:eastAsia="ru-RU"/>
    </w:rPr>
  </w:style>
  <w:style w:styleId="30" w:type="paragraph">
    <w:name w:val="heading 3"/>
    <w:basedOn w:val="a"/>
    <w:next w:val="a"/>
    <w:link w:val="31"/>
    <w:uiPriority w:val="9"/>
    <w:qFormat/>
    <w:rsid w:val="00A6176F"/>
    <w:pPr>
      <w:keepNext/>
      <w:keepLines/>
      <w:spacing w:after="80" w:before="280" w:line="259" w:lineRule="auto"/>
      <w:outlineLvl w:val="2"/>
    </w:pPr>
    <w:rPr>
      <w:rFonts w:ascii="Calibri" w:cs="Calibri" w:eastAsiaTheme="minorEastAsia" w:hAnsi="Calibri"/>
      <w:b/>
      <w:sz w:val="28"/>
      <w:szCs w:val="28"/>
      <w:lang w:eastAsia="ru-RU"/>
    </w:rPr>
  </w:style>
  <w:style w:styleId="4" w:type="paragraph">
    <w:name w:val="heading 4"/>
    <w:basedOn w:val="a"/>
    <w:next w:val="a"/>
    <w:link w:val="40"/>
    <w:rsid w:val="00A6176F"/>
    <w:pPr>
      <w:keepNext/>
      <w:keepLines/>
      <w:spacing w:after="40" w:before="240" w:line="259" w:lineRule="auto"/>
      <w:outlineLvl w:val="3"/>
    </w:pPr>
    <w:rPr>
      <w:rFonts w:ascii="Calibri" w:cs="Calibri" w:eastAsiaTheme="minorEastAsia" w:hAnsi="Calibri"/>
      <w:b/>
      <w:sz w:val="24"/>
      <w:szCs w:val="24"/>
      <w:lang w:eastAsia="ru-RU"/>
    </w:rPr>
  </w:style>
  <w:style w:styleId="50" w:type="paragraph">
    <w:name w:val="heading 5"/>
    <w:basedOn w:val="a"/>
    <w:next w:val="a"/>
    <w:link w:val="51"/>
    <w:rsid w:val="00A6176F"/>
    <w:pPr>
      <w:keepNext/>
      <w:keepLines/>
      <w:spacing w:after="40" w:before="220" w:line="259" w:lineRule="auto"/>
      <w:outlineLvl w:val="4"/>
    </w:pPr>
    <w:rPr>
      <w:rFonts w:ascii="Calibri" w:cs="Calibri" w:eastAsiaTheme="minorEastAsia" w:hAnsi="Calibri"/>
      <w:b/>
      <w:lang w:eastAsia="ru-RU"/>
    </w:rPr>
  </w:style>
  <w:style w:styleId="6" w:type="paragraph">
    <w:name w:val="heading 6"/>
    <w:basedOn w:val="a"/>
    <w:next w:val="a"/>
    <w:link w:val="60"/>
    <w:rsid w:val="00A6176F"/>
    <w:pPr>
      <w:keepNext/>
      <w:keepLines/>
      <w:spacing w:after="40" w:before="200" w:line="259" w:lineRule="auto"/>
      <w:outlineLvl w:val="5"/>
    </w:pPr>
    <w:rPr>
      <w:rFonts w:ascii="Calibri" w:cs="Calibri" w:eastAsiaTheme="minorEastAsia" w:hAnsi="Calibri"/>
      <w:b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A408D"/>
    <w:rPr>
      <w:rFonts w:ascii="Tahoma" w:cs="Tahoma" w:hAnsi="Tahoma"/>
      <w:sz w:val="16"/>
      <w:szCs w:val="16"/>
    </w:rPr>
  </w:style>
  <w:style w:styleId="a5" w:type="table">
    <w:name w:val="Table Grid"/>
    <w:basedOn w:val="a1"/>
    <w:uiPriority w:val="59"/>
    <w:rsid w:val="002531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Page" w:type="paragraph">
    <w:name w:val="ConsPlusTitlePage"/>
    <w:rsid w:val="00CA408D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CA408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CA408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Nonformat" w:type="paragraph">
    <w:name w:val="ConsPlusNonformat"/>
    <w:rsid w:val="00CA408D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6" w:type="paragraph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styleId="a8" w:type="character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styleId="a9" w:type="paragraph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styleId="ad" w:type="paragraph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customStyle="1" w:styleId="ae" w:type="character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styleId="af" w:type="character">
    <w:name w:val="footnote reference"/>
    <w:basedOn w:val="a0"/>
    <w:uiPriority w:val="99"/>
    <w:semiHidden/>
    <w:unhideWhenUsed/>
    <w:rsid w:val="001502C4"/>
    <w:rPr>
      <w:vertAlign w:val="superscript"/>
    </w:rPr>
  </w:style>
  <w:style w:customStyle="1" w:styleId="10" w:type="character">
    <w:name w:val="Заголовок 1 Знак"/>
    <w:basedOn w:val="a0"/>
    <w:link w:val="1"/>
    <w:uiPriority w:val="9"/>
    <w:rsid w:val="00A6176F"/>
    <w:rPr>
      <w:rFonts w:ascii="Calibri" w:cs="Calibri" w:eastAsiaTheme="minorEastAsia" w:hAnsi="Calibri"/>
      <w:b/>
      <w:sz w:val="48"/>
      <w:szCs w:val="48"/>
      <w:lang w:eastAsia="ru-RU"/>
    </w:rPr>
  </w:style>
  <w:style w:customStyle="1" w:styleId="21" w:type="character">
    <w:name w:val="Заголовок 2 Знак"/>
    <w:basedOn w:val="a0"/>
    <w:link w:val="20"/>
    <w:uiPriority w:val="9"/>
    <w:rsid w:val="00A6176F"/>
    <w:rPr>
      <w:rFonts w:ascii="Calibri" w:cs="Calibri" w:eastAsiaTheme="minorEastAsia" w:hAnsi="Calibri"/>
      <w:b/>
      <w:sz w:val="36"/>
      <w:szCs w:val="36"/>
      <w:lang w:eastAsia="ru-RU"/>
    </w:rPr>
  </w:style>
  <w:style w:customStyle="1" w:styleId="31" w:type="character">
    <w:name w:val="Заголовок 3 Знак"/>
    <w:basedOn w:val="a0"/>
    <w:link w:val="30"/>
    <w:uiPriority w:val="9"/>
    <w:rsid w:val="00A6176F"/>
    <w:rPr>
      <w:rFonts w:ascii="Calibri" w:cs="Calibri" w:eastAsiaTheme="minorEastAsia" w:hAnsi="Calibri"/>
      <w:b/>
      <w:sz w:val="28"/>
      <w:szCs w:val="28"/>
      <w:lang w:eastAsia="ru-RU"/>
    </w:rPr>
  </w:style>
  <w:style w:customStyle="1" w:styleId="40" w:type="character">
    <w:name w:val="Заголовок 4 Знак"/>
    <w:basedOn w:val="a0"/>
    <w:link w:val="4"/>
    <w:rsid w:val="00A6176F"/>
    <w:rPr>
      <w:rFonts w:ascii="Calibri" w:cs="Calibri" w:eastAsiaTheme="minorEastAsia" w:hAnsi="Calibri"/>
      <w:b/>
      <w:sz w:val="24"/>
      <w:szCs w:val="24"/>
      <w:lang w:eastAsia="ru-RU"/>
    </w:rPr>
  </w:style>
  <w:style w:customStyle="1" w:styleId="51" w:type="character">
    <w:name w:val="Заголовок 5 Знак"/>
    <w:basedOn w:val="a0"/>
    <w:link w:val="50"/>
    <w:rsid w:val="00A6176F"/>
    <w:rPr>
      <w:rFonts w:ascii="Calibri" w:cs="Calibri" w:eastAsiaTheme="minorEastAsia" w:hAnsi="Calibri"/>
      <w:b/>
      <w:lang w:eastAsia="ru-RU"/>
    </w:rPr>
  </w:style>
  <w:style w:customStyle="1" w:styleId="60" w:type="character">
    <w:name w:val="Заголовок 6 Знак"/>
    <w:basedOn w:val="a0"/>
    <w:link w:val="6"/>
    <w:rsid w:val="00A6176F"/>
    <w:rPr>
      <w:rFonts w:ascii="Calibri" w:cs="Calibri" w:eastAsiaTheme="minorEastAsia" w:hAnsi="Calibri"/>
      <w:b/>
      <w:sz w:val="20"/>
      <w:szCs w:val="20"/>
      <w:lang w:eastAsia="ru-RU"/>
    </w:rPr>
  </w:style>
  <w:style w:customStyle="1" w:styleId="TableNormal" w:type="table">
    <w:name w:val="Table Normal"/>
    <w:rsid w:val="00A6176F"/>
    <w:pPr>
      <w:spacing w:after="160" w:line="259" w:lineRule="auto"/>
    </w:pPr>
    <w:rPr>
      <w:rFonts w:ascii="Calibri" w:cs="Calibri" w:eastAsia="Calibri" w:hAnsi="Calibri"/>
      <w:lang w:eastAsia="ru-RU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af0" w:type="paragraph">
    <w:name w:val="Title"/>
    <w:basedOn w:val="a"/>
    <w:next w:val="a"/>
    <w:link w:val="af1"/>
    <w:rsid w:val="00A6176F"/>
    <w:pPr>
      <w:keepNext/>
      <w:keepLines/>
      <w:spacing w:after="120" w:before="480" w:line="259" w:lineRule="auto"/>
    </w:pPr>
    <w:rPr>
      <w:rFonts w:ascii="Calibri" w:cs="Calibri" w:eastAsiaTheme="minorEastAsia" w:hAnsi="Calibri"/>
      <w:b/>
      <w:sz w:val="72"/>
      <w:szCs w:val="72"/>
      <w:lang w:eastAsia="ru-RU"/>
    </w:rPr>
  </w:style>
  <w:style w:customStyle="1" w:styleId="af1" w:type="character">
    <w:name w:val="Название Знак"/>
    <w:basedOn w:val="a0"/>
    <w:link w:val="af0"/>
    <w:rsid w:val="00A6176F"/>
    <w:rPr>
      <w:rFonts w:ascii="Calibri" w:cs="Calibri" w:eastAsiaTheme="minorEastAsia" w:hAnsi="Calibri"/>
      <w:b/>
      <w:sz w:val="72"/>
      <w:szCs w:val="72"/>
      <w:lang w:eastAsia="ru-RU"/>
    </w:rPr>
  </w:style>
  <w:style w:styleId="af2" w:type="paragraph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cs="Times New Roman" w:eastAsiaTheme="minorEastAsia" w:hAnsi="Times New Roman"/>
      <w:sz w:val="24"/>
      <w:szCs w:val="24"/>
      <w:lang w:eastAsia="ru-RU"/>
    </w:rPr>
  </w:style>
  <w:style w:styleId="af3" w:type="character">
    <w:name w:val="Hyperlink"/>
    <w:basedOn w:val="a0"/>
    <w:unhideWhenUsed/>
    <w:rsid w:val="00A6176F"/>
    <w:rPr>
      <w:color w:themeColor="hyperlink" w:val="0000FF"/>
      <w:u w:val="single"/>
    </w:rPr>
  </w:style>
  <w:style w:styleId="af4" w:type="paragraph">
    <w:name w:val="Subtitle"/>
    <w:basedOn w:val="a"/>
    <w:next w:val="a"/>
    <w:link w:val="af5"/>
    <w:rsid w:val="00A6176F"/>
    <w:pPr>
      <w:keepNext/>
      <w:keepLines/>
      <w:spacing w:after="80" w:before="360" w:line="259" w:lineRule="auto"/>
    </w:pPr>
    <w:rPr>
      <w:rFonts w:ascii="Georgia" w:cs="Georgia" w:eastAsia="Georgia" w:hAnsi="Georgia"/>
      <w:i/>
      <w:color w:val="666666"/>
      <w:sz w:val="48"/>
      <w:szCs w:val="48"/>
      <w:lang w:eastAsia="ru-RU"/>
    </w:rPr>
  </w:style>
  <w:style w:customStyle="1" w:styleId="af5" w:type="character">
    <w:name w:val="Подзаголовок Знак"/>
    <w:basedOn w:val="a0"/>
    <w:link w:val="af4"/>
    <w:rsid w:val="00A6176F"/>
    <w:rPr>
      <w:rFonts w:ascii="Georgia" w:cs="Georgia" w:eastAsia="Georgia" w:hAnsi="Georgia"/>
      <w:i/>
      <w:color w:val="666666"/>
      <w:sz w:val="48"/>
      <w:szCs w:val="48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A6176F"/>
  </w:style>
  <w:style w:customStyle="1" w:styleId="TableNormal1" w:type="table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val="nil"/>
      <w:lang w:eastAsia="ru-RU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af6" w:type="paragraph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pos="9020" w:val="right"/>
      </w:tabs>
      <w:spacing w:after="0" w:line="240" w:lineRule="auto"/>
    </w:pPr>
    <w:rPr>
      <w:rFonts w:ascii="Helvetica Neue" w:cs="Arial Unicode MS" w:eastAsia="Arial Unicode MS" w:hAnsi="Helvetica Neue"/>
      <w:color w:val="000000"/>
      <w:sz w:val="24"/>
      <w:szCs w:val="24"/>
      <w:bdr w:val="nil"/>
      <w:lang w:eastAsia="ru-RU"/>
      <w14:textOutline w14:algn="ctr" w14:cap="flat" w14:cmpd="sng" w14:w="0">
        <w14:noFill/>
        <w14:prstDash w14:val="solid"/>
        <w14:bevel/>
      </w14:textOutline>
    </w:rPr>
  </w:style>
  <w:style w:styleId="af7" w:type="paragraph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cs="Arial Unicode MS" w:eastAsia="Arial Unicode MS" w:hAnsi="Helvetica Neue"/>
      <w:color w:val="000000"/>
      <w:bdr w:val="nil"/>
      <w:lang w:eastAsia="ru-RU"/>
      <w14:textOutline w14:algn="ctr" w14:cap="flat" w14:cmpd="sng" w14:w="0">
        <w14:noFill/>
        <w14:prstDash w14:val="solid"/>
        <w14:bevel/>
      </w14:textOutline>
    </w:rPr>
  </w:style>
  <w:style w:customStyle="1" w:styleId="af8" w:type="character">
    <w:name w:val="Основной текст Знак"/>
    <w:basedOn w:val="a0"/>
    <w:link w:val="af7"/>
    <w:rsid w:val="00A6176F"/>
    <w:rPr>
      <w:rFonts w:ascii="Helvetica Neue" w:cs="Arial Unicode MS" w:eastAsia="Arial Unicode MS" w:hAnsi="Helvetica Neue"/>
      <w:color w:val="000000"/>
      <w:bdr w:val="nil"/>
      <w:lang w:eastAsia="ru-RU"/>
      <w14:textOutline w14:algn="ctr" w14:cap="flat" w14:cmpd="sng" w14:w="0">
        <w14:noFill/>
        <w14:prstDash w14:val="solid"/>
        <w14:bevel/>
      </w14:textOutline>
    </w:rPr>
  </w:style>
  <w:style w:customStyle="1" w:styleId="af9" w:type="paragraph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val="nil"/>
      <w:lang w:eastAsia="ru-RU"/>
    </w:rPr>
  </w:style>
  <w:style w:customStyle="1" w:styleId="ConsPlusCell" w:type="paragraph">
    <w:name w:val="ConsPlusCell"/>
    <w:uiPriority w:val="99"/>
    <w:rsid w:val="00A6176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cs="Arial Unicode MS" w:eastAsia="Arial Unicode MS" w:hAnsi="Times New Roman"/>
      <w:color w:val="000000"/>
      <w:sz w:val="28"/>
      <w:szCs w:val="28"/>
      <w:u w:color="000000"/>
      <w:bdr w:val="nil"/>
      <w:lang w:eastAsia="ru-RU"/>
    </w:rPr>
  </w:style>
  <w:style w:customStyle="1" w:styleId="2" w:type="numbering">
    <w:name w:val="Импортированный стиль 2"/>
    <w:rsid w:val="00A6176F"/>
    <w:pPr>
      <w:numPr>
        <w:numId w:val="15"/>
      </w:numPr>
    </w:pPr>
  </w:style>
  <w:style w:customStyle="1" w:styleId="3" w:type="numbering">
    <w:name w:val="Импортированный стиль 3"/>
    <w:rsid w:val="00A6176F"/>
    <w:pPr>
      <w:numPr>
        <w:numId w:val="16"/>
      </w:numPr>
    </w:pPr>
  </w:style>
  <w:style w:customStyle="1" w:styleId="afa" w:type="character">
    <w:name w:val="Нет"/>
    <w:rsid w:val="00A6176F"/>
  </w:style>
  <w:style w:customStyle="1" w:styleId="Hyperlink0" w:type="character">
    <w:name w:val="Hyperlink.0"/>
    <w:basedOn w:val="afa"/>
    <w:rsid w:val="00A6176F"/>
    <w:rPr>
      <w:rFonts w:ascii="Times New Roman" w:cs="Times New Roman" w:eastAsia="Times New Roman" w:hAnsi="Times New Roman"/>
      <w:color w:val="000000"/>
      <w:sz w:val="28"/>
      <w:szCs w:val="28"/>
      <w:u w:color="000000"/>
      <w14:textOutline w14:algn="ctr" w14:cap="rnd" w14:cmpd="sng" w14:w="0">
        <w14:noFill/>
        <w14:prstDash w14:val="solid"/>
        <w14:bevel/>
      </w14:textOutline>
    </w:rPr>
  </w:style>
  <w:style w:customStyle="1" w:styleId="5" w:type="numbering">
    <w:name w:val="Импортированный стиль 5"/>
    <w:rsid w:val="00A6176F"/>
    <w:pPr>
      <w:numPr>
        <w:numId w:val="17"/>
      </w:numPr>
    </w:pPr>
  </w:style>
  <w:style w:customStyle="1" w:styleId="12" w:type="table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cs="Times New Roman" w:eastAsia="Helvetica Neue" w:hAnsi="Helvetica Neu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7" w:type="character">
    <w:name w:val="Абзац списка Знак"/>
    <w:aliases w:val="Второй абзац списка Знак,List Paragraph Знак"/>
    <w:link w:val="a6"/>
    <w:locked/>
    <w:rsid w:val="00A6176F"/>
  </w:style>
  <w:style w:styleId="afb" w:type="character">
    <w:name w:val="Strong"/>
    <w:basedOn w:val="a0"/>
    <w:uiPriority w:val="22"/>
    <w:qFormat/>
    <w:rsid w:val="00A6176F"/>
    <w:rPr>
      <w:b/>
      <w:bCs/>
    </w:rPr>
  </w:style>
  <w:style w:customStyle="1" w:styleId="COLTOP" w:type="paragraph">
    <w:name w:val="#COL_TOP"/>
    <w:uiPriority w:val="99"/>
    <w:rsid w:val="00A617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cs="Times New Roman" w:eastAsia="Times New Roman" w:hAnsi="Arial, sans-serif"/>
      <w:sz w:val="16"/>
      <w:szCs w:val="16"/>
      <w:lang w:eastAsia="ru-RU"/>
    </w:rPr>
  </w:style>
  <w:style w:styleId="afc" w:type="paragraph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pos="4677" w:val="center"/>
        <w:tab w:pos="9355" w:val="right"/>
      </w:tabs>
      <w:spacing w:after="0" w:line="240" w:lineRule="auto"/>
    </w:pPr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customStyle="1" w:styleId="afd" w:type="character">
    <w:name w:val="Верхний колонтитул Знак"/>
    <w:basedOn w:val="a0"/>
    <w:link w:val="afc"/>
    <w:uiPriority w:val="99"/>
    <w:rsid w:val="00A6176F"/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styleId="afe" w:type="paragraph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pos="4677" w:val="center"/>
        <w:tab w:pos="9355" w:val="right"/>
      </w:tabs>
      <w:spacing w:after="0" w:line="240" w:lineRule="auto"/>
    </w:pPr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customStyle="1" w:styleId="aff" w:type="character">
    <w:name w:val="Нижний колонтитул Знак"/>
    <w:basedOn w:val="a0"/>
    <w:link w:val="afe"/>
    <w:uiPriority w:val="99"/>
    <w:rsid w:val="00A6176F"/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customStyle="1" w:styleId="13" w:type="character">
    <w:name w:val="Неразрешенное упоминание1"/>
    <w:basedOn w:val="a0"/>
    <w:uiPriority w:val="99"/>
    <w:semiHidden/>
    <w:unhideWhenUsed/>
    <w:rsid w:val="00A6176F"/>
    <w:rPr>
      <w:color w:val="605E5C"/>
      <w:shd w:color="auto" w:fill="E1DFDD" w:val="clear"/>
    </w:rPr>
  </w:style>
  <w:style w:customStyle="1" w:styleId="UnresolvedMention" w:type="character">
    <w:name w:val="Unresolved Mention"/>
    <w:basedOn w:val="a0"/>
    <w:uiPriority w:val="99"/>
    <w:semiHidden/>
    <w:unhideWhenUsed/>
    <w:rsid w:val="00A6176F"/>
    <w:rPr>
      <w:color w:val="605E5C"/>
      <w:shd w:color="auto" w:fill="E1DFDD" w:val="clear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68&amp;n=193471&amp;dst=100078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68&amp;n=193471&amp;dst=10007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480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329 от 29.04.2026</docTitle>
  </documentManagement>
</p:properties>
</file>

<file path=customXml/itemProps1.xml><?xml version="1.0" encoding="utf-8"?>
<ds:datastoreItem xmlns:ds="http://schemas.openxmlformats.org/officeDocument/2006/customXml" ds:itemID="{60B600ED-EF73-43C7-9B59-67805F6AED89}"/>
</file>

<file path=customXml/itemProps2.xml><?xml version="1.0" encoding="utf-8"?>
<ds:datastoreItem xmlns:ds="http://schemas.openxmlformats.org/officeDocument/2006/customXml" ds:itemID="{A3A53AD6-AF91-4B22-9416-791A087026D8}"/>
</file>

<file path=customXml/itemProps3.xml><?xml version="1.0" encoding="utf-8"?>
<ds:datastoreItem xmlns:ds="http://schemas.openxmlformats.org/officeDocument/2006/customXml" ds:itemID="{ADA0AE88-7FB9-45A2-B2AB-C4416E1B0690}"/>
</file>

<file path=customXml/itemProps4.xml><?xml version="1.0" encoding="utf-8"?>
<ds:datastoreItem xmlns:ds="http://schemas.openxmlformats.org/officeDocument/2006/customXml" ds:itemID="{583235E5-D378-4A73-B37F-FCA5289A2F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81</Pages>
  <Words>22598</Words>
  <Characters>128811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329 от 29.04.2026</dc:title>
  <dc:creator>Полякова Татьяна Борисовна</dc:creator>
  <cp:lastModifiedBy>Филимоненко Светлана Игоревна</cp:lastModifiedBy>
  <cp:revision>17</cp:revision>
  <cp:lastPrinted>2026-04-09T05:30:00Z</cp:lastPrinted>
  <dcterms:created xsi:type="dcterms:W3CDTF">2026-04-02T04:03:00Z</dcterms:created>
  <dcterms:modified xsi:type="dcterms:W3CDTF">2026-04-28T08:22:00Z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