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4278D" w:rsidRDefault="008917DC">
      <w:pPr>
        <w:spacing w:after="0" w:line="240" w:lineRule="auto"/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8917DC" w:rsidRPr="00EB0FF3">
      <w:pPr>
        <w:spacing w:after="0" w:line="240" w:lineRule="auto"/>
        <w:jc w:val="center"/>
        <w:rPr>
          <w:sz w:val="20"/>
          <w:lang w:val="en-US"/>
        </w:rPr>
      </w:pPr>
    </w:p>
    <w:p w:rsidP="006433B2" w:rsidR="007C35C5" w:rsidRDefault="008917DC" w:rsidRPr="00EE4AD4">
      <w:pPr>
        <w:spacing w:after="0" w:line="240" w:lineRule="auto"/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8917DC" w:rsidRPr="002A7FEB">
      <w:pPr>
        <w:spacing w:after="0" w:line="240" w:lineRule="auto"/>
        <w:jc w:val="center"/>
        <w:rPr>
          <w:sz w:val="20"/>
        </w:rPr>
      </w:pPr>
    </w:p>
    <w:p w:rsidP="006433B2" w:rsidR="00CF3A4E" w:rsidRDefault="008917DC" w:rsidRPr="00EE4AD4">
      <w:pPr>
        <w:spacing w:after="0" w:line="240" w:lineRule="auto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8917DC" w:rsidRPr="00EE4AD4">
      <w:pPr>
        <w:spacing w:after="0" w:line="240" w:lineRule="auto"/>
        <w:jc w:val="center"/>
        <w:rPr>
          <w:sz w:val="44"/>
        </w:rPr>
      </w:pPr>
    </w:p>
    <w:p w:rsidP="006433B2" w:rsidR="006E3468" w:rsidRDefault="008917DC" w:rsidRPr="00EE4AD4">
      <w:pPr>
        <w:spacing w:after="0" w:line="240" w:lineRule="auto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8917DC" w:rsidRPr="00AE0F02">
            <w:pPr>
              <w:spacing w:after="0" w:line="240" w:lineRule="auto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18.04.2025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8917DC" w:rsidRPr="00AE0F02">
            <w:pPr>
              <w:spacing w:after="0" w:line="240" w:lineRule="auto"/>
              <w:jc w:val="right"/>
              <w:rPr>
                <w:sz w:val="30"/>
                <w:szCs w:val="30"/>
                <w:lang w:val="en-US"/>
              </w:rPr>
            </w:pPr>
            <w:bookmarkStart w:id="0" w:name="_GoBack"/>
            <w:bookmarkEnd w:id="0"/>
          </w:p>
        </w:tc>
      </w:tr>
    </w:tbl>
    <w:p w:rsidP="006433B2" w:rsidR="00A66F65" w:rsidRDefault="008917DC" w:rsidRPr="006E3468">
      <w:pPr>
        <w:spacing w:after="0" w:line="240" w:lineRule="auto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8C7B0D" w:rsidR="008D3210" w:rsidRDefault="008D3210">
      <w:pPr>
        <w:spacing w:after="0" w:line="192" w:lineRule="auto"/>
        <w:jc w:val="center"/>
        <w:rPr>
          <w:sz w:val="30"/>
          <w:szCs w:val="30"/>
        </w:rPr>
      </w:pPr>
    </w:p>
    <w:p w:rsidP="008C7B0D" w:rsidR="008D3210" w:rsidRDefault="008D3210">
      <w:pPr>
        <w:spacing w:after="0" w:line="192" w:lineRule="auto"/>
        <w:jc w:val="center"/>
        <w:rPr>
          <w:sz w:val="30"/>
          <w:szCs w:val="30"/>
        </w:rPr>
      </w:pPr>
    </w:p>
    <w:p w:rsidP="008C7B0D" w:rsidR="008D3210" w:rsidRDefault="008D3210">
      <w:pPr>
        <w:spacing w:after="0" w:line="192" w:lineRule="auto"/>
        <w:jc w:val="center"/>
        <w:rPr>
          <w:sz w:val="30"/>
          <w:szCs w:val="30"/>
        </w:rPr>
      </w:pPr>
    </w:p>
    <w:p w:rsidP="008C7B0D" w:rsidR="008D3210" w:rsidRDefault="008D3210">
      <w:pPr>
        <w:spacing w:after="0" w:line="192" w:lineRule="auto"/>
        <w:jc w:val="center"/>
        <w:rPr>
          <w:sz w:val="30"/>
          <w:szCs w:val="30"/>
        </w:rPr>
      </w:pPr>
    </w:p>
    <w:p w:rsidP="008C7B0D" w:rsidR="008D3210" w:rsidRDefault="008D3210">
      <w:pPr>
        <w:spacing w:after="0" w:line="192" w:lineRule="auto"/>
        <w:jc w:val="center"/>
        <w:rPr>
          <w:sz w:val="30"/>
          <w:szCs w:val="30"/>
        </w:rPr>
      </w:pPr>
    </w:p>
    <w:p w:rsidP="008C7B0D" w:rsidR="008D3210" w:rsidRDefault="008D3210">
      <w:pPr>
        <w:spacing w:after="0" w:line="192" w:lineRule="auto"/>
        <w:jc w:val="center"/>
        <w:rPr>
          <w:sz w:val="30"/>
          <w:szCs w:val="30"/>
        </w:rPr>
      </w:pPr>
    </w:p>
    <w:p w:rsidP="008C7B0D" w:rsidR="008D3210" w:rsidRDefault="008D3210">
      <w:pPr>
        <w:spacing w:after="0" w:line="192" w:lineRule="auto"/>
        <w:jc w:val="center"/>
        <w:rPr>
          <w:sz w:val="30"/>
          <w:szCs w:val="30"/>
        </w:rPr>
      </w:pPr>
    </w:p>
    <w:p w:rsidP="008C7B0D" w:rsidR="008D3210" w:rsidRDefault="008D3210">
      <w:pPr>
        <w:spacing w:after="0" w:line="192" w:lineRule="auto"/>
        <w:jc w:val="center"/>
        <w:rPr>
          <w:sz w:val="30"/>
          <w:szCs w:val="30"/>
        </w:rPr>
      </w:pPr>
    </w:p>
    <w:p w:rsidP="008C7B0D" w:rsidR="00F152B2" w:rsidRDefault="00F152B2" w:rsidRPr="00742830">
      <w:pPr>
        <w:spacing w:after="0" w:line="192" w:lineRule="auto"/>
        <w:jc w:val="center"/>
        <w:rPr>
          <w:sz w:val="30"/>
          <w:szCs w:val="30"/>
        </w:rPr>
      </w:pPr>
      <w:r w:rsidRPr="00742830">
        <w:rPr>
          <w:sz w:val="30"/>
          <w:szCs w:val="30"/>
        </w:rPr>
        <w:t>Об организации и проведени</w:t>
      </w:r>
      <w:r>
        <w:rPr>
          <w:sz w:val="30"/>
          <w:szCs w:val="30"/>
        </w:rPr>
        <w:t>и</w:t>
      </w:r>
      <w:r w:rsidRPr="00742830">
        <w:rPr>
          <w:sz w:val="30"/>
          <w:szCs w:val="30"/>
        </w:rPr>
        <w:t xml:space="preserve"> в 202</w:t>
      </w:r>
      <w:r w:rsidR="00F630BB">
        <w:rPr>
          <w:sz w:val="30"/>
          <w:szCs w:val="30"/>
        </w:rPr>
        <w:t>5</w:t>
      </w:r>
      <w:r w:rsidRPr="00742830">
        <w:rPr>
          <w:sz w:val="30"/>
          <w:szCs w:val="30"/>
        </w:rPr>
        <w:t xml:space="preserve"> году</w:t>
      </w:r>
    </w:p>
    <w:p w:rsidP="008C7B0D" w:rsidR="00F152B2" w:rsidRDefault="00F152B2" w:rsidRPr="00742830">
      <w:pPr>
        <w:suppressAutoHyphens/>
        <w:spacing w:after="0" w:line="192" w:lineRule="auto"/>
        <w:jc w:val="center"/>
        <w:rPr>
          <w:rFonts w:eastAsia="Times New Roman"/>
          <w:sz w:val="30"/>
          <w:szCs w:val="30"/>
          <w:lang w:eastAsia="ar-SA"/>
        </w:rPr>
      </w:pPr>
      <w:r w:rsidRPr="00742830">
        <w:rPr>
          <w:rFonts w:eastAsia="Times New Roman"/>
          <w:sz w:val="30"/>
          <w:szCs w:val="30"/>
          <w:lang w:eastAsia="ar-SA"/>
        </w:rPr>
        <w:t>XXII</w:t>
      </w:r>
      <w:r w:rsidR="00F630BB" w:rsidRPr="00F630BB">
        <w:rPr>
          <w:rFonts w:eastAsia="Times New Roman"/>
          <w:sz w:val="30"/>
          <w:szCs w:val="30"/>
          <w:lang w:eastAsia="ar-SA"/>
        </w:rPr>
        <w:t>I</w:t>
      </w:r>
      <w:r w:rsidRPr="00742830">
        <w:rPr>
          <w:rFonts w:eastAsia="Times New Roman"/>
          <w:sz w:val="30"/>
          <w:szCs w:val="30"/>
          <w:lang w:eastAsia="ar-SA"/>
        </w:rPr>
        <w:t xml:space="preserve"> открытого Красноярского фестиваля</w:t>
      </w:r>
    </w:p>
    <w:p w:rsidP="008C7B0D" w:rsidR="00F152B2" w:rsidRDefault="00F152B2" w:rsidRPr="00742830">
      <w:pPr>
        <w:suppressAutoHyphens/>
        <w:spacing w:after="0" w:line="192" w:lineRule="auto"/>
        <w:jc w:val="center"/>
        <w:rPr>
          <w:rFonts w:eastAsia="Times New Roman"/>
          <w:sz w:val="30"/>
          <w:szCs w:val="30"/>
          <w:lang w:eastAsia="ar-SA"/>
        </w:rPr>
      </w:pPr>
      <w:r w:rsidRPr="00742830">
        <w:rPr>
          <w:rFonts w:eastAsia="Times New Roman"/>
          <w:sz w:val="30"/>
          <w:szCs w:val="30"/>
          <w:lang w:eastAsia="ar-SA"/>
        </w:rPr>
        <w:t xml:space="preserve">камерно-оркестровой музыки «Азия </w:t>
      </w:r>
      <w:r w:rsidR="008C7B0D">
        <w:rPr>
          <w:rFonts w:eastAsia="Times New Roman"/>
          <w:sz w:val="30"/>
          <w:szCs w:val="30"/>
          <w:lang w:eastAsia="ar-SA"/>
        </w:rPr>
        <w:t>–</w:t>
      </w:r>
      <w:r w:rsidRPr="00742830">
        <w:rPr>
          <w:rFonts w:eastAsia="Times New Roman"/>
          <w:sz w:val="30"/>
          <w:szCs w:val="30"/>
          <w:lang w:eastAsia="ar-SA"/>
        </w:rPr>
        <w:t xml:space="preserve"> Сибирь </w:t>
      </w:r>
      <w:r w:rsidR="008C7B0D">
        <w:rPr>
          <w:rFonts w:eastAsia="Times New Roman"/>
          <w:sz w:val="30"/>
          <w:szCs w:val="30"/>
          <w:lang w:eastAsia="ar-SA"/>
        </w:rPr>
        <w:t>–</w:t>
      </w:r>
      <w:r w:rsidRPr="00742830">
        <w:rPr>
          <w:rFonts w:eastAsia="Times New Roman"/>
          <w:sz w:val="30"/>
          <w:szCs w:val="30"/>
          <w:lang w:eastAsia="ar-SA"/>
        </w:rPr>
        <w:t xml:space="preserve"> Европа»</w:t>
      </w:r>
    </w:p>
    <w:p w:rsidP="008D3210" w:rsidR="008C7B0D" w:rsidRDefault="008C7B0D">
      <w:pPr>
        <w:spacing w:after="0" w:line="192" w:lineRule="auto"/>
        <w:rPr>
          <w:sz w:val="30"/>
          <w:szCs w:val="30"/>
        </w:rPr>
      </w:pPr>
    </w:p>
    <w:p w:rsidP="008D3210" w:rsidR="00B242BA" w:rsidRDefault="00B242BA">
      <w:pPr>
        <w:spacing w:after="0" w:line="192" w:lineRule="auto"/>
        <w:rPr>
          <w:sz w:val="30"/>
          <w:szCs w:val="30"/>
        </w:rPr>
      </w:pPr>
    </w:p>
    <w:p w:rsidP="008D3210" w:rsidR="008D3210" w:rsidRDefault="008D3210">
      <w:pPr>
        <w:spacing w:after="0" w:line="192" w:lineRule="auto"/>
        <w:rPr>
          <w:sz w:val="30"/>
          <w:szCs w:val="30"/>
        </w:rPr>
      </w:pPr>
    </w:p>
    <w:p w:rsidP="008C7B0D" w:rsidR="00F152B2" w:rsidRDefault="00F152B2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42830">
        <w:rPr>
          <w:sz w:val="30"/>
          <w:szCs w:val="30"/>
        </w:rPr>
        <w:t xml:space="preserve">В целях </w:t>
      </w:r>
      <w:r w:rsidRPr="00742830">
        <w:rPr>
          <w:color w:val="000000"/>
          <w:sz w:val="30"/>
          <w:szCs w:val="30"/>
        </w:rPr>
        <w:t>создани</w:t>
      </w:r>
      <w:r>
        <w:rPr>
          <w:color w:val="000000"/>
          <w:sz w:val="30"/>
          <w:szCs w:val="30"/>
        </w:rPr>
        <w:t>я</w:t>
      </w:r>
      <w:r w:rsidRPr="00742830">
        <w:rPr>
          <w:color w:val="000000"/>
          <w:sz w:val="30"/>
          <w:szCs w:val="30"/>
        </w:rPr>
        <w:t xml:space="preserve"> условий для сохранения культурного наследия, формирования культурных традиций, обеспечивающих повышение </w:t>
      </w:r>
      <w:r w:rsidR="008C7B0D">
        <w:rPr>
          <w:color w:val="000000"/>
          <w:sz w:val="30"/>
          <w:szCs w:val="30"/>
        </w:rPr>
        <w:t xml:space="preserve">               </w:t>
      </w:r>
      <w:r w:rsidRPr="00742830">
        <w:rPr>
          <w:color w:val="000000"/>
          <w:sz w:val="30"/>
          <w:szCs w:val="30"/>
        </w:rPr>
        <w:t>качества городской среды, самобытности и уникальности города Кра</w:t>
      </w:r>
      <w:r w:rsidRPr="00742830">
        <w:rPr>
          <w:color w:val="000000"/>
          <w:sz w:val="30"/>
          <w:szCs w:val="30"/>
        </w:rPr>
        <w:t>с</w:t>
      </w:r>
      <w:r w:rsidRPr="00742830">
        <w:rPr>
          <w:color w:val="000000"/>
          <w:sz w:val="30"/>
          <w:szCs w:val="30"/>
        </w:rPr>
        <w:t xml:space="preserve">ноярска в мировом </w:t>
      </w:r>
      <w:r>
        <w:rPr>
          <w:color w:val="000000"/>
          <w:sz w:val="30"/>
          <w:szCs w:val="30"/>
        </w:rPr>
        <w:t>и</w:t>
      </w:r>
      <w:r w:rsidRPr="00742830">
        <w:rPr>
          <w:color w:val="000000"/>
          <w:sz w:val="30"/>
          <w:szCs w:val="30"/>
        </w:rPr>
        <w:t xml:space="preserve"> региональном масштабах, </w:t>
      </w:r>
      <w:r w:rsidRPr="00742830">
        <w:rPr>
          <w:sz w:val="30"/>
          <w:szCs w:val="30"/>
        </w:rPr>
        <w:t>руководствуясь ст. 41, 5</w:t>
      </w:r>
      <w:r w:rsidR="00AD12FC">
        <w:rPr>
          <w:sz w:val="30"/>
          <w:szCs w:val="30"/>
        </w:rPr>
        <w:t>8, 59 Устава города Красноярска,</w:t>
      </w:r>
    </w:p>
    <w:p w:rsidP="00AD12FC" w:rsidR="00AD12FC" w:rsidRDefault="00AD12FC" w:rsidRPr="00742830">
      <w:pPr>
        <w:widowControl w:val="false"/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ПОСТАНОВЛЯЮ:</w:t>
      </w:r>
    </w:p>
    <w:p w:rsidP="008C7B0D" w:rsidR="00F152B2" w:rsidRDefault="00F152B2" w:rsidRPr="00742830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42830">
        <w:rPr>
          <w:sz w:val="30"/>
          <w:szCs w:val="30"/>
        </w:rPr>
        <w:t>1. </w:t>
      </w:r>
      <w:r w:rsidR="00C22232">
        <w:rPr>
          <w:sz w:val="30"/>
          <w:szCs w:val="30"/>
        </w:rPr>
        <w:t>Организовать и п</w:t>
      </w:r>
      <w:r w:rsidR="00F52880">
        <w:rPr>
          <w:sz w:val="30"/>
          <w:szCs w:val="30"/>
        </w:rPr>
        <w:t xml:space="preserve">ровести с </w:t>
      </w:r>
      <w:r w:rsidRPr="00742830">
        <w:rPr>
          <w:sz w:val="30"/>
          <w:szCs w:val="30"/>
        </w:rPr>
        <w:t>3 по 15 сентября 202</w:t>
      </w:r>
      <w:r w:rsidR="00F630BB">
        <w:rPr>
          <w:sz w:val="30"/>
          <w:szCs w:val="30"/>
        </w:rPr>
        <w:t>5</w:t>
      </w:r>
      <w:r w:rsidRPr="00742830">
        <w:rPr>
          <w:sz w:val="30"/>
          <w:szCs w:val="30"/>
        </w:rPr>
        <w:t xml:space="preserve"> года в городе Красноярске XXII</w:t>
      </w:r>
      <w:r w:rsidR="00F630BB" w:rsidRPr="00F630BB">
        <w:rPr>
          <w:sz w:val="30"/>
          <w:szCs w:val="30"/>
        </w:rPr>
        <w:t>I</w:t>
      </w:r>
      <w:r w:rsidRPr="00742830">
        <w:rPr>
          <w:sz w:val="30"/>
          <w:szCs w:val="30"/>
        </w:rPr>
        <w:t xml:space="preserve"> открытый Красноярский фестиваль камерно-</w:t>
      </w:r>
      <w:proofErr w:type="spellStart"/>
      <w:r w:rsidRPr="00742830">
        <w:rPr>
          <w:sz w:val="30"/>
          <w:szCs w:val="30"/>
        </w:rPr>
        <w:t>оркест</w:t>
      </w:r>
      <w:proofErr w:type="spellEnd"/>
      <w:r w:rsidR="008C7B0D">
        <w:rPr>
          <w:sz w:val="30"/>
          <w:szCs w:val="30"/>
        </w:rPr>
        <w:t>-</w:t>
      </w:r>
      <w:proofErr w:type="spellStart"/>
      <w:r w:rsidRPr="00742830">
        <w:rPr>
          <w:sz w:val="30"/>
          <w:szCs w:val="30"/>
        </w:rPr>
        <w:t>ровой</w:t>
      </w:r>
      <w:proofErr w:type="spellEnd"/>
      <w:r w:rsidRPr="00742830">
        <w:rPr>
          <w:sz w:val="30"/>
          <w:szCs w:val="30"/>
        </w:rPr>
        <w:t xml:space="preserve"> музыки «Азия </w:t>
      </w:r>
      <w:r w:rsidR="008C7B0D">
        <w:rPr>
          <w:sz w:val="30"/>
          <w:szCs w:val="30"/>
        </w:rPr>
        <w:t>–</w:t>
      </w:r>
      <w:r w:rsidRPr="00742830">
        <w:rPr>
          <w:sz w:val="30"/>
          <w:szCs w:val="30"/>
        </w:rPr>
        <w:t xml:space="preserve"> Сибирь </w:t>
      </w:r>
      <w:r w:rsidR="008C7B0D">
        <w:rPr>
          <w:sz w:val="30"/>
          <w:szCs w:val="30"/>
        </w:rPr>
        <w:t>–</w:t>
      </w:r>
      <w:r w:rsidRPr="00742830">
        <w:rPr>
          <w:sz w:val="30"/>
          <w:szCs w:val="30"/>
        </w:rPr>
        <w:t xml:space="preserve"> Европа» (далее </w:t>
      </w:r>
      <w:r w:rsidR="008C7B0D">
        <w:rPr>
          <w:sz w:val="30"/>
          <w:szCs w:val="30"/>
        </w:rPr>
        <w:t>–</w:t>
      </w:r>
      <w:r w:rsidRPr="00742830">
        <w:rPr>
          <w:sz w:val="30"/>
          <w:szCs w:val="30"/>
        </w:rPr>
        <w:t xml:space="preserve"> </w:t>
      </w:r>
      <w:r>
        <w:rPr>
          <w:sz w:val="30"/>
          <w:szCs w:val="30"/>
        </w:rPr>
        <w:t>Фестиваль</w:t>
      </w:r>
      <w:r w:rsidRPr="00742830">
        <w:rPr>
          <w:sz w:val="30"/>
          <w:szCs w:val="30"/>
        </w:rPr>
        <w:t>).</w:t>
      </w:r>
    </w:p>
    <w:p w:rsidP="008C7B0D" w:rsidR="00F152B2" w:rsidRDefault="00F152B2" w:rsidRPr="00742830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42830">
        <w:rPr>
          <w:sz w:val="30"/>
          <w:szCs w:val="30"/>
        </w:rPr>
        <w:t>2.</w:t>
      </w:r>
      <w:r w:rsidR="008C7B0D">
        <w:rPr>
          <w:sz w:val="30"/>
          <w:szCs w:val="30"/>
        </w:rPr>
        <w:t> </w:t>
      </w:r>
      <w:r w:rsidRPr="00742830">
        <w:rPr>
          <w:sz w:val="30"/>
          <w:szCs w:val="30"/>
        </w:rPr>
        <w:t xml:space="preserve">Утвердить состав организационного комитета по подготовке                и проведению </w:t>
      </w:r>
      <w:r>
        <w:rPr>
          <w:sz w:val="30"/>
          <w:szCs w:val="30"/>
        </w:rPr>
        <w:t>Фестиваля</w:t>
      </w:r>
      <w:r w:rsidRPr="00742830">
        <w:rPr>
          <w:sz w:val="30"/>
          <w:szCs w:val="30"/>
        </w:rPr>
        <w:t xml:space="preserve"> согласно приложению 1.</w:t>
      </w:r>
    </w:p>
    <w:p w:rsidP="008C7B0D" w:rsidR="00F152B2" w:rsidRDefault="00F152B2" w:rsidRPr="00742830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42830">
        <w:rPr>
          <w:sz w:val="30"/>
          <w:szCs w:val="30"/>
        </w:rPr>
        <w:t>3. Утвердить план основных мероприятий по подготовке и пров</w:t>
      </w:r>
      <w:r w:rsidRPr="00742830">
        <w:rPr>
          <w:sz w:val="30"/>
          <w:szCs w:val="30"/>
        </w:rPr>
        <w:t>е</w:t>
      </w:r>
      <w:r w:rsidRPr="00742830">
        <w:rPr>
          <w:sz w:val="30"/>
          <w:szCs w:val="30"/>
        </w:rPr>
        <w:t xml:space="preserve">дению </w:t>
      </w:r>
      <w:r>
        <w:rPr>
          <w:sz w:val="30"/>
          <w:szCs w:val="30"/>
        </w:rPr>
        <w:t>Фестиваля</w:t>
      </w:r>
      <w:r w:rsidRPr="00742830">
        <w:rPr>
          <w:sz w:val="30"/>
          <w:szCs w:val="30"/>
        </w:rPr>
        <w:t xml:space="preserve"> согласно приложению 2.</w:t>
      </w:r>
    </w:p>
    <w:p w:rsidP="008C7B0D" w:rsidR="00F152B2" w:rsidRDefault="00F152B2" w:rsidRPr="00742830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42830">
        <w:rPr>
          <w:sz w:val="30"/>
          <w:szCs w:val="30"/>
        </w:rPr>
        <w:t>4.</w:t>
      </w:r>
      <w:r w:rsidR="008C7B0D">
        <w:rPr>
          <w:sz w:val="30"/>
          <w:szCs w:val="30"/>
        </w:rPr>
        <w:t> </w:t>
      </w:r>
      <w:r w:rsidRPr="00742830">
        <w:rPr>
          <w:sz w:val="30"/>
          <w:szCs w:val="30"/>
        </w:rPr>
        <w:t xml:space="preserve">Расходы на организацию подготовки и проведения </w:t>
      </w:r>
      <w:r>
        <w:rPr>
          <w:sz w:val="30"/>
          <w:szCs w:val="30"/>
        </w:rPr>
        <w:t>Фестиваля</w:t>
      </w:r>
      <w:r w:rsidRPr="00742830">
        <w:rPr>
          <w:sz w:val="30"/>
          <w:szCs w:val="30"/>
        </w:rPr>
        <w:t xml:space="preserve"> осуществлять за счет средств бюджета города, запланированных в м</w:t>
      </w:r>
      <w:r w:rsidRPr="00742830">
        <w:rPr>
          <w:sz w:val="30"/>
          <w:szCs w:val="30"/>
        </w:rPr>
        <w:t>у</w:t>
      </w:r>
      <w:r w:rsidRPr="00742830">
        <w:rPr>
          <w:sz w:val="30"/>
          <w:szCs w:val="30"/>
        </w:rPr>
        <w:t>ниципальной программе «Развитие</w:t>
      </w:r>
      <w:r w:rsidR="002A048E">
        <w:rPr>
          <w:sz w:val="30"/>
          <w:szCs w:val="30"/>
        </w:rPr>
        <w:t xml:space="preserve"> культуры в городе Красноярске»</w:t>
      </w:r>
      <w:r w:rsidR="008D3210">
        <w:rPr>
          <w:sz w:val="30"/>
          <w:szCs w:val="30"/>
        </w:rPr>
        <w:t>,</w:t>
      </w:r>
      <w:r w:rsidR="00B242BA">
        <w:rPr>
          <w:sz w:val="30"/>
          <w:szCs w:val="30"/>
        </w:rPr>
        <w:t xml:space="preserve">             </w:t>
      </w:r>
      <w:r w:rsidR="002A048E">
        <w:rPr>
          <w:sz w:val="30"/>
          <w:szCs w:val="30"/>
        </w:rPr>
        <w:t xml:space="preserve"> с привлечением иных источников финансирования</w:t>
      </w:r>
      <w:r w:rsidRPr="00742830">
        <w:rPr>
          <w:sz w:val="30"/>
          <w:szCs w:val="30"/>
        </w:rPr>
        <w:t>.</w:t>
      </w:r>
    </w:p>
    <w:p w:rsidP="008C7B0D" w:rsidR="00F152B2" w:rsidRDefault="00F152B2" w:rsidRPr="00742830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42830">
        <w:rPr>
          <w:sz w:val="30"/>
          <w:szCs w:val="30"/>
        </w:rPr>
        <w:t>5.</w:t>
      </w:r>
      <w:r w:rsidR="008C7B0D">
        <w:rPr>
          <w:sz w:val="30"/>
          <w:szCs w:val="30"/>
        </w:rPr>
        <w:t> </w:t>
      </w:r>
      <w:r w:rsidRPr="00742830">
        <w:rPr>
          <w:sz w:val="30"/>
          <w:szCs w:val="30"/>
        </w:rPr>
        <w:t xml:space="preserve">Органам администрации города в пределах </w:t>
      </w:r>
      <w:r w:rsidR="00094EFF">
        <w:rPr>
          <w:sz w:val="30"/>
          <w:szCs w:val="30"/>
        </w:rPr>
        <w:t>имеющихся</w:t>
      </w:r>
      <w:r w:rsidRPr="00742830">
        <w:rPr>
          <w:sz w:val="30"/>
          <w:szCs w:val="30"/>
        </w:rPr>
        <w:t xml:space="preserve"> </w:t>
      </w:r>
      <w:r w:rsidR="008C7B0D">
        <w:rPr>
          <w:sz w:val="30"/>
          <w:szCs w:val="30"/>
        </w:rPr>
        <w:t xml:space="preserve">                    </w:t>
      </w:r>
      <w:r w:rsidRPr="00742830">
        <w:rPr>
          <w:sz w:val="30"/>
          <w:szCs w:val="30"/>
        </w:rPr>
        <w:t xml:space="preserve">полномочий обеспечить выполнение </w:t>
      </w:r>
      <w:r w:rsidR="00094EFF">
        <w:rPr>
          <w:sz w:val="30"/>
          <w:szCs w:val="30"/>
        </w:rPr>
        <w:t xml:space="preserve">плана основных мероприятий </w:t>
      </w:r>
      <w:r w:rsidR="008C7B0D">
        <w:rPr>
          <w:sz w:val="30"/>
          <w:szCs w:val="30"/>
        </w:rPr>
        <w:t xml:space="preserve">                </w:t>
      </w:r>
      <w:r w:rsidR="00094EFF">
        <w:rPr>
          <w:sz w:val="30"/>
          <w:szCs w:val="30"/>
        </w:rPr>
        <w:t xml:space="preserve">и </w:t>
      </w:r>
      <w:r w:rsidRPr="00742830">
        <w:rPr>
          <w:sz w:val="30"/>
          <w:szCs w:val="30"/>
        </w:rPr>
        <w:t xml:space="preserve">решений, принимаемых организационным комитетом по подготовке </w:t>
      </w:r>
      <w:r w:rsidR="008C7B0D">
        <w:rPr>
          <w:sz w:val="30"/>
          <w:szCs w:val="30"/>
        </w:rPr>
        <w:t xml:space="preserve">       </w:t>
      </w:r>
      <w:r w:rsidRPr="00742830">
        <w:rPr>
          <w:sz w:val="30"/>
          <w:szCs w:val="30"/>
        </w:rPr>
        <w:t xml:space="preserve">и проведению </w:t>
      </w:r>
      <w:r>
        <w:rPr>
          <w:sz w:val="30"/>
          <w:szCs w:val="30"/>
        </w:rPr>
        <w:t>Фестиваля</w:t>
      </w:r>
      <w:r w:rsidRPr="00742830">
        <w:rPr>
          <w:sz w:val="30"/>
          <w:szCs w:val="30"/>
        </w:rPr>
        <w:t>.</w:t>
      </w:r>
    </w:p>
    <w:p w:rsidP="008C7B0D" w:rsidR="00F152B2" w:rsidRDefault="00F152B2" w:rsidRPr="00742830">
      <w:pPr>
        <w:widowControl w:val="false"/>
        <w:spacing w:after="0" w:line="240" w:lineRule="auto"/>
        <w:ind w:firstLine="709"/>
        <w:jc w:val="both"/>
        <w:rPr>
          <w:sz w:val="30"/>
          <w:szCs w:val="30"/>
        </w:rPr>
      </w:pPr>
      <w:r w:rsidRPr="00742830">
        <w:rPr>
          <w:sz w:val="30"/>
          <w:szCs w:val="30"/>
        </w:rPr>
        <w:lastRenderedPageBreak/>
        <w:t xml:space="preserve">6. Настоящее </w:t>
      </w:r>
      <w:r w:rsidR="00AD12FC">
        <w:rPr>
          <w:sz w:val="30"/>
          <w:szCs w:val="30"/>
        </w:rPr>
        <w:t xml:space="preserve">постановление </w:t>
      </w:r>
      <w:r w:rsidR="008D3210">
        <w:rPr>
          <w:sz w:val="30"/>
          <w:szCs w:val="30"/>
        </w:rPr>
        <w:t>разместить в сетевом издании           «Официальный интернет-портал правовой информации города Красн</w:t>
      </w:r>
      <w:r w:rsidR="008D3210">
        <w:rPr>
          <w:sz w:val="30"/>
          <w:szCs w:val="30"/>
        </w:rPr>
        <w:t>о</w:t>
      </w:r>
      <w:r w:rsidR="008D3210">
        <w:rPr>
          <w:sz w:val="30"/>
          <w:szCs w:val="30"/>
        </w:rPr>
        <w:t>ярска» (</w:t>
      </w:r>
      <w:r w:rsidR="008D3210">
        <w:rPr>
          <w:sz w:val="30"/>
          <w:szCs w:val="30"/>
          <w:lang w:val="en-US"/>
        </w:rPr>
        <w:t>PRAVO</w:t>
      </w:r>
      <w:r w:rsidR="008D3210" w:rsidRPr="008D3210">
        <w:rPr>
          <w:sz w:val="30"/>
          <w:szCs w:val="30"/>
        </w:rPr>
        <w:t>-</w:t>
      </w:r>
      <w:r w:rsidR="008D3210">
        <w:rPr>
          <w:sz w:val="30"/>
          <w:szCs w:val="30"/>
          <w:lang w:val="en-US"/>
        </w:rPr>
        <w:t>ADMKRSK</w:t>
      </w:r>
      <w:r w:rsidR="008D3210" w:rsidRPr="008D3210">
        <w:rPr>
          <w:sz w:val="30"/>
          <w:szCs w:val="30"/>
        </w:rPr>
        <w:t>.</w:t>
      </w:r>
      <w:r w:rsidR="008D3210">
        <w:rPr>
          <w:sz w:val="30"/>
          <w:szCs w:val="30"/>
          <w:lang w:val="en-US"/>
        </w:rPr>
        <w:t>RU</w:t>
      </w:r>
      <w:r w:rsidR="008D3210">
        <w:rPr>
          <w:sz w:val="30"/>
          <w:szCs w:val="30"/>
        </w:rPr>
        <w:t>) и на официальном сайте администр</w:t>
      </w:r>
      <w:r w:rsidR="008D3210">
        <w:rPr>
          <w:sz w:val="30"/>
          <w:szCs w:val="30"/>
        </w:rPr>
        <w:t>а</w:t>
      </w:r>
      <w:r w:rsidR="008D3210">
        <w:rPr>
          <w:sz w:val="30"/>
          <w:szCs w:val="30"/>
        </w:rPr>
        <w:t>ции г</w:t>
      </w:r>
      <w:r w:rsidR="008D3210">
        <w:rPr>
          <w:sz w:val="30"/>
          <w:szCs w:val="30"/>
        </w:rPr>
        <w:t>о</w:t>
      </w:r>
      <w:r w:rsidR="008D3210">
        <w:rPr>
          <w:sz w:val="30"/>
          <w:szCs w:val="30"/>
        </w:rPr>
        <w:t>рода.</w:t>
      </w:r>
    </w:p>
    <w:p w:rsidP="008C7B0D" w:rsidR="008C7B0D" w:rsidRDefault="008C7B0D" w:rsidRPr="00B242BA">
      <w:pPr>
        <w:tabs>
          <w:tab w:pos="6096" w:val="left"/>
        </w:tabs>
        <w:spacing w:after="0"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P="008C7B0D" w:rsidR="00F630BB" w:rsidRDefault="00F630BB">
      <w:pPr>
        <w:tabs>
          <w:tab w:pos="6096" w:val="left"/>
        </w:tabs>
        <w:spacing w:after="0"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P="008C7B0D" w:rsidR="008D3210" w:rsidRDefault="008D3210" w:rsidRPr="00B242BA">
      <w:pPr>
        <w:tabs>
          <w:tab w:pos="6096" w:val="left"/>
        </w:tabs>
        <w:spacing w:after="0" w:line="192" w:lineRule="auto"/>
        <w:jc w:val="both"/>
        <w:rPr>
          <w:rFonts w:eastAsia="Times New Roman"/>
          <w:sz w:val="30"/>
          <w:szCs w:val="30"/>
          <w:lang w:eastAsia="ru-RU"/>
        </w:rPr>
      </w:pPr>
    </w:p>
    <w:p w:rsidP="008C7B0D" w:rsidR="008C7B0D" w:rsidRDefault="008C7B0D" w:rsidRPr="00B242BA">
      <w:pPr>
        <w:tabs>
          <w:tab w:pos="6096" w:val="left"/>
        </w:tabs>
        <w:spacing w:after="0" w:line="192" w:lineRule="auto"/>
        <w:jc w:val="both"/>
        <w:rPr>
          <w:rFonts w:eastAsia="Times New Roman"/>
          <w:sz w:val="30"/>
          <w:szCs w:val="30"/>
          <w:lang w:eastAsia="ru-RU"/>
        </w:rPr>
      </w:pPr>
      <w:r w:rsidRPr="00B242BA">
        <w:rPr>
          <w:rFonts w:eastAsia="Times New Roman"/>
          <w:sz w:val="30"/>
          <w:szCs w:val="30"/>
          <w:lang w:eastAsia="ru-RU"/>
        </w:rPr>
        <w:t>Глав</w:t>
      </w:r>
      <w:r w:rsidR="008D3210">
        <w:rPr>
          <w:rFonts w:eastAsia="Times New Roman"/>
          <w:sz w:val="30"/>
          <w:szCs w:val="30"/>
          <w:lang w:eastAsia="ru-RU"/>
        </w:rPr>
        <w:t>а</w:t>
      </w:r>
      <w:r w:rsidRPr="00B242BA">
        <w:rPr>
          <w:rFonts w:eastAsia="Times New Roman"/>
          <w:sz w:val="30"/>
          <w:szCs w:val="30"/>
          <w:lang w:eastAsia="ru-RU"/>
        </w:rPr>
        <w:t xml:space="preserve"> города                                                                    </w:t>
      </w:r>
      <w:r w:rsidR="00F630BB" w:rsidRPr="00B242BA">
        <w:rPr>
          <w:rFonts w:eastAsia="Times New Roman"/>
          <w:sz w:val="30"/>
          <w:szCs w:val="30"/>
          <w:lang w:eastAsia="ru-RU"/>
        </w:rPr>
        <w:t xml:space="preserve">          В.А. Логинов</w:t>
      </w:r>
    </w:p>
    <w:p w:rsidP="008C7B0D" w:rsidR="002A55C3" w:rsidRDefault="002A55C3" w:rsidRPr="00B242BA">
      <w:pPr>
        <w:spacing w:after="0" w:line="192" w:lineRule="auto"/>
        <w:jc w:val="both"/>
        <w:rPr>
          <w:sz w:val="30"/>
          <w:szCs w:val="30"/>
        </w:rPr>
      </w:pPr>
    </w:p>
    <w:p w:rsidP="008C7B0D" w:rsidR="00B242BA" w:rsidRDefault="00B242BA" w:rsidRPr="00B242BA">
      <w:pPr>
        <w:spacing w:after="0" w:line="192" w:lineRule="auto"/>
        <w:jc w:val="both"/>
        <w:rPr>
          <w:sz w:val="30"/>
          <w:szCs w:val="30"/>
        </w:rPr>
      </w:pPr>
    </w:p>
    <w:p w:rsidP="008C7B0D" w:rsidR="00B242BA" w:rsidRDefault="00B242BA" w:rsidRPr="00B242BA">
      <w:pPr>
        <w:spacing w:after="0" w:line="192" w:lineRule="auto"/>
        <w:jc w:val="both"/>
        <w:rPr>
          <w:sz w:val="30"/>
          <w:szCs w:val="30"/>
        </w:rPr>
      </w:pPr>
    </w:p>
    <w:p w:rsidR="00094EFF" w:rsidRDefault="00094EFF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P="00AD12FC" w:rsidR="00AD12FC" w:rsidRDefault="00AD12FC" w:rsidRPr="00AD12FC">
      <w:pPr>
        <w:tabs>
          <w:tab w:pos="5387" w:val="left"/>
        </w:tabs>
        <w:spacing w:after="0"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AD12FC">
        <w:rPr>
          <w:rFonts w:eastAsia="Times New Roman"/>
          <w:sz w:val="30"/>
          <w:szCs w:val="30"/>
          <w:lang w:eastAsia="ru-RU"/>
        </w:rPr>
        <w:lastRenderedPageBreak/>
        <w:t>Приложение</w:t>
      </w:r>
      <w:r w:rsidR="00E34081">
        <w:rPr>
          <w:rFonts w:eastAsia="Times New Roman"/>
          <w:sz w:val="30"/>
          <w:szCs w:val="30"/>
          <w:lang w:eastAsia="ru-RU"/>
        </w:rPr>
        <w:t xml:space="preserve"> 1</w:t>
      </w:r>
    </w:p>
    <w:p w:rsidP="00AD12FC" w:rsidR="00AD12FC" w:rsidRDefault="00AD12FC" w:rsidRPr="00AD12FC">
      <w:pPr>
        <w:tabs>
          <w:tab w:pos="5387" w:val="left"/>
        </w:tabs>
        <w:spacing w:after="0"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AD12FC">
        <w:rPr>
          <w:rFonts w:eastAsia="Times New Roman"/>
          <w:sz w:val="30"/>
          <w:szCs w:val="30"/>
          <w:lang w:eastAsia="ru-RU"/>
        </w:rPr>
        <w:t>к постановлению</w:t>
      </w:r>
    </w:p>
    <w:p w:rsidP="00AD12FC" w:rsidR="00AD12FC" w:rsidRDefault="00AD12FC" w:rsidRPr="00AD12FC">
      <w:pPr>
        <w:tabs>
          <w:tab w:pos="5387" w:val="left"/>
          <w:tab w:pos="9354" w:val="right"/>
        </w:tabs>
        <w:spacing w:after="0"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AD12FC">
        <w:rPr>
          <w:rFonts w:eastAsia="Times New Roman"/>
          <w:sz w:val="30"/>
          <w:szCs w:val="30"/>
          <w:lang w:eastAsia="ru-RU"/>
        </w:rPr>
        <w:t>администрации города</w:t>
      </w:r>
      <w:r w:rsidRPr="00AD12FC">
        <w:rPr>
          <w:rFonts w:eastAsia="Times New Roman"/>
          <w:sz w:val="30"/>
          <w:szCs w:val="30"/>
          <w:lang w:eastAsia="ru-RU"/>
        </w:rPr>
        <w:tab/>
      </w:r>
    </w:p>
    <w:p w:rsidP="00AD12FC" w:rsidR="00AD12FC" w:rsidRDefault="00AD12FC" w:rsidRPr="00AD12FC">
      <w:pPr>
        <w:spacing w:after="0"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AD12FC">
        <w:rPr>
          <w:rFonts w:eastAsia="Times New Roman"/>
          <w:sz w:val="30"/>
          <w:szCs w:val="30"/>
          <w:lang w:eastAsia="ru-RU"/>
        </w:rPr>
        <w:t>от ____________ № _________</w:t>
      </w:r>
    </w:p>
    <w:p w:rsidP="00B4638E" w:rsidR="00AD12FC" w:rsidRDefault="00AD12FC" w:rsidRPr="008D3210">
      <w:pPr>
        <w:spacing w:after="0" w:line="192" w:lineRule="auto"/>
        <w:jc w:val="center"/>
        <w:rPr>
          <w:rFonts w:eastAsia="Times New Roman"/>
          <w:sz w:val="22"/>
          <w:szCs w:val="22"/>
          <w:lang w:eastAsia="ru-RU"/>
        </w:rPr>
      </w:pPr>
    </w:p>
    <w:p w:rsidP="00B4638E" w:rsidR="00AD12FC" w:rsidRDefault="00AD12FC" w:rsidRPr="008D3210">
      <w:pPr>
        <w:spacing w:after="0" w:line="192" w:lineRule="auto"/>
        <w:jc w:val="center"/>
        <w:rPr>
          <w:rFonts w:eastAsia="Times New Roman"/>
          <w:sz w:val="22"/>
          <w:szCs w:val="22"/>
          <w:lang w:eastAsia="ru-RU"/>
        </w:rPr>
      </w:pPr>
    </w:p>
    <w:p w:rsidP="00B4638E" w:rsidR="00F152B2" w:rsidRDefault="00F152B2" w:rsidRPr="008D3210">
      <w:pPr>
        <w:widowControl w:val="false"/>
        <w:spacing w:after="0" w:line="192" w:lineRule="auto"/>
        <w:jc w:val="center"/>
        <w:rPr>
          <w:rFonts w:eastAsia="Times New Roman"/>
          <w:sz w:val="22"/>
          <w:szCs w:val="22"/>
          <w:lang w:eastAsia="ru-RU"/>
        </w:rPr>
      </w:pPr>
    </w:p>
    <w:p w:rsidP="008D3210" w:rsidR="00F152B2" w:rsidRDefault="00F152B2" w:rsidRPr="008D3210">
      <w:pPr>
        <w:widowControl w:val="false"/>
        <w:spacing w:after="0" w:line="192" w:lineRule="auto"/>
        <w:jc w:val="center"/>
        <w:outlineLvl w:val="0"/>
        <w:rPr>
          <w:rFonts w:eastAsia="Times New Roman"/>
          <w:sz w:val="30"/>
          <w:szCs w:val="30"/>
          <w:lang w:eastAsia="ru-RU"/>
        </w:rPr>
      </w:pPr>
      <w:r w:rsidRPr="008D3210">
        <w:rPr>
          <w:rFonts w:eastAsia="Times New Roman"/>
          <w:sz w:val="30"/>
          <w:szCs w:val="30"/>
          <w:lang w:eastAsia="ru-RU"/>
        </w:rPr>
        <w:t>СОСТАВ</w:t>
      </w:r>
    </w:p>
    <w:p w:rsidP="008D3210" w:rsidR="00F152B2" w:rsidRDefault="00F152B2" w:rsidRPr="008D3210">
      <w:pPr>
        <w:widowControl w:val="false"/>
        <w:spacing w:after="0" w:line="192" w:lineRule="auto"/>
        <w:ind w:right="-1"/>
        <w:jc w:val="center"/>
        <w:rPr>
          <w:rFonts w:eastAsia="Times New Roman"/>
          <w:sz w:val="30"/>
          <w:szCs w:val="30"/>
          <w:lang w:eastAsia="ru-RU"/>
        </w:rPr>
      </w:pPr>
      <w:r w:rsidRPr="008D3210">
        <w:rPr>
          <w:rFonts w:eastAsia="Times New Roman"/>
          <w:sz w:val="30"/>
          <w:szCs w:val="30"/>
          <w:lang w:eastAsia="ru-RU"/>
        </w:rPr>
        <w:t>организационного комитета по подготовке и проведению</w:t>
      </w:r>
    </w:p>
    <w:p w:rsidP="008D3210" w:rsidR="00F52880" w:rsidRDefault="00F152B2" w:rsidRPr="008D3210">
      <w:pPr>
        <w:suppressAutoHyphens/>
        <w:spacing w:after="0" w:line="192" w:lineRule="auto"/>
        <w:jc w:val="center"/>
        <w:rPr>
          <w:rFonts w:eastAsia="Times New Roman"/>
          <w:sz w:val="30"/>
          <w:szCs w:val="30"/>
          <w:lang w:eastAsia="ar-SA"/>
        </w:rPr>
      </w:pPr>
      <w:r w:rsidRPr="008D3210">
        <w:rPr>
          <w:rFonts w:eastAsia="Times New Roman"/>
          <w:sz w:val="30"/>
          <w:szCs w:val="30"/>
          <w:lang w:eastAsia="ar-SA"/>
        </w:rPr>
        <w:t>XXII</w:t>
      </w:r>
      <w:r w:rsidR="00E46BC5" w:rsidRPr="008D3210">
        <w:rPr>
          <w:rFonts w:eastAsia="Times New Roman"/>
          <w:sz w:val="30"/>
          <w:szCs w:val="30"/>
          <w:lang w:eastAsia="ar-SA"/>
        </w:rPr>
        <w:t>I</w:t>
      </w:r>
      <w:r w:rsidRPr="008D3210">
        <w:rPr>
          <w:rFonts w:eastAsia="Times New Roman"/>
          <w:sz w:val="30"/>
          <w:szCs w:val="30"/>
          <w:lang w:eastAsia="ar-SA"/>
        </w:rPr>
        <w:t xml:space="preserve"> открытого Красноярского фестиваля</w:t>
      </w:r>
      <w:r w:rsidR="00AD12FC" w:rsidRPr="008D3210">
        <w:rPr>
          <w:rFonts w:eastAsia="Times New Roman"/>
          <w:sz w:val="30"/>
          <w:szCs w:val="30"/>
          <w:lang w:eastAsia="ar-SA"/>
        </w:rPr>
        <w:t xml:space="preserve"> </w:t>
      </w:r>
      <w:proofErr w:type="gramStart"/>
      <w:r w:rsidRPr="008D3210">
        <w:rPr>
          <w:rFonts w:eastAsia="Times New Roman"/>
          <w:sz w:val="30"/>
          <w:szCs w:val="30"/>
          <w:lang w:eastAsia="ar-SA"/>
        </w:rPr>
        <w:t>камерно-оркестровой</w:t>
      </w:r>
      <w:proofErr w:type="gramEnd"/>
    </w:p>
    <w:p w:rsidP="008D3210" w:rsidR="00F152B2" w:rsidRDefault="00F152B2" w:rsidRPr="008D3210">
      <w:pPr>
        <w:suppressAutoHyphens/>
        <w:spacing w:after="0" w:line="192" w:lineRule="auto"/>
        <w:jc w:val="center"/>
        <w:rPr>
          <w:rFonts w:eastAsia="Times New Roman"/>
          <w:sz w:val="30"/>
          <w:szCs w:val="30"/>
          <w:lang w:eastAsia="ar-SA"/>
        </w:rPr>
      </w:pPr>
      <w:r w:rsidRPr="008D3210">
        <w:rPr>
          <w:rFonts w:eastAsia="Times New Roman"/>
          <w:sz w:val="30"/>
          <w:szCs w:val="30"/>
          <w:lang w:eastAsia="ar-SA"/>
        </w:rPr>
        <w:t>музыки «Азия – Сибирь – Европа»</w:t>
      </w:r>
      <w:r w:rsidR="00B4638E" w:rsidRPr="008D3210">
        <w:rPr>
          <w:rFonts w:eastAsia="Times New Roman"/>
          <w:sz w:val="30"/>
          <w:szCs w:val="30"/>
          <w:lang w:eastAsia="ar-SA"/>
        </w:rPr>
        <w:t xml:space="preserve"> </w:t>
      </w:r>
      <w:r w:rsidRPr="008D3210">
        <w:rPr>
          <w:rFonts w:eastAsia="Times New Roman"/>
          <w:sz w:val="30"/>
          <w:szCs w:val="30"/>
          <w:lang w:eastAsia="ar-SA"/>
        </w:rPr>
        <w:t>в 202</w:t>
      </w:r>
      <w:r w:rsidR="00E46BC5" w:rsidRPr="008D3210">
        <w:rPr>
          <w:rFonts w:eastAsia="Times New Roman"/>
          <w:sz w:val="30"/>
          <w:szCs w:val="30"/>
          <w:lang w:eastAsia="ar-SA"/>
        </w:rPr>
        <w:t>5</w:t>
      </w:r>
      <w:r w:rsidRPr="008D3210">
        <w:rPr>
          <w:rFonts w:eastAsia="Times New Roman"/>
          <w:sz w:val="30"/>
          <w:szCs w:val="30"/>
          <w:lang w:eastAsia="ar-SA"/>
        </w:rPr>
        <w:t xml:space="preserve"> году</w:t>
      </w:r>
    </w:p>
    <w:p w:rsidP="00B4638E" w:rsidR="00F152B2" w:rsidRDefault="00F152B2" w:rsidRPr="008D3210">
      <w:pPr>
        <w:widowControl w:val="false"/>
        <w:spacing w:after="0" w:line="192" w:lineRule="auto"/>
        <w:jc w:val="center"/>
        <w:rPr>
          <w:rFonts w:eastAsia="Times New Roman"/>
          <w:sz w:val="22"/>
          <w:szCs w:val="22"/>
          <w:lang w:eastAsia="ru-RU"/>
        </w:rPr>
      </w:pPr>
    </w:p>
    <w:p w:rsidP="00B4638E" w:rsidR="00F152B2" w:rsidRDefault="00F152B2" w:rsidRPr="008D3210">
      <w:pPr>
        <w:widowControl w:val="false"/>
        <w:spacing w:after="0" w:line="192" w:lineRule="auto"/>
        <w:jc w:val="center"/>
        <w:rPr>
          <w:rFonts w:eastAsia="Times New Roman"/>
          <w:sz w:val="22"/>
          <w:szCs w:val="22"/>
          <w:lang w:eastAsia="ru-RU"/>
        </w:rPr>
      </w:pPr>
    </w:p>
    <w:p w:rsidP="00B4638E" w:rsidR="00AD12FC" w:rsidRDefault="00AD12FC" w:rsidRPr="008D3210">
      <w:pPr>
        <w:widowControl w:val="false"/>
        <w:spacing w:after="0" w:line="192" w:lineRule="auto"/>
        <w:jc w:val="center"/>
        <w:rPr>
          <w:rFonts w:eastAsia="Times New Roman"/>
          <w:sz w:val="22"/>
          <w:szCs w:val="22"/>
          <w:lang w:eastAsia="ru-RU"/>
        </w:rPr>
      </w:pPr>
    </w:p>
    <w:tbl>
      <w:tblPr>
        <w:tblW w:type="auto" w:w="0"/>
        <w:tblInd w:type="dxa" w:w="-34"/>
        <w:tblLayout w:type="fixed"/>
        <w:tblLook w:firstColumn="1" w:firstRow="1" w:lastColumn="0" w:lastRow="0" w:noHBand="0" w:noVBand="1" w:val="04A0"/>
      </w:tblPr>
      <w:tblGrid>
        <w:gridCol w:w="3261"/>
        <w:gridCol w:w="283"/>
        <w:gridCol w:w="5954"/>
      </w:tblGrid>
      <w:tr w:rsidR="00F152B2" w:rsidRPr="00F374E3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F152B2" w:rsidRDefault="00F152B2" w:rsidRPr="00F374E3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Шувалов А.Б.</w:t>
            </w:r>
          </w:p>
          <w:p w:rsidP="00B4638E" w:rsidR="00F152B2" w:rsidRDefault="00F152B2" w:rsidRPr="00F374E3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3"/>
            <w:shd w:color="auto" w:fill="auto" w:val="clear"/>
          </w:tcPr>
          <w:p w:rsidP="00B4638E" w:rsidR="00F152B2" w:rsidRDefault="00F152B2" w:rsidRPr="00F374E3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B242BA" w:rsidR="00F152B2" w:rsidRDefault="00F152B2" w:rsidRPr="00F374E3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первый заместитель Главы города, предс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датель оргкомитета;</w:t>
            </w:r>
          </w:p>
        </w:tc>
      </w:tr>
      <w:tr w:rsidR="00F152B2" w:rsidRPr="00F374E3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F152B2" w:rsidRDefault="00F152B2" w:rsidRPr="00F374E3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Юрьева Е.Г.</w:t>
            </w:r>
          </w:p>
        </w:tc>
        <w:tc>
          <w:tcPr>
            <w:tcW w:type="dxa" w:w="283"/>
            <w:shd w:color="auto" w:fill="auto" w:val="clear"/>
          </w:tcPr>
          <w:p w:rsidP="00B4638E" w:rsidR="00F152B2" w:rsidRDefault="00F152B2" w:rsidRPr="00F374E3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8D3210" w:rsidR="00F152B2" w:rsidRDefault="00F152B2" w:rsidRPr="00F374E3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заместитель Главы города – руководитель департамента социального развития, зам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ститель председателя оргкомитета;</w:t>
            </w:r>
          </w:p>
        </w:tc>
      </w:tr>
      <w:tr w:rsidR="00F152B2" w:rsidRPr="00F374E3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F152B2" w:rsidRDefault="00F152B2" w:rsidRPr="00F374E3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Аксенова М.А.</w:t>
            </w:r>
          </w:p>
        </w:tc>
        <w:tc>
          <w:tcPr>
            <w:tcW w:type="dxa" w:w="283"/>
            <w:shd w:color="auto" w:fill="auto" w:val="clear"/>
          </w:tcPr>
          <w:p w:rsidP="00B4638E" w:rsidR="00F152B2" w:rsidRDefault="00F152B2" w:rsidRPr="00F374E3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B242BA" w:rsidR="00F152B2" w:rsidRDefault="00F152B2" w:rsidRPr="00F374E3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руководитель главного управления образ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вания администрации города;</w:t>
            </w:r>
          </w:p>
        </w:tc>
      </w:tr>
      <w:tr w:rsidR="00F52880" w:rsidRPr="00DF1DCA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F52880" w:rsidRDefault="00F52880" w:rsidRPr="00DF1DCA">
            <w:pPr>
              <w:widowControl w:val="false"/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rFonts w:eastAsia="Times New Roman"/>
                <w:sz w:val="30"/>
                <w:szCs w:val="30"/>
                <w:lang w:eastAsia="ru-RU"/>
              </w:rPr>
              <w:t>Бенюмов</w:t>
            </w:r>
            <w:proofErr w:type="spellEnd"/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М.И.</w:t>
            </w:r>
          </w:p>
        </w:tc>
        <w:tc>
          <w:tcPr>
            <w:tcW w:type="dxa" w:w="283"/>
            <w:shd w:color="auto" w:fill="auto" w:val="clear"/>
          </w:tcPr>
          <w:p w:rsidP="00B4638E" w:rsidR="00F52880" w:rsidRDefault="00F52880" w:rsidRPr="00DF1DCA">
            <w:pPr>
              <w:widowControl w:val="false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B242BA" w:rsidR="00F52880" w:rsidRDefault="00F52880" w:rsidRPr="00DF1DCA">
            <w:pPr>
              <w:widowControl w:val="false"/>
              <w:spacing w:after="0" w:line="240" w:lineRule="auto"/>
              <w:ind w:right="-57"/>
              <w:jc w:val="both"/>
              <w:rPr>
                <w:sz w:val="30"/>
                <w:szCs w:val="30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художественный руководитель и главный дирижер</w:t>
            </w:r>
            <w:r w:rsidRPr="006F5C9E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Красноярского камерного оркестра, художественный руководитель Фестиваля (по согласованию);</w:t>
            </w:r>
          </w:p>
        </w:tc>
      </w:tr>
      <w:tr w:rsidR="00F152B2" w:rsidRPr="00F374E3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F152B2" w:rsidRDefault="00F152B2" w:rsidRPr="00F374E3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Бугаева В.В.</w:t>
            </w:r>
          </w:p>
        </w:tc>
        <w:tc>
          <w:tcPr>
            <w:tcW w:type="dxa" w:w="283"/>
            <w:shd w:color="auto" w:fill="auto" w:val="clear"/>
          </w:tcPr>
          <w:p w:rsidP="00B4638E" w:rsidR="00F152B2" w:rsidRDefault="00F152B2" w:rsidRPr="00F374E3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8D3210" w:rsidR="00F152B2" w:rsidRDefault="00F152B2" w:rsidRPr="00F374E3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заместитель Главы города – руководитель департамента финансов;</w:t>
            </w:r>
          </w:p>
        </w:tc>
      </w:tr>
      <w:tr w:rsidR="008D3210" w:rsidRPr="00F374E3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322448" w:rsidR="008D3210" w:rsidRDefault="008D3210" w:rsidRPr="00F374E3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233E02">
              <w:rPr>
                <w:rFonts w:eastAsia="Times New Roman"/>
                <w:sz w:val="30"/>
                <w:szCs w:val="30"/>
                <w:lang w:eastAsia="ru-RU"/>
              </w:rPr>
              <w:t>Гиевская</w:t>
            </w:r>
            <w:proofErr w:type="spellEnd"/>
            <w:r w:rsidRPr="00233E02">
              <w:rPr>
                <w:rFonts w:eastAsia="Times New Roman"/>
                <w:sz w:val="30"/>
                <w:szCs w:val="30"/>
                <w:lang w:eastAsia="ru-RU"/>
              </w:rPr>
              <w:t xml:space="preserve"> Е.С.</w:t>
            </w:r>
          </w:p>
        </w:tc>
        <w:tc>
          <w:tcPr>
            <w:tcW w:type="dxa" w:w="283"/>
            <w:shd w:color="auto" w:fill="auto" w:val="clear"/>
          </w:tcPr>
          <w:p w:rsidP="00322448" w:rsidR="008D3210" w:rsidRDefault="008D3210" w:rsidRPr="00F374E3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322448" w:rsidR="008D3210" w:rsidRDefault="008D3210" w:rsidRPr="00F374E3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233E02">
              <w:rPr>
                <w:rFonts w:eastAsia="Times New Roman"/>
                <w:sz w:val="30"/>
                <w:szCs w:val="30"/>
                <w:lang w:eastAsia="ru-RU"/>
              </w:rPr>
              <w:t>директор Фонда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Культуры города </w:t>
            </w:r>
            <w:r w:rsidRPr="00233E02">
              <w:rPr>
                <w:rFonts w:eastAsia="Times New Roman"/>
                <w:sz w:val="30"/>
                <w:szCs w:val="30"/>
                <w:lang w:eastAsia="ru-RU"/>
              </w:rPr>
              <w:t>Красноя</w:t>
            </w:r>
            <w:r w:rsidRPr="00233E02">
              <w:rPr>
                <w:rFonts w:eastAsia="Times New Roman"/>
                <w:sz w:val="30"/>
                <w:szCs w:val="30"/>
                <w:lang w:eastAsia="ru-RU"/>
              </w:rPr>
              <w:t>р</w:t>
            </w:r>
            <w:r w:rsidRPr="00233E02">
              <w:rPr>
                <w:rFonts w:eastAsia="Times New Roman"/>
                <w:sz w:val="30"/>
                <w:szCs w:val="30"/>
                <w:lang w:eastAsia="ru-RU"/>
              </w:rPr>
              <w:t>ска им. П.И.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 w:rsidRPr="00233E02">
              <w:rPr>
                <w:rFonts w:eastAsia="Times New Roman"/>
                <w:sz w:val="30"/>
                <w:szCs w:val="30"/>
                <w:lang w:eastAsia="ru-RU"/>
              </w:rPr>
              <w:t>Кузнецова (по согласованию)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;</w:t>
            </w:r>
          </w:p>
        </w:tc>
      </w:tr>
      <w:tr w:rsidR="008D3210" w:rsidRPr="00F374E3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8D3210" w:rsidRDefault="008D3210" w:rsidRPr="00F374E3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Гиевский</w:t>
            </w:r>
            <w:proofErr w:type="spellEnd"/>
            <w:r w:rsidRPr="00F374E3">
              <w:rPr>
                <w:rFonts w:eastAsia="Times New Roman"/>
                <w:sz w:val="30"/>
                <w:szCs w:val="30"/>
                <w:lang w:eastAsia="ru-RU"/>
              </w:rPr>
              <w:t xml:space="preserve"> А.М.</w:t>
            </w:r>
          </w:p>
        </w:tc>
        <w:tc>
          <w:tcPr>
            <w:tcW w:type="dxa" w:w="283"/>
            <w:shd w:color="auto" w:fill="auto" w:val="clear"/>
          </w:tcPr>
          <w:p w:rsidP="00B4638E" w:rsidR="008D3210" w:rsidRDefault="008D3210" w:rsidRPr="00F374E3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B242BA" w:rsidR="008D3210" w:rsidRDefault="008D3210" w:rsidRPr="00F374E3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руководитель управления делами админ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и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страции города;</w:t>
            </w:r>
          </w:p>
        </w:tc>
      </w:tr>
      <w:tr w:rsidR="008D3210" w:rsidRPr="00F374E3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8D3210" w:rsidRDefault="008D3210" w:rsidRPr="00F374E3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Карасев А.В.</w:t>
            </w:r>
          </w:p>
        </w:tc>
        <w:tc>
          <w:tcPr>
            <w:tcW w:type="dxa" w:w="283"/>
            <w:shd w:color="auto" w:fill="auto" w:val="clear"/>
          </w:tcPr>
          <w:p w:rsidP="00B4638E" w:rsidR="008D3210" w:rsidRDefault="008D3210" w:rsidRPr="00F374E3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B242BA" w:rsidR="008D3210" w:rsidRDefault="008D3210" w:rsidRPr="00F374E3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руководитель управления информатизации                и связи администрации города;</w:t>
            </w:r>
          </w:p>
        </w:tc>
      </w:tr>
      <w:tr w:rsidR="008D3210" w:rsidRPr="00F374E3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8D3210" w:rsidRDefault="008D3210" w:rsidRPr="00F374E3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Клоберданц В.Э.</w:t>
            </w:r>
          </w:p>
        </w:tc>
        <w:tc>
          <w:tcPr>
            <w:tcW w:type="dxa" w:w="283"/>
            <w:shd w:color="auto" w:fill="auto" w:val="clear"/>
          </w:tcPr>
          <w:p w:rsidP="00B4638E" w:rsidR="008D3210" w:rsidRDefault="008D3210" w:rsidRPr="00F374E3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B242BA" w:rsidR="008D3210" w:rsidRDefault="008D3210" w:rsidRPr="00F374E3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руководитель главного управления мол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дежной политики администрации города;</w:t>
            </w:r>
          </w:p>
        </w:tc>
      </w:tr>
      <w:tr w:rsidR="008D3210" w:rsidRPr="00F374E3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8D3210" w:rsidRDefault="008D3210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eastAsia="Times New Roman"/>
                <w:sz w:val="30"/>
                <w:szCs w:val="30"/>
                <w:lang w:eastAsia="ru-RU"/>
              </w:rPr>
              <w:t>Маркосьян</w:t>
            </w:r>
            <w:proofErr w:type="spellEnd"/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Л.В.</w:t>
            </w:r>
          </w:p>
        </w:tc>
        <w:tc>
          <w:tcPr>
            <w:tcW w:type="dxa" w:w="283"/>
            <w:shd w:color="auto" w:fill="auto" w:val="clear"/>
          </w:tcPr>
          <w:p w:rsidP="00B4638E" w:rsidR="008D3210" w:rsidRDefault="008D3210" w:rsidRPr="00F374E3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B242BA" w:rsidR="008D3210" w:rsidRDefault="008D3210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исполнительный директор Фестиваля                  </w:t>
            </w:r>
            <w:r>
              <w:rPr>
                <w:sz w:val="30"/>
                <w:szCs w:val="30"/>
                <w:shd w:color="auto" w:fill="FFFFFF" w:val="clear"/>
              </w:rPr>
              <w:t>(по согласованию);</w:t>
            </w:r>
          </w:p>
        </w:tc>
      </w:tr>
      <w:tr w:rsidR="008D3210" w:rsidRPr="00F374E3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8D3210" w:rsidRDefault="008D3210" w:rsidRPr="00F374E3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eastAsia="Times New Roman"/>
                <w:sz w:val="30"/>
                <w:szCs w:val="30"/>
                <w:lang w:eastAsia="ru-RU"/>
              </w:rPr>
              <w:t>Мацак</w:t>
            </w:r>
            <w:proofErr w:type="spellEnd"/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А.И.</w:t>
            </w:r>
          </w:p>
        </w:tc>
        <w:tc>
          <w:tcPr>
            <w:tcW w:type="dxa" w:w="283"/>
            <w:shd w:color="auto" w:fill="auto" w:val="clear"/>
          </w:tcPr>
          <w:p w:rsidP="00B4638E" w:rsidR="008D3210" w:rsidRDefault="008D3210" w:rsidRPr="00F374E3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8D3210" w:rsidR="008D3210" w:rsidRDefault="008D3210" w:rsidRPr="00F374E3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заместитель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 xml:space="preserve"> Главы города – руководите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ль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 xml:space="preserve"> департамента городского хозяйства и </w:t>
            </w:r>
            <w:proofErr w:type="gramStart"/>
            <w:r w:rsidRPr="00F374E3">
              <w:rPr>
                <w:rFonts w:eastAsia="Times New Roman"/>
                <w:sz w:val="30"/>
                <w:szCs w:val="30"/>
                <w:lang w:eastAsia="ru-RU"/>
              </w:rPr>
              <w:t>транс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-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порта</w:t>
            </w:r>
            <w:proofErr w:type="gramEnd"/>
            <w:r>
              <w:rPr>
                <w:rFonts w:eastAsia="Times New Roman"/>
                <w:sz w:val="30"/>
                <w:szCs w:val="30"/>
                <w:lang w:eastAsia="ru-RU"/>
              </w:rPr>
              <w:t>;</w:t>
            </w:r>
          </w:p>
        </w:tc>
      </w:tr>
      <w:tr w:rsidR="008D3210" w:rsidRPr="00F374E3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9D3C65" w:rsidR="008D3210" w:rsidRDefault="008D3210" w:rsidRPr="00F374E3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806879">
              <w:rPr>
                <w:rFonts w:eastAsia="Times New Roman"/>
                <w:sz w:val="30"/>
                <w:szCs w:val="30"/>
                <w:lang w:eastAsia="ru-RU"/>
              </w:rPr>
              <w:t>Морозов М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.А.</w:t>
            </w:r>
          </w:p>
        </w:tc>
        <w:tc>
          <w:tcPr>
            <w:tcW w:type="dxa" w:w="283"/>
            <w:shd w:color="auto" w:fill="auto" w:val="clear"/>
          </w:tcPr>
          <w:p w:rsidP="009D3C65" w:rsidR="008D3210" w:rsidRDefault="008D3210">
            <w:pPr>
              <w:widowControl w:val="false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B242BA" w:rsidR="008D3210" w:rsidRDefault="008D3210" w:rsidRPr="00F374E3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исполняющий обязанности </w:t>
            </w:r>
            <w:r w:rsidRPr="0020222D">
              <w:rPr>
                <w:rFonts w:eastAsia="Times New Roman"/>
                <w:sz w:val="30"/>
                <w:szCs w:val="30"/>
                <w:lang w:eastAsia="ru-RU"/>
              </w:rPr>
              <w:t>директор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а</w:t>
            </w:r>
            <w:r w:rsidRPr="0020222D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20222D">
              <w:rPr>
                <w:rFonts w:eastAsia="Times New Roman"/>
                <w:sz w:val="30"/>
                <w:szCs w:val="30"/>
                <w:lang w:eastAsia="ru-RU"/>
              </w:rPr>
              <w:t>му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-</w:t>
            </w:r>
            <w:r w:rsidRPr="0020222D">
              <w:rPr>
                <w:rFonts w:eastAsia="Times New Roman"/>
                <w:sz w:val="30"/>
                <w:szCs w:val="30"/>
                <w:lang w:eastAsia="ru-RU"/>
              </w:rPr>
              <w:t>ниципального</w:t>
            </w:r>
            <w:proofErr w:type="spellEnd"/>
            <w:proofErr w:type="gramEnd"/>
            <w:r w:rsidRPr="0020222D">
              <w:rPr>
                <w:rFonts w:eastAsia="Times New Roman"/>
                <w:sz w:val="30"/>
                <w:szCs w:val="30"/>
                <w:lang w:eastAsia="ru-RU"/>
              </w:rPr>
              <w:t xml:space="preserve"> автономного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 w:rsidRPr="0020222D">
              <w:rPr>
                <w:rFonts w:eastAsia="Times New Roman"/>
                <w:sz w:val="30"/>
                <w:szCs w:val="30"/>
                <w:lang w:eastAsia="ru-RU"/>
              </w:rPr>
              <w:t>учреждения «Красноярский городской парк»;</w:t>
            </w:r>
          </w:p>
        </w:tc>
      </w:tr>
      <w:tr w:rsidR="008D3210" w:rsidRPr="00DF1DCA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8D3210" w:rsidRDefault="008D3210" w:rsidRPr="00DF1DCA">
            <w:pPr>
              <w:widowControl w:val="false"/>
              <w:spacing w:after="0" w:line="240" w:lineRule="auto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Пинясов</w:t>
            </w:r>
            <w:proofErr w:type="spellEnd"/>
            <w:r>
              <w:rPr>
                <w:sz w:val="30"/>
                <w:szCs w:val="30"/>
              </w:rPr>
              <w:t xml:space="preserve"> А.Н.</w:t>
            </w:r>
          </w:p>
        </w:tc>
        <w:tc>
          <w:tcPr>
            <w:tcW w:type="dxa" w:w="283"/>
            <w:shd w:color="auto" w:fill="auto" w:val="clear"/>
          </w:tcPr>
          <w:p w:rsidP="00B4638E" w:rsidR="008D3210" w:rsidRDefault="008D3210" w:rsidRPr="00DF1DCA">
            <w:pPr>
              <w:widowControl w:val="false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B242BA" w:rsidR="008D3210" w:rsidRDefault="008D3210" w:rsidRPr="00DF1DCA">
            <w:pPr>
              <w:widowControl w:val="false"/>
              <w:spacing w:after="0" w:line="240" w:lineRule="auto"/>
              <w:ind w:right="-57"/>
              <w:jc w:val="both"/>
              <w:rPr>
                <w:sz w:val="30"/>
                <w:szCs w:val="30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генеральный</w:t>
            </w:r>
            <w:r w:rsidRPr="00F374E3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директор</w:t>
            </w:r>
            <w:r w:rsidRPr="00F374E3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акционерного общ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ства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 xml:space="preserve"> «</w:t>
            </w:r>
            <w:proofErr w:type="spellStart"/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Красноярскгорсвет</w:t>
            </w:r>
            <w:proofErr w:type="spellEnd"/>
            <w:r w:rsidRPr="00F374E3">
              <w:rPr>
                <w:rFonts w:eastAsia="Times New Roman"/>
                <w:sz w:val="30"/>
                <w:szCs w:val="30"/>
                <w:lang w:eastAsia="ru-RU"/>
              </w:rPr>
              <w:t>» (по согласов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а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нию);</w:t>
            </w:r>
          </w:p>
        </w:tc>
      </w:tr>
      <w:tr w:rsidR="008D3210" w:rsidRPr="00DF1DCA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8D3210" w:rsidRDefault="008D3210" w:rsidRPr="00DF1DCA">
            <w:pPr>
              <w:widowControl w:val="false"/>
              <w:spacing w:after="0" w:line="240" w:lineRule="auto"/>
              <w:rPr>
                <w:sz w:val="30"/>
                <w:szCs w:val="30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lastRenderedPageBreak/>
              <w:t>Потылицына О.В.</w:t>
            </w:r>
          </w:p>
        </w:tc>
        <w:tc>
          <w:tcPr>
            <w:tcW w:type="dxa" w:w="283"/>
            <w:shd w:color="auto" w:fill="auto" w:val="clear"/>
          </w:tcPr>
          <w:p w:rsidP="00B4638E" w:rsidR="008D3210" w:rsidRDefault="008D3210" w:rsidRPr="00DF1DCA">
            <w:pPr>
              <w:widowControl w:val="false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8D3210" w:rsidR="008D3210" w:rsidRDefault="008D3210" w:rsidRPr="00DF1DCA">
            <w:pPr>
              <w:widowControl w:val="false"/>
              <w:spacing w:after="0" w:line="240" w:lineRule="auto"/>
              <w:ind w:right="-57"/>
              <w:jc w:val="both"/>
              <w:rPr>
                <w:sz w:val="30"/>
                <w:szCs w:val="30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заместитель Главы города – руководи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тель департамента Главы города;</w:t>
            </w:r>
          </w:p>
        </w:tc>
      </w:tr>
      <w:tr w:rsidR="008D3210" w:rsidRPr="00F374E3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8D3210" w:rsidRDefault="008D3210" w:rsidRPr="00F374E3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Сахарова Л.А.</w:t>
            </w:r>
          </w:p>
        </w:tc>
        <w:tc>
          <w:tcPr>
            <w:tcW w:type="dxa" w:w="283"/>
            <w:shd w:color="auto" w:fill="auto" w:val="clear"/>
          </w:tcPr>
          <w:p w:rsidP="00B4638E" w:rsidR="008D3210" w:rsidRDefault="008D3210" w:rsidRPr="00F374E3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B242BA" w:rsidR="008D3210" w:rsidRDefault="008D3210" w:rsidRPr="00F374E3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руководитель главного управления культ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у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ры администрации города;</w:t>
            </w:r>
          </w:p>
        </w:tc>
      </w:tr>
      <w:tr w:rsidR="008D3210" w:rsidRPr="00C44184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8D3210" w:rsidRDefault="008D3210" w:rsidRPr="00C44184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Скрипальщикова С.В.</w:t>
            </w:r>
          </w:p>
        </w:tc>
        <w:tc>
          <w:tcPr>
            <w:tcW w:type="dxa" w:w="283"/>
            <w:shd w:color="auto" w:fill="auto" w:val="clear"/>
          </w:tcPr>
          <w:p w:rsidP="00B4638E" w:rsidR="008D3210" w:rsidRDefault="008D3210" w:rsidRPr="00C44184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8D3210" w:rsidR="008D3210" w:rsidRDefault="008D3210" w:rsidRPr="00C44184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заместитель Главы города – руководитель департамента информационной политики;</w:t>
            </w:r>
          </w:p>
        </w:tc>
      </w:tr>
      <w:tr w:rsidR="008D3210" w:rsidRPr="00C44184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8D3210" w:rsidRDefault="008D3210" w:rsidRPr="00C44184">
            <w:pPr>
              <w:widowControl w:val="false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Трофимов Е.А.</w:t>
            </w:r>
          </w:p>
        </w:tc>
        <w:tc>
          <w:tcPr>
            <w:tcW w:type="dxa" w:w="283"/>
            <w:shd w:color="auto" w:fill="auto" w:val="clear"/>
          </w:tcPr>
          <w:p w:rsidP="00F630BB" w:rsidR="008D3210" w:rsidRDefault="008D3210" w:rsidRPr="00B4638E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  <w:p w:rsidP="00F630BB" w:rsidR="008D3210" w:rsidRDefault="008D3210" w:rsidRPr="00F374E3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5954"/>
            <w:shd w:color="auto" w:fill="auto" w:val="clear"/>
          </w:tcPr>
          <w:p w:rsidP="008D3210" w:rsidR="008D3210" w:rsidRDefault="008D3210" w:rsidRPr="00EA17F3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F374E3">
              <w:rPr>
                <w:rFonts w:eastAsia="Times New Roman"/>
                <w:sz w:val="30"/>
                <w:szCs w:val="30"/>
                <w:lang w:eastAsia="ru-RU"/>
              </w:rPr>
              <w:t>заместител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ь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 xml:space="preserve"> Главы города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по безопасности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 xml:space="preserve"> – руководител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ь</w:t>
            </w:r>
            <w:r w:rsidRPr="00F374E3">
              <w:rPr>
                <w:rFonts w:eastAsia="Times New Roman"/>
                <w:sz w:val="30"/>
                <w:szCs w:val="30"/>
                <w:lang w:eastAsia="ru-RU"/>
              </w:rPr>
              <w:t xml:space="preserve"> департамента общественной безопасности;</w:t>
            </w:r>
          </w:p>
        </w:tc>
      </w:tr>
      <w:tr w:rsidR="008D3210" w:rsidRPr="00C44184" w:rsidTr="00B242BA">
        <w:trPr>
          <w:trHeight w:val="113"/>
        </w:trPr>
        <w:tc>
          <w:tcPr>
            <w:tcW w:type="dxa" w:w="3261"/>
            <w:shd w:color="auto" w:fill="auto" w:val="clear"/>
          </w:tcPr>
          <w:p w:rsidP="00B4638E" w:rsidR="008D3210" w:rsidRDefault="008D3210" w:rsidRPr="00C44184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C44184">
              <w:rPr>
                <w:rFonts w:eastAsia="Times New Roman"/>
                <w:sz w:val="30"/>
                <w:szCs w:val="30"/>
                <w:lang w:eastAsia="ru-RU"/>
              </w:rPr>
              <w:t>Усков</w:t>
            </w:r>
            <w:proofErr w:type="spellEnd"/>
            <w:r w:rsidRPr="00C44184">
              <w:rPr>
                <w:rFonts w:eastAsia="Times New Roman"/>
                <w:sz w:val="30"/>
                <w:szCs w:val="30"/>
                <w:lang w:eastAsia="ru-RU"/>
              </w:rPr>
              <w:t xml:space="preserve"> Д.М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.</w:t>
            </w:r>
          </w:p>
          <w:p w:rsidP="00B4638E" w:rsidR="008D3210" w:rsidRDefault="008D3210" w:rsidRPr="00C44184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283"/>
            <w:shd w:color="auto" w:fill="auto" w:val="clear"/>
          </w:tcPr>
          <w:p w:rsidP="00B4638E" w:rsidR="008D3210" w:rsidRDefault="008D3210" w:rsidRPr="00C44184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B242BA" w:rsidR="008D3210" w:rsidRDefault="008D3210" w:rsidRPr="00C44184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директор – главный редактор муниципал</w:t>
            </w: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ь</w:t>
            </w: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ного автономного учреждения города Кра</w:t>
            </w: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с</w:t>
            </w: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ноярска «Информационный центр «Горо</w:t>
            </w: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д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ские новости»;</w:t>
            </w:r>
          </w:p>
        </w:tc>
      </w:tr>
      <w:tr w:rsidR="008D3210" w:rsidRPr="00C44184" w:rsidTr="00B242BA">
        <w:trPr>
          <w:trHeight w:val="799"/>
        </w:trPr>
        <w:tc>
          <w:tcPr>
            <w:tcW w:type="dxa" w:w="3261"/>
            <w:shd w:color="auto" w:fill="auto" w:val="clear"/>
          </w:tcPr>
          <w:p w:rsidP="00B4638E" w:rsidR="008D3210" w:rsidRDefault="008D3210" w:rsidRPr="00C44184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Яблонская М.В.</w:t>
            </w:r>
          </w:p>
        </w:tc>
        <w:tc>
          <w:tcPr>
            <w:tcW w:type="dxa" w:w="283"/>
            <w:shd w:color="auto" w:fill="auto" w:val="clear"/>
          </w:tcPr>
          <w:p w:rsidP="00B4638E" w:rsidR="008D3210" w:rsidRDefault="008D3210" w:rsidRPr="00C44184">
            <w:pPr>
              <w:widowControl w:val="false"/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dxa" w:w="5954"/>
            <w:shd w:color="auto" w:fill="auto" w:val="clear"/>
          </w:tcPr>
          <w:p w:rsidP="00B242BA" w:rsidR="008D3210" w:rsidRDefault="008D3210" w:rsidRPr="00C44184">
            <w:pPr>
              <w:widowControl w:val="false"/>
              <w:spacing w:after="0" w:line="240" w:lineRule="auto"/>
              <w:ind w:right="-57"/>
              <w:jc w:val="both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и</w:t>
            </w:r>
            <w:r w:rsidRPr="00C44184">
              <w:rPr>
                <w:rFonts w:eastAsia="Times New Roman"/>
                <w:sz w:val="30"/>
                <w:szCs w:val="30"/>
                <w:lang w:eastAsia="ru-RU"/>
              </w:rPr>
              <w:t xml:space="preserve">сполняющий обязанности директора 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мун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и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ципального автономного учреждения «</w:t>
            </w:r>
            <w:proofErr w:type="spellStart"/>
            <w:proofErr w:type="gramStart"/>
            <w:r w:rsidRPr="00C44184">
              <w:rPr>
                <w:rFonts w:eastAsia="Times New Roman"/>
                <w:sz w:val="30"/>
                <w:szCs w:val="30"/>
                <w:lang w:eastAsia="ru-RU"/>
              </w:rPr>
              <w:t>Крас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-</w:t>
            </w: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ноярск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ий</w:t>
            </w:r>
            <w:proofErr w:type="spellEnd"/>
            <w:proofErr w:type="gramEnd"/>
            <w:r w:rsidRPr="00C44184">
              <w:rPr>
                <w:rFonts w:eastAsia="Times New Roman"/>
                <w:sz w:val="30"/>
                <w:szCs w:val="30"/>
                <w:lang w:eastAsia="ru-RU"/>
              </w:rPr>
              <w:t xml:space="preserve"> камерн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ый</w:t>
            </w:r>
            <w:r w:rsidRPr="00C44184">
              <w:rPr>
                <w:rFonts w:eastAsia="Times New Roman"/>
                <w:sz w:val="30"/>
                <w:szCs w:val="30"/>
                <w:lang w:eastAsia="ru-RU"/>
              </w:rPr>
              <w:t xml:space="preserve"> оркестр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»</w:t>
            </w:r>
            <w:r w:rsidRPr="00C44184">
              <w:rPr>
                <w:rFonts w:eastAsia="Times New Roman"/>
                <w:sz w:val="30"/>
                <w:szCs w:val="30"/>
                <w:lang w:eastAsia="ru-RU"/>
              </w:rPr>
              <w:t xml:space="preserve"> (по </w:t>
            </w:r>
            <w:proofErr w:type="spellStart"/>
            <w:r w:rsidRPr="00C44184">
              <w:rPr>
                <w:rFonts w:eastAsia="Times New Roman"/>
                <w:sz w:val="30"/>
                <w:szCs w:val="30"/>
                <w:lang w:eastAsia="ru-RU"/>
              </w:rPr>
              <w:t>согласо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-</w:t>
            </w:r>
            <w:r w:rsidRPr="00C44184">
              <w:rPr>
                <w:rFonts w:eastAsia="Times New Roman"/>
                <w:sz w:val="30"/>
                <w:szCs w:val="30"/>
                <w:lang w:eastAsia="ru-RU"/>
              </w:rPr>
              <w:t>ванию</w:t>
            </w:r>
            <w:proofErr w:type="spellEnd"/>
            <w:r w:rsidRPr="00C44184">
              <w:rPr>
                <w:rFonts w:eastAsia="Times New Roman"/>
                <w:sz w:val="30"/>
                <w:szCs w:val="30"/>
                <w:lang w:eastAsia="ru-RU"/>
              </w:rPr>
              <w:t>)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P="00B4638E" w:rsidR="00F152B2" w:rsidRDefault="00F152B2">
      <w:pPr>
        <w:pBdr>
          <w:bottom w:color="auto" w:space="1" w:sz="4" w:val="single"/>
        </w:pBdr>
        <w:spacing w:after="0"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</w:p>
    <w:p w:rsidP="00EF5F9E" w:rsidR="001C30BD" w:rsidRDefault="001C30BD" w:rsidRPr="00EF5F9E">
      <w:pPr>
        <w:spacing w:after="0" w:line="192" w:lineRule="auto"/>
        <w:rPr>
          <w:sz w:val="30"/>
          <w:szCs w:val="30"/>
        </w:rPr>
      </w:pPr>
    </w:p>
    <w:p w:rsidP="00F152B2" w:rsidR="00F152B2" w:rsidRDefault="00AD5108" w:rsidRPr="00F374E3">
      <w:pPr>
        <w:widowControl w:val="false"/>
        <w:spacing w:after="0"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>
        <w:br w:type="page"/>
      </w:r>
    </w:p>
    <w:p w:rsidP="00E34081" w:rsidR="00E34081" w:rsidRDefault="00E34081" w:rsidRPr="00E34081">
      <w:pPr>
        <w:tabs>
          <w:tab w:pos="5387" w:val="left"/>
        </w:tabs>
        <w:spacing w:after="0"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34081">
        <w:rPr>
          <w:rFonts w:eastAsia="Times New Roman"/>
          <w:sz w:val="30"/>
          <w:szCs w:val="30"/>
          <w:lang w:eastAsia="ru-RU"/>
        </w:rPr>
        <w:lastRenderedPageBreak/>
        <w:t>Приложение</w:t>
      </w:r>
      <w:r>
        <w:rPr>
          <w:rFonts w:eastAsia="Times New Roman"/>
          <w:sz w:val="30"/>
          <w:szCs w:val="30"/>
          <w:lang w:eastAsia="ru-RU"/>
        </w:rPr>
        <w:t xml:space="preserve"> 2</w:t>
      </w:r>
    </w:p>
    <w:p w:rsidP="00E34081" w:rsidR="00E34081" w:rsidRDefault="00E34081" w:rsidRPr="00E34081">
      <w:pPr>
        <w:tabs>
          <w:tab w:pos="5387" w:val="left"/>
        </w:tabs>
        <w:spacing w:after="0"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34081">
        <w:rPr>
          <w:rFonts w:eastAsia="Times New Roman"/>
          <w:sz w:val="30"/>
          <w:szCs w:val="30"/>
          <w:lang w:eastAsia="ru-RU"/>
        </w:rPr>
        <w:t>к постановлению</w:t>
      </w:r>
    </w:p>
    <w:p w:rsidP="00E34081" w:rsidR="00E34081" w:rsidRDefault="00E34081" w:rsidRPr="00E34081">
      <w:pPr>
        <w:tabs>
          <w:tab w:pos="5387" w:val="left"/>
          <w:tab w:pos="9354" w:val="right"/>
        </w:tabs>
        <w:spacing w:after="0"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34081">
        <w:rPr>
          <w:rFonts w:eastAsia="Times New Roman"/>
          <w:sz w:val="30"/>
          <w:szCs w:val="30"/>
          <w:lang w:eastAsia="ru-RU"/>
        </w:rPr>
        <w:t>администрации города</w:t>
      </w:r>
      <w:r w:rsidRPr="00E34081">
        <w:rPr>
          <w:rFonts w:eastAsia="Times New Roman"/>
          <w:sz w:val="30"/>
          <w:szCs w:val="30"/>
          <w:lang w:eastAsia="ru-RU"/>
        </w:rPr>
        <w:tab/>
      </w:r>
    </w:p>
    <w:p w:rsidP="00E34081" w:rsidR="00E34081" w:rsidRDefault="00E34081" w:rsidRPr="00E34081">
      <w:pPr>
        <w:spacing w:after="0"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E34081">
        <w:rPr>
          <w:rFonts w:eastAsia="Times New Roman"/>
          <w:sz w:val="30"/>
          <w:szCs w:val="30"/>
          <w:lang w:eastAsia="ru-RU"/>
        </w:rPr>
        <w:t>от ____________ № _________</w:t>
      </w:r>
    </w:p>
    <w:p w:rsidP="00E34081" w:rsidR="00E34081" w:rsidRDefault="00E34081" w:rsidRPr="00E34081">
      <w:pPr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</w:p>
    <w:p w:rsidP="00E34081" w:rsidR="00E34081" w:rsidRDefault="00E34081" w:rsidRPr="00E34081">
      <w:pPr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</w:p>
    <w:p w:rsidP="00E34081" w:rsidR="00F152B2" w:rsidRDefault="00F152B2" w:rsidRPr="00E7621B">
      <w:pPr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</w:p>
    <w:p w:rsidP="00E34081" w:rsidR="00F152B2" w:rsidRDefault="00F152B2" w:rsidRPr="00E7621B">
      <w:pPr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E7621B">
        <w:rPr>
          <w:rFonts w:eastAsia="Times New Roman"/>
          <w:sz w:val="30"/>
          <w:szCs w:val="30"/>
          <w:lang w:eastAsia="ru-RU"/>
        </w:rPr>
        <w:t>ПЛАН</w:t>
      </w:r>
    </w:p>
    <w:p w:rsidP="00E34081" w:rsidR="00F152B2" w:rsidRDefault="00F152B2" w:rsidRPr="00E7621B">
      <w:pPr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  <w:r w:rsidRPr="00E7621B">
        <w:rPr>
          <w:rFonts w:eastAsia="Times New Roman"/>
          <w:sz w:val="30"/>
          <w:szCs w:val="30"/>
          <w:lang w:eastAsia="ru-RU"/>
        </w:rPr>
        <w:t>основных мероприятий по подготовке и проведению</w:t>
      </w:r>
    </w:p>
    <w:p w:rsidP="00E34081" w:rsidR="00DB2FB9" w:rsidRDefault="00F152B2">
      <w:pPr>
        <w:suppressAutoHyphens/>
        <w:spacing w:after="0" w:line="192" w:lineRule="auto"/>
        <w:jc w:val="center"/>
        <w:rPr>
          <w:rFonts w:eastAsia="Times New Roman"/>
          <w:sz w:val="30"/>
          <w:szCs w:val="30"/>
          <w:lang w:eastAsia="ar-SA"/>
        </w:rPr>
      </w:pPr>
      <w:r w:rsidRPr="00742830">
        <w:rPr>
          <w:rFonts w:eastAsia="Times New Roman"/>
          <w:sz w:val="30"/>
          <w:szCs w:val="30"/>
          <w:lang w:eastAsia="ar-SA"/>
        </w:rPr>
        <w:t>XXII</w:t>
      </w:r>
      <w:r w:rsidR="00233E02" w:rsidRPr="00233E02">
        <w:rPr>
          <w:rFonts w:eastAsia="Times New Roman"/>
          <w:sz w:val="30"/>
          <w:szCs w:val="30"/>
          <w:lang w:eastAsia="ar-SA"/>
        </w:rPr>
        <w:t>I</w:t>
      </w:r>
      <w:r w:rsidRPr="00742830">
        <w:rPr>
          <w:rFonts w:eastAsia="Times New Roman"/>
          <w:sz w:val="30"/>
          <w:szCs w:val="30"/>
          <w:lang w:eastAsia="ar-SA"/>
        </w:rPr>
        <w:t xml:space="preserve"> открытого Красноярского фестиваля</w:t>
      </w:r>
      <w:r w:rsidR="00E34081">
        <w:rPr>
          <w:rFonts w:eastAsia="Times New Roman"/>
          <w:sz w:val="30"/>
          <w:szCs w:val="30"/>
          <w:lang w:eastAsia="ar-SA"/>
        </w:rPr>
        <w:t xml:space="preserve"> </w:t>
      </w:r>
      <w:proofErr w:type="gramStart"/>
      <w:r w:rsidRPr="00742830">
        <w:rPr>
          <w:rFonts w:eastAsia="Times New Roman"/>
          <w:sz w:val="30"/>
          <w:szCs w:val="30"/>
          <w:lang w:eastAsia="ar-SA"/>
        </w:rPr>
        <w:t>камерно-оркестровой</w:t>
      </w:r>
      <w:proofErr w:type="gramEnd"/>
      <w:r w:rsidRPr="00742830">
        <w:rPr>
          <w:rFonts w:eastAsia="Times New Roman"/>
          <w:sz w:val="30"/>
          <w:szCs w:val="30"/>
          <w:lang w:eastAsia="ar-SA"/>
        </w:rPr>
        <w:t xml:space="preserve"> </w:t>
      </w:r>
    </w:p>
    <w:p w:rsidP="00DB2FB9" w:rsidR="00F152B2" w:rsidRDefault="00DB2FB9" w:rsidRPr="00E7621B">
      <w:pPr>
        <w:suppressAutoHyphens/>
        <w:spacing w:after="0" w:line="192" w:lineRule="auto"/>
        <w:jc w:val="center"/>
        <w:rPr>
          <w:rFonts w:eastAsia="Times New Roman"/>
          <w:sz w:val="30"/>
          <w:szCs w:val="30"/>
          <w:lang w:eastAsia="ar-SA"/>
        </w:rPr>
      </w:pPr>
      <w:r>
        <w:rPr>
          <w:rFonts w:eastAsia="Times New Roman"/>
          <w:sz w:val="30"/>
          <w:szCs w:val="30"/>
          <w:lang w:eastAsia="ar-SA"/>
        </w:rPr>
        <w:t xml:space="preserve">музыки «Азия – Сибирь – Европа» </w:t>
      </w:r>
      <w:r w:rsidR="00F152B2">
        <w:rPr>
          <w:rFonts w:eastAsia="Times New Roman"/>
          <w:sz w:val="30"/>
          <w:szCs w:val="30"/>
          <w:lang w:eastAsia="ru-RU"/>
        </w:rPr>
        <w:t>в 202</w:t>
      </w:r>
      <w:r w:rsidR="00233E02">
        <w:rPr>
          <w:rFonts w:eastAsia="Times New Roman"/>
          <w:sz w:val="30"/>
          <w:szCs w:val="30"/>
          <w:lang w:eastAsia="ru-RU"/>
        </w:rPr>
        <w:t>5</w:t>
      </w:r>
      <w:r w:rsidR="00F152B2">
        <w:rPr>
          <w:rFonts w:eastAsia="Times New Roman"/>
          <w:sz w:val="30"/>
          <w:szCs w:val="30"/>
          <w:lang w:eastAsia="ru-RU"/>
        </w:rPr>
        <w:t xml:space="preserve"> году</w:t>
      </w:r>
    </w:p>
    <w:p w:rsidP="00E34081" w:rsidR="00F152B2" w:rsidRDefault="00F152B2">
      <w:pPr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</w:p>
    <w:p w:rsidP="00E34081" w:rsidR="00E34081" w:rsidRDefault="00E34081">
      <w:pPr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</w:p>
    <w:p w:rsidP="00E34081" w:rsidR="00B242BA" w:rsidRDefault="00B242BA" w:rsidRPr="00E7621B">
      <w:pPr>
        <w:spacing w:after="0" w:line="192" w:lineRule="auto"/>
        <w:jc w:val="center"/>
        <w:rPr>
          <w:rFonts w:eastAsia="Times New Roman"/>
          <w:sz w:val="30"/>
          <w:szCs w:val="30"/>
          <w:lang w:eastAsia="ru-RU"/>
        </w:rPr>
      </w:pPr>
    </w:p>
    <w:tbl>
      <w:tblPr>
        <w:tblW w:type="dxa" w:w="9356"/>
        <w:tblInd w:type="dxa" w:w="10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0" w:firstRow="0" w:lastColumn="0" w:lastRow="0" w:noHBand="0" w:noVBand="0" w:val="0000"/>
      </w:tblPr>
      <w:tblGrid>
        <w:gridCol w:w="709"/>
        <w:gridCol w:w="3544"/>
        <w:gridCol w:w="1984"/>
        <w:gridCol w:w="3119"/>
      </w:tblGrid>
      <w:tr w:rsidR="00F152B2" w:rsidRPr="00E7621B" w:rsidTr="00BD2D89">
        <w:trPr>
          <w:trHeight w:val="529"/>
          <w:tblHeader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F152B2" w:rsidRDefault="00F152B2" w:rsidRPr="00E7621B">
            <w:pPr>
              <w:spacing w:after="0" w:line="192" w:lineRule="auto"/>
              <w:jc w:val="center"/>
              <w:rPr>
                <w:rFonts w:eastAsia="Times New Roman"/>
                <w:sz w:val="2"/>
                <w:szCs w:val="2"/>
                <w:lang w:eastAsia="ru-RU"/>
              </w:rPr>
            </w:pPr>
          </w:p>
          <w:p w:rsidP="00E34081" w:rsidR="00F152B2" w:rsidRDefault="00F152B2" w:rsidRPr="00E7621B">
            <w:pPr>
              <w:spacing w:after="0" w:line="192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7621B">
              <w:rPr>
                <w:rFonts w:eastAsia="Times New Roman"/>
                <w:sz w:val="30"/>
                <w:szCs w:val="30"/>
                <w:lang w:eastAsia="ru-RU"/>
              </w:rPr>
              <w:t>№</w:t>
            </w:r>
          </w:p>
          <w:p w:rsidP="00E34081" w:rsidR="00F152B2" w:rsidRDefault="00F152B2" w:rsidRPr="00E7621B">
            <w:pPr>
              <w:spacing w:after="0" w:line="192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proofErr w:type="gramStart"/>
            <w:r w:rsidRPr="00E7621B">
              <w:rPr>
                <w:rFonts w:eastAsia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E7621B">
              <w:rPr>
                <w:rFonts w:eastAsia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F152B2" w:rsidRDefault="00F152B2" w:rsidRPr="00E7621B">
            <w:pPr>
              <w:spacing w:after="0" w:line="192" w:lineRule="auto"/>
              <w:jc w:val="center"/>
              <w:rPr>
                <w:rFonts w:eastAsia="Times New Roman"/>
                <w:sz w:val="2"/>
                <w:szCs w:val="2"/>
                <w:lang w:eastAsia="ru-RU"/>
              </w:rPr>
            </w:pPr>
          </w:p>
          <w:p w:rsidP="00E34081" w:rsidR="00F152B2" w:rsidRDefault="00F152B2" w:rsidRPr="00E7621B">
            <w:pPr>
              <w:spacing w:after="0" w:line="192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7621B">
              <w:rPr>
                <w:rFonts w:eastAsia="Times New Roman"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F152B2" w:rsidRDefault="00F152B2" w:rsidRPr="00E7621B">
            <w:pPr>
              <w:spacing w:after="0" w:line="192" w:lineRule="auto"/>
              <w:jc w:val="center"/>
              <w:rPr>
                <w:rFonts w:eastAsia="Times New Roman"/>
                <w:sz w:val="2"/>
                <w:szCs w:val="2"/>
                <w:lang w:eastAsia="ru-RU"/>
              </w:rPr>
            </w:pPr>
          </w:p>
          <w:p w:rsidP="00E34081" w:rsidR="00F152B2" w:rsidRDefault="00F152B2" w:rsidRPr="00E7621B">
            <w:pPr>
              <w:spacing w:after="0" w:line="192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7621B">
              <w:rPr>
                <w:rFonts w:eastAsia="Times New Roman"/>
                <w:sz w:val="30"/>
                <w:szCs w:val="30"/>
                <w:lang w:eastAsia="ru-RU"/>
              </w:rPr>
              <w:t>Срок</w:t>
            </w:r>
          </w:p>
          <w:p w:rsidP="00E34081" w:rsidR="00F152B2" w:rsidRDefault="00F152B2" w:rsidRPr="00E7621B">
            <w:pPr>
              <w:spacing w:after="0" w:line="192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7621B">
              <w:rPr>
                <w:rFonts w:eastAsia="Times New Roman"/>
                <w:sz w:val="30"/>
                <w:szCs w:val="30"/>
                <w:lang w:eastAsia="ru-RU"/>
              </w:rPr>
              <w:t>исполнения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F152B2" w:rsidRDefault="00F152B2" w:rsidRPr="00E7621B">
            <w:pPr>
              <w:spacing w:after="0" w:line="192" w:lineRule="auto"/>
              <w:jc w:val="center"/>
              <w:rPr>
                <w:rFonts w:eastAsia="Times New Roman"/>
                <w:sz w:val="2"/>
                <w:szCs w:val="2"/>
                <w:lang w:eastAsia="ru-RU"/>
              </w:rPr>
            </w:pPr>
          </w:p>
          <w:p w:rsidP="00E34081" w:rsidR="00F152B2" w:rsidRDefault="00F152B2" w:rsidRPr="00E7621B">
            <w:pPr>
              <w:spacing w:after="0" w:line="192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7621B">
              <w:rPr>
                <w:rFonts w:eastAsia="Times New Roman"/>
                <w:sz w:val="30"/>
                <w:szCs w:val="30"/>
                <w:lang w:eastAsia="ru-RU"/>
              </w:rPr>
              <w:t xml:space="preserve">Ответственный </w:t>
            </w:r>
          </w:p>
          <w:p w:rsidP="00E34081" w:rsidR="00F152B2" w:rsidRDefault="00F152B2" w:rsidRPr="00E7621B">
            <w:pPr>
              <w:spacing w:after="0" w:line="192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7621B">
              <w:rPr>
                <w:rFonts w:eastAsia="Times New Roman"/>
                <w:sz w:val="30"/>
                <w:szCs w:val="30"/>
                <w:lang w:eastAsia="ru-RU"/>
              </w:rPr>
              <w:t>за исполнение</w:t>
            </w:r>
          </w:p>
        </w:tc>
      </w:tr>
      <w:tr w:rsidR="00F152B2" w:rsidRPr="00E5091C" w:rsidTr="00DB2FB9">
        <w:trPr>
          <w:trHeight w:val="787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F152B2" w:rsidRDefault="00E34081" w:rsidRPr="00E5091C">
            <w:pPr>
              <w:jc w:val="center"/>
              <w:rPr>
                <w:sz w:val="30"/>
                <w:szCs w:val="30"/>
              </w:rPr>
            </w:pPr>
            <w:r w:rsidRPr="00E5091C">
              <w:rPr>
                <w:sz w:val="30"/>
                <w:szCs w:val="30"/>
              </w:rPr>
              <w:t>1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BD2D89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Проведение заседаний оргкомитета по подг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товке и проведению </w:t>
            </w:r>
          </w:p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Фестиваля 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DB2FB9" w:rsidR="00F152B2" w:rsidRDefault="00806879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апрель</w:t>
            </w:r>
            <w:r w:rsidR="00F152B2"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–</w:t>
            </w:r>
          </w:p>
          <w:p w:rsidP="00DB2FB9" w:rsidR="00F152B2" w:rsidRDefault="00F152B2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сентябрь</w:t>
            </w:r>
          </w:p>
          <w:p w:rsidP="00DB2FB9" w:rsidR="00F152B2" w:rsidRDefault="00233E02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2025</w:t>
            </w:r>
            <w:r w:rsidR="00F152B2"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года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Шувалов А.Б.,</w:t>
            </w:r>
          </w:p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Юрьева Е.Г.,</w:t>
            </w:r>
          </w:p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Потылицына О.В.,</w:t>
            </w:r>
          </w:p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</w:t>
            </w:r>
          </w:p>
        </w:tc>
      </w:tr>
      <w:tr w:rsidR="00F152B2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F152B2" w:rsidRDefault="00E34081" w:rsidRPr="00E5091C">
            <w:pPr>
              <w:jc w:val="center"/>
              <w:rPr>
                <w:sz w:val="30"/>
                <w:szCs w:val="30"/>
              </w:rPr>
            </w:pPr>
            <w:r w:rsidRPr="00E5091C">
              <w:rPr>
                <w:sz w:val="30"/>
                <w:szCs w:val="30"/>
              </w:rPr>
              <w:t>2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sz w:val="30"/>
                <w:szCs w:val="30"/>
              </w:rPr>
              <w:t>Разработка и согласов</w:t>
            </w:r>
            <w:r w:rsidRPr="00E5091C">
              <w:rPr>
                <w:sz w:val="30"/>
                <w:szCs w:val="30"/>
              </w:rPr>
              <w:t>а</w:t>
            </w:r>
            <w:r w:rsidRPr="00E5091C">
              <w:rPr>
                <w:sz w:val="30"/>
                <w:szCs w:val="30"/>
              </w:rPr>
              <w:t>ние программы провед</w:t>
            </w:r>
            <w:r w:rsidRPr="00E5091C">
              <w:rPr>
                <w:sz w:val="30"/>
                <w:szCs w:val="30"/>
              </w:rPr>
              <w:t>е</w:t>
            </w:r>
            <w:r w:rsidRPr="00E5091C">
              <w:rPr>
                <w:sz w:val="30"/>
                <w:szCs w:val="30"/>
              </w:rPr>
              <w:t>ния Фестиваля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D3210" w:rsidR="00F152B2" w:rsidRDefault="00E3408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до </w:t>
            </w:r>
            <w:r w:rsidR="0099734A">
              <w:rPr>
                <w:rFonts w:eastAsia="Times New Roman"/>
                <w:sz w:val="30"/>
                <w:szCs w:val="30"/>
                <w:lang w:eastAsia="ru-RU"/>
              </w:rPr>
              <w:t>1</w:t>
            </w:r>
            <w:r w:rsidR="008D3210">
              <w:rPr>
                <w:rFonts w:eastAsia="Times New Roman"/>
                <w:sz w:val="30"/>
                <w:szCs w:val="30"/>
                <w:lang w:eastAsia="ru-RU"/>
              </w:rPr>
              <w:t>8</w:t>
            </w:r>
            <w:r w:rsidR="00F152B2" w:rsidRPr="00E5091C">
              <w:rPr>
                <w:rFonts w:eastAsia="Times New Roman"/>
                <w:sz w:val="30"/>
                <w:szCs w:val="30"/>
                <w:lang w:eastAsia="ru-RU"/>
              </w:rPr>
              <w:t>.0</w:t>
            </w:r>
            <w:r w:rsidR="00233E02" w:rsidRPr="00E5091C">
              <w:rPr>
                <w:rFonts w:eastAsia="Times New Roman"/>
                <w:sz w:val="30"/>
                <w:szCs w:val="30"/>
                <w:lang w:eastAsia="ru-RU"/>
              </w:rPr>
              <w:t>4</w:t>
            </w:r>
            <w:r w:rsidR="00F152B2" w:rsidRPr="00E5091C">
              <w:rPr>
                <w:rFonts w:eastAsia="Times New Roman"/>
                <w:sz w:val="30"/>
                <w:szCs w:val="30"/>
                <w:lang w:eastAsia="ru-RU"/>
              </w:rPr>
              <w:t>.202</w:t>
            </w:r>
            <w:r w:rsidR="00233E02" w:rsidRPr="00E5091C">
              <w:rPr>
                <w:rFonts w:eastAsia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F152B2" w:rsidRDefault="00F152B2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Юрьева Е.Г.,</w:t>
            </w:r>
          </w:p>
          <w:p w:rsidP="008236C7" w:rsidR="008D3210" w:rsidRDefault="008D3210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Потылицына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О.В.,</w:t>
            </w:r>
          </w:p>
          <w:p w:rsidP="008236C7" w:rsidR="008D3210" w:rsidRDefault="008236C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Л.А.,</w:t>
            </w:r>
          </w:p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Маркосьян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Л.В.</w:t>
            </w:r>
          </w:p>
        </w:tc>
      </w:tr>
      <w:tr w:rsidR="00F152B2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F152B2" w:rsidRDefault="00E34081" w:rsidRPr="00E5091C">
            <w:pPr>
              <w:jc w:val="center"/>
              <w:rPr>
                <w:sz w:val="30"/>
                <w:szCs w:val="30"/>
              </w:rPr>
            </w:pPr>
            <w:r w:rsidRPr="00E5091C">
              <w:rPr>
                <w:sz w:val="30"/>
                <w:szCs w:val="30"/>
              </w:rPr>
              <w:t>3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Разработка и утвержд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ние программы конце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р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тов и </w:t>
            </w:r>
            <w:r w:rsidR="00DB2FB9"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состава 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участников Фестиваля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D3210" w:rsidR="00F152B2" w:rsidRDefault="00E3408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до </w:t>
            </w:r>
            <w:r w:rsidR="0099734A">
              <w:rPr>
                <w:rFonts w:eastAsia="Times New Roman"/>
                <w:sz w:val="30"/>
                <w:szCs w:val="30"/>
                <w:lang w:eastAsia="ru-RU"/>
              </w:rPr>
              <w:t>1</w:t>
            </w:r>
            <w:r w:rsidR="008D3210">
              <w:rPr>
                <w:rFonts w:eastAsia="Times New Roman"/>
                <w:sz w:val="30"/>
                <w:szCs w:val="30"/>
                <w:lang w:eastAsia="ru-RU"/>
              </w:rPr>
              <w:t>8</w:t>
            </w:r>
            <w:r w:rsidR="00233E02" w:rsidRPr="00E5091C">
              <w:rPr>
                <w:rFonts w:eastAsia="Times New Roman"/>
                <w:sz w:val="30"/>
                <w:szCs w:val="30"/>
                <w:lang w:eastAsia="ru-RU"/>
              </w:rPr>
              <w:t>.04.2025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8236C7" w:rsidRDefault="008236C7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8236C7">
              <w:rPr>
                <w:rFonts w:eastAsia="Times New Roman"/>
                <w:sz w:val="30"/>
                <w:szCs w:val="30"/>
                <w:lang w:eastAsia="ru-RU"/>
              </w:rPr>
              <w:t>Юрьева Е.Г.,</w:t>
            </w:r>
          </w:p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Л.А.,</w:t>
            </w:r>
          </w:p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Потылицына О.В.,</w:t>
            </w:r>
          </w:p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Бенюмо</w:t>
            </w:r>
            <w:r w:rsidR="00BD2D89" w:rsidRPr="00E5091C">
              <w:rPr>
                <w:rFonts w:eastAsia="Times New Roman"/>
                <w:sz w:val="30"/>
                <w:szCs w:val="30"/>
                <w:lang w:eastAsia="ru-RU"/>
              </w:rPr>
              <w:t>в</w:t>
            </w:r>
            <w:proofErr w:type="spellEnd"/>
            <w:r w:rsidR="00BD2D89"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М.И.</w:t>
            </w:r>
          </w:p>
        </w:tc>
      </w:tr>
      <w:tr w:rsidR="00F152B2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F152B2" w:rsidRDefault="00E34081" w:rsidRPr="00E5091C">
            <w:pPr>
              <w:jc w:val="center"/>
              <w:rPr>
                <w:sz w:val="30"/>
                <w:szCs w:val="30"/>
              </w:rPr>
            </w:pPr>
            <w:r w:rsidRPr="00E5091C">
              <w:rPr>
                <w:sz w:val="30"/>
                <w:szCs w:val="30"/>
              </w:rPr>
              <w:t>4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Разработка и согласов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а</w:t>
            </w:r>
            <w:r w:rsidR="00DB2FB9" w:rsidRPr="00E5091C">
              <w:rPr>
                <w:rFonts w:eastAsia="Times New Roman"/>
                <w:sz w:val="30"/>
                <w:szCs w:val="30"/>
                <w:lang w:eastAsia="ru-RU"/>
              </w:rPr>
              <w:t>ние П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оложения о Фест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и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вале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D3210" w:rsidR="00F152B2" w:rsidRDefault="00E3408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до </w:t>
            </w:r>
            <w:r w:rsidR="0099734A">
              <w:rPr>
                <w:rFonts w:eastAsia="Times New Roman"/>
                <w:sz w:val="30"/>
                <w:szCs w:val="30"/>
                <w:lang w:eastAsia="ru-RU"/>
              </w:rPr>
              <w:t>1</w:t>
            </w:r>
            <w:r w:rsidR="008D3210">
              <w:rPr>
                <w:rFonts w:eastAsia="Times New Roman"/>
                <w:sz w:val="30"/>
                <w:szCs w:val="30"/>
                <w:lang w:eastAsia="ru-RU"/>
              </w:rPr>
              <w:t>8</w:t>
            </w:r>
            <w:r w:rsidR="00F152B2" w:rsidRPr="00E5091C">
              <w:rPr>
                <w:rFonts w:eastAsia="Times New Roman"/>
                <w:sz w:val="30"/>
                <w:szCs w:val="30"/>
                <w:lang w:eastAsia="ru-RU"/>
              </w:rPr>
              <w:t>.0</w:t>
            </w:r>
            <w:r w:rsidR="00131E91" w:rsidRPr="00E5091C">
              <w:rPr>
                <w:rFonts w:eastAsia="Times New Roman"/>
                <w:sz w:val="30"/>
                <w:szCs w:val="30"/>
                <w:lang w:eastAsia="ru-RU"/>
              </w:rPr>
              <w:t>4</w:t>
            </w:r>
            <w:r w:rsidR="00F152B2" w:rsidRPr="00E5091C">
              <w:rPr>
                <w:rFonts w:eastAsia="Times New Roman"/>
                <w:sz w:val="30"/>
                <w:szCs w:val="30"/>
                <w:lang w:eastAsia="ru-RU"/>
              </w:rPr>
              <w:t>.202</w:t>
            </w:r>
            <w:r w:rsidR="00233E02" w:rsidRPr="00E5091C">
              <w:rPr>
                <w:rFonts w:eastAsia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BD2D89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Сахарова Л.А., </w:t>
            </w:r>
          </w:p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Маркосьян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Л.В.,</w:t>
            </w:r>
          </w:p>
          <w:p w:rsidP="00BD2D89" w:rsidR="00F152B2" w:rsidRDefault="00F152B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Яблонская М.В.</w:t>
            </w:r>
          </w:p>
        </w:tc>
      </w:tr>
      <w:tr w:rsidR="00112242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36A34" w:rsidR="00112242" w:rsidRDefault="00112242" w:rsidRPr="00E5091C">
            <w:pPr>
              <w:jc w:val="center"/>
              <w:rPr>
                <w:sz w:val="30"/>
                <w:szCs w:val="30"/>
              </w:rPr>
            </w:pPr>
            <w:r w:rsidRPr="00E5091C">
              <w:rPr>
                <w:sz w:val="30"/>
                <w:szCs w:val="30"/>
              </w:rPr>
              <w:t>5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030612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Составление и утвержд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ние плановой сметы </w:t>
            </w:r>
          </w:p>
          <w:p w:rsidP="00030612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расходов на подготовку </w:t>
            </w:r>
          </w:p>
          <w:p w:rsidP="00030612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и проведение Фестиваля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77D34" w:rsidR="00112242" w:rsidRDefault="00112242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до </w:t>
            </w:r>
            <w:r w:rsidR="00377D34">
              <w:rPr>
                <w:rFonts w:eastAsia="Times New Roman"/>
                <w:sz w:val="30"/>
                <w:szCs w:val="30"/>
                <w:lang w:eastAsia="ru-RU"/>
              </w:rPr>
              <w:t>20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.04.2025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030612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Сахарова Л.А., </w:t>
            </w:r>
          </w:p>
          <w:p w:rsidP="00030612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Маркосьян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Л.В.,</w:t>
            </w:r>
          </w:p>
          <w:p w:rsidP="00030612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Яблонская М.В.</w:t>
            </w:r>
          </w:p>
        </w:tc>
      </w:tr>
      <w:tr w:rsidR="00112242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112242" w:rsidRDefault="00E5091C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Составление перечня </w:t>
            </w:r>
          </w:p>
          <w:p w:rsidP="00BD2D89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организаций – потенц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и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альных партнеров </w:t>
            </w:r>
          </w:p>
          <w:p w:rsidP="00BD2D89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Фестиваля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12242" w:rsidR="00112242" w:rsidRDefault="00112242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до 12.08.2025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Юрьева Е.Г.,</w:t>
            </w:r>
          </w:p>
          <w:p w:rsidP="00BD2D89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Сахарова Л.А., </w:t>
            </w:r>
          </w:p>
          <w:p w:rsidP="00BD2D89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Маркосьян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Л.В.,</w:t>
            </w:r>
          </w:p>
          <w:p w:rsidP="00BD2D89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Яблонская М.В.</w:t>
            </w:r>
          </w:p>
        </w:tc>
      </w:tr>
      <w:tr w:rsidR="00112242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112242" w:rsidRDefault="00E5091C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112242" w:rsidRDefault="00112242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Подготовка и направл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ние писем в адрес рук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водителей организаций – потенциальных </w:t>
            </w: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партн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ров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Фестиваля</w:t>
            </w:r>
          </w:p>
          <w:p w:rsidP="00BD2D89" w:rsidR="008D3210" w:rsidRDefault="008D3210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35A52" w:rsidR="00B35A52" w:rsidRDefault="00131E9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до 12.08.2025</w:t>
            </w:r>
          </w:p>
          <w:p w:rsidP="00B35A52" w:rsidR="00112242" w:rsidRDefault="00112242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31E91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Юрьева Е.Г.,</w:t>
            </w:r>
          </w:p>
          <w:p w:rsidP="00131E91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</w:t>
            </w:r>
          </w:p>
          <w:p w:rsidP="00BD2D89" w:rsidR="00112242" w:rsidRDefault="00112242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</w:tr>
      <w:tr w:rsidR="00131E91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3189C" w:rsidR="00131E91" w:rsidRDefault="00907BBF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F614BB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Изготовление анонсир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у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ющих аудио- и видеор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ликов о Фестивале для размещения в СМИ, с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циальных сетях и общ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ственном транспорте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D15E4" w:rsidR="00131E91" w:rsidRDefault="00131E9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до 15.08.2025</w:t>
            </w:r>
          </w:p>
          <w:p w:rsidP="003D15E4" w:rsidR="00131E91" w:rsidRDefault="00131E9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D15E4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Л.А.,</w:t>
            </w:r>
          </w:p>
          <w:p w:rsidP="003D15E4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Яблонская М.В.</w:t>
            </w:r>
          </w:p>
          <w:p w:rsidP="003D15E4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</w:tr>
      <w:tr w:rsidR="00131E91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3189C" w:rsidR="00131E91" w:rsidRDefault="00907BBF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06879" w:rsidR="00B242BA" w:rsidRDefault="00131E91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Рассылка приглашений для </w:t>
            </w:r>
            <w:proofErr w:type="spellStart"/>
            <w:r w:rsidR="00806879">
              <w:rPr>
                <w:rFonts w:eastAsia="Times New Roman"/>
                <w:sz w:val="30"/>
                <w:szCs w:val="30"/>
                <w:lang w:eastAsia="ru-RU"/>
              </w:rPr>
              <w:t>поч</w:t>
            </w:r>
            <w:r w:rsidR="008D3210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="00806879">
              <w:rPr>
                <w:rFonts w:eastAsia="Times New Roman"/>
                <w:sz w:val="30"/>
                <w:szCs w:val="30"/>
                <w:lang w:eastAsia="ru-RU"/>
              </w:rPr>
              <w:t>тных</w:t>
            </w:r>
            <w:proofErr w:type="spellEnd"/>
            <w:r w:rsidR="00806879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гостей </w:t>
            </w:r>
          </w:p>
          <w:p w:rsidP="0080687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Фестиваля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ab/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ab/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12242" w:rsidR="00131E91" w:rsidRDefault="00131E9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до 20.08.2025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12242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Потылицына О.В.,</w:t>
            </w:r>
          </w:p>
          <w:p w:rsidP="00112242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</w:t>
            </w:r>
          </w:p>
          <w:p w:rsidP="0080687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Маркосьян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Л.В.</w:t>
            </w:r>
          </w:p>
        </w:tc>
      </w:tr>
      <w:tr w:rsidR="00131E91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9104AD" w:rsidR="00131E91" w:rsidRDefault="00907BBF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4B1D41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Разработка и утвержд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ние сценариев церемоний открытия и закрытия </w:t>
            </w:r>
          </w:p>
          <w:p w:rsidP="004B1D41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Фестиваля 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4B1D41" w:rsidR="00131E91" w:rsidRDefault="00131E9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до 20.08.2025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4B1D41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Л.А.,</w:t>
            </w:r>
          </w:p>
          <w:p w:rsidP="004B1D41" w:rsidR="00131E91" w:rsidRDefault="00131E91" w:rsidRPr="00E5091C">
            <w:pPr>
              <w:spacing w:after="0" w:line="240" w:lineRule="auto"/>
              <w:rPr>
                <w:rFonts w:eastAsia="Times New Roman"/>
                <w:strike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Маркосьян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Л.В.</w:t>
            </w:r>
          </w:p>
        </w:tc>
      </w:tr>
      <w:tr w:rsidR="00131E91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907BBF" w:rsidR="00131E91" w:rsidRDefault="00E5091C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907BBF">
              <w:rPr>
                <w:sz w:val="30"/>
                <w:szCs w:val="30"/>
              </w:rPr>
              <w:t>1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17C5E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Разработка и утвержд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ние культурной пр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граммы для участников Фестиваля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17C5E" w:rsidR="00131E91" w:rsidRDefault="00131E9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до 24.08.2025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236C7" w:rsidR="008236C7" w:rsidRDefault="008236C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Л.А.,</w:t>
            </w:r>
          </w:p>
          <w:p w:rsidP="00117C5E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Потылицына О.В.,</w:t>
            </w:r>
          </w:p>
          <w:p w:rsidP="00117C5E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Маркосьян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Л.В.</w:t>
            </w:r>
          </w:p>
        </w:tc>
      </w:tr>
      <w:tr w:rsidR="00131E91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9104AD" w:rsidR="00131E91" w:rsidRDefault="00907BBF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Размещение анонсиру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ю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щих ауди</w:t>
            </w:r>
            <w:proofErr w:type="gram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о-</w:t>
            </w:r>
            <w:proofErr w:type="gram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и видео-роликов о Фестивале </w:t>
            </w:r>
          </w:p>
          <w:p w:rsidP="00BD2D8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в СМИ, общественном транспорте и социальных сетях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12242" w:rsidR="00131E91" w:rsidRDefault="00131E9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 12.08.2025 по 13.09.2025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Л.А.,</w:t>
            </w:r>
          </w:p>
          <w:p w:rsidP="00F614BB" w:rsidR="00F614BB" w:rsidRDefault="00131E91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Яблонская М.В.</w:t>
            </w:r>
            <w:r w:rsidR="00F614BB">
              <w:rPr>
                <w:rFonts w:eastAsia="Times New Roman"/>
                <w:sz w:val="30"/>
                <w:szCs w:val="30"/>
                <w:lang w:eastAsia="ru-RU"/>
              </w:rPr>
              <w:t>,</w:t>
            </w:r>
            <w:r w:rsidR="00F614BB"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</w:p>
          <w:p w:rsidP="00F614BB" w:rsidR="00F614BB" w:rsidRDefault="00F614BB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Ма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цак</w:t>
            </w:r>
            <w:proofErr w:type="spellEnd"/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А.И.</w:t>
            </w:r>
          </w:p>
          <w:p w:rsidP="00BD2D8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</w:tr>
      <w:tr w:rsidR="00131E91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907BBF" w:rsidR="00131E91" w:rsidRDefault="00E5091C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907BBF">
              <w:rPr>
                <w:sz w:val="30"/>
                <w:szCs w:val="30"/>
              </w:rPr>
              <w:t>3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Освещение в СМИ </w:t>
            </w:r>
          </w:p>
          <w:p w:rsidP="00F34640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и социальных </w:t>
            </w:r>
            <w:proofErr w:type="gram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сетях</w:t>
            </w:r>
            <w:proofErr w:type="gram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r w:rsidR="00F34640">
              <w:rPr>
                <w:rFonts w:eastAsia="Times New Roman"/>
                <w:sz w:val="30"/>
                <w:szCs w:val="30"/>
                <w:lang w:eastAsia="ru-RU"/>
              </w:rPr>
              <w:t>по</w:t>
            </w:r>
            <w:r w:rsidR="00F34640">
              <w:rPr>
                <w:rFonts w:eastAsia="Times New Roman"/>
                <w:sz w:val="30"/>
                <w:szCs w:val="30"/>
                <w:lang w:eastAsia="ru-RU"/>
              </w:rPr>
              <w:t>д</w:t>
            </w:r>
            <w:r w:rsidR="00F34640">
              <w:rPr>
                <w:rFonts w:eastAsia="Times New Roman"/>
                <w:sz w:val="30"/>
                <w:szCs w:val="30"/>
                <w:lang w:eastAsia="ru-RU"/>
              </w:rPr>
              <w:t>готовки и проведения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Фестиваля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112242" w:rsidR="00131E91" w:rsidRDefault="00131E9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 12.08.2025 по 20.09.2025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Скрипальщикова С.В.,</w:t>
            </w:r>
          </w:p>
          <w:p w:rsidP="00BD2D8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Л.А.,</w:t>
            </w:r>
          </w:p>
          <w:p w:rsidP="00BD2D8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Яблонская М.В.</w:t>
            </w:r>
          </w:p>
        </w:tc>
      </w:tr>
      <w:tr w:rsidR="00131E91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907BBF" w:rsidR="00131E91" w:rsidRDefault="00E5091C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907BBF">
              <w:rPr>
                <w:sz w:val="30"/>
                <w:szCs w:val="30"/>
              </w:rPr>
              <w:t>4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Разработка и утвержд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ние сценариев концертов Фестиваля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06879" w:rsidR="00131E91" w:rsidRDefault="00131E9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до 26.08.202</w:t>
            </w:r>
            <w:r w:rsidR="00806879">
              <w:rPr>
                <w:rFonts w:eastAsia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Л.А.,</w:t>
            </w:r>
          </w:p>
          <w:p w:rsidP="00BD2D8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Маркосьян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Л.В.</w:t>
            </w:r>
          </w:p>
        </w:tc>
      </w:tr>
      <w:tr w:rsidR="00131E91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131E91" w:rsidRDefault="00907BBF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754540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Организация встречи</w:t>
            </w:r>
          </w:p>
          <w:p w:rsidP="00754540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в аэропорту и трансфера для участников </w:t>
            </w:r>
          </w:p>
          <w:p w:rsidP="00754540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Фестиваля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754540" w:rsidR="00131E91" w:rsidRDefault="00131E9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 30.08.2025</w:t>
            </w:r>
          </w:p>
          <w:p w:rsidP="00754540" w:rsidR="00131E91" w:rsidRDefault="00131E9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по 17.09.2025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754540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Потылицына О.В.,</w:t>
            </w:r>
          </w:p>
          <w:p w:rsidP="00754540" w:rsidR="00131E91" w:rsidRDefault="00131E91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Л.А.,</w:t>
            </w:r>
          </w:p>
          <w:p w:rsidP="00874B59" w:rsidR="00874B59" w:rsidRDefault="00874B59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Гиевский А.М.,</w:t>
            </w:r>
          </w:p>
          <w:p w:rsidP="00754540" w:rsidR="00131E91" w:rsidRDefault="00806879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806879">
              <w:rPr>
                <w:rFonts w:eastAsia="Times New Roman"/>
                <w:sz w:val="30"/>
                <w:szCs w:val="30"/>
                <w:lang w:eastAsia="ru-RU"/>
              </w:rPr>
              <w:t>Мацак</w:t>
            </w:r>
            <w:proofErr w:type="spellEnd"/>
            <w:r w:rsidRPr="00806879">
              <w:rPr>
                <w:rFonts w:eastAsia="Times New Roman"/>
                <w:sz w:val="30"/>
                <w:szCs w:val="30"/>
                <w:lang w:eastAsia="ru-RU"/>
              </w:rPr>
              <w:t xml:space="preserve"> А.И.</w:t>
            </w:r>
          </w:p>
        </w:tc>
      </w:tr>
      <w:tr w:rsidR="00131E91" w:rsidRPr="00E5091C" w:rsidTr="00B242BA">
        <w:trPr>
          <w:trHeight w:val="537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131E91" w:rsidRDefault="00907BBF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451EF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Транспортное обеспеч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ние мероприятий </w:t>
            </w:r>
          </w:p>
          <w:p w:rsidP="00451EF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Фестиваля в соотве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т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ствии с заключенными договорами и контракт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а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ми: грузовые перевозки, 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lastRenderedPageBreak/>
              <w:t>пассажирские перевозки (в случае необходимости)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451EF9" w:rsidR="00131E91" w:rsidRDefault="00131E9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lastRenderedPageBreak/>
              <w:t>с 30.08.2025</w:t>
            </w:r>
          </w:p>
          <w:p w:rsidP="00451EF9" w:rsidR="00131E91" w:rsidRDefault="00131E91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по 17.09.2025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451EF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Л.А.,</w:t>
            </w:r>
          </w:p>
          <w:p w:rsidP="00451EF9" w:rsidR="00131E91" w:rsidRDefault="00131E91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Мацак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А.И.</w:t>
            </w:r>
          </w:p>
        </w:tc>
      </w:tr>
      <w:tr w:rsidR="00987C27" w:rsidRPr="00E5091C" w:rsidTr="00BD2D89">
        <w:trPr>
          <w:trHeight w:val="778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987C27" w:rsidRDefault="00907BBF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17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987C27" w:rsidRDefault="00987C2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Организация посещений учащимися школ города, </w:t>
            </w: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молодежью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мероприятий фестиваля по программе «Пушки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н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ская карта»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35A52" w:rsidR="00987C27" w:rsidRDefault="00987C27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 03.09.2025 по 15.09.2025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987C27" w:rsidRDefault="00987C2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Аксенова М.А.,</w:t>
            </w:r>
          </w:p>
          <w:p w:rsidP="00BD2D89" w:rsidR="00987C27" w:rsidRDefault="00987C2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Клоберданц В.Э.,</w:t>
            </w:r>
          </w:p>
          <w:p w:rsidP="00BD2D89" w:rsidR="00987C27" w:rsidRDefault="00987C2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</w:t>
            </w:r>
          </w:p>
        </w:tc>
      </w:tr>
      <w:tr w:rsidR="00987C27" w:rsidRPr="00E5091C" w:rsidTr="00BD2D89"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907BBF" w:rsidR="00987C27" w:rsidRDefault="00023616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907BBF">
              <w:rPr>
                <w:sz w:val="30"/>
                <w:szCs w:val="30"/>
              </w:rPr>
              <w:t>8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987C27" w:rsidRDefault="00987C2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Проведение мастер-классов для студентов, преподавателей высших и средних специальных учебных заведений гор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да, учащихся детских школ искусств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35A52" w:rsidR="00987C27" w:rsidRDefault="00987C27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 05.09.2025 по 14.09.2025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987C27" w:rsidRDefault="00987C2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Л.А.,</w:t>
            </w:r>
          </w:p>
          <w:p w:rsidP="00BD2D89" w:rsidR="00987C27" w:rsidRDefault="00987C2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Маркосьян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Л.В.</w:t>
            </w:r>
          </w:p>
          <w:p w:rsidP="00BD2D89" w:rsidR="00987C27" w:rsidRDefault="00987C2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</w:p>
        </w:tc>
      </w:tr>
      <w:tr w:rsidR="00987C27" w:rsidRPr="00E5091C" w:rsidTr="00BD2D89"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907BBF" w:rsidR="00987C27" w:rsidRDefault="00907BBF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987C27" w:rsidRDefault="00987C2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Организация встречи Главы города Красноя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р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ска с участниками </w:t>
            </w:r>
          </w:p>
          <w:p w:rsidP="00BD2D89" w:rsidR="00987C27" w:rsidRDefault="00987C2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Фестиваля и зарубежн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ы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ми официальными дел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гациями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35A52" w:rsidR="00987C27" w:rsidRDefault="00987C27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до 17.09.2025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987C27" w:rsidRDefault="00987C2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Потылицына О.В.,</w:t>
            </w:r>
          </w:p>
          <w:p w:rsidP="00BD2D89" w:rsidR="00987C27" w:rsidRDefault="00987C27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</w:t>
            </w:r>
          </w:p>
        </w:tc>
      </w:tr>
      <w:tr w:rsidR="00E5091C" w:rsidRPr="00E5091C" w:rsidTr="00BD2D89"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907BBF" w:rsidR="00E5091C" w:rsidRDefault="00023616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907BBF">
              <w:rPr>
                <w:sz w:val="30"/>
                <w:szCs w:val="30"/>
              </w:rPr>
              <w:t>0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5AF4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Организация сопрово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ж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дения Фестиваля воло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н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терами 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5AF4" w:rsidR="00E5091C" w:rsidRDefault="00E5091C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03.09.2025–17.09.2025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5AF4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Клоберданц В.Э.</w:t>
            </w:r>
          </w:p>
        </w:tc>
      </w:tr>
      <w:tr w:rsidR="00E5091C" w:rsidRPr="00E5091C" w:rsidTr="00BD2D89"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907BBF" w:rsidR="00E5091C" w:rsidRDefault="00023616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907BBF">
              <w:rPr>
                <w:sz w:val="30"/>
                <w:szCs w:val="30"/>
              </w:rPr>
              <w:t>1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2C7736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Организация взаимоде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й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ствия с правоохран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и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тельными органами </w:t>
            </w:r>
          </w:p>
          <w:p w:rsidP="002C7736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по обеспечению охраны общественного порядка </w:t>
            </w:r>
          </w:p>
          <w:p w:rsidP="002C7736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и безопасности дорожн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го движения при пров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е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дении Фестиваля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2C7736" w:rsidR="00E5091C" w:rsidRDefault="00E5091C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14.09.2025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2C7736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Трофимов Е.А.,</w:t>
            </w:r>
          </w:p>
          <w:p w:rsidP="002C7736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</w:t>
            </w:r>
          </w:p>
        </w:tc>
      </w:tr>
      <w:tr w:rsidR="00E5091C" w:rsidRPr="00E5091C" w:rsidTr="00BD2D89"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907BBF" w:rsidR="00E5091C" w:rsidRDefault="00023616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907BBF">
              <w:rPr>
                <w:sz w:val="30"/>
                <w:szCs w:val="30"/>
              </w:rPr>
              <w:t>2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96513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Организация праздни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ч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ной иллюминации </w:t>
            </w:r>
          </w:p>
          <w:p w:rsidP="00896513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в дни проведения </w:t>
            </w:r>
          </w:p>
          <w:p w:rsidP="00896513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Фестиваля 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96513" w:rsidR="00E5091C" w:rsidRDefault="00E5091C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 03.09.2025 по 15.09.2025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96513" w:rsidR="00E5091C" w:rsidRDefault="00E5091C" w:rsidRPr="00E5091C">
            <w:pPr>
              <w:widowControl w:val="false"/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Пинясов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А.Н.,</w:t>
            </w:r>
          </w:p>
          <w:p w:rsidP="00896513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</w:t>
            </w:r>
          </w:p>
        </w:tc>
      </w:tr>
      <w:tr w:rsidR="00E5091C" w:rsidRPr="00E5091C" w:rsidTr="00BD2D89"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907BBF" w:rsidR="00E5091C" w:rsidRDefault="00023616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907BBF">
              <w:rPr>
                <w:sz w:val="30"/>
                <w:szCs w:val="30"/>
              </w:rPr>
              <w:t>3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D3210" w:rsidR="008D3210" w:rsidRDefault="00E5091C">
            <w:pPr>
              <w:spacing w:after="0" w:line="240" w:lineRule="auto"/>
              <w:ind w:right="-57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Организация уборки пр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и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легающих территорий </w:t>
            </w:r>
          </w:p>
          <w:p w:rsidP="008D3210" w:rsidR="00E5091C" w:rsidRDefault="00E5091C" w:rsidRPr="00E5091C">
            <w:pPr>
              <w:spacing w:after="0" w:line="240" w:lineRule="auto"/>
              <w:ind w:right="-57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в местах проживания участников Фестиваля </w:t>
            </w:r>
          </w:p>
          <w:p w:rsidP="008D3210" w:rsidR="00E5091C" w:rsidRDefault="00E5091C" w:rsidRPr="00E5091C">
            <w:pPr>
              <w:spacing w:after="0" w:line="240" w:lineRule="auto"/>
              <w:ind w:right="-57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и проведения концертов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806879" w:rsidR="00E5091C" w:rsidRDefault="00E5091C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 30.08.202</w:t>
            </w:r>
            <w:r w:rsidR="00806879">
              <w:rPr>
                <w:rFonts w:eastAsia="Times New Roman"/>
                <w:sz w:val="30"/>
                <w:szCs w:val="30"/>
                <w:lang w:eastAsia="ru-RU"/>
              </w:rPr>
              <w:t>5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по 17.09.202</w:t>
            </w:r>
            <w:r w:rsidR="00806879">
              <w:rPr>
                <w:rFonts w:eastAsia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3E016F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Мацак</w:t>
            </w:r>
            <w:proofErr w:type="spellEnd"/>
            <w:r w:rsidRPr="00E5091C">
              <w:rPr>
                <w:rFonts w:eastAsia="Times New Roman"/>
                <w:sz w:val="30"/>
                <w:szCs w:val="30"/>
                <w:lang w:eastAsia="ru-RU"/>
              </w:rPr>
              <w:t xml:space="preserve"> А.И.,</w:t>
            </w:r>
          </w:p>
          <w:p w:rsidP="003E016F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Л.А.,</w:t>
            </w:r>
          </w:p>
          <w:p w:rsidP="00806879" w:rsidR="00E5091C" w:rsidRDefault="00806879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806879">
              <w:rPr>
                <w:rFonts w:eastAsia="Times New Roman"/>
                <w:sz w:val="30"/>
                <w:szCs w:val="30"/>
                <w:lang w:eastAsia="ru-RU"/>
              </w:rPr>
              <w:t>Морозов М</w:t>
            </w:r>
            <w:r>
              <w:rPr>
                <w:rFonts w:eastAsia="Times New Roman"/>
                <w:sz w:val="30"/>
                <w:szCs w:val="30"/>
                <w:lang w:eastAsia="ru-RU"/>
              </w:rPr>
              <w:t>.А.</w:t>
            </w:r>
          </w:p>
        </w:tc>
      </w:tr>
      <w:tr w:rsidR="00E5091C" w:rsidRPr="00E7621B" w:rsidTr="00BD2D89">
        <w:trPr>
          <w:trHeight w:val="694"/>
        </w:trPr>
        <w:tc>
          <w:tcPr>
            <w:tcW w:type="dxa" w:w="70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E34081" w:rsidR="00E5091C" w:rsidRDefault="00907BBF" w:rsidRPr="00E5091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24</w:t>
            </w:r>
          </w:p>
        </w:tc>
        <w:tc>
          <w:tcPr>
            <w:tcW w:type="dxa" w:w="354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Подготовка отчета о пр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о</w:t>
            </w: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изведенных расходах</w:t>
            </w:r>
          </w:p>
        </w:tc>
        <w:tc>
          <w:tcPr>
            <w:tcW w:type="dxa" w:w="198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35A52" w:rsidR="00E5091C" w:rsidRDefault="00E5091C" w:rsidRPr="00E5091C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до 30.09.2025</w:t>
            </w:r>
          </w:p>
        </w:tc>
        <w:tc>
          <w:tcPr>
            <w:tcW w:type="dxa" w:w="311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P="00BD2D89" w:rsidR="00E5091C" w:rsidRDefault="00E5091C" w:rsidRPr="00E5091C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Сахарова Л.А.,</w:t>
            </w:r>
          </w:p>
          <w:p w:rsidP="00BD2D89" w:rsidR="00E5091C" w:rsidRDefault="00E5091C" w:rsidRPr="00E7621B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 w:rsidRPr="00E5091C">
              <w:rPr>
                <w:rFonts w:eastAsia="Times New Roman"/>
                <w:sz w:val="30"/>
                <w:szCs w:val="30"/>
                <w:lang w:eastAsia="ru-RU"/>
              </w:rPr>
              <w:t>Яблонская М.В.</w:t>
            </w:r>
          </w:p>
        </w:tc>
      </w:tr>
    </w:tbl>
    <w:p w:rsidP="008C7B0D" w:rsidR="00F152B2" w:rsidRDefault="00F152B2">
      <w:pPr>
        <w:suppressAutoHyphens/>
        <w:spacing w:after="0" w:line="240" w:lineRule="auto"/>
        <w:jc w:val="center"/>
        <w:rPr>
          <w:sz w:val="26"/>
          <w:szCs w:val="26"/>
        </w:rPr>
      </w:pPr>
      <w:bookmarkStart w:id="1" w:name="Par28"/>
      <w:bookmarkEnd w:id="1"/>
    </w:p>
    <w:p w:rsidP="00DB2FB9" w:rsidR="00202E1E" w:rsidRDefault="00202E1E">
      <w:pPr>
        <w:suppressAutoHyphens/>
        <w:spacing w:after="0" w:line="240" w:lineRule="auto"/>
        <w:jc w:val="center"/>
        <w:rPr>
          <w:sz w:val="26"/>
          <w:szCs w:val="26"/>
        </w:rPr>
      </w:pPr>
    </w:p>
    <w:sectPr w:rsidR="00202E1E" w:rsidSect="007474D6">
      <w:headerReference r:id="rId10" w:type="default"/>
      <w:type w:val="continuous"/>
      <w:pgSz w:h="16838" w:w="11906"/>
      <w:pgMar w:bottom="1134" w:footer="720" w:gutter="0" w:header="720" w:left="1984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8917DC" w:rsidP="00B450A3" w:rsidRDefault="008917DC">
      <w:pPr>
        <w:spacing w:after="0" w:line="240" w:lineRule="auto"/>
      </w:pPr>
      <w:r>
        <w:separator/>
      </w:r>
    </w:p>
  </w:endnote>
  <w:endnote w:type="continuationSeparator" w:id="0">
    <w:p w:rsidR="008917DC" w:rsidP="00B450A3" w:rsidRDefault="0089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8917DC" w:rsidP="00B450A3" w:rsidRDefault="008917DC">
      <w:pPr>
        <w:spacing w:after="0" w:line="240" w:lineRule="auto"/>
      </w:pPr>
      <w:r>
        <w:separator/>
      </w:r>
    </w:p>
  </w:footnote>
  <w:footnote w:type="continuationSeparator" w:id="0">
    <w:p w:rsidR="008917DC" w:rsidP="00B450A3" w:rsidRDefault="00891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23543297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Pr="001C30BD" w:rsidR="00F630BB" w:rsidP="001C30BD" w:rsidRDefault="00F630BB">
        <w:pPr>
          <w:pStyle w:val="a9"/>
          <w:jc w:val="center"/>
          <w:rPr>
            <w:sz w:val="24"/>
          </w:rPr>
        </w:pPr>
        <w:r w:rsidRPr="001C30BD">
          <w:rPr>
            <w:sz w:val="24"/>
          </w:rPr>
          <w:fldChar w:fldCharType="begin"/>
        </w:r>
        <w:r w:rsidRPr="001C30BD">
          <w:rPr>
            <w:sz w:val="24"/>
          </w:rPr>
          <w:instrText>PAGE   \* MERGEFORMAT</w:instrText>
        </w:r>
        <w:r w:rsidRPr="001C30BD">
          <w:rPr>
            <w:sz w:val="24"/>
          </w:rPr>
          <w:fldChar w:fldCharType="separate"/>
        </w:r>
        <w:r w:rsidR="008D3210">
          <w:rPr>
            <w:noProof/>
            <w:sz w:val="24"/>
          </w:rPr>
          <w:t>2</w:t>
        </w:r>
        <w:r w:rsidRPr="001C30BD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D30"/>
    <w:multiLevelType w:val="hybridMultilevel"/>
    <w:tmpl w:val="EF065EFE"/>
    <w:lvl w:ilvl="0" w:tplc="6928A72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C1B28"/>
    <w:multiLevelType w:val="multilevel"/>
    <w:tmpl w:val="E1CAB190"/>
    <w:lvl w:ilvl="0">
      <w:start w:val="1"/>
      <w:numFmt w:val="decimal"/>
      <w:lvlText w:val="%1"/>
      <w:lvlJc w:val="left"/>
      <w:pPr>
        <w:ind w:left="142" w:firstLine="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CBA5B3E"/>
    <w:multiLevelType w:val="hybridMultilevel"/>
    <w:tmpl w:val="580C1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8586F"/>
    <w:multiLevelType w:val="hybridMultilevel"/>
    <w:tmpl w:val="E042C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F74A7E"/>
    <w:multiLevelType w:val="hybridMultilevel"/>
    <w:tmpl w:val="3FCA8F54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80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C3"/>
    <w:rsid w:val="0000075B"/>
    <w:rsid w:val="00002606"/>
    <w:rsid w:val="00003DA9"/>
    <w:rsid w:val="00005E26"/>
    <w:rsid w:val="000230B6"/>
    <w:rsid w:val="00023616"/>
    <w:rsid w:val="00033E66"/>
    <w:rsid w:val="00042E30"/>
    <w:rsid w:val="00045F83"/>
    <w:rsid w:val="00060C36"/>
    <w:rsid w:val="00061D39"/>
    <w:rsid w:val="0006329E"/>
    <w:rsid w:val="00063458"/>
    <w:rsid w:val="00067B9F"/>
    <w:rsid w:val="00070600"/>
    <w:rsid w:val="00071E55"/>
    <w:rsid w:val="0007458B"/>
    <w:rsid w:val="000805FE"/>
    <w:rsid w:val="00080606"/>
    <w:rsid w:val="00083559"/>
    <w:rsid w:val="00083D5A"/>
    <w:rsid w:val="00094EFF"/>
    <w:rsid w:val="0009605F"/>
    <w:rsid w:val="0009688C"/>
    <w:rsid w:val="000A58E1"/>
    <w:rsid w:val="000A7052"/>
    <w:rsid w:val="000A7EC7"/>
    <w:rsid w:val="000B2BFC"/>
    <w:rsid w:val="000B5224"/>
    <w:rsid w:val="000B64F6"/>
    <w:rsid w:val="000C6DAD"/>
    <w:rsid w:val="000D71F9"/>
    <w:rsid w:val="000E1E3C"/>
    <w:rsid w:val="000E4F69"/>
    <w:rsid w:val="000E78F6"/>
    <w:rsid w:val="000F3DA2"/>
    <w:rsid w:val="000F5ED6"/>
    <w:rsid w:val="001051A1"/>
    <w:rsid w:val="001063EA"/>
    <w:rsid w:val="00112242"/>
    <w:rsid w:val="00112855"/>
    <w:rsid w:val="00130E7E"/>
    <w:rsid w:val="001313B8"/>
    <w:rsid w:val="00131E91"/>
    <w:rsid w:val="001372EE"/>
    <w:rsid w:val="00150DA3"/>
    <w:rsid w:val="0015121D"/>
    <w:rsid w:val="00151805"/>
    <w:rsid w:val="00153B94"/>
    <w:rsid w:val="00155A64"/>
    <w:rsid w:val="00156087"/>
    <w:rsid w:val="00164637"/>
    <w:rsid w:val="00170F57"/>
    <w:rsid w:val="00171A78"/>
    <w:rsid w:val="00173BA4"/>
    <w:rsid w:val="00173CE6"/>
    <w:rsid w:val="00176EED"/>
    <w:rsid w:val="001772D4"/>
    <w:rsid w:val="001774ED"/>
    <w:rsid w:val="001776E5"/>
    <w:rsid w:val="00177B82"/>
    <w:rsid w:val="00181D8F"/>
    <w:rsid w:val="001837A0"/>
    <w:rsid w:val="00184576"/>
    <w:rsid w:val="001A31FA"/>
    <w:rsid w:val="001A4E69"/>
    <w:rsid w:val="001B3C64"/>
    <w:rsid w:val="001B6944"/>
    <w:rsid w:val="001C15B4"/>
    <w:rsid w:val="001C30BD"/>
    <w:rsid w:val="001D62BC"/>
    <w:rsid w:val="001F0905"/>
    <w:rsid w:val="0020222D"/>
    <w:rsid w:val="00202E1E"/>
    <w:rsid w:val="00206651"/>
    <w:rsid w:val="00215B5F"/>
    <w:rsid w:val="00217A52"/>
    <w:rsid w:val="00233E02"/>
    <w:rsid w:val="00240771"/>
    <w:rsid w:val="00245DD9"/>
    <w:rsid w:val="002638DD"/>
    <w:rsid w:val="002639C0"/>
    <w:rsid w:val="00265ABD"/>
    <w:rsid w:val="00266A71"/>
    <w:rsid w:val="00284014"/>
    <w:rsid w:val="00291065"/>
    <w:rsid w:val="00295B37"/>
    <w:rsid w:val="00296D49"/>
    <w:rsid w:val="002A048E"/>
    <w:rsid w:val="002A1AA3"/>
    <w:rsid w:val="002A4CD2"/>
    <w:rsid w:val="002A55C3"/>
    <w:rsid w:val="002B10CC"/>
    <w:rsid w:val="002B279E"/>
    <w:rsid w:val="002C1BFA"/>
    <w:rsid w:val="002C2819"/>
    <w:rsid w:val="002D2ACC"/>
    <w:rsid w:val="002D480C"/>
    <w:rsid w:val="002E28CC"/>
    <w:rsid w:val="002E5630"/>
    <w:rsid w:val="002F164C"/>
    <w:rsid w:val="00300F98"/>
    <w:rsid w:val="00307548"/>
    <w:rsid w:val="0031169D"/>
    <w:rsid w:val="00332297"/>
    <w:rsid w:val="00332C4B"/>
    <w:rsid w:val="0034278D"/>
    <w:rsid w:val="003433F1"/>
    <w:rsid w:val="0035002E"/>
    <w:rsid w:val="0035665A"/>
    <w:rsid w:val="003576DA"/>
    <w:rsid w:val="00360751"/>
    <w:rsid w:val="00377D34"/>
    <w:rsid w:val="00382EF3"/>
    <w:rsid w:val="00384086"/>
    <w:rsid w:val="00385233"/>
    <w:rsid w:val="0039152D"/>
    <w:rsid w:val="00396E1C"/>
    <w:rsid w:val="003975FE"/>
    <w:rsid w:val="003A4970"/>
    <w:rsid w:val="003A4CA2"/>
    <w:rsid w:val="003B0868"/>
    <w:rsid w:val="003C7FC7"/>
    <w:rsid w:val="003E0DB8"/>
    <w:rsid w:val="003E1E58"/>
    <w:rsid w:val="003E3D67"/>
    <w:rsid w:val="003F3042"/>
    <w:rsid w:val="003F4077"/>
    <w:rsid w:val="00401964"/>
    <w:rsid w:val="004050FA"/>
    <w:rsid w:val="00407935"/>
    <w:rsid w:val="00447B7C"/>
    <w:rsid w:val="00451F5E"/>
    <w:rsid w:val="00452070"/>
    <w:rsid w:val="0045744E"/>
    <w:rsid w:val="00471803"/>
    <w:rsid w:val="00472664"/>
    <w:rsid w:val="00473E0D"/>
    <w:rsid w:val="00490034"/>
    <w:rsid w:val="00492A64"/>
    <w:rsid w:val="00492E34"/>
    <w:rsid w:val="00497E23"/>
    <w:rsid w:val="004B3CCC"/>
    <w:rsid w:val="004C2C3A"/>
    <w:rsid w:val="004C3665"/>
    <w:rsid w:val="004C6768"/>
    <w:rsid w:val="004E1085"/>
    <w:rsid w:val="004E2093"/>
    <w:rsid w:val="004E2A26"/>
    <w:rsid w:val="004F5A60"/>
    <w:rsid w:val="005010B3"/>
    <w:rsid w:val="00503D28"/>
    <w:rsid w:val="00512CBC"/>
    <w:rsid w:val="0052553F"/>
    <w:rsid w:val="00525C90"/>
    <w:rsid w:val="00535E7C"/>
    <w:rsid w:val="00543427"/>
    <w:rsid w:val="005448C7"/>
    <w:rsid w:val="0054534F"/>
    <w:rsid w:val="00546476"/>
    <w:rsid w:val="00553773"/>
    <w:rsid w:val="0056438A"/>
    <w:rsid w:val="00566E35"/>
    <w:rsid w:val="0058658F"/>
    <w:rsid w:val="005A7368"/>
    <w:rsid w:val="005C5601"/>
    <w:rsid w:val="005C5C72"/>
    <w:rsid w:val="005E1BA3"/>
    <w:rsid w:val="005E4CF0"/>
    <w:rsid w:val="005F138E"/>
    <w:rsid w:val="005F213F"/>
    <w:rsid w:val="005F52EC"/>
    <w:rsid w:val="005F5E33"/>
    <w:rsid w:val="00602088"/>
    <w:rsid w:val="0060333D"/>
    <w:rsid w:val="00606746"/>
    <w:rsid w:val="00607F11"/>
    <w:rsid w:val="006162C6"/>
    <w:rsid w:val="0062060D"/>
    <w:rsid w:val="00622C8B"/>
    <w:rsid w:val="00624348"/>
    <w:rsid w:val="0062439B"/>
    <w:rsid w:val="00633730"/>
    <w:rsid w:val="00634301"/>
    <w:rsid w:val="00635BDD"/>
    <w:rsid w:val="00651BCE"/>
    <w:rsid w:val="00665BAD"/>
    <w:rsid w:val="006671E8"/>
    <w:rsid w:val="0068273C"/>
    <w:rsid w:val="00685509"/>
    <w:rsid w:val="00690E37"/>
    <w:rsid w:val="00693B92"/>
    <w:rsid w:val="00697898"/>
    <w:rsid w:val="006A48D8"/>
    <w:rsid w:val="006A7542"/>
    <w:rsid w:val="006B2CB6"/>
    <w:rsid w:val="006B643A"/>
    <w:rsid w:val="006C4EDF"/>
    <w:rsid w:val="006C7E1F"/>
    <w:rsid w:val="006D5D8A"/>
    <w:rsid w:val="006E021D"/>
    <w:rsid w:val="006E1589"/>
    <w:rsid w:val="006E3CFE"/>
    <w:rsid w:val="006E703E"/>
    <w:rsid w:val="006F016F"/>
    <w:rsid w:val="006F0897"/>
    <w:rsid w:val="006F38F9"/>
    <w:rsid w:val="006F45B5"/>
    <w:rsid w:val="006F48F6"/>
    <w:rsid w:val="007022FC"/>
    <w:rsid w:val="007109AA"/>
    <w:rsid w:val="00712475"/>
    <w:rsid w:val="0071565A"/>
    <w:rsid w:val="0071674A"/>
    <w:rsid w:val="00736D17"/>
    <w:rsid w:val="00740319"/>
    <w:rsid w:val="00740B60"/>
    <w:rsid w:val="007458B2"/>
    <w:rsid w:val="007474D6"/>
    <w:rsid w:val="007577B2"/>
    <w:rsid w:val="00761711"/>
    <w:rsid w:val="007718A9"/>
    <w:rsid w:val="00775963"/>
    <w:rsid w:val="00776E74"/>
    <w:rsid w:val="0079388A"/>
    <w:rsid w:val="00793BBC"/>
    <w:rsid w:val="007A09BF"/>
    <w:rsid w:val="007A0D7D"/>
    <w:rsid w:val="007B1DA0"/>
    <w:rsid w:val="007B3567"/>
    <w:rsid w:val="007B612F"/>
    <w:rsid w:val="007C0DE7"/>
    <w:rsid w:val="007C1DB3"/>
    <w:rsid w:val="007E33F7"/>
    <w:rsid w:val="007F0CD4"/>
    <w:rsid w:val="007F2142"/>
    <w:rsid w:val="007F6E68"/>
    <w:rsid w:val="007F713C"/>
    <w:rsid w:val="00802465"/>
    <w:rsid w:val="00803C76"/>
    <w:rsid w:val="008046F3"/>
    <w:rsid w:val="00806879"/>
    <w:rsid w:val="008236C7"/>
    <w:rsid w:val="008237ED"/>
    <w:rsid w:val="008270B3"/>
    <w:rsid w:val="00836C53"/>
    <w:rsid w:val="00845F86"/>
    <w:rsid w:val="008548AC"/>
    <w:rsid w:val="00863FE2"/>
    <w:rsid w:val="00865990"/>
    <w:rsid w:val="008674B4"/>
    <w:rsid w:val="0087042D"/>
    <w:rsid w:val="00874B59"/>
    <w:rsid w:val="00875D27"/>
    <w:rsid w:val="00876328"/>
    <w:rsid w:val="008917DC"/>
    <w:rsid w:val="008A23E8"/>
    <w:rsid w:val="008A2594"/>
    <w:rsid w:val="008A6A49"/>
    <w:rsid w:val="008A6F9E"/>
    <w:rsid w:val="008B2165"/>
    <w:rsid w:val="008C37B4"/>
    <w:rsid w:val="008C7B0D"/>
    <w:rsid w:val="008D3102"/>
    <w:rsid w:val="008D3210"/>
    <w:rsid w:val="008D3BA2"/>
    <w:rsid w:val="008D4CED"/>
    <w:rsid w:val="008D781C"/>
    <w:rsid w:val="008D7C6C"/>
    <w:rsid w:val="008E5658"/>
    <w:rsid w:val="008F015C"/>
    <w:rsid w:val="00901EC2"/>
    <w:rsid w:val="00907BBF"/>
    <w:rsid w:val="009244A9"/>
    <w:rsid w:val="00933E54"/>
    <w:rsid w:val="00946A23"/>
    <w:rsid w:val="00957CAE"/>
    <w:rsid w:val="00965528"/>
    <w:rsid w:val="009707BD"/>
    <w:rsid w:val="00983014"/>
    <w:rsid w:val="00984BC9"/>
    <w:rsid w:val="00987C27"/>
    <w:rsid w:val="0099414B"/>
    <w:rsid w:val="0099734A"/>
    <w:rsid w:val="009A617C"/>
    <w:rsid w:val="009B1B50"/>
    <w:rsid w:val="009B2FB9"/>
    <w:rsid w:val="009B5329"/>
    <w:rsid w:val="009B64A9"/>
    <w:rsid w:val="009D166F"/>
    <w:rsid w:val="009D1A1A"/>
    <w:rsid w:val="009D78CA"/>
    <w:rsid w:val="009E3ABB"/>
    <w:rsid w:val="009F0A96"/>
    <w:rsid w:val="009F77D7"/>
    <w:rsid w:val="009F7C39"/>
    <w:rsid w:val="009F7D9A"/>
    <w:rsid w:val="00A00821"/>
    <w:rsid w:val="00A14FAA"/>
    <w:rsid w:val="00A16CB3"/>
    <w:rsid w:val="00A204A2"/>
    <w:rsid w:val="00A26895"/>
    <w:rsid w:val="00A309CF"/>
    <w:rsid w:val="00A34ACC"/>
    <w:rsid w:val="00A46EFB"/>
    <w:rsid w:val="00A52578"/>
    <w:rsid w:val="00A53F7E"/>
    <w:rsid w:val="00A563C4"/>
    <w:rsid w:val="00A57AFC"/>
    <w:rsid w:val="00A632A6"/>
    <w:rsid w:val="00A635AF"/>
    <w:rsid w:val="00A662F4"/>
    <w:rsid w:val="00A71049"/>
    <w:rsid w:val="00A71B0A"/>
    <w:rsid w:val="00A71DE7"/>
    <w:rsid w:val="00A73670"/>
    <w:rsid w:val="00A73F90"/>
    <w:rsid w:val="00A815DB"/>
    <w:rsid w:val="00A86BC0"/>
    <w:rsid w:val="00A93220"/>
    <w:rsid w:val="00A96839"/>
    <w:rsid w:val="00AA30EC"/>
    <w:rsid w:val="00AB0432"/>
    <w:rsid w:val="00AB710D"/>
    <w:rsid w:val="00AC0156"/>
    <w:rsid w:val="00AD12FC"/>
    <w:rsid w:val="00AD5108"/>
    <w:rsid w:val="00AD63BB"/>
    <w:rsid w:val="00AE2B7F"/>
    <w:rsid w:val="00AE70F6"/>
    <w:rsid w:val="00AF6CC2"/>
    <w:rsid w:val="00B01123"/>
    <w:rsid w:val="00B022FF"/>
    <w:rsid w:val="00B053D3"/>
    <w:rsid w:val="00B1090C"/>
    <w:rsid w:val="00B12640"/>
    <w:rsid w:val="00B16407"/>
    <w:rsid w:val="00B20A18"/>
    <w:rsid w:val="00B2130A"/>
    <w:rsid w:val="00B242BA"/>
    <w:rsid w:val="00B30754"/>
    <w:rsid w:val="00B308BD"/>
    <w:rsid w:val="00B35A52"/>
    <w:rsid w:val="00B3654D"/>
    <w:rsid w:val="00B450A3"/>
    <w:rsid w:val="00B4638E"/>
    <w:rsid w:val="00B533C4"/>
    <w:rsid w:val="00B549C5"/>
    <w:rsid w:val="00B55AE0"/>
    <w:rsid w:val="00B56D7F"/>
    <w:rsid w:val="00B62ECA"/>
    <w:rsid w:val="00B6454D"/>
    <w:rsid w:val="00B66190"/>
    <w:rsid w:val="00B670B9"/>
    <w:rsid w:val="00B71679"/>
    <w:rsid w:val="00B81173"/>
    <w:rsid w:val="00B90036"/>
    <w:rsid w:val="00B91699"/>
    <w:rsid w:val="00BA165E"/>
    <w:rsid w:val="00BB0EA8"/>
    <w:rsid w:val="00BB1AA7"/>
    <w:rsid w:val="00BB2E12"/>
    <w:rsid w:val="00BB6FBD"/>
    <w:rsid w:val="00BC3DDB"/>
    <w:rsid w:val="00BC5128"/>
    <w:rsid w:val="00BD1F7E"/>
    <w:rsid w:val="00BD2B46"/>
    <w:rsid w:val="00BD2D89"/>
    <w:rsid w:val="00BD32AB"/>
    <w:rsid w:val="00BD4573"/>
    <w:rsid w:val="00BD5563"/>
    <w:rsid w:val="00BD6D44"/>
    <w:rsid w:val="00BF0DE8"/>
    <w:rsid w:val="00C0021B"/>
    <w:rsid w:val="00C00592"/>
    <w:rsid w:val="00C15888"/>
    <w:rsid w:val="00C22232"/>
    <w:rsid w:val="00C22534"/>
    <w:rsid w:val="00C22AAD"/>
    <w:rsid w:val="00C35D33"/>
    <w:rsid w:val="00C44E1F"/>
    <w:rsid w:val="00C5193B"/>
    <w:rsid w:val="00C53520"/>
    <w:rsid w:val="00C545CA"/>
    <w:rsid w:val="00C6297D"/>
    <w:rsid w:val="00C72791"/>
    <w:rsid w:val="00C944AF"/>
    <w:rsid w:val="00C97561"/>
    <w:rsid w:val="00CA63D6"/>
    <w:rsid w:val="00CD3700"/>
    <w:rsid w:val="00CD759A"/>
    <w:rsid w:val="00CD7B8D"/>
    <w:rsid w:val="00CE4AD9"/>
    <w:rsid w:val="00CF23BB"/>
    <w:rsid w:val="00CF6FA2"/>
    <w:rsid w:val="00D03983"/>
    <w:rsid w:val="00D07106"/>
    <w:rsid w:val="00D12C13"/>
    <w:rsid w:val="00D15F3E"/>
    <w:rsid w:val="00D166AA"/>
    <w:rsid w:val="00D3348A"/>
    <w:rsid w:val="00D46524"/>
    <w:rsid w:val="00D6289D"/>
    <w:rsid w:val="00D63A61"/>
    <w:rsid w:val="00D71E38"/>
    <w:rsid w:val="00D73EB9"/>
    <w:rsid w:val="00D7575F"/>
    <w:rsid w:val="00D86CB0"/>
    <w:rsid w:val="00D91D48"/>
    <w:rsid w:val="00DA1089"/>
    <w:rsid w:val="00DA4C05"/>
    <w:rsid w:val="00DA4C7C"/>
    <w:rsid w:val="00DB2FB9"/>
    <w:rsid w:val="00DD0ABE"/>
    <w:rsid w:val="00DD0CD5"/>
    <w:rsid w:val="00DD35F8"/>
    <w:rsid w:val="00DE02B1"/>
    <w:rsid w:val="00DF3A73"/>
    <w:rsid w:val="00DF408A"/>
    <w:rsid w:val="00DF5F68"/>
    <w:rsid w:val="00E01F98"/>
    <w:rsid w:val="00E03D6E"/>
    <w:rsid w:val="00E05273"/>
    <w:rsid w:val="00E05C2D"/>
    <w:rsid w:val="00E100B5"/>
    <w:rsid w:val="00E10C0C"/>
    <w:rsid w:val="00E202FA"/>
    <w:rsid w:val="00E20391"/>
    <w:rsid w:val="00E3040A"/>
    <w:rsid w:val="00E34081"/>
    <w:rsid w:val="00E37FA2"/>
    <w:rsid w:val="00E442FE"/>
    <w:rsid w:val="00E46BC5"/>
    <w:rsid w:val="00E5091C"/>
    <w:rsid w:val="00E52D02"/>
    <w:rsid w:val="00E62FE7"/>
    <w:rsid w:val="00E65169"/>
    <w:rsid w:val="00E7346E"/>
    <w:rsid w:val="00E75FB7"/>
    <w:rsid w:val="00E8490D"/>
    <w:rsid w:val="00E91D2A"/>
    <w:rsid w:val="00EB2C23"/>
    <w:rsid w:val="00EB34DB"/>
    <w:rsid w:val="00EC0E94"/>
    <w:rsid w:val="00ED3276"/>
    <w:rsid w:val="00ED6D2C"/>
    <w:rsid w:val="00EE2321"/>
    <w:rsid w:val="00EE5E43"/>
    <w:rsid w:val="00EE75A1"/>
    <w:rsid w:val="00EF5F9E"/>
    <w:rsid w:val="00EF6DFF"/>
    <w:rsid w:val="00F024C1"/>
    <w:rsid w:val="00F02E55"/>
    <w:rsid w:val="00F10A1B"/>
    <w:rsid w:val="00F152B2"/>
    <w:rsid w:val="00F15CCF"/>
    <w:rsid w:val="00F2547B"/>
    <w:rsid w:val="00F31514"/>
    <w:rsid w:val="00F34640"/>
    <w:rsid w:val="00F42729"/>
    <w:rsid w:val="00F42FA6"/>
    <w:rsid w:val="00F44A7B"/>
    <w:rsid w:val="00F47446"/>
    <w:rsid w:val="00F52880"/>
    <w:rsid w:val="00F60E60"/>
    <w:rsid w:val="00F614BB"/>
    <w:rsid w:val="00F630BB"/>
    <w:rsid w:val="00F64DC6"/>
    <w:rsid w:val="00F652C6"/>
    <w:rsid w:val="00F66A14"/>
    <w:rsid w:val="00F70A4C"/>
    <w:rsid w:val="00F85882"/>
    <w:rsid w:val="00FA57E4"/>
    <w:rsid w:val="00FA63CE"/>
    <w:rsid w:val="00FB45F1"/>
    <w:rsid w:val="00FB7758"/>
    <w:rsid w:val="00FC3BAC"/>
    <w:rsid w:val="00FC4FFC"/>
    <w:rsid w:val="00FD6865"/>
    <w:rsid w:val="00FE109F"/>
    <w:rsid w:val="00FE2B1D"/>
    <w:rsid w:val="00FF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A55C3"/>
    <w:rPr>
      <w:rFonts w:ascii="Times New Roman" w:hAnsi="Times New Roman" w:cs="Times New Roman"/>
      <w:sz w:val="28"/>
      <w:szCs w:val="28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2A55C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0"/>
      <w:szCs w:val="20"/>
    </w:rPr>
  </w:style>
  <w:style w:type="paragraph" w:styleId="ConsPlusCell" w:customStyle="true">
    <w:name w:val="ConsPlusCell"/>
    <w:uiPriority w:val="99"/>
    <w:rsid w:val="002A55C3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2A55C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Strong"/>
    <w:basedOn w:val="a0"/>
    <w:uiPriority w:val="22"/>
    <w:qFormat/>
    <w:rsid w:val="002A55C3"/>
    <w:rPr>
      <w:b/>
      <w:bCs/>
    </w:rPr>
  </w:style>
  <w:style w:type="paragraph" w:styleId="a5">
    <w:name w:val="Normal (Web)"/>
    <w:basedOn w:val="a"/>
    <w:uiPriority w:val="99"/>
    <w:unhideWhenUsed/>
    <w:rsid w:val="002A55C3"/>
    <w:pPr>
      <w:spacing w:before="100" w:beforeAutospacing="true" w:after="100" w:afterAutospacing="true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55C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E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5E1BA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450A3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Верхний колонтитул Знак"/>
    <w:basedOn w:val="a0"/>
    <w:link w:val="a9"/>
    <w:uiPriority w:val="99"/>
    <w:rsid w:val="00B450A3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B450A3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Нижний колонтитул Знак"/>
    <w:basedOn w:val="a0"/>
    <w:link w:val="ab"/>
    <w:uiPriority w:val="99"/>
    <w:rsid w:val="00B450A3"/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unhideWhenUsed/>
    <w:rsid w:val="00C6297D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A55C3"/>
    <w:rPr>
      <w:rFonts w:ascii="Times New Roman" w:cs="Times New Roman" w:hAnsi="Times New Roman"/>
      <w:sz w:val="28"/>
      <w:szCs w:val="28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2A55C3"/>
    <w:pPr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customStyle="1" w:styleId="ConsPlusCell" w:type="paragraph">
    <w:name w:val="ConsPlusCell"/>
    <w:uiPriority w:val="99"/>
    <w:rsid w:val="002A55C3"/>
    <w:pPr>
      <w:autoSpaceDE w:val="0"/>
      <w:autoSpaceDN w:val="0"/>
      <w:adjustRightInd w:val="0"/>
      <w:spacing w:after="0" w:line="240" w:lineRule="auto"/>
    </w:pPr>
    <w:rPr>
      <w:rFonts w:ascii="Arial" w:cs="Arial" w:hAnsi="Arial"/>
      <w:sz w:val="20"/>
      <w:szCs w:val="20"/>
    </w:rPr>
  </w:style>
  <w:style w:styleId="a3" w:type="table">
    <w:name w:val="Table Grid"/>
    <w:basedOn w:val="a1"/>
    <w:uiPriority w:val="59"/>
    <w:rsid w:val="002A55C3"/>
    <w:pPr>
      <w:spacing w:after="0" w:line="240" w:lineRule="auto"/>
    </w:pPr>
    <w:rPr>
      <w:rFonts w:ascii="Times New Roman" w:cs="Times New Roman" w:hAnsi="Times New Roman"/>
      <w:sz w:val="28"/>
      <w:szCs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character">
    <w:name w:val="Strong"/>
    <w:basedOn w:val="a0"/>
    <w:uiPriority w:val="22"/>
    <w:qFormat/>
    <w:rsid w:val="002A55C3"/>
    <w:rPr>
      <w:b/>
      <w:bCs/>
    </w:rPr>
  </w:style>
  <w:style w:styleId="a5" w:type="paragraph">
    <w:name w:val="Normal (Web)"/>
    <w:basedOn w:val="a"/>
    <w:uiPriority w:val="99"/>
    <w:unhideWhenUsed/>
    <w:rsid w:val="002A55C3"/>
    <w:pPr>
      <w:spacing w:after="100" w:afterAutospacing="1" w:before="100" w:beforeAutospacing="1" w:line="240" w:lineRule="auto"/>
    </w:pPr>
    <w:rPr>
      <w:rFonts w:eastAsia="Times New Roman"/>
      <w:sz w:val="24"/>
      <w:szCs w:val="24"/>
      <w:lang w:eastAsia="ru-RU"/>
    </w:rPr>
  </w:style>
  <w:style w:styleId="a6" w:type="paragraph">
    <w:name w:val="List Paragraph"/>
    <w:basedOn w:val="a"/>
    <w:uiPriority w:val="34"/>
    <w:qFormat/>
    <w:rsid w:val="002A55C3"/>
    <w:pPr>
      <w:ind w:left="720"/>
      <w:contextualSpacing/>
    </w:pPr>
  </w:style>
  <w:style w:styleId="a7" w:type="paragraph">
    <w:name w:val="Balloon Text"/>
    <w:basedOn w:val="a"/>
    <w:link w:val="a8"/>
    <w:uiPriority w:val="99"/>
    <w:semiHidden/>
    <w:unhideWhenUsed/>
    <w:rsid w:val="005E1BA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5E1BA3"/>
    <w:rPr>
      <w:rFonts w:ascii="Tahoma" w:cs="Tahoma" w:hAnsi="Tahoma"/>
      <w:sz w:val="16"/>
      <w:szCs w:val="16"/>
    </w:rPr>
  </w:style>
  <w:style w:styleId="a9" w:type="paragraph">
    <w:name w:val="header"/>
    <w:basedOn w:val="a"/>
    <w:link w:val="aa"/>
    <w:uiPriority w:val="99"/>
    <w:unhideWhenUsed/>
    <w:rsid w:val="00B450A3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Верхний колонтитул Знак"/>
    <w:basedOn w:val="a0"/>
    <w:link w:val="a9"/>
    <w:uiPriority w:val="99"/>
    <w:rsid w:val="00B450A3"/>
    <w:rPr>
      <w:rFonts w:ascii="Times New Roman" w:cs="Times New Roman" w:hAnsi="Times New Roman"/>
      <w:sz w:val="28"/>
      <w:szCs w:val="28"/>
    </w:rPr>
  </w:style>
  <w:style w:styleId="ab" w:type="paragraph">
    <w:name w:val="footer"/>
    <w:basedOn w:val="a"/>
    <w:link w:val="ac"/>
    <w:uiPriority w:val="99"/>
    <w:unhideWhenUsed/>
    <w:rsid w:val="00B450A3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Нижний колонтитул Знак"/>
    <w:basedOn w:val="a0"/>
    <w:link w:val="ab"/>
    <w:uiPriority w:val="99"/>
    <w:rsid w:val="00B450A3"/>
    <w:rPr>
      <w:rFonts w:ascii="Times New Roman" w:cs="Times New Roman" w:hAnsi="Times New Roman"/>
      <w:sz w:val="28"/>
      <w:szCs w:val="28"/>
    </w:rPr>
  </w:style>
  <w:style w:styleId="ad" w:type="character">
    <w:name w:val="Hyperlink"/>
    <w:basedOn w:val="a0"/>
    <w:uiPriority w:val="99"/>
    <w:unhideWhenUsed/>
    <w:rsid w:val="00C6297D"/>
    <w:rPr>
      <w:color w:themeColor="hyperlink"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323 от 18.04.2025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DE4AB4D-7B0E-4252-8EA8-93E827A586B4}"/>
</file>

<file path=customXml/itemProps2.xml><?xml version="1.0" encoding="utf-8"?>
<ds:datastoreItem xmlns:ds="http://schemas.openxmlformats.org/officeDocument/2006/customXml" ds:itemID="{A0BC1210-8F5C-4005-83E8-074AE79D96D8}"/>
</file>

<file path=customXml/itemProps3.xml><?xml version="1.0" encoding="utf-8"?>
<ds:datastoreItem xmlns:ds="http://schemas.openxmlformats.org/officeDocument/2006/customXml" ds:itemID="{A1343C93-4288-4615-A3A2-EBA11CB9338A}"/>
</file>

<file path=customXml/itemProps4.xml><?xml version="1.0" encoding="utf-8"?>
<ds:datastoreItem xmlns:ds="http://schemas.openxmlformats.org/officeDocument/2006/customXml" ds:itemID="{18297BE4-2B14-4E5D-9B13-1BF0C5B760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323 от 18.04.2025</dc:title>
  <dc:creator>ea-shevchuk</dc:creator>
  <cp:lastModifiedBy>Филимоненко Светлана Игоревна</cp:lastModifiedBy>
  <cp:revision>11</cp:revision>
  <cp:lastPrinted>2025-03-17T10:31:00Z</cp:lastPrinted>
  <dcterms:created xsi:type="dcterms:W3CDTF">2025-03-31T10:53:00Z</dcterms:created>
  <dcterms:modified xsi:type="dcterms:W3CDTF">2025-04-17T08:30:00Z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