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BF5383" w:rsidRDefault="008B3B32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025EB5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8B3B32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025EB5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8B3B3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025EB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025EB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8B3B32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17.02.2026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8B3B32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112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8B3B32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F27181" w:rsidR="00F27181" w:rsidRDefault="00673720">
      <w:pPr>
        <w:tabs>
          <w:tab w:pos="851" w:val="left"/>
        </w:tabs>
        <w:suppressAutoHyphens/>
        <w:spacing w:line="192" w:lineRule="auto"/>
        <w:contextualSpacing/>
        <w:rPr>
          <w:sz w:val="30"/>
          <w:szCs w:val="30"/>
          <w:lang w:val="ru-RU"/>
        </w:rPr>
      </w:pPr>
      <w:r w:rsidRPr="006B3447">
        <w:rPr>
          <w:sz w:val="30"/>
          <w:szCs w:val="30"/>
          <w:lang w:val="ru-RU"/>
        </w:rPr>
        <w:lastRenderedPageBreak/>
        <w:t xml:space="preserve">Об утверждении </w:t>
      </w:r>
      <w:proofErr w:type="gramStart"/>
      <w:r w:rsidRPr="006B3447">
        <w:rPr>
          <w:sz w:val="30"/>
          <w:szCs w:val="30"/>
          <w:lang w:val="ru-RU"/>
        </w:rPr>
        <w:t>бюджетного</w:t>
      </w:r>
      <w:proofErr w:type="gramEnd"/>
      <w:r w:rsidRPr="006B3447">
        <w:rPr>
          <w:sz w:val="30"/>
          <w:szCs w:val="30"/>
          <w:lang w:val="ru-RU"/>
        </w:rPr>
        <w:t xml:space="preserve"> </w:t>
      </w:r>
    </w:p>
    <w:p w:rsidP="00F27181" w:rsidR="00F27181" w:rsidRDefault="00F27181">
      <w:pPr>
        <w:tabs>
          <w:tab w:pos="851" w:val="left"/>
        </w:tabs>
        <w:suppressAutoHyphens/>
        <w:spacing w:line="192" w:lineRule="auto"/>
        <w:contextualSpacing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п</w:t>
      </w:r>
      <w:r w:rsidR="0061269D" w:rsidRPr="006B3447">
        <w:rPr>
          <w:sz w:val="30"/>
          <w:szCs w:val="30"/>
          <w:lang w:val="ru-RU"/>
        </w:rPr>
        <w:t>рогноза</w:t>
      </w:r>
      <w:r>
        <w:rPr>
          <w:sz w:val="30"/>
          <w:szCs w:val="30"/>
          <w:lang w:val="ru-RU"/>
        </w:rPr>
        <w:t xml:space="preserve"> </w:t>
      </w:r>
      <w:r w:rsidR="0061269D" w:rsidRPr="006B3447">
        <w:rPr>
          <w:sz w:val="30"/>
          <w:szCs w:val="30"/>
          <w:lang w:val="ru-RU"/>
        </w:rPr>
        <w:t xml:space="preserve">городского округа </w:t>
      </w:r>
    </w:p>
    <w:p w:rsidP="00F27181" w:rsidR="00F27181" w:rsidRDefault="0061269D">
      <w:pPr>
        <w:tabs>
          <w:tab w:pos="851" w:val="left"/>
        </w:tabs>
        <w:suppressAutoHyphens/>
        <w:spacing w:line="192" w:lineRule="auto"/>
        <w:contextualSpacing/>
        <w:rPr>
          <w:sz w:val="30"/>
          <w:szCs w:val="30"/>
          <w:lang w:val="ru-RU"/>
        </w:rPr>
      </w:pPr>
      <w:r w:rsidRPr="006B3447">
        <w:rPr>
          <w:sz w:val="30"/>
          <w:szCs w:val="30"/>
          <w:lang w:val="ru-RU"/>
        </w:rPr>
        <w:t>город Красноярск</w:t>
      </w:r>
      <w:r w:rsidR="00F27181">
        <w:rPr>
          <w:sz w:val="30"/>
          <w:szCs w:val="30"/>
          <w:lang w:val="ru-RU"/>
        </w:rPr>
        <w:t xml:space="preserve"> </w:t>
      </w:r>
      <w:proofErr w:type="gramStart"/>
      <w:r w:rsidRPr="006B3447">
        <w:rPr>
          <w:sz w:val="30"/>
          <w:szCs w:val="30"/>
          <w:lang w:val="ru-RU"/>
        </w:rPr>
        <w:t>Красноярского</w:t>
      </w:r>
      <w:proofErr w:type="gramEnd"/>
      <w:r w:rsidRPr="006B3447">
        <w:rPr>
          <w:sz w:val="30"/>
          <w:szCs w:val="30"/>
          <w:lang w:val="ru-RU"/>
        </w:rPr>
        <w:t xml:space="preserve"> </w:t>
      </w:r>
    </w:p>
    <w:p w:rsidP="00F27181" w:rsidR="00673720" w:rsidRDefault="0061269D" w:rsidRPr="006B3447">
      <w:pPr>
        <w:tabs>
          <w:tab w:pos="851" w:val="left"/>
        </w:tabs>
        <w:suppressAutoHyphens/>
        <w:spacing w:line="192" w:lineRule="auto"/>
        <w:contextualSpacing/>
        <w:rPr>
          <w:sz w:val="30"/>
          <w:szCs w:val="30"/>
          <w:lang w:val="ru-RU"/>
        </w:rPr>
      </w:pPr>
      <w:r w:rsidRPr="006B3447">
        <w:rPr>
          <w:sz w:val="30"/>
          <w:szCs w:val="30"/>
          <w:lang w:val="ru-RU"/>
        </w:rPr>
        <w:t xml:space="preserve">края </w:t>
      </w:r>
      <w:r w:rsidR="00F27181">
        <w:rPr>
          <w:sz w:val="30"/>
          <w:szCs w:val="30"/>
          <w:lang w:val="ru-RU"/>
        </w:rPr>
        <w:t>на 2026–</w:t>
      </w:r>
      <w:r w:rsidR="00673720" w:rsidRPr="006B3447">
        <w:rPr>
          <w:sz w:val="30"/>
          <w:szCs w:val="30"/>
          <w:lang w:val="ru-RU"/>
        </w:rPr>
        <w:t>2032 годы</w:t>
      </w:r>
    </w:p>
    <w:p w:rsidP="00673720" w:rsidR="00673720" w:rsidRDefault="00673720">
      <w:pPr>
        <w:suppressAutoHyphens/>
        <w:autoSpaceDE w:val="false"/>
        <w:autoSpaceDN w:val="false"/>
        <w:adjustRightInd w:val="false"/>
        <w:jc w:val="both"/>
        <w:rPr>
          <w:sz w:val="30"/>
          <w:szCs w:val="30"/>
          <w:lang w:val="ru-RU"/>
        </w:rPr>
      </w:pPr>
    </w:p>
    <w:p w:rsidP="00673720" w:rsidR="00F27181" w:rsidRDefault="00F27181" w:rsidRPr="006B3447">
      <w:pPr>
        <w:suppressAutoHyphens/>
        <w:autoSpaceDE w:val="false"/>
        <w:autoSpaceDN w:val="false"/>
        <w:adjustRightInd w:val="false"/>
        <w:jc w:val="both"/>
        <w:rPr>
          <w:sz w:val="30"/>
          <w:szCs w:val="30"/>
          <w:lang w:val="ru-RU"/>
        </w:rPr>
      </w:pPr>
    </w:p>
    <w:p w:rsidP="00673720" w:rsidR="00673720" w:rsidRDefault="00673720" w:rsidRPr="006B3447">
      <w:pPr>
        <w:suppressAutoHyphens/>
        <w:autoSpaceDE w:val="false"/>
        <w:autoSpaceDN w:val="false"/>
        <w:adjustRightInd w:val="false"/>
        <w:jc w:val="both"/>
        <w:rPr>
          <w:sz w:val="2"/>
          <w:szCs w:val="30"/>
          <w:lang w:val="ru-RU"/>
        </w:rPr>
      </w:pPr>
    </w:p>
    <w:p w:rsidP="00E2226C" w:rsidR="00673720" w:rsidRDefault="00673720" w:rsidRPr="006B3447">
      <w:pPr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eastAsia="ru-RU" w:val="ru-RU"/>
        </w:rPr>
      </w:pPr>
      <w:proofErr w:type="gramStart"/>
      <w:r w:rsidRPr="006B3447">
        <w:rPr>
          <w:sz w:val="30"/>
          <w:szCs w:val="30"/>
          <w:lang w:eastAsia="ru-RU" w:val="ru-RU"/>
        </w:rPr>
        <w:t>В соответствии со статьей 170.1 Бюджетного кодекса Российской Федерации, статьей 14 Положения о бюджетном процессе в город</w:t>
      </w:r>
      <w:r w:rsidR="00C76408" w:rsidRPr="006B3447">
        <w:rPr>
          <w:sz w:val="30"/>
          <w:szCs w:val="30"/>
          <w:lang w:eastAsia="ru-RU" w:val="ru-RU"/>
        </w:rPr>
        <w:t>ском округе город</w:t>
      </w:r>
      <w:r w:rsidRPr="006B3447">
        <w:rPr>
          <w:sz w:val="30"/>
          <w:szCs w:val="30"/>
          <w:lang w:eastAsia="ru-RU" w:val="ru-RU"/>
        </w:rPr>
        <w:t xml:space="preserve"> Красноярск</w:t>
      </w:r>
      <w:r w:rsidR="00C76408" w:rsidRPr="006B3447">
        <w:rPr>
          <w:sz w:val="30"/>
          <w:szCs w:val="30"/>
          <w:lang w:eastAsia="ru-RU" w:val="ru-RU"/>
        </w:rPr>
        <w:t xml:space="preserve"> Красноярского края</w:t>
      </w:r>
      <w:r w:rsidRPr="006B3447">
        <w:rPr>
          <w:sz w:val="30"/>
          <w:szCs w:val="30"/>
          <w:lang w:eastAsia="ru-RU" w:val="ru-RU"/>
        </w:rPr>
        <w:t>, утвержденного решением Красноярского городского Совета депутатов от 11.12.2007 № 15-359, постановлением администрации города</w:t>
      </w:r>
      <w:r w:rsidR="00B115FA">
        <w:rPr>
          <w:sz w:val="30"/>
          <w:szCs w:val="30"/>
          <w:lang w:eastAsia="ru-RU" w:val="ru-RU"/>
        </w:rPr>
        <w:t xml:space="preserve"> </w:t>
      </w:r>
      <w:r w:rsidR="00C1352A">
        <w:rPr>
          <w:sz w:val="30"/>
          <w:szCs w:val="30"/>
          <w:lang w:eastAsia="ru-RU" w:val="ru-RU"/>
        </w:rPr>
        <w:t>Красноярска</w:t>
      </w:r>
      <w:r w:rsidRPr="006B3447">
        <w:rPr>
          <w:sz w:val="30"/>
          <w:szCs w:val="30"/>
          <w:lang w:eastAsia="ru-RU" w:val="ru-RU"/>
        </w:rPr>
        <w:t xml:space="preserve"> от 24.09.2015</w:t>
      </w:r>
      <w:r w:rsidR="00F27181">
        <w:rPr>
          <w:sz w:val="30"/>
          <w:szCs w:val="30"/>
          <w:lang w:eastAsia="ru-RU" w:val="ru-RU"/>
        </w:rPr>
        <w:t xml:space="preserve">               </w:t>
      </w:r>
      <w:r w:rsidRPr="006B3447">
        <w:rPr>
          <w:sz w:val="30"/>
          <w:szCs w:val="30"/>
          <w:lang w:eastAsia="ru-RU" w:val="ru-RU"/>
        </w:rPr>
        <w:t xml:space="preserve"> №</w:t>
      </w:r>
      <w:r w:rsidR="00F27181">
        <w:rPr>
          <w:sz w:val="30"/>
          <w:szCs w:val="30"/>
          <w:lang w:eastAsia="ru-RU" w:val="ru-RU"/>
        </w:rPr>
        <w:t> </w:t>
      </w:r>
      <w:r w:rsidRPr="006B3447">
        <w:rPr>
          <w:sz w:val="30"/>
          <w:szCs w:val="30"/>
          <w:lang w:eastAsia="ru-RU" w:val="ru-RU"/>
        </w:rPr>
        <w:t xml:space="preserve">600 «Об утверждении Порядка разработки и утверждения бюджетного прогноза </w:t>
      </w:r>
      <w:r w:rsidR="00E87DB2">
        <w:rPr>
          <w:sz w:val="30"/>
          <w:szCs w:val="30"/>
          <w:lang w:eastAsia="ru-RU" w:val="ru-RU"/>
        </w:rPr>
        <w:t xml:space="preserve">городского округа </w:t>
      </w:r>
      <w:r w:rsidR="005C6157" w:rsidRPr="006B3447">
        <w:rPr>
          <w:sz w:val="30"/>
          <w:szCs w:val="30"/>
          <w:lang w:eastAsia="ru-RU" w:val="ru-RU"/>
        </w:rPr>
        <w:t>город</w:t>
      </w:r>
      <w:r w:rsidRPr="006B3447">
        <w:rPr>
          <w:sz w:val="30"/>
          <w:szCs w:val="30"/>
          <w:lang w:eastAsia="ru-RU" w:val="ru-RU"/>
        </w:rPr>
        <w:t xml:space="preserve"> Красноярск</w:t>
      </w:r>
      <w:r w:rsidR="00E87DB2">
        <w:rPr>
          <w:sz w:val="30"/>
          <w:szCs w:val="30"/>
          <w:lang w:eastAsia="ru-RU" w:val="ru-RU"/>
        </w:rPr>
        <w:t xml:space="preserve"> Красноярского края</w:t>
      </w:r>
      <w:r w:rsidR="005C6157" w:rsidRPr="006B3447">
        <w:rPr>
          <w:sz w:val="30"/>
          <w:szCs w:val="30"/>
          <w:lang w:eastAsia="ru-RU" w:val="ru-RU"/>
        </w:rPr>
        <w:t xml:space="preserve"> </w:t>
      </w:r>
      <w:r w:rsidRPr="006B3447">
        <w:rPr>
          <w:sz w:val="30"/>
          <w:szCs w:val="30"/>
          <w:lang w:eastAsia="ru-RU" w:val="ru-RU"/>
        </w:rPr>
        <w:t xml:space="preserve">на долгосрочный период», руководствуясь </w:t>
      </w:r>
      <w:r w:rsidR="00F27181">
        <w:rPr>
          <w:sz w:val="30"/>
          <w:szCs w:val="30"/>
          <w:lang w:eastAsia="ru-RU" w:val="ru-RU"/>
        </w:rPr>
        <w:t xml:space="preserve">                        </w:t>
      </w:r>
      <w:r w:rsidRPr="006B3447">
        <w:rPr>
          <w:sz w:val="30"/>
          <w:szCs w:val="30"/>
          <w:lang w:eastAsia="ru-RU" w:val="ru-RU"/>
        </w:rPr>
        <w:t>статьями 41, 58, 59</w:t>
      </w:r>
      <w:proofErr w:type="gramEnd"/>
      <w:r w:rsidRPr="006B3447">
        <w:rPr>
          <w:sz w:val="30"/>
          <w:szCs w:val="30"/>
          <w:lang w:eastAsia="ru-RU" w:val="ru-RU"/>
        </w:rPr>
        <w:t xml:space="preserve"> Устава города Красноярска, </w:t>
      </w:r>
    </w:p>
    <w:p w:rsidP="00E2226C" w:rsidR="00673720" w:rsidRDefault="00673720" w:rsidRPr="006B3447">
      <w:pPr>
        <w:suppressAutoHyphens/>
        <w:autoSpaceDE w:val="false"/>
        <w:autoSpaceDN w:val="false"/>
        <w:adjustRightInd w:val="false"/>
        <w:jc w:val="both"/>
        <w:rPr>
          <w:sz w:val="30"/>
          <w:szCs w:val="30"/>
          <w:lang w:eastAsia="ru-RU" w:val="ru-RU"/>
        </w:rPr>
      </w:pPr>
      <w:r w:rsidRPr="006B3447">
        <w:rPr>
          <w:sz w:val="30"/>
          <w:szCs w:val="30"/>
          <w:lang w:eastAsia="ru-RU" w:val="ru-RU"/>
        </w:rPr>
        <w:t>ПОСТАНОВЛЯЮ:</w:t>
      </w:r>
    </w:p>
    <w:p w:rsidP="00E2226C" w:rsidR="00673720" w:rsidRDefault="00673720" w:rsidRPr="006B3447">
      <w:pPr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eastAsia="ru-RU" w:val="ru-RU"/>
        </w:rPr>
      </w:pPr>
      <w:r w:rsidRPr="006B3447">
        <w:rPr>
          <w:sz w:val="30"/>
          <w:szCs w:val="30"/>
          <w:lang w:eastAsia="ru-RU" w:val="ru-RU"/>
        </w:rPr>
        <w:t>1.</w:t>
      </w:r>
      <w:r w:rsidR="00F27181">
        <w:rPr>
          <w:sz w:val="30"/>
          <w:szCs w:val="30"/>
          <w:lang w:eastAsia="ru-RU" w:val="ru-RU"/>
        </w:rPr>
        <w:t> </w:t>
      </w:r>
      <w:r w:rsidRPr="006B3447">
        <w:rPr>
          <w:sz w:val="30"/>
          <w:szCs w:val="30"/>
          <w:lang w:eastAsia="ru-RU" w:val="ru-RU"/>
        </w:rPr>
        <w:t xml:space="preserve">Утвердить бюджетный прогноз </w:t>
      </w:r>
      <w:r w:rsidR="0061269D" w:rsidRPr="006B3447">
        <w:rPr>
          <w:sz w:val="30"/>
          <w:szCs w:val="30"/>
          <w:lang w:eastAsia="ru-RU" w:val="ru-RU"/>
        </w:rPr>
        <w:t>городского округа город Красноя</w:t>
      </w:r>
      <w:proofErr w:type="gramStart"/>
      <w:r w:rsidR="0061269D" w:rsidRPr="006B3447">
        <w:rPr>
          <w:sz w:val="30"/>
          <w:szCs w:val="30"/>
          <w:lang w:eastAsia="ru-RU" w:val="ru-RU"/>
        </w:rPr>
        <w:t>рск Кр</w:t>
      </w:r>
      <w:proofErr w:type="gramEnd"/>
      <w:r w:rsidR="0061269D" w:rsidRPr="006B3447">
        <w:rPr>
          <w:sz w:val="30"/>
          <w:szCs w:val="30"/>
          <w:lang w:eastAsia="ru-RU" w:val="ru-RU"/>
        </w:rPr>
        <w:t>асноярского края</w:t>
      </w:r>
      <w:r w:rsidRPr="006B3447">
        <w:rPr>
          <w:sz w:val="30"/>
          <w:szCs w:val="30"/>
          <w:lang w:eastAsia="ru-RU" w:val="ru-RU"/>
        </w:rPr>
        <w:t xml:space="preserve"> на 2026</w:t>
      </w:r>
      <w:r w:rsidR="00F27181">
        <w:rPr>
          <w:sz w:val="30"/>
          <w:szCs w:val="30"/>
          <w:lang w:eastAsia="ru-RU" w:val="ru-RU"/>
        </w:rPr>
        <w:t>–</w:t>
      </w:r>
      <w:r w:rsidRPr="006B3447">
        <w:rPr>
          <w:sz w:val="30"/>
          <w:szCs w:val="30"/>
          <w:lang w:eastAsia="ru-RU" w:val="ru-RU"/>
        </w:rPr>
        <w:t>2032 годы согласно приложению.</w:t>
      </w:r>
    </w:p>
    <w:p w:rsidP="00E2226C" w:rsidR="00673720" w:rsidRDefault="00673720" w:rsidRPr="006B3447">
      <w:pPr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eastAsia="ru-RU" w:val="ru-RU"/>
        </w:rPr>
      </w:pPr>
      <w:r w:rsidRPr="006B3447">
        <w:rPr>
          <w:sz w:val="30"/>
          <w:szCs w:val="30"/>
          <w:lang w:eastAsia="ru-RU" w:val="ru-RU"/>
        </w:rPr>
        <w:t>2. Признать утратившими силу:</w:t>
      </w:r>
    </w:p>
    <w:p w:rsidP="00E2226C" w:rsidR="00673720" w:rsidRDefault="00673720" w:rsidRPr="006B3447">
      <w:pPr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eastAsia="ru-RU" w:val="ru-RU"/>
        </w:rPr>
      </w:pPr>
      <w:r w:rsidRPr="006B3447">
        <w:rPr>
          <w:sz w:val="30"/>
          <w:szCs w:val="30"/>
          <w:lang w:eastAsia="ru-RU" w:val="ru-RU"/>
        </w:rPr>
        <w:t xml:space="preserve">постановление администрации города </w:t>
      </w:r>
      <w:r w:rsidR="00C1352A">
        <w:rPr>
          <w:sz w:val="30"/>
          <w:szCs w:val="30"/>
          <w:lang w:eastAsia="ru-RU" w:val="ru-RU"/>
        </w:rPr>
        <w:t xml:space="preserve">Красноярска </w:t>
      </w:r>
      <w:r w:rsidRPr="006B3447">
        <w:rPr>
          <w:sz w:val="30"/>
          <w:szCs w:val="30"/>
          <w:lang w:eastAsia="ru-RU" w:val="ru-RU"/>
        </w:rPr>
        <w:t>от 25.01.2023 №</w:t>
      </w:r>
      <w:r w:rsidR="00F27181">
        <w:rPr>
          <w:sz w:val="30"/>
          <w:szCs w:val="30"/>
          <w:lang w:eastAsia="ru-RU" w:val="ru-RU"/>
        </w:rPr>
        <w:t> </w:t>
      </w:r>
      <w:r w:rsidRPr="006B3447">
        <w:rPr>
          <w:sz w:val="30"/>
          <w:szCs w:val="30"/>
          <w:lang w:eastAsia="ru-RU" w:val="ru-RU"/>
        </w:rPr>
        <w:t>40 «Об утверждении бюджетного прогноза города Красноярска</w:t>
      </w:r>
      <w:r w:rsidR="00F27181">
        <w:rPr>
          <w:sz w:val="30"/>
          <w:szCs w:val="30"/>
          <w:lang w:eastAsia="ru-RU" w:val="ru-RU"/>
        </w:rPr>
        <w:t xml:space="preserve">              </w:t>
      </w:r>
      <w:r w:rsidRPr="006B3447">
        <w:rPr>
          <w:sz w:val="30"/>
          <w:szCs w:val="30"/>
          <w:lang w:eastAsia="ru-RU" w:val="ru-RU"/>
        </w:rPr>
        <w:t xml:space="preserve"> на 2023</w:t>
      </w:r>
      <w:r w:rsidR="00DD4A8F">
        <w:rPr>
          <w:sz w:val="30"/>
          <w:szCs w:val="30"/>
          <w:lang w:eastAsia="ru-RU" w:val="ru-RU"/>
        </w:rPr>
        <w:t>–</w:t>
      </w:r>
      <w:r w:rsidRPr="006B3447">
        <w:rPr>
          <w:sz w:val="30"/>
          <w:szCs w:val="30"/>
          <w:lang w:eastAsia="ru-RU" w:val="ru-RU"/>
        </w:rPr>
        <w:t>2029 годы»;</w:t>
      </w:r>
    </w:p>
    <w:p w:rsidP="00E2226C" w:rsidR="00673720" w:rsidRDefault="00673720" w:rsidRPr="006B3447">
      <w:pPr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eastAsia="ru-RU" w:val="ru-RU"/>
        </w:rPr>
      </w:pPr>
      <w:r w:rsidRPr="006B3447">
        <w:rPr>
          <w:sz w:val="30"/>
          <w:szCs w:val="30"/>
          <w:lang w:eastAsia="ru-RU" w:val="ru-RU"/>
        </w:rPr>
        <w:t xml:space="preserve">постановление администрации города </w:t>
      </w:r>
      <w:r w:rsidR="00C1352A">
        <w:rPr>
          <w:sz w:val="30"/>
          <w:szCs w:val="30"/>
          <w:lang w:eastAsia="ru-RU" w:val="ru-RU"/>
        </w:rPr>
        <w:t xml:space="preserve">Красноярска </w:t>
      </w:r>
      <w:r w:rsidRPr="006B3447">
        <w:rPr>
          <w:sz w:val="30"/>
          <w:szCs w:val="30"/>
          <w:lang w:eastAsia="ru-RU" w:val="ru-RU"/>
        </w:rPr>
        <w:t xml:space="preserve">от 02.02.2024 № 65 «О внесении изменения в постановление администрации города </w:t>
      </w:r>
      <w:r w:rsidR="00F27181">
        <w:rPr>
          <w:sz w:val="30"/>
          <w:szCs w:val="30"/>
          <w:lang w:eastAsia="ru-RU" w:val="ru-RU"/>
        </w:rPr>
        <w:t xml:space="preserve"> </w:t>
      </w:r>
      <w:r w:rsidRPr="006B3447">
        <w:rPr>
          <w:sz w:val="30"/>
          <w:szCs w:val="30"/>
          <w:lang w:eastAsia="ru-RU" w:val="ru-RU"/>
        </w:rPr>
        <w:t>от 25.01.2023 № 40»;</w:t>
      </w:r>
    </w:p>
    <w:p w:rsidP="00E2226C" w:rsidR="00673720" w:rsidRDefault="00673720" w:rsidRPr="006B3447">
      <w:pPr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eastAsia="ru-RU" w:val="ru-RU"/>
        </w:rPr>
      </w:pPr>
      <w:r w:rsidRPr="006B3447">
        <w:rPr>
          <w:sz w:val="30"/>
          <w:szCs w:val="30"/>
          <w:lang w:eastAsia="ru-RU" w:val="ru-RU"/>
        </w:rPr>
        <w:t xml:space="preserve">постановление администрации города </w:t>
      </w:r>
      <w:r w:rsidR="00C1352A">
        <w:rPr>
          <w:sz w:val="30"/>
          <w:szCs w:val="30"/>
          <w:lang w:eastAsia="ru-RU" w:val="ru-RU"/>
        </w:rPr>
        <w:t xml:space="preserve">Красноярска </w:t>
      </w:r>
      <w:r w:rsidRPr="006B3447">
        <w:rPr>
          <w:sz w:val="30"/>
          <w:szCs w:val="30"/>
          <w:lang w:eastAsia="ru-RU" w:val="ru-RU"/>
        </w:rPr>
        <w:t>от 07.02.2025 № 94 «О внесении изменения в постановление администрации города</w:t>
      </w:r>
      <w:r w:rsidR="00F27181">
        <w:rPr>
          <w:sz w:val="30"/>
          <w:szCs w:val="30"/>
          <w:lang w:eastAsia="ru-RU" w:val="ru-RU"/>
        </w:rPr>
        <w:t xml:space="preserve"> </w:t>
      </w:r>
      <w:r w:rsidRPr="006B3447">
        <w:rPr>
          <w:sz w:val="30"/>
          <w:szCs w:val="30"/>
          <w:lang w:eastAsia="ru-RU" w:val="ru-RU"/>
        </w:rPr>
        <w:t xml:space="preserve"> от 25.01.2023 № 40».</w:t>
      </w:r>
    </w:p>
    <w:p w:rsidP="00E2226C" w:rsidR="00673720" w:rsidRDefault="00673720" w:rsidRPr="006B3447">
      <w:pPr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eastAsia="ru-RU" w:val="ru-RU"/>
        </w:rPr>
      </w:pPr>
      <w:r w:rsidRPr="006B3447">
        <w:rPr>
          <w:sz w:val="30"/>
          <w:szCs w:val="30"/>
          <w:lang w:eastAsia="ru-RU" w:val="ru-RU"/>
        </w:rPr>
        <w:t>3.</w:t>
      </w:r>
      <w:r w:rsidR="00F27181">
        <w:rPr>
          <w:sz w:val="30"/>
          <w:szCs w:val="30"/>
          <w:lang w:eastAsia="ru-RU" w:val="ru-RU"/>
        </w:rPr>
        <w:t> </w:t>
      </w:r>
      <w:r w:rsidRPr="006B3447">
        <w:rPr>
          <w:sz w:val="30"/>
          <w:szCs w:val="30"/>
          <w:lang w:val="ru-RU"/>
        </w:rPr>
        <w:t xml:space="preserve">Настоящее постановление разместить в сетевом издании </w:t>
      </w:r>
      <w:r w:rsidR="00E87DB2">
        <w:rPr>
          <w:sz w:val="30"/>
          <w:szCs w:val="30"/>
          <w:lang w:val="ru-RU"/>
        </w:rPr>
        <w:t>«</w:t>
      </w:r>
      <w:r w:rsidRPr="006B3447">
        <w:rPr>
          <w:sz w:val="30"/>
          <w:szCs w:val="30"/>
          <w:lang w:val="ru-RU"/>
        </w:rPr>
        <w:t>Официальный интернет-портал правовой информации города Красноярска</w:t>
      </w:r>
      <w:r w:rsidR="00E87DB2">
        <w:rPr>
          <w:sz w:val="30"/>
          <w:szCs w:val="30"/>
          <w:lang w:val="ru-RU"/>
        </w:rPr>
        <w:t>»</w:t>
      </w:r>
      <w:r w:rsidRPr="006B3447">
        <w:rPr>
          <w:sz w:val="30"/>
          <w:szCs w:val="30"/>
          <w:lang w:val="ru-RU"/>
        </w:rPr>
        <w:t xml:space="preserve"> (</w:t>
      </w:r>
      <w:r w:rsidRPr="006B3447">
        <w:rPr>
          <w:sz w:val="30"/>
          <w:szCs w:val="30"/>
        </w:rPr>
        <w:t>PRAVO</w:t>
      </w:r>
      <w:r w:rsidRPr="006B3447">
        <w:rPr>
          <w:sz w:val="30"/>
          <w:szCs w:val="30"/>
          <w:lang w:val="ru-RU"/>
        </w:rPr>
        <w:t>-</w:t>
      </w:r>
      <w:r w:rsidRPr="006B3447">
        <w:rPr>
          <w:sz w:val="30"/>
          <w:szCs w:val="30"/>
        </w:rPr>
        <w:t>ADMKRSK</w:t>
      </w:r>
      <w:r w:rsidRPr="006B3447">
        <w:rPr>
          <w:sz w:val="30"/>
          <w:szCs w:val="30"/>
          <w:lang w:val="ru-RU"/>
        </w:rPr>
        <w:t>.</w:t>
      </w:r>
      <w:r w:rsidRPr="006B3447">
        <w:rPr>
          <w:sz w:val="30"/>
          <w:szCs w:val="30"/>
        </w:rPr>
        <w:t>RU</w:t>
      </w:r>
      <w:r w:rsidRPr="006B3447">
        <w:rPr>
          <w:sz w:val="30"/>
          <w:szCs w:val="30"/>
          <w:lang w:val="ru-RU"/>
        </w:rPr>
        <w:t>) и на официальном сайте администрации города</w:t>
      </w:r>
      <w:r w:rsidR="002C2560">
        <w:rPr>
          <w:sz w:val="30"/>
          <w:szCs w:val="30"/>
          <w:lang w:val="ru-RU"/>
        </w:rPr>
        <w:t xml:space="preserve"> </w:t>
      </w:r>
      <w:r w:rsidR="002C2560" w:rsidRPr="00422B15">
        <w:rPr>
          <w:sz w:val="30"/>
          <w:szCs w:val="30"/>
          <w:lang w:val="ru-RU"/>
        </w:rPr>
        <w:t>Красноярска</w:t>
      </w:r>
      <w:r w:rsidRPr="006B3447">
        <w:rPr>
          <w:sz w:val="30"/>
          <w:szCs w:val="30"/>
          <w:lang w:val="ru-RU"/>
        </w:rPr>
        <w:t>.</w:t>
      </w:r>
      <w:r w:rsidRPr="006B3447">
        <w:rPr>
          <w:sz w:val="30"/>
          <w:szCs w:val="30"/>
          <w:lang w:eastAsia="ru-RU" w:val="ru-RU"/>
        </w:rPr>
        <w:t xml:space="preserve"> </w:t>
      </w:r>
    </w:p>
    <w:p w:rsidP="00E2226C" w:rsidR="00673720" w:rsidRDefault="00673720" w:rsidRPr="006B3447">
      <w:pPr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eastAsia="ru-RU" w:val="ru-RU"/>
        </w:rPr>
      </w:pPr>
      <w:r w:rsidRPr="006B3447">
        <w:rPr>
          <w:sz w:val="30"/>
          <w:szCs w:val="30"/>
          <w:lang w:eastAsia="ru-RU" w:val="ru-RU"/>
        </w:rPr>
        <w:lastRenderedPageBreak/>
        <w:t>4.</w:t>
      </w:r>
      <w:r w:rsidR="00F27181">
        <w:rPr>
          <w:sz w:val="30"/>
          <w:szCs w:val="30"/>
          <w:lang w:eastAsia="ru-RU" w:val="ru-RU"/>
        </w:rPr>
        <w:t> </w:t>
      </w:r>
      <w:r w:rsidRPr="006B3447">
        <w:rPr>
          <w:sz w:val="30"/>
          <w:szCs w:val="30"/>
          <w:lang w:eastAsia="ru-RU" w:val="ru-RU"/>
        </w:rPr>
        <w:t>Постановление вступает в силу со дня его официального опубликования.</w:t>
      </w:r>
    </w:p>
    <w:p w:rsidP="00673720" w:rsidR="00673720" w:rsidRDefault="00673720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eastAsia="ru-RU" w:val="ru-RU"/>
        </w:rPr>
      </w:pPr>
    </w:p>
    <w:p w:rsidP="00673720" w:rsidR="00CA1EA3" w:rsidRDefault="00CA1EA3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eastAsia="ru-RU" w:val="ru-RU"/>
        </w:rPr>
      </w:pPr>
    </w:p>
    <w:p w:rsidP="00673720" w:rsidR="00DD4A8F" w:rsidRDefault="00DD4A8F" w:rsidRPr="006B3447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eastAsia="ru-RU" w:val="ru-RU"/>
        </w:rPr>
      </w:pPr>
    </w:p>
    <w:p w:rsidP="00673720" w:rsidR="00CA1EA3" w:rsidRDefault="00673720">
      <w:pPr>
        <w:autoSpaceDE w:val="false"/>
        <w:autoSpaceDN w:val="false"/>
        <w:adjustRightInd w:val="false"/>
        <w:jc w:val="both"/>
        <w:rPr>
          <w:sz w:val="30"/>
          <w:szCs w:val="30"/>
          <w:lang w:eastAsia="ru-RU" w:val="ru-RU"/>
        </w:rPr>
      </w:pPr>
      <w:r w:rsidRPr="006B3447">
        <w:rPr>
          <w:sz w:val="30"/>
          <w:szCs w:val="30"/>
          <w:lang w:eastAsia="ru-RU" w:val="ru-RU"/>
        </w:rPr>
        <w:t>Глав</w:t>
      </w:r>
      <w:r w:rsidR="00CA1EA3">
        <w:rPr>
          <w:sz w:val="30"/>
          <w:szCs w:val="30"/>
          <w:lang w:eastAsia="ru-RU" w:val="ru-RU"/>
        </w:rPr>
        <w:t>а</w:t>
      </w:r>
      <w:r w:rsidRPr="006B3447">
        <w:rPr>
          <w:sz w:val="30"/>
          <w:szCs w:val="30"/>
          <w:lang w:eastAsia="ru-RU" w:val="ru-RU"/>
        </w:rPr>
        <w:t xml:space="preserve"> города</w:t>
      </w:r>
      <w:r w:rsidRPr="006B3447">
        <w:rPr>
          <w:sz w:val="30"/>
          <w:szCs w:val="30"/>
          <w:lang w:eastAsia="ru-RU" w:val="ru-RU"/>
        </w:rPr>
        <w:tab/>
        <w:t xml:space="preserve">                                                   </w:t>
      </w:r>
      <w:r w:rsidR="00A76F69" w:rsidRPr="006B3447">
        <w:rPr>
          <w:sz w:val="30"/>
          <w:szCs w:val="30"/>
          <w:lang w:eastAsia="ru-RU" w:val="ru-RU"/>
        </w:rPr>
        <w:t xml:space="preserve"> </w:t>
      </w:r>
      <w:r w:rsidR="00CA1EA3">
        <w:rPr>
          <w:sz w:val="30"/>
          <w:szCs w:val="30"/>
          <w:lang w:eastAsia="ru-RU" w:val="ru-RU"/>
        </w:rPr>
        <w:t xml:space="preserve">               </w:t>
      </w:r>
      <w:r w:rsidR="00A76F69" w:rsidRPr="006B3447">
        <w:rPr>
          <w:sz w:val="30"/>
          <w:szCs w:val="30"/>
          <w:lang w:eastAsia="ru-RU" w:val="ru-RU"/>
        </w:rPr>
        <w:t xml:space="preserve">  </w:t>
      </w:r>
      <w:r w:rsidR="00CA1EA3">
        <w:rPr>
          <w:sz w:val="30"/>
          <w:szCs w:val="30"/>
          <w:lang w:eastAsia="ru-RU" w:val="ru-RU"/>
        </w:rPr>
        <w:t>С.В. Верещагин</w:t>
      </w:r>
    </w:p>
    <w:p w:rsidP="00673720" w:rsidR="00DD4A8F" w:rsidRDefault="00DD4A8F">
      <w:pPr>
        <w:autoSpaceDE w:val="false"/>
        <w:autoSpaceDN w:val="false"/>
        <w:adjustRightInd w:val="false"/>
        <w:jc w:val="both"/>
        <w:rPr>
          <w:sz w:val="30"/>
          <w:szCs w:val="30"/>
          <w:lang w:eastAsia="ru-RU" w:val="ru-RU"/>
        </w:rPr>
      </w:pPr>
    </w:p>
    <w:p w:rsidP="00673720" w:rsidR="00673720" w:rsidRDefault="00673720" w:rsidRPr="006B3447">
      <w:pPr>
        <w:autoSpaceDE w:val="false"/>
        <w:autoSpaceDN w:val="false"/>
        <w:adjustRightInd w:val="false"/>
        <w:jc w:val="both"/>
        <w:rPr>
          <w:sz w:val="30"/>
          <w:szCs w:val="30"/>
          <w:lang w:eastAsia="ru-RU" w:val="ru-RU"/>
        </w:rPr>
      </w:pPr>
      <w:r w:rsidRPr="006B3447">
        <w:rPr>
          <w:sz w:val="30"/>
          <w:szCs w:val="30"/>
          <w:lang w:eastAsia="ru-RU" w:val="ru-RU"/>
        </w:rPr>
        <w:br w:type="page"/>
      </w:r>
    </w:p>
    <w:p w:rsidP="00F27181" w:rsidR="00673720" w:rsidRDefault="00673720" w:rsidRPr="006B3447">
      <w:pPr>
        <w:suppressAutoHyphens/>
        <w:autoSpaceDE w:val="false"/>
        <w:autoSpaceDN w:val="false"/>
        <w:adjustRightInd w:val="false"/>
        <w:spacing w:line="192" w:lineRule="auto"/>
        <w:ind w:firstLine="5387"/>
        <w:outlineLvl w:val="0"/>
        <w:rPr>
          <w:rFonts w:eastAsiaTheme="minorHAnsi"/>
          <w:sz w:val="30"/>
          <w:szCs w:val="30"/>
          <w:lang w:val="ru-RU"/>
        </w:rPr>
      </w:pPr>
      <w:r w:rsidRPr="006B3447">
        <w:rPr>
          <w:rFonts w:eastAsiaTheme="minorHAnsi"/>
          <w:sz w:val="30"/>
          <w:szCs w:val="30"/>
          <w:lang w:val="ru-RU"/>
        </w:rPr>
        <w:lastRenderedPageBreak/>
        <w:t>Приложение</w:t>
      </w:r>
    </w:p>
    <w:p w:rsidP="00F27181" w:rsidR="00673720" w:rsidRDefault="00673720" w:rsidRPr="006B3447">
      <w:pPr>
        <w:suppressAutoHyphens/>
        <w:autoSpaceDE w:val="false"/>
        <w:autoSpaceDN w:val="false"/>
        <w:adjustRightInd w:val="false"/>
        <w:spacing w:line="192" w:lineRule="auto"/>
        <w:ind w:firstLine="5387"/>
        <w:rPr>
          <w:rFonts w:eastAsiaTheme="minorHAnsi"/>
          <w:sz w:val="30"/>
          <w:szCs w:val="30"/>
          <w:lang w:val="ru-RU"/>
        </w:rPr>
      </w:pPr>
      <w:r w:rsidRPr="006B3447">
        <w:rPr>
          <w:rFonts w:eastAsiaTheme="minorHAnsi"/>
          <w:sz w:val="30"/>
          <w:szCs w:val="30"/>
          <w:lang w:val="ru-RU"/>
        </w:rPr>
        <w:t>к постановлению</w:t>
      </w:r>
    </w:p>
    <w:p w:rsidP="00F27181" w:rsidR="00673720" w:rsidRDefault="00673720" w:rsidRPr="006B3447">
      <w:pPr>
        <w:suppressAutoHyphens/>
        <w:autoSpaceDE w:val="false"/>
        <w:autoSpaceDN w:val="false"/>
        <w:adjustRightInd w:val="false"/>
        <w:spacing w:line="192" w:lineRule="auto"/>
        <w:ind w:firstLine="5387"/>
        <w:rPr>
          <w:rFonts w:eastAsiaTheme="minorHAnsi"/>
          <w:sz w:val="30"/>
          <w:szCs w:val="30"/>
          <w:lang w:val="ru-RU"/>
        </w:rPr>
      </w:pPr>
      <w:r w:rsidRPr="006B3447">
        <w:rPr>
          <w:rFonts w:eastAsiaTheme="minorHAnsi"/>
          <w:sz w:val="30"/>
          <w:szCs w:val="30"/>
          <w:lang w:val="ru-RU"/>
        </w:rPr>
        <w:t>администрации города</w:t>
      </w:r>
    </w:p>
    <w:p w:rsidP="00F27181" w:rsidR="00673720" w:rsidRDefault="00F27181" w:rsidRPr="006B3447">
      <w:pPr>
        <w:suppressAutoHyphens/>
        <w:autoSpaceDE w:val="false"/>
        <w:autoSpaceDN w:val="false"/>
        <w:adjustRightInd w:val="false"/>
        <w:spacing w:line="192" w:lineRule="auto"/>
        <w:ind w:firstLine="5387"/>
        <w:outlineLvl w:val="0"/>
        <w:rPr>
          <w:rFonts w:eastAsiaTheme="minorHAnsi"/>
          <w:sz w:val="30"/>
          <w:szCs w:val="30"/>
          <w:lang w:val="ru-RU"/>
        </w:rPr>
      </w:pPr>
      <w:r>
        <w:rPr>
          <w:rFonts w:eastAsiaTheme="minorHAnsi"/>
          <w:sz w:val="30"/>
          <w:szCs w:val="30"/>
          <w:lang w:val="ru-RU"/>
        </w:rPr>
        <w:t xml:space="preserve">от </w:t>
      </w:r>
      <w:r w:rsidR="00673720" w:rsidRPr="006B3447">
        <w:rPr>
          <w:rFonts w:eastAsiaTheme="minorHAnsi"/>
          <w:sz w:val="30"/>
          <w:szCs w:val="30"/>
          <w:lang w:val="ru-RU"/>
        </w:rPr>
        <w:t>_____________ № ________</w:t>
      </w:r>
    </w:p>
    <w:p w:rsidP="00673720" w:rsidR="00673720" w:rsidRDefault="00673720" w:rsidRPr="006B3447">
      <w:pPr>
        <w:suppressAutoHyphens/>
        <w:autoSpaceDE w:val="false"/>
        <w:autoSpaceDN w:val="false"/>
        <w:adjustRightInd w:val="false"/>
        <w:spacing w:line="0" w:lineRule="atLeast"/>
        <w:ind w:firstLine="5387"/>
        <w:outlineLvl w:val="0"/>
        <w:rPr>
          <w:rFonts w:eastAsiaTheme="minorHAnsi"/>
          <w:sz w:val="40"/>
          <w:szCs w:val="30"/>
          <w:lang w:val="ru-RU"/>
        </w:rPr>
      </w:pPr>
    </w:p>
    <w:p w:rsidP="00F27181" w:rsidR="00673720" w:rsidRDefault="00673720" w:rsidRPr="006B3447">
      <w:pPr>
        <w:suppressAutoHyphens/>
        <w:autoSpaceDE w:val="false"/>
        <w:autoSpaceDN w:val="false"/>
        <w:adjustRightInd w:val="false"/>
        <w:spacing w:line="192" w:lineRule="auto"/>
        <w:jc w:val="center"/>
        <w:outlineLvl w:val="0"/>
        <w:rPr>
          <w:rFonts w:eastAsiaTheme="minorHAnsi"/>
          <w:sz w:val="30"/>
          <w:szCs w:val="30"/>
          <w:lang w:val="ru-RU"/>
        </w:rPr>
      </w:pPr>
      <w:r w:rsidRPr="006B3447">
        <w:rPr>
          <w:rFonts w:eastAsiaTheme="minorHAnsi"/>
          <w:sz w:val="30"/>
          <w:szCs w:val="30"/>
          <w:lang w:val="ru-RU"/>
        </w:rPr>
        <w:t>БЮДЖЕТНЫЙ ПРОГНОЗ</w:t>
      </w:r>
    </w:p>
    <w:p w:rsidP="00F27181" w:rsidR="005428F7" w:rsidRDefault="005428F7" w:rsidRPr="006B3447">
      <w:pPr>
        <w:suppressAutoHyphens/>
        <w:autoSpaceDE w:val="false"/>
        <w:autoSpaceDN w:val="false"/>
        <w:adjustRightInd w:val="false"/>
        <w:spacing w:line="192" w:lineRule="auto"/>
        <w:jc w:val="center"/>
        <w:outlineLvl w:val="0"/>
        <w:rPr>
          <w:rFonts w:eastAsiaTheme="minorHAnsi"/>
          <w:sz w:val="30"/>
          <w:szCs w:val="30"/>
          <w:lang w:val="ru-RU"/>
        </w:rPr>
      </w:pPr>
      <w:r w:rsidRPr="006B3447">
        <w:rPr>
          <w:rFonts w:eastAsiaTheme="minorHAnsi"/>
          <w:sz w:val="30"/>
          <w:szCs w:val="30"/>
          <w:lang w:val="ru-RU"/>
        </w:rPr>
        <w:t>г</w:t>
      </w:r>
      <w:r w:rsidR="0061269D" w:rsidRPr="006B3447">
        <w:rPr>
          <w:rFonts w:eastAsiaTheme="minorHAnsi"/>
          <w:sz w:val="30"/>
          <w:szCs w:val="30"/>
          <w:lang w:val="ru-RU"/>
        </w:rPr>
        <w:t>ородского округа город Красноя</w:t>
      </w:r>
      <w:proofErr w:type="gramStart"/>
      <w:r w:rsidR="0061269D" w:rsidRPr="006B3447">
        <w:rPr>
          <w:rFonts w:eastAsiaTheme="minorHAnsi"/>
          <w:sz w:val="30"/>
          <w:szCs w:val="30"/>
          <w:lang w:val="ru-RU"/>
        </w:rPr>
        <w:t>рск Кр</w:t>
      </w:r>
      <w:proofErr w:type="gramEnd"/>
      <w:r w:rsidR="0061269D" w:rsidRPr="006B3447">
        <w:rPr>
          <w:rFonts w:eastAsiaTheme="minorHAnsi"/>
          <w:sz w:val="30"/>
          <w:szCs w:val="30"/>
          <w:lang w:val="ru-RU"/>
        </w:rPr>
        <w:t xml:space="preserve">асноярского края </w:t>
      </w:r>
    </w:p>
    <w:p w:rsidP="00F27181" w:rsidR="00673720" w:rsidRDefault="005428F7" w:rsidRPr="006B3447">
      <w:pPr>
        <w:suppressAutoHyphens/>
        <w:autoSpaceDE w:val="false"/>
        <w:autoSpaceDN w:val="false"/>
        <w:adjustRightInd w:val="false"/>
        <w:spacing w:line="192" w:lineRule="auto"/>
        <w:jc w:val="center"/>
        <w:outlineLvl w:val="0"/>
        <w:rPr>
          <w:rFonts w:eastAsiaTheme="minorHAnsi"/>
          <w:sz w:val="30"/>
          <w:szCs w:val="30"/>
          <w:lang w:val="ru-RU"/>
        </w:rPr>
      </w:pPr>
      <w:r w:rsidRPr="006B3447">
        <w:rPr>
          <w:rFonts w:eastAsiaTheme="minorHAnsi"/>
          <w:sz w:val="30"/>
          <w:szCs w:val="30"/>
          <w:lang w:val="ru-RU"/>
        </w:rPr>
        <w:t>н</w:t>
      </w:r>
      <w:r w:rsidR="00F27181">
        <w:rPr>
          <w:rFonts w:eastAsiaTheme="minorHAnsi"/>
          <w:sz w:val="30"/>
          <w:szCs w:val="30"/>
          <w:lang w:val="ru-RU"/>
        </w:rPr>
        <w:t>а 2026–</w:t>
      </w:r>
      <w:r w:rsidR="00673720" w:rsidRPr="006B3447">
        <w:rPr>
          <w:rFonts w:eastAsiaTheme="minorHAnsi"/>
          <w:sz w:val="30"/>
          <w:szCs w:val="30"/>
          <w:lang w:val="ru-RU"/>
        </w:rPr>
        <w:t>2032 годы</w:t>
      </w:r>
    </w:p>
    <w:p w:rsidP="00673720" w:rsidR="00673720" w:rsidRDefault="00673720" w:rsidRPr="006B3447">
      <w:pPr>
        <w:suppressAutoHyphens/>
        <w:autoSpaceDE w:val="false"/>
        <w:autoSpaceDN w:val="false"/>
        <w:adjustRightInd w:val="false"/>
        <w:jc w:val="center"/>
        <w:outlineLvl w:val="0"/>
        <w:rPr>
          <w:rFonts w:eastAsiaTheme="minorHAnsi"/>
          <w:sz w:val="30"/>
          <w:szCs w:val="30"/>
          <w:lang w:val="ru-RU"/>
        </w:rPr>
      </w:pPr>
    </w:p>
    <w:p w:rsidP="00673720" w:rsidR="00673720" w:rsidRDefault="00673720" w:rsidRPr="006B3447">
      <w:pPr>
        <w:autoSpaceDE w:val="false"/>
        <w:autoSpaceDN w:val="false"/>
        <w:adjustRightInd w:val="false"/>
        <w:jc w:val="center"/>
        <w:outlineLvl w:val="0"/>
        <w:rPr>
          <w:rFonts w:eastAsiaTheme="minorHAnsi"/>
          <w:sz w:val="30"/>
          <w:szCs w:val="30"/>
          <w:lang w:val="ru-RU"/>
        </w:rPr>
      </w:pPr>
      <w:r w:rsidRPr="006B3447">
        <w:rPr>
          <w:rFonts w:eastAsiaTheme="minorHAnsi"/>
          <w:sz w:val="30"/>
          <w:szCs w:val="30"/>
        </w:rPr>
        <w:t>I</w:t>
      </w:r>
      <w:r w:rsidRPr="006B3447">
        <w:rPr>
          <w:rFonts w:eastAsiaTheme="minorHAnsi"/>
          <w:sz w:val="30"/>
          <w:szCs w:val="30"/>
          <w:lang w:val="ru-RU"/>
        </w:rPr>
        <w:t>. Общие положения</w:t>
      </w:r>
    </w:p>
    <w:p w:rsidP="00673720" w:rsidR="00673720" w:rsidRDefault="00673720" w:rsidRPr="006B3447">
      <w:pPr>
        <w:suppressAutoHyphens/>
        <w:autoSpaceDE w:val="false"/>
        <w:autoSpaceDN w:val="false"/>
        <w:adjustRightInd w:val="false"/>
        <w:jc w:val="center"/>
        <w:outlineLvl w:val="0"/>
        <w:rPr>
          <w:rFonts w:eastAsiaTheme="minorHAnsi"/>
          <w:sz w:val="30"/>
          <w:szCs w:val="30"/>
          <w:lang w:val="ru-RU"/>
        </w:rPr>
      </w:pPr>
    </w:p>
    <w:p w:rsidP="00E2226C" w:rsidR="00673720" w:rsidRDefault="00673720" w:rsidRPr="006B3447">
      <w:pPr>
        <w:pStyle w:val="ConsPlusNormal"/>
        <w:suppressAutoHyphens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bookmarkStart w:id="0" w:name="_Toc205786899"/>
      <w:bookmarkEnd w:id="0"/>
      <w:r w:rsidRPr="006B3447">
        <w:rPr>
          <w:rFonts w:ascii="Times New Roman" w:cs="Times New Roman" w:eastAsia="Calibri" w:hAnsi="Times New Roman"/>
          <w:sz w:val="30"/>
          <w:szCs w:val="30"/>
        </w:rPr>
        <w:t>1.</w:t>
      </w:r>
      <w:r w:rsidRPr="006B3447">
        <w:rPr>
          <w:rFonts w:eastAsia="Calibri"/>
          <w:sz w:val="30"/>
          <w:szCs w:val="30"/>
        </w:rPr>
        <w:t xml:space="preserve"> </w:t>
      </w:r>
      <w:proofErr w:type="gramStart"/>
      <w:r w:rsidRPr="006B3447">
        <w:rPr>
          <w:rFonts w:ascii="Times New Roman" w:cs="Times New Roman" w:hAnsi="Times New Roman"/>
          <w:sz w:val="30"/>
          <w:szCs w:val="30"/>
        </w:rPr>
        <w:t xml:space="preserve">Бюджетный прогноз </w:t>
      </w:r>
      <w:r w:rsidR="005428F7" w:rsidRPr="006B3447">
        <w:rPr>
          <w:rFonts w:ascii="Times New Roman" w:cs="Times New Roman" w:hAnsi="Times New Roman"/>
          <w:sz w:val="30"/>
          <w:szCs w:val="30"/>
        </w:rPr>
        <w:t>городского округа город Красноярск Красноярского края</w:t>
      </w:r>
      <w:r w:rsidRPr="006B3447">
        <w:rPr>
          <w:rFonts w:ascii="Times New Roman" w:cs="Times New Roman" w:hAnsi="Times New Roman"/>
          <w:sz w:val="30"/>
          <w:szCs w:val="30"/>
        </w:rPr>
        <w:t xml:space="preserve"> на долгосрочный период 2026</w:t>
      </w:r>
      <w:r w:rsidR="00DD4A8F">
        <w:rPr>
          <w:rFonts w:ascii="Times New Roman" w:cs="Times New Roman" w:hAnsi="Times New Roman"/>
          <w:sz w:val="30"/>
          <w:szCs w:val="30"/>
        </w:rPr>
        <w:t>–</w:t>
      </w:r>
      <w:r w:rsidRPr="006B3447">
        <w:rPr>
          <w:rFonts w:ascii="Times New Roman" w:cs="Times New Roman" w:hAnsi="Times New Roman"/>
          <w:sz w:val="30"/>
          <w:szCs w:val="30"/>
        </w:rPr>
        <w:t xml:space="preserve">2032 годов (далее – Бюджетный прогноз) разработан на основе </w:t>
      </w:r>
      <w:r w:rsidR="00DD4A8F">
        <w:rPr>
          <w:rFonts w:ascii="Times New Roman" w:cs="Times New Roman" w:hAnsi="Times New Roman"/>
          <w:sz w:val="30"/>
          <w:szCs w:val="30"/>
        </w:rPr>
        <w:t>с</w:t>
      </w:r>
      <w:r w:rsidRPr="006B3447">
        <w:rPr>
          <w:rFonts w:ascii="Times New Roman" w:cs="Times New Roman" w:hAnsi="Times New Roman"/>
          <w:sz w:val="30"/>
          <w:szCs w:val="30"/>
        </w:rPr>
        <w:t xml:space="preserve">тратегии социально-экономического развития города Красноярска до 2030 года, утвержденной решением Красноярского городского Совета депутатов от 18.06.2019 № 3-42, прогноза социально-экономического развития </w:t>
      </w:r>
      <w:r w:rsidR="00A76F69" w:rsidRPr="006B3447">
        <w:rPr>
          <w:rFonts w:ascii="Times New Roman" w:cs="Times New Roman" w:hAnsi="Times New Roman"/>
          <w:sz w:val="30"/>
          <w:szCs w:val="30"/>
        </w:rPr>
        <w:t>городского округа город Красноярск</w:t>
      </w:r>
      <w:r w:rsidRPr="006B3447">
        <w:rPr>
          <w:rFonts w:ascii="Times New Roman" w:cs="Times New Roman" w:hAnsi="Times New Roman"/>
          <w:sz w:val="30"/>
          <w:szCs w:val="30"/>
        </w:rPr>
        <w:t xml:space="preserve"> Красноярск</w:t>
      </w:r>
      <w:r w:rsidR="00A76F69" w:rsidRPr="006B3447">
        <w:rPr>
          <w:rFonts w:ascii="Times New Roman" w:cs="Times New Roman" w:hAnsi="Times New Roman"/>
          <w:sz w:val="30"/>
          <w:szCs w:val="30"/>
        </w:rPr>
        <w:t>ого края</w:t>
      </w:r>
      <w:r w:rsidRPr="006B3447">
        <w:rPr>
          <w:rFonts w:ascii="Times New Roman" w:cs="Times New Roman" w:hAnsi="Times New Roman"/>
          <w:sz w:val="30"/>
          <w:szCs w:val="30"/>
        </w:rPr>
        <w:t xml:space="preserve"> на долгосрочный период</w:t>
      </w:r>
      <w:r w:rsidR="00355C15" w:rsidRPr="006B3447">
        <w:rPr>
          <w:rFonts w:ascii="Times New Roman" w:cs="Times New Roman" w:hAnsi="Times New Roman"/>
          <w:sz w:val="30"/>
          <w:szCs w:val="30"/>
        </w:rPr>
        <w:t xml:space="preserve"> до 2032 года</w:t>
      </w:r>
      <w:r w:rsidRPr="006B3447">
        <w:rPr>
          <w:rFonts w:ascii="Times New Roman" w:cs="Times New Roman" w:hAnsi="Times New Roman"/>
          <w:sz w:val="30"/>
          <w:szCs w:val="30"/>
        </w:rPr>
        <w:t>, в соответствии со статьей 170.1 Бюджетного кодекса Российской Федерации</w:t>
      </w:r>
      <w:proofErr w:type="gramEnd"/>
      <w:r w:rsidRPr="006B3447">
        <w:rPr>
          <w:rFonts w:ascii="Times New Roman" w:cs="Times New Roman" w:hAnsi="Times New Roman"/>
          <w:sz w:val="30"/>
          <w:szCs w:val="30"/>
        </w:rPr>
        <w:t xml:space="preserve">, статьей 14 Положения </w:t>
      </w:r>
      <w:r w:rsidR="00F27181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6B3447">
        <w:rPr>
          <w:rFonts w:ascii="Times New Roman" w:cs="Times New Roman" w:hAnsi="Times New Roman"/>
          <w:sz w:val="30"/>
          <w:szCs w:val="30"/>
        </w:rPr>
        <w:t>о бюджетном процессе в город</w:t>
      </w:r>
      <w:r w:rsidR="00803969" w:rsidRPr="006B3447">
        <w:rPr>
          <w:rFonts w:ascii="Times New Roman" w:cs="Times New Roman" w:hAnsi="Times New Roman"/>
          <w:sz w:val="30"/>
          <w:szCs w:val="30"/>
        </w:rPr>
        <w:t>ском округе город</w:t>
      </w:r>
      <w:r w:rsidRPr="006B3447">
        <w:rPr>
          <w:rFonts w:ascii="Times New Roman" w:cs="Times New Roman" w:hAnsi="Times New Roman"/>
          <w:sz w:val="30"/>
          <w:szCs w:val="30"/>
        </w:rPr>
        <w:t xml:space="preserve"> Красноя</w:t>
      </w:r>
      <w:proofErr w:type="gramStart"/>
      <w:r w:rsidRPr="006B3447">
        <w:rPr>
          <w:rFonts w:ascii="Times New Roman" w:cs="Times New Roman" w:hAnsi="Times New Roman"/>
          <w:sz w:val="30"/>
          <w:szCs w:val="30"/>
        </w:rPr>
        <w:t>рск</w:t>
      </w:r>
      <w:r w:rsidR="00803969" w:rsidRPr="006B3447">
        <w:rPr>
          <w:rFonts w:ascii="Times New Roman" w:cs="Times New Roman" w:hAnsi="Times New Roman"/>
          <w:sz w:val="30"/>
          <w:szCs w:val="30"/>
        </w:rPr>
        <w:t xml:space="preserve"> Кр</w:t>
      </w:r>
      <w:proofErr w:type="gramEnd"/>
      <w:r w:rsidR="00803969" w:rsidRPr="006B3447">
        <w:rPr>
          <w:rFonts w:ascii="Times New Roman" w:cs="Times New Roman" w:hAnsi="Times New Roman"/>
          <w:sz w:val="30"/>
          <w:szCs w:val="30"/>
        </w:rPr>
        <w:t>асноярского края</w:t>
      </w:r>
      <w:r w:rsidRPr="006B3447">
        <w:rPr>
          <w:rFonts w:ascii="Times New Roman" w:cs="Times New Roman" w:hAnsi="Times New Roman"/>
          <w:sz w:val="30"/>
          <w:szCs w:val="30"/>
        </w:rPr>
        <w:t xml:space="preserve">, утвержденного решением Красноярского городского Совета депутатов от 11.12.2007 № 15-359, постановлением администрации города </w:t>
      </w:r>
      <w:r w:rsidR="00DD4A8F" w:rsidRPr="006B3447">
        <w:rPr>
          <w:rFonts w:ascii="Times New Roman" w:cs="Times New Roman" w:hAnsi="Times New Roman"/>
          <w:sz w:val="30"/>
          <w:szCs w:val="30"/>
        </w:rPr>
        <w:t xml:space="preserve">Красноярска </w:t>
      </w:r>
      <w:r w:rsidRPr="006B3447">
        <w:rPr>
          <w:rFonts w:ascii="Times New Roman" w:cs="Times New Roman" w:hAnsi="Times New Roman"/>
          <w:sz w:val="30"/>
          <w:szCs w:val="30"/>
        </w:rPr>
        <w:t>от 24.09.2015 №</w:t>
      </w:r>
      <w:r w:rsidR="00DD4A8F">
        <w:rPr>
          <w:rFonts w:ascii="Times New Roman" w:cs="Times New Roman" w:hAnsi="Times New Roman"/>
          <w:sz w:val="30"/>
          <w:szCs w:val="30"/>
        </w:rPr>
        <w:t> </w:t>
      </w:r>
      <w:r w:rsidRPr="006B3447">
        <w:rPr>
          <w:rFonts w:ascii="Times New Roman" w:cs="Times New Roman" w:hAnsi="Times New Roman"/>
          <w:sz w:val="30"/>
          <w:szCs w:val="30"/>
        </w:rPr>
        <w:t xml:space="preserve">600 </w:t>
      </w:r>
      <w:r w:rsidR="00DD4A8F">
        <w:rPr>
          <w:rFonts w:ascii="Times New Roman" w:cs="Times New Roman" w:hAnsi="Times New Roman"/>
          <w:sz w:val="30"/>
          <w:szCs w:val="30"/>
        </w:rPr>
        <w:t xml:space="preserve">                                </w:t>
      </w:r>
      <w:r w:rsidRPr="006B3447">
        <w:rPr>
          <w:rFonts w:ascii="Times New Roman" w:cs="Times New Roman" w:hAnsi="Times New Roman"/>
          <w:sz w:val="30"/>
          <w:szCs w:val="30"/>
        </w:rPr>
        <w:t xml:space="preserve">«Об утверждении Порядка разработки и утверждения бюджетного прогноза </w:t>
      </w:r>
      <w:r w:rsidR="00EC6C3E">
        <w:rPr>
          <w:rFonts w:ascii="Times New Roman" w:cs="Times New Roman" w:hAnsi="Times New Roman"/>
          <w:sz w:val="30"/>
          <w:szCs w:val="30"/>
        </w:rPr>
        <w:t xml:space="preserve">городского округа </w:t>
      </w:r>
      <w:r w:rsidRPr="006B3447">
        <w:rPr>
          <w:rFonts w:ascii="Times New Roman" w:cs="Times New Roman" w:hAnsi="Times New Roman"/>
          <w:sz w:val="30"/>
          <w:szCs w:val="30"/>
        </w:rPr>
        <w:t>город Красноярск</w:t>
      </w:r>
      <w:r w:rsidR="00EC6C3E">
        <w:rPr>
          <w:rFonts w:ascii="Times New Roman" w:cs="Times New Roman" w:hAnsi="Times New Roman"/>
          <w:sz w:val="30"/>
          <w:szCs w:val="30"/>
        </w:rPr>
        <w:t xml:space="preserve"> Красноярского края</w:t>
      </w:r>
      <w:r w:rsidRPr="006B3447">
        <w:rPr>
          <w:rFonts w:ascii="Times New Roman" w:cs="Times New Roman" w:hAnsi="Times New Roman"/>
          <w:sz w:val="30"/>
          <w:szCs w:val="30"/>
        </w:rPr>
        <w:t xml:space="preserve"> </w:t>
      </w:r>
      <w:r w:rsidR="00DD4A8F">
        <w:rPr>
          <w:rFonts w:ascii="Times New Roman" w:cs="Times New Roman" w:hAnsi="Times New Roman"/>
          <w:sz w:val="30"/>
          <w:szCs w:val="30"/>
        </w:rPr>
        <w:t xml:space="preserve">            </w:t>
      </w:r>
      <w:r w:rsidRPr="006B3447">
        <w:rPr>
          <w:rFonts w:ascii="Times New Roman" w:cs="Times New Roman" w:hAnsi="Times New Roman"/>
          <w:sz w:val="30"/>
          <w:szCs w:val="30"/>
        </w:rPr>
        <w:t xml:space="preserve">на долгосрочный период». </w:t>
      </w:r>
    </w:p>
    <w:p w:rsidP="00E2226C" w:rsidR="00194A07" w:rsidRDefault="00F85629" w:rsidRPr="006B3447">
      <w:pPr>
        <w:suppressAutoHyphens/>
        <w:ind w:firstLine="708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В июне 2025 года</w:t>
      </w:r>
      <w:r w:rsidR="00194A07" w:rsidRPr="006B3447">
        <w:rPr>
          <w:sz w:val="30"/>
          <w:szCs w:val="30"/>
          <w:lang w:val="ru-RU"/>
        </w:rPr>
        <w:t xml:space="preserve"> вступил в силу Федеральный закон от 20.03.2025</w:t>
      </w:r>
      <w:r w:rsidR="00C47307" w:rsidRPr="006B3447">
        <w:rPr>
          <w:sz w:val="30"/>
          <w:szCs w:val="30"/>
          <w:lang w:val="ru-RU"/>
        </w:rPr>
        <w:br/>
      </w:r>
      <w:r w:rsidR="00194A07" w:rsidRPr="006B3447">
        <w:rPr>
          <w:sz w:val="30"/>
          <w:szCs w:val="30"/>
          <w:lang w:val="ru-RU"/>
        </w:rPr>
        <w:t>№ 33-ФЗ «Об общих принципах организации местного самоуправления в единой системе публичной власти» (далее – Федеральный закон</w:t>
      </w:r>
      <w:r w:rsidR="00C47307" w:rsidRPr="006B3447">
        <w:rPr>
          <w:sz w:val="30"/>
          <w:szCs w:val="30"/>
          <w:lang w:val="ru-RU"/>
        </w:rPr>
        <w:br/>
      </w:r>
      <w:r w:rsidR="00194A07" w:rsidRPr="006B3447">
        <w:rPr>
          <w:sz w:val="30"/>
          <w:szCs w:val="30"/>
          <w:lang w:val="ru-RU"/>
        </w:rPr>
        <w:t>№ 33-ФЗ), направленный на совершенствование организации местного самоуправления в Российской Федерации.</w:t>
      </w:r>
    </w:p>
    <w:p w:rsidP="00E2226C" w:rsidR="00C47307" w:rsidRDefault="00C47307" w:rsidRPr="006B3447">
      <w:pPr>
        <w:suppressAutoHyphens/>
        <w:ind w:firstLine="708"/>
        <w:jc w:val="both"/>
        <w:rPr>
          <w:sz w:val="30"/>
          <w:szCs w:val="30"/>
          <w:lang w:val="ru-RU"/>
        </w:rPr>
      </w:pPr>
      <w:r w:rsidRPr="006B3447">
        <w:rPr>
          <w:sz w:val="30"/>
          <w:szCs w:val="30"/>
          <w:lang w:val="ru-RU"/>
        </w:rPr>
        <w:t>В рамках реализации положений Федерального закона № 33-ФЗ принят Закон Красноярского края от 15.05.2025 № 9-3914</w:t>
      </w:r>
      <w:r w:rsidR="00F27181">
        <w:rPr>
          <w:sz w:val="30"/>
          <w:szCs w:val="30"/>
          <w:lang w:val="ru-RU"/>
        </w:rPr>
        <w:t xml:space="preserve">                             </w:t>
      </w:r>
      <w:r w:rsidRPr="006B3447">
        <w:rPr>
          <w:sz w:val="30"/>
          <w:szCs w:val="30"/>
          <w:lang w:val="ru-RU"/>
        </w:rPr>
        <w:t xml:space="preserve"> «О территориальной организации местного самоуправления </w:t>
      </w:r>
      <w:r w:rsidR="00F27181">
        <w:rPr>
          <w:sz w:val="30"/>
          <w:szCs w:val="30"/>
          <w:lang w:val="ru-RU"/>
        </w:rPr>
        <w:t xml:space="preserve">                              </w:t>
      </w:r>
      <w:r w:rsidRPr="006B3447">
        <w:rPr>
          <w:sz w:val="30"/>
          <w:szCs w:val="30"/>
          <w:lang w:val="ru-RU"/>
        </w:rPr>
        <w:t>в Красноярском крае» (далее – Закон края № 9-3914), которым</w:t>
      </w:r>
      <w:r w:rsidR="00F27181">
        <w:rPr>
          <w:sz w:val="30"/>
          <w:szCs w:val="30"/>
          <w:lang w:val="ru-RU"/>
        </w:rPr>
        <w:t xml:space="preserve">                        </w:t>
      </w:r>
      <w:r w:rsidRPr="006B3447">
        <w:rPr>
          <w:sz w:val="30"/>
          <w:szCs w:val="30"/>
          <w:lang w:val="ru-RU"/>
        </w:rPr>
        <w:t xml:space="preserve"> на территории Красноярского края установлена одноуровневая система организации местного самоуправления.</w:t>
      </w:r>
    </w:p>
    <w:p w:rsidP="00E2226C" w:rsidR="00C47307" w:rsidRDefault="00C47307" w:rsidRPr="006B3447">
      <w:pPr>
        <w:suppressAutoHyphens/>
        <w:ind w:firstLine="708"/>
        <w:jc w:val="both"/>
        <w:rPr>
          <w:sz w:val="30"/>
          <w:szCs w:val="30"/>
          <w:lang w:val="ru-RU"/>
        </w:rPr>
      </w:pPr>
      <w:r w:rsidRPr="006B3447">
        <w:rPr>
          <w:sz w:val="30"/>
          <w:szCs w:val="30"/>
          <w:lang w:val="ru-RU"/>
        </w:rPr>
        <w:t>В соответствии с Законом края № 9-3914 в состав вновь образованного муниципального образования городской округ город Красноя</w:t>
      </w:r>
      <w:proofErr w:type="gramStart"/>
      <w:r w:rsidRPr="006B3447">
        <w:rPr>
          <w:sz w:val="30"/>
          <w:szCs w:val="30"/>
          <w:lang w:val="ru-RU"/>
        </w:rPr>
        <w:t xml:space="preserve">рск </w:t>
      </w:r>
      <w:r w:rsidR="00F85629">
        <w:rPr>
          <w:sz w:val="30"/>
          <w:szCs w:val="30"/>
          <w:lang w:val="ru-RU"/>
        </w:rPr>
        <w:t>Кр</w:t>
      </w:r>
      <w:proofErr w:type="gramEnd"/>
      <w:r w:rsidR="00F85629">
        <w:rPr>
          <w:sz w:val="30"/>
          <w:szCs w:val="30"/>
          <w:lang w:val="ru-RU"/>
        </w:rPr>
        <w:t xml:space="preserve">асноярского края </w:t>
      </w:r>
      <w:r w:rsidR="00AA564E" w:rsidRPr="006B3447">
        <w:rPr>
          <w:sz w:val="30"/>
          <w:szCs w:val="30"/>
          <w:lang w:val="ru-RU"/>
        </w:rPr>
        <w:t>(далее – город, город Красноярск)</w:t>
      </w:r>
      <w:r w:rsidR="00AA564E">
        <w:rPr>
          <w:sz w:val="30"/>
          <w:szCs w:val="30"/>
          <w:lang w:val="ru-RU"/>
        </w:rPr>
        <w:t xml:space="preserve"> </w:t>
      </w:r>
      <w:r w:rsidRPr="006B3447">
        <w:rPr>
          <w:sz w:val="30"/>
          <w:szCs w:val="30"/>
          <w:lang w:val="ru-RU"/>
        </w:rPr>
        <w:t>вошли:</w:t>
      </w:r>
    </w:p>
    <w:p w:rsidP="00E2226C" w:rsidR="00C47307" w:rsidRDefault="00C47307" w:rsidRPr="006B3447">
      <w:pPr>
        <w:suppressAutoHyphens/>
        <w:ind w:firstLine="708"/>
        <w:jc w:val="both"/>
        <w:rPr>
          <w:sz w:val="30"/>
          <w:szCs w:val="30"/>
          <w:lang w:val="ru-RU"/>
        </w:rPr>
      </w:pPr>
      <w:r w:rsidRPr="006B3447">
        <w:rPr>
          <w:sz w:val="30"/>
          <w:szCs w:val="30"/>
          <w:lang w:val="ru-RU"/>
        </w:rPr>
        <w:t>городской округ город Красноя</w:t>
      </w:r>
      <w:proofErr w:type="gramStart"/>
      <w:r w:rsidRPr="006B3447">
        <w:rPr>
          <w:sz w:val="30"/>
          <w:szCs w:val="30"/>
          <w:lang w:val="ru-RU"/>
        </w:rPr>
        <w:t>рск Кр</w:t>
      </w:r>
      <w:proofErr w:type="gramEnd"/>
      <w:r w:rsidRPr="006B3447">
        <w:rPr>
          <w:sz w:val="30"/>
          <w:szCs w:val="30"/>
          <w:lang w:val="ru-RU"/>
        </w:rPr>
        <w:t>асноярского края</w:t>
      </w:r>
      <w:r w:rsidR="00DD4A8F">
        <w:rPr>
          <w:sz w:val="30"/>
          <w:szCs w:val="30"/>
          <w:lang w:val="ru-RU"/>
        </w:rPr>
        <w:t>;</w:t>
      </w:r>
      <w:r w:rsidRPr="006B3447">
        <w:rPr>
          <w:sz w:val="30"/>
          <w:szCs w:val="30"/>
          <w:lang w:val="ru-RU"/>
        </w:rPr>
        <w:t xml:space="preserve"> </w:t>
      </w:r>
    </w:p>
    <w:p w:rsidP="00E2226C" w:rsidR="00C47307" w:rsidRDefault="00C47307" w:rsidRPr="006B3447">
      <w:pPr>
        <w:suppressAutoHyphens/>
        <w:ind w:firstLine="709"/>
        <w:jc w:val="both"/>
        <w:rPr>
          <w:sz w:val="30"/>
          <w:szCs w:val="30"/>
          <w:lang w:val="ru-RU"/>
        </w:rPr>
      </w:pPr>
      <w:r w:rsidRPr="006B3447">
        <w:rPr>
          <w:sz w:val="30"/>
          <w:szCs w:val="30"/>
          <w:lang w:val="ru-RU"/>
        </w:rPr>
        <w:lastRenderedPageBreak/>
        <w:t xml:space="preserve">сельское поселение </w:t>
      </w:r>
      <w:proofErr w:type="spellStart"/>
      <w:r w:rsidRPr="006B3447">
        <w:rPr>
          <w:sz w:val="30"/>
          <w:szCs w:val="30"/>
          <w:lang w:val="ru-RU"/>
        </w:rPr>
        <w:t>Мининский</w:t>
      </w:r>
      <w:proofErr w:type="spellEnd"/>
      <w:r w:rsidRPr="006B3447">
        <w:rPr>
          <w:sz w:val="30"/>
          <w:szCs w:val="30"/>
          <w:lang w:val="ru-RU"/>
        </w:rPr>
        <w:t xml:space="preserve"> сельсовет </w:t>
      </w:r>
      <w:proofErr w:type="spellStart"/>
      <w:r w:rsidRPr="006B3447">
        <w:rPr>
          <w:sz w:val="30"/>
          <w:szCs w:val="30"/>
          <w:lang w:val="ru-RU"/>
        </w:rPr>
        <w:t>Емельяновского</w:t>
      </w:r>
      <w:proofErr w:type="spellEnd"/>
      <w:r w:rsidRPr="006B3447">
        <w:rPr>
          <w:sz w:val="30"/>
          <w:szCs w:val="30"/>
          <w:lang w:val="ru-RU"/>
        </w:rPr>
        <w:t xml:space="preserve"> муниципального района Красноярского края, сельское поселение </w:t>
      </w:r>
      <w:proofErr w:type="spellStart"/>
      <w:r w:rsidRPr="006B3447">
        <w:rPr>
          <w:sz w:val="30"/>
          <w:szCs w:val="30"/>
          <w:lang w:val="ru-RU"/>
        </w:rPr>
        <w:t>Солонцовский</w:t>
      </w:r>
      <w:proofErr w:type="spellEnd"/>
      <w:r w:rsidRPr="006B3447">
        <w:rPr>
          <w:sz w:val="30"/>
          <w:szCs w:val="30"/>
          <w:lang w:val="ru-RU"/>
        </w:rPr>
        <w:t xml:space="preserve"> сельсовет </w:t>
      </w:r>
      <w:proofErr w:type="spellStart"/>
      <w:r w:rsidRPr="006B3447">
        <w:rPr>
          <w:sz w:val="30"/>
          <w:szCs w:val="30"/>
          <w:lang w:val="ru-RU"/>
        </w:rPr>
        <w:t>Емельяновского</w:t>
      </w:r>
      <w:proofErr w:type="spellEnd"/>
      <w:r w:rsidRPr="006B3447">
        <w:rPr>
          <w:sz w:val="30"/>
          <w:szCs w:val="30"/>
          <w:lang w:val="ru-RU"/>
        </w:rPr>
        <w:t xml:space="preserve"> муниципального района Красноярского края, сельское поселение </w:t>
      </w:r>
      <w:proofErr w:type="spellStart"/>
      <w:r w:rsidRPr="006B3447">
        <w:rPr>
          <w:sz w:val="30"/>
          <w:szCs w:val="30"/>
          <w:lang w:val="ru-RU"/>
        </w:rPr>
        <w:t>Элитовский</w:t>
      </w:r>
      <w:proofErr w:type="spellEnd"/>
      <w:r w:rsidRPr="006B3447">
        <w:rPr>
          <w:sz w:val="30"/>
          <w:szCs w:val="30"/>
          <w:lang w:val="ru-RU"/>
        </w:rPr>
        <w:t xml:space="preserve"> сельсовет </w:t>
      </w:r>
      <w:proofErr w:type="spellStart"/>
      <w:r w:rsidRPr="006B3447">
        <w:rPr>
          <w:sz w:val="30"/>
          <w:szCs w:val="30"/>
          <w:lang w:val="ru-RU"/>
        </w:rPr>
        <w:t>Емельяновского</w:t>
      </w:r>
      <w:proofErr w:type="spellEnd"/>
      <w:r w:rsidRPr="006B3447">
        <w:rPr>
          <w:sz w:val="30"/>
          <w:szCs w:val="30"/>
          <w:lang w:val="ru-RU"/>
        </w:rPr>
        <w:t xml:space="preserve"> муниципального района Красноярского края, городское поселение поселок Березовка Березовского муниципального района Красноярского края (далее – </w:t>
      </w:r>
      <w:r w:rsidR="00FF5B20" w:rsidRPr="006B3447">
        <w:rPr>
          <w:sz w:val="30"/>
          <w:szCs w:val="30"/>
          <w:lang w:val="ru-RU"/>
        </w:rPr>
        <w:t>муниципальные образования</w:t>
      </w:r>
      <w:r w:rsidRPr="006B3447">
        <w:rPr>
          <w:sz w:val="30"/>
          <w:szCs w:val="30"/>
          <w:lang w:val="ru-RU"/>
        </w:rPr>
        <w:t>, объединенные с городом).</w:t>
      </w:r>
    </w:p>
    <w:p w:rsidP="00E2226C" w:rsidR="00CC246F" w:rsidRDefault="00F85629" w:rsidRPr="006B3447">
      <w:pPr>
        <w:suppressAutoHyphens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В условиях изменения структуры местного самоуправления</w:t>
      </w:r>
      <w:r w:rsidR="0016277C" w:rsidRPr="006B3447">
        <w:rPr>
          <w:sz w:val="30"/>
          <w:szCs w:val="30"/>
          <w:lang w:val="ru-RU"/>
        </w:rPr>
        <w:t xml:space="preserve"> п</w:t>
      </w:r>
      <w:r w:rsidR="00CC246F" w:rsidRPr="006B3447">
        <w:rPr>
          <w:sz w:val="30"/>
          <w:szCs w:val="30"/>
          <w:lang w:val="ru-RU"/>
        </w:rPr>
        <w:t xml:space="preserve">араметры Бюджетного прогноза </w:t>
      </w:r>
      <w:r w:rsidR="006B09EB" w:rsidRPr="006B3447">
        <w:rPr>
          <w:sz w:val="30"/>
          <w:szCs w:val="30"/>
          <w:lang w:val="ru-RU"/>
        </w:rPr>
        <w:t>формируются</w:t>
      </w:r>
      <w:r w:rsidR="00CC246F" w:rsidRPr="006B3447">
        <w:rPr>
          <w:sz w:val="30"/>
          <w:szCs w:val="30"/>
          <w:lang w:val="ru-RU"/>
        </w:rPr>
        <w:t xml:space="preserve"> с учетом доходов </w:t>
      </w:r>
      <w:r w:rsidR="00F27181">
        <w:rPr>
          <w:sz w:val="30"/>
          <w:szCs w:val="30"/>
          <w:lang w:val="ru-RU"/>
        </w:rPr>
        <w:t xml:space="preserve">                     </w:t>
      </w:r>
      <w:r w:rsidR="00CC246F" w:rsidRPr="006B3447">
        <w:rPr>
          <w:sz w:val="30"/>
          <w:szCs w:val="30"/>
          <w:lang w:val="ru-RU"/>
        </w:rPr>
        <w:t xml:space="preserve">и расходов </w:t>
      </w:r>
      <w:r w:rsidR="006B09EB" w:rsidRPr="006B3447">
        <w:rPr>
          <w:sz w:val="30"/>
          <w:szCs w:val="30"/>
          <w:lang w:val="ru-RU"/>
        </w:rPr>
        <w:t>муниципальных образований</w:t>
      </w:r>
      <w:r w:rsidR="00CC246F" w:rsidRPr="006B3447">
        <w:rPr>
          <w:sz w:val="30"/>
          <w:szCs w:val="30"/>
          <w:lang w:val="ru-RU"/>
        </w:rPr>
        <w:t>, объединенных с городом.</w:t>
      </w:r>
    </w:p>
    <w:p w:rsidP="00E2226C" w:rsidR="00673720" w:rsidRDefault="00673720" w:rsidRPr="006B3447">
      <w:pPr>
        <w:suppressAutoHyphens/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val="ru-RU"/>
        </w:rPr>
      </w:pPr>
      <w:r w:rsidRPr="006B3447">
        <w:rPr>
          <w:rFonts w:eastAsia="Calibri"/>
          <w:sz w:val="30"/>
          <w:szCs w:val="30"/>
          <w:lang w:val="ru-RU"/>
        </w:rPr>
        <w:t>2. Цели и задачи Бюджетного прогноза.</w:t>
      </w:r>
    </w:p>
    <w:p w:rsidP="00E2226C" w:rsidR="00673720" w:rsidRDefault="00673720" w:rsidRPr="006B3447">
      <w:pPr>
        <w:suppressAutoHyphens/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val="ru-RU"/>
        </w:rPr>
      </w:pPr>
      <w:r w:rsidRPr="006B3447">
        <w:rPr>
          <w:rFonts w:eastAsia="Calibri"/>
          <w:sz w:val="30"/>
          <w:szCs w:val="30"/>
          <w:lang w:val="ru-RU"/>
        </w:rPr>
        <w:t xml:space="preserve">Целью Бюджетного прогноза является оценка долгосрочных тенденций изменения объема доходов и расходов, позволяющая выработать на их основе соответствующие меры, направленные </w:t>
      </w:r>
      <w:r w:rsidR="00F27181">
        <w:rPr>
          <w:rFonts w:eastAsia="Calibri"/>
          <w:sz w:val="30"/>
          <w:szCs w:val="30"/>
          <w:lang w:val="ru-RU"/>
        </w:rPr>
        <w:t xml:space="preserve">                      </w:t>
      </w:r>
      <w:r w:rsidRPr="006B3447">
        <w:rPr>
          <w:rFonts w:eastAsia="Calibri"/>
          <w:sz w:val="30"/>
          <w:szCs w:val="30"/>
          <w:lang w:val="ru-RU"/>
        </w:rPr>
        <w:t xml:space="preserve">на обеспечение сбалансированности и финансовой устойчивости бюджета </w:t>
      </w:r>
      <w:r w:rsidR="005D6E28" w:rsidRPr="006B3447">
        <w:rPr>
          <w:rFonts w:eastAsia="Calibri"/>
          <w:sz w:val="30"/>
          <w:szCs w:val="30"/>
          <w:lang w:val="ru-RU"/>
        </w:rPr>
        <w:t>городского округа город Красноя</w:t>
      </w:r>
      <w:proofErr w:type="gramStart"/>
      <w:r w:rsidR="005D6E28" w:rsidRPr="006B3447">
        <w:rPr>
          <w:rFonts w:eastAsia="Calibri"/>
          <w:sz w:val="30"/>
          <w:szCs w:val="30"/>
          <w:lang w:val="ru-RU"/>
        </w:rPr>
        <w:t>рск Кр</w:t>
      </w:r>
      <w:proofErr w:type="gramEnd"/>
      <w:r w:rsidR="005D6E28" w:rsidRPr="006B3447">
        <w:rPr>
          <w:rFonts w:eastAsia="Calibri"/>
          <w:sz w:val="30"/>
          <w:szCs w:val="30"/>
          <w:lang w:val="ru-RU"/>
        </w:rPr>
        <w:t>асноярского края</w:t>
      </w:r>
      <w:r w:rsidR="00FF5B20" w:rsidRPr="006B3447">
        <w:rPr>
          <w:rFonts w:eastAsia="Calibri"/>
          <w:sz w:val="30"/>
          <w:szCs w:val="30"/>
          <w:lang w:val="ru-RU"/>
        </w:rPr>
        <w:t xml:space="preserve"> (далее</w:t>
      </w:r>
      <w:r w:rsidR="00CA1C28">
        <w:rPr>
          <w:rFonts w:eastAsia="Calibri"/>
          <w:sz w:val="30"/>
          <w:szCs w:val="30"/>
          <w:lang w:val="ru-RU"/>
        </w:rPr>
        <w:t xml:space="preserve"> </w:t>
      </w:r>
      <w:r w:rsidR="00FF5B20" w:rsidRPr="006B3447">
        <w:rPr>
          <w:rFonts w:eastAsia="Calibri"/>
          <w:sz w:val="30"/>
          <w:szCs w:val="30"/>
          <w:lang w:val="ru-RU"/>
        </w:rPr>
        <w:t>– бюджет города)</w:t>
      </w:r>
      <w:r w:rsidRPr="006B3447">
        <w:rPr>
          <w:rFonts w:eastAsia="Calibri"/>
          <w:sz w:val="30"/>
          <w:szCs w:val="30"/>
          <w:lang w:val="ru-RU"/>
        </w:rPr>
        <w:t>, повышение его самостоятельности.</w:t>
      </w:r>
    </w:p>
    <w:p w:rsidP="00E2226C" w:rsidR="00673720" w:rsidRDefault="00673720" w:rsidRPr="006B3447">
      <w:pPr>
        <w:suppressAutoHyphens/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val="ru-RU"/>
        </w:rPr>
      </w:pPr>
      <w:r w:rsidRPr="006B3447">
        <w:rPr>
          <w:rFonts w:eastAsia="Calibri"/>
          <w:sz w:val="30"/>
          <w:szCs w:val="30"/>
          <w:lang w:val="ru-RU"/>
        </w:rPr>
        <w:t>Бюджетный прогноз является базовым инструментом бюджетного планирования, учитываемым при формировании проекта бюджета города, разработке либо корректировке документов стратегического планирования, включая муниципальные программы города</w:t>
      </w:r>
      <w:r w:rsidR="002446ED" w:rsidRPr="006B3447">
        <w:rPr>
          <w:rFonts w:eastAsia="Calibri"/>
          <w:sz w:val="30"/>
          <w:szCs w:val="30"/>
          <w:lang w:val="ru-RU"/>
        </w:rPr>
        <w:t xml:space="preserve"> Красноярска</w:t>
      </w:r>
      <w:r w:rsidR="00476D62">
        <w:rPr>
          <w:rFonts w:eastAsia="Calibri"/>
          <w:sz w:val="30"/>
          <w:szCs w:val="30"/>
          <w:lang w:val="ru-RU"/>
        </w:rPr>
        <w:t xml:space="preserve"> (далее – муниципальные программы)</w:t>
      </w:r>
      <w:r w:rsidRPr="006B3447">
        <w:rPr>
          <w:rFonts w:eastAsia="Calibri"/>
          <w:sz w:val="30"/>
          <w:szCs w:val="30"/>
          <w:lang w:val="ru-RU"/>
        </w:rPr>
        <w:t>, и иных решений, оказывающих влияние на сбалансированность бюджета</w:t>
      </w:r>
      <w:r w:rsidR="002446ED" w:rsidRPr="006B3447">
        <w:rPr>
          <w:rFonts w:eastAsia="Calibri"/>
          <w:sz w:val="30"/>
          <w:szCs w:val="30"/>
          <w:lang w:val="ru-RU"/>
        </w:rPr>
        <w:t xml:space="preserve"> города</w:t>
      </w:r>
      <w:r w:rsidRPr="006B3447">
        <w:rPr>
          <w:rFonts w:eastAsia="Calibri"/>
          <w:sz w:val="30"/>
          <w:szCs w:val="30"/>
          <w:lang w:val="ru-RU"/>
        </w:rPr>
        <w:t>.</w:t>
      </w:r>
    </w:p>
    <w:p w:rsidP="00E2226C" w:rsidR="00673720" w:rsidRDefault="00673720" w:rsidRPr="006B3447">
      <w:pPr>
        <w:suppressAutoHyphens/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val="ru-RU"/>
        </w:rPr>
      </w:pPr>
      <w:r w:rsidRPr="006B3447">
        <w:rPr>
          <w:rFonts w:eastAsia="Calibri"/>
          <w:sz w:val="30"/>
          <w:szCs w:val="30"/>
          <w:lang w:val="ru-RU"/>
        </w:rPr>
        <w:t>Задачами Бюджетного прогноза являются:</w:t>
      </w:r>
    </w:p>
    <w:p w:rsidP="00E2226C" w:rsidR="00673720" w:rsidRDefault="00673720" w:rsidRPr="006B3447">
      <w:pPr>
        <w:suppressAutoHyphens/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val="ru-RU"/>
        </w:rPr>
      </w:pPr>
      <w:proofErr w:type="spellStart"/>
      <w:r w:rsidRPr="006B3447">
        <w:rPr>
          <w:rFonts w:eastAsia="Calibri"/>
          <w:sz w:val="30"/>
          <w:szCs w:val="30"/>
          <w:lang w:val="ru-RU"/>
        </w:rPr>
        <w:t>взаимоувязка</w:t>
      </w:r>
      <w:proofErr w:type="spellEnd"/>
      <w:r w:rsidRPr="006B3447">
        <w:rPr>
          <w:rFonts w:eastAsia="Calibri"/>
          <w:sz w:val="30"/>
          <w:szCs w:val="30"/>
          <w:lang w:val="ru-RU"/>
        </w:rPr>
        <w:t xml:space="preserve"> проводимой бюджетной политики с решением задач, определенных </w:t>
      </w:r>
      <w:r w:rsidR="00DD4A8F">
        <w:rPr>
          <w:rFonts w:eastAsia="Calibri"/>
          <w:sz w:val="30"/>
          <w:szCs w:val="30"/>
          <w:lang w:val="ru-RU"/>
        </w:rPr>
        <w:t>с</w:t>
      </w:r>
      <w:r w:rsidRPr="006B3447">
        <w:rPr>
          <w:rFonts w:eastAsia="Calibri"/>
          <w:sz w:val="30"/>
          <w:szCs w:val="30"/>
          <w:lang w:val="ru-RU"/>
        </w:rPr>
        <w:t>тратегией социально-экономического развития города Красноярска</w:t>
      </w:r>
      <w:r w:rsidR="002446ED" w:rsidRPr="006B3447">
        <w:rPr>
          <w:rFonts w:eastAsia="Calibri"/>
          <w:sz w:val="30"/>
          <w:szCs w:val="30"/>
          <w:lang w:val="ru-RU"/>
        </w:rPr>
        <w:t xml:space="preserve"> до 2030 года</w:t>
      </w:r>
      <w:r w:rsidRPr="006B3447">
        <w:rPr>
          <w:rFonts w:eastAsia="Calibri"/>
          <w:sz w:val="30"/>
          <w:szCs w:val="30"/>
          <w:lang w:val="ru-RU"/>
        </w:rPr>
        <w:t>, достижение устойчивых темпов экономического роста;</w:t>
      </w:r>
    </w:p>
    <w:p w:rsidP="00E2226C" w:rsidR="00673720" w:rsidRDefault="00673720" w:rsidRPr="006B3447">
      <w:pPr>
        <w:suppressAutoHyphens/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val="ru-RU"/>
        </w:rPr>
      </w:pPr>
      <w:r w:rsidRPr="006B3447">
        <w:rPr>
          <w:rFonts w:eastAsia="Calibri"/>
          <w:sz w:val="30"/>
          <w:szCs w:val="30"/>
          <w:lang w:val="ru-RU"/>
        </w:rPr>
        <w:t>обеспечение предсказуемости параметров бюджета города путем определения основных тенденций их изменения в долгосрочном периоде;</w:t>
      </w:r>
    </w:p>
    <w:p w:rsidP="00E2226C" w:rsidR="00673720" w:rsidRDefault="00673720" w:rsidRPr="006B3447">
      <w:pPr>
        <w:suppressAutoHyphens/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val="ru-RU"/>
        </w:rPr>
      </w:pPr>
      <w:r w:rsidRPr="006B3447">
        <w:rPr>
          <w:rFonts w:eastAsia="Calibri"/>
          <w:sz w:val="30"/>
          <w:szCs w:val="30"/>
          <w:lang w:val="ru-RU"/>
        </w:rPr>
        <w:t>развитие доходного потенциала бюджета города;</w:t>
      </w:r>
    </w:p>
    <w:p w:rsidP="00E2226C" w:rsidR="00673720" w:rsidRDefault="00673720" w:rsidRPr="006B3447">
      <w:pPr>
        <w:suppressAutoHyphens/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val="ru-RU"/>
        </w:rPr>
      </w:pPr>
      <w:r w:rsidRPr="006B3447">
        <w:rPr>
          <w:rFonts w:eastAsia="Calibri"/>
          <w:sz w:val="30"/>
          <w:szCs w:val="30"/>
          <w:lang w:val="ru-RU"/>
        </w:rPr>
        <w:t xml:space="preserve">повышение эффективности социально-экономической политики города, в том числе за счет </w:t>
      </w:r>
      <w:proofErr w:type="spellStart"/>
      <w:r w:rsidRPr="006B3447">
        <w:rPr>
          <w:rFonts w:eastAsia="Calibri"/>
          <w:sz w:val="30"/>
          <w:szCs w:val="30"/>
          <w:lang w:val="ru-RU"/>
        </w:rPr>
        <w:t>приоритизации</w:t>
      </w:r>
      <w:proofErr w:type="spellEnd"/>
      <w:r w:rsidRPr="006B3447">
        <w:rPr>
          <w:rFonts w:eastAsia="Calibri"/>
          <w:sz w:val="30"/>
          <w:szCs w:val="30"/>
          <w:lang w:val="ru-RU"/>
        </w:rPr>
        <w:t xml:space="preserve"> расходных обязательств, направленных на обеспечение социально-экономического развития города;</w:t>
      </w:r>
    </w:p>
    <w:p w:rsidP="00E2226C" w:rsidR="00673720" w:rsidRDefault="00673720">
      <w:pPr>
        <w:suppressAutoHyphens/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val="ru-RU"/>
        </w:rPr>
      </w:pPr>
      <w:r w:rsidRPr="006B3447">
        <w:rPr>
          <w:rFonts w:eastAsia="Calibri"/>
          <w:sz w:val="30"/>
          <w:szCs w:val="30"/>
          <w:lang w:val="ru-RU"/>
        </w:rPr>
        <w:t>определение объемов долгосрочных финансовых обязательств, включая показатели финансового обеспечения реализации муниципальных программ на период их действия.</w:t>
      </w:r>
    </w:p>
    <w:p w:rsidP="00E2226C" w:rsidR="003A6C7F" w:rsidRDefault="003A6C7F">
      <w:pPr>
        <w:suppressAutoHyphens/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val="ru-RU"/>
        </w:rPr>
      </w:pPr>
    </w:p>
    <w:p w:rsidP="00673720" w:rsidR="00673720" w:rsidRDefault="00673720" w:rsidRPr="006B3447">
      <w:pPr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val="ru-RU"/>
        </w:rPr>
      </w:pPr>
    </w:p>
    <w:p w:rsidP="00673720" w:rsidR="00673720" w:rsidRDefault="00673720" w:rsidRPr="006B3447">
      <w:pPr>
        <w:pStyle w:val="a3"/>
        <w:autoSpaceDE w:val="false"/>
        <w:autoSpaceDN w:val="false"/>
        <w:adjustRightInd w:val="false"/>
        <w:spacing w:line="192" w:lineRule="auto"/>
        <w:ind w:firstLine="0" w:left="0"/>
        <w:jc w:val="center"/>
        <w:rPr>
          <w:rFonts w:eastAsia="Calibri"/>
          <w:sz w:val="30"/>
          <w:szCs w:val="30"/>
        </w:rPr>
      </w:pPr>
      <w:r w:rsidRPr="006B3447">
        <w:rPr>
          <w:rFonts w:eastAsia="Calibri"/>
          <w:sz w:val="30"/>
          <w:szCs w:val="30"/>
          <w:lang w:val="en-US"/>
        </w:rPr>
        <w:lastRenderedPageBreak/>
        <w:t>II</w:t>
      </w:r>
      <w:r w:rsidRPr="006B3447">
        <w:rPr>
          <w:rFonts w:eastAsia="Calibri"/>
          <w:sz w:val="30"/>
          <w:szCs w:val="30"/>
        </w:rPr>
        <w:t xml:space="preserve">. Основные подходы к формированию бюджетной политики города </w:t>
      </w:r>
    </w:p>
    <w:p w:rsidP="00673720" w:rsidR="00673720" w:rsidRDefault="00673720" w:rsidRPr="006B3447">
      <w:pPr>
        <w:pStyle w:val="a3"/>
        <w:autoSpaceDE w:val="false"/>
        <w:autoSpaceDN w:val="false"/>
        <w:adjustRightInd w:val="false"/>
        <w:spacing w:line="192" w:lineRule="auto"/>
        <w:ind w:firstLine="0" w:left="0"/>
        <w:jc w:val="center"/>
        <w:rPr>
          <w:rFonts w:eastAsia="Calibri"/>
          <w:sz w:val="30"/>
          <w:szCs w:val="30"/>
        </w:rPr>
      </w:pPr>
      <w:r w:rsidRPr="006B3447">
        <w:rPr>
          <w:rFonts w:eastAsia="Calibri"/>
          <w:sz w:val="30"/>
          <w:szCs w:val="30"/>
        </w:rPr>
        <w:t>на долгосрочный период</w:t>
      </w:r>
    </w:p>
    <w:p w:rsidP="00673720" w:rsidR="00673720" w:rsidRDefault="00673720" w:rsidRPr="006B3447">
      <w:pPr>
        <w:pStyle w:val="a3"/>
        <w:suppressAutoHyphens/>
        <w:autoSpaceDE w:val="false"/>
        <w:autoSpaceDN w:val="false"/>
        <w:adjustRightInd w:val="false"/>
        <w:ind w:firstLine="0" w:left="1429"/>
        <w:rPr>
          <w:rFonts w:eastAsia="Calibri"/>
          <w:sz w:val="30"/>
          <w:szCs w:val="30"/>
        </w:rPr>
      </w:pPr>
    </w:p>
    <w:p w:rsidP="00E2226C" w:rsidR="00673720" w:rsidRDefault="00673720" w:rsidRPr="006B3447">
      <w:pPr>
        <w:suppressAutoHyphens/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val="ru-RU"/>
        </w:rPr>
      </w:pPr>
      <w:r w:rsidRPr="006B3447">
        <w:rPr>
          <w:rFonts w:eastAsia="Calibri"/>
          <w:sz w:val="30"/>
          <w:szCs w:val="30"/>
          <w:lang w:val="ru-RU"/>
        </w:rPr>
        <w:t xml:space="preserve">3. </w:t>
      </w:r>
      <w:proofErr w:type="gramStart"/>
      <w:r w:rsidRPr="006B3447">
        <w:rPr>
          <w:rFonts w:eastAsia="Calibri"/>
          <w:sz w:val="30"/>
          <w:szCs w:val="30"/>
          <w:lang w:val="ru-RU"/>
        </w:rPr>
        <w:t xml:space="preserve">При формировании бюджетной политики города учитываются итоги ее реализации за прошлые годы, принятые на федеральном, краевом и муниципальном уровнях решения, направленные </w:t>
      </w:r>
      <w:r w:rsidR="00F27181">
        <w:rPr>
          <w:rFonts w:eastAsia="Calibri"/>
          <w:sz w:val="30"/>
          <w:szCs w:val="30"/>
          <w:lang w:val="ru-RU"/>
        </w:rPr>
        <w:t xml:space="preserve">                           </w:t>
      </w:r>
      <w:r w:rsidRPr="006B3447">
        <w:rPr>
          <w:rFonts w:eastAsia="Calibri"/>
          <w:sz w:val="30"/>
          <w:szCs w:val="30"/>
          <w:lang w:val="ru-RU"/>
        </w:rPr>
        <w:t>на выполнение задач, поставленных Президентом Российской Федерации в качестве национальных целей развития страны, включая поддержку жителей, в том числе участников специальной военной операции и членов их семей, обеспечение роста уровня доходов работников бюджетной сферы, а также поддержку отраслей экономики.</w:t>
      </w:r>
      <w:proofErr w:type="gramEnd"/>
    </w:p>
    <w:p w:rsidP="00E2226C" w:rsidR="00673720" w:rsidRDefault="00673720" w:rsidRPr="006B3447">
      <w:pPr>
        <w:suppressAutoHyphens/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val="ru-RU"/>
        </w:rPr>
      </w:pPr>
      <w:r w:rsidRPr="006B3447">
        <w:rPr>
          <w:rFonts w:eastAsia="Calibri"/>
          <w:sz w:val="30"/>
          <w:szCs w:val="30"/>
          <w:lang w:val="ru-RU"/>
        </w:rPr>
        <w:t>С учетом этого целью бюджетной политики до 2032 года является обеспечение сбалансированности и финансовой устойчивости бюджета города, повышение его самостоятельности, содействие достижению национальных целей развития страны, исполнение принятых обязательств наиболее эффективным способом.</w:t>
      </w:r>
    </w:p>
    <w:p w:rsidP="00E2226C" w:rsidR="00673720" w:rsidRDefault="00673720" w:rsidRPr="006B3447">
      <w:pPr>
        <w:suppressAutoHyphens/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val="ru-RU"/>
        </w:rPr>
      </w:pPr>
      <w:r w:rsidRPr="006B3447">
        <w:rPr>
          <w:rFonts w:eastAsia="Calibri"/>
          <w:sz w:val="30"/>
          <w:szCs w:val="30"/>
          <w:lang w:val="ru-RU"/>
        </w:rPr>
        <w:t xml:space="preserve">В результате бюджетная политика в долгосрочном периоде будет ориентирована </w:t>
      </w:r>
      <w:proofErr w:type="gramStart"/>
      <w:r w:rsidRPr="006B3447">
        <w:rPr>
          <w:rFonts w:eastAsia="Calibri"/>
          <w:sz w:val="30"/>
          <w:szCs w:val="30"/>
          <w:lang w:val="ru-RU"/>
        </w:rPr>
        <w:t>на</w:t>
      </w:r>
      <w:proofErr w:type="gramEnd"/>
      <w:r w:rsidRPr="006B3447">
        <w:rPr>
          <w:rFonts w:eastAsia="Calibri"/>
          <w:sz w:val="30"/>
          <w:szCs w:val="30"/>
          <w:lang w:val="ru-RU"/>
        </w:rPr>
        <w:t>:</w:t>
      </w:r>
    </w:p>
    <w:p w:rsidP="00E2226C" w:rsidR="00673720" w:rsidRDefault="00673720" w:rsidRPr="006B3447">
      <w:pPr>
        <w:pStyle w:val="a3"/>
        <w:numPr>
          <w:ilvl w:val="0"/>
          <w:numId w:val="1"/>
        </w:numPr>
        <w:tabs>
          <w:tab w:pos="1134" w:val="left"/>
          <w:tab w:pos="1276" w:val="left"/>
        </w:tabs>
        <w:suppressAutoHyphens/>
        <w:autoSpaceDE w:val="false"/>
        <w:autoSpaceDN w:val="false"/>
        <w:adjustRightInd w:val="false"/>
        <w:ind w:firstLine="709" w:left="0"/>
        <w:rPr>
          <w:rFonts w:eastAsia="Calibri"/>
          <w:sz w:val="30"/>
          <w:szCs w:val="30"/>
        </w:rPr>
      </w:pPr>
      <w:r w:rsidRPr="006B3447">
        <w:rPr>
          <w:rFonts w:eastAsia="Calibri"/>
          <w:sz w:val="30"/>
          <w:szCs w:val="30"/>
        </w:rPr>
        <w:t xml:space="preserve">участие в реализации национальных целей развития </w:t>
      </w:r>
      <w:r w:rsidR="00D2504F" w:rsidRPr="006B3447">
        <w:rPr>
          <w:rFonts w:eastAsia="Calibri"/>
          <w:sz w:val="30"/>
          <w:szCs w:val="30"/>
        </w:rPr>
        <w:t>Российской Федерации, определенных Президентом стран</w:t>
      </w:r>
      <w:r w:rsidR="005D6E28" w:rsidRPr="006B3447">
        <w:rPr>
          <w:rFonts w:eastAsia="Calibri"/>
          <w:sz w:val="30"/>
          <w:szCs w:val="30"/>
        </w:rPr>
        <w:t>ы</w:t>
      </w:r>
      <w:r w:rsidR="00F85629">
        <w:rPr>
          <w:rFonts w:eastAsia="Calibri"/>
          <w:sz w:val="30"/>
          <w:szCs w:val="30"/>
        </w:rPr>
        <w:t>.</w:t>
      </w:r>
    </w:p>
    <w:p w:rsidP="00E2226C" w:rsidR="00346940" w:rsidRDefault="00346940" w:rsidRPr="006B3447">
      <w:pPr>
        <w:suppressAutoHyphens/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val="ru-RU"/>
        </w:rPr>
      </w:pPr>
      <w:r w:rsidRPr="006B3447">
        <w:rPr>
          <w:rFonts w:eastAsia="Calibri"/>
          <w:sz w:val="30"/>
          <w:szCs w:val="30"/>
          <w:lang w:val="ru-RU"/>
        </w:rPr>
        <w:t>Основным инструментом достижения национальных целей является реализация национальных проектов, которые направлены</w:t>
      </w:r>
      <w:r w:rsidR="00F27181">
        <w:rPr>
          <w:rFonts w:eastAsia="Calibri"/>
          <w:sz w:val="30"/>
          <w:szCs w:val="30"/>
          <w:lang w:val="ru-RU"/>
        </w:rPr>
        <w:t xml:space="preserve">                 </w:t>
      </w:r>
      <w:r w:rsidRPr="006B3447">
        <w:rPr>
          <w:rFonts w:eastAsia="Calibri"/>
          <w:sz w:val="30"/>
          <w:szCs w:val="30"/>
          <w:lang w:val="ru-RU"/>
        </w:rPr>
        <w:t xml:space="preserve"> на комплексное развитие ключевых сфер жизни </w:t>
      </w:r>
      <w:r w:rsidR="008F6D92" w:rsidRPr="006B3447">
        <w:rPr>
          <w:rFonts w:eastAsia="Calibri"/>
          <w:sz w:val="30"/>
          <w:szCs w:val="30"/>
          <w:lang w:val="ru-RU"/>
        </w:rPr>
        <w:t>жителей города</w:t>
      </w:r>
      <w:r w:rsidRPr="006B3447">
        <w:rPr>
          <w:rFonts w:eastAsia="Calibri"/>
          <w:sz w:val="30"/>
          <w:szCs w:val="30"/>
          <w:lang w:val="ru-RU"/>
        </w:rPr>
        <w:t>.</w:t>
      </w:r>
    </w:p>
    <w:p w:rsidP="00E2226C" w:rsidR="008F6D92" w:rsidRDefault="008F6D92" w:rsidRPr="006B3447">
      <w:pPr>
        <w:shd w:color="auto" w:fill="FFFFFF" w:themeFill="background1" w:val="clear"/>
        <w:tabs>
          <w:tab w:pos="993" w:val="left"/>
        </w:tabs>
        <w:suppressAutoHyphens/>
        <w:ind w:firstLine="709"/>
        <w:contextualSpacing/>
        <w:jc w:val="both"/>
        <w:rPr>
          <w:sz w:val="28"/>
          <w:szCs w:val="28"/>
          <w:lang w:eastAsia="ru-RU" w:val="ru-RU"/>
        </w:rPr>
      </w:pPr>
      <w:r w:rsidRPr="006B3447">
        <w:rPr>
          <w:rFonts w:eastAsia="Calibri"/>
          <w:sz w:val="30"/>
          <w:szCs w:val="30"/>
          <w:lang w:val="ru-RU"/>
        </w:rPr>
        <w:t xml:space="preserve">Благодаря реализации национальных проектов в городе строятся новые школы и детские сады, решаются вопросы переселения граждан из аварийного жилья, </w:t>
      </w:r>
      <w:r w:rsidR="00D2504F" w:rsidRPr="006B3447">
        <w:rPr>
          <w:rFonts w:eastAsia="Calibri"/>
          <w:sz w:val="30"/>
          <w:szCs w:val="30"/>
          <w:lang w:val="ru-RU"/>
        </w:rPr>
        <w:t xml:space="preserve">строятся и </w:t>
      </w:r>
      <w:r w:rsidRPr="006B3447">
        <w:rPr>
          <w:rFonts w:eastAsia="Calibri"/>
          <w:sz w:val="30"/>
          <w:szCs w:val="30"/>
          <w:lang w:val="ru-RU"/>
        </w:rPr>
        <w:t xml:space="preserve">ремонтируются дороги, благоустраиваются </w:t>
      </w:r>
      <w:r w:rsidR="00D2504F" w:rsidRPr="006B3447">
        <w:rPr>
          <w:rFonts w:eastAsia="Calibri"/>
          <w:sz w:val="30"/>
          <w:szCs w:val="30"/>
          <w:lang w:val="ru-RU"/>
        </w:rPr>
        <w:t xml:space="preserve">общественные пространства, обновляются фасады многоквартирных домов и </w:t>
      </w:r>
      <w:r w:rsidR="005D6E28" w:rsidRPr="006B3447">
        <w:rPr>
          <w:rFonts w:eastAsia="Calibri"/>
          <w:sz w:val="30"/>
          <w:szCs w:val="30"/>
          <w:lang w:val="ru-RU"/>
        </w:rPr>
        <w:t>выполняются другие мероприятия</w:t>
      </w:r>
      <w:r w:rsidRPr="006B3447">
        <w:rPr>
          <w:rFonts w:eastAsia="Calibri"/>
          <w:sz w:val="30"/>
          <w:szCs w:val="30"/>
          <w:lang w:val="ru-RU"/>
        </w:rPr>
        <w:t>, что позволяет улучшить качество жизни горожан</w:t>
      </w:r>
      <w:r w:rsidRPr="006B3447">
        <w:rPr>
          <w:sz w:val="28"/>
          <w:szCs w:val="28"/>
          <w:lang w:eastAsia="ru-RU" w:val="ru-RU"/>
        </w:rPr>
        <w:t xml:space="preserve">. </w:t>
      </w:r>
    </w:p>
    <w:p w:rsidP="00E2226C" w:rsidR="00673720" w:rsidRDefault="00673720" w:rsidRPr="006B3447">
      <w:pPr>
        <w:suppressAutoHyphens/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val="ru-RU"/>
        </w:rPr>
      </w:pPr>
      <w:r w:rsidRPr="006B3447">
        <w:rPr>
          <w:rFonts w:eastAsia="Calibri"/>
          <w:sz w:val="30"/>
          <w:szCs w:val="30"/>
          <w:lang w:val="ru-RU"/>
        </w:rPr>
        <w:t xml:space="preserve">В </w:t>
      </w:r>
      <w:r w:rsidR="00D2504F" w:rsidRPr="006B3447">
        <w:rPr>
          <w:rFonts w:eastAsia="Calibri"/>
          <w:sz w:val="30"/>
          <w:szCs w:val="30"/>
          <w:lang w:val="ru-RU"/>
        </w:rPr>
        <w:t>долгосрочном периоде</w:t>
      </w:r>
      <w:r w:rsidRPr="006B3447">
        <w:rPr>
          <w:rFonts w:eastAsia="Calibri"/>
          <w:sz w:val="30"/>
          <w:szCs w:val="30"/>
          <w:lang w:val="ru-RU"/>
        </w:rPr>
        <w:t xml:space="preserve"> органы администрации города продолжат взаимодействие с органами государственной власти Красноярского края в целях возможного участия в региональных проектах, обеспечивающих достижение целей, показателей </w:t>
      </w:r>
      <w:r w:rsidR="00F27181">
        <w:rPr>
          <w:rFonts w:eastAsia="Calibri"/>
          <w:sz w:val="30"/>
          <w:szCs w:val="30"/>
          <w:lang w:val="ru-RU"/>
        </w:rPr>
        <w:t xml:space="preserve">                        </w:t>
      </w:r>
      <w:r w:rsidRPr="006B3447">
        <w:rPr>
          <w:rFonts w:eastAsia="Calibri"/>
          <w:sz w:val="30"/>
          <w:szCs w:val="30"/>
          <w:lang w:val="ru-RU"/>
        </w:rPr>
        <w:t xml:space="preserve">и результатов соответствующих федеральных проектов, вошедших </w:t>
      </w:r>
      <w:r w:rsidR="00F27181">
        <w:rPr>
          <w:rFonts w:eastAsia="Calibri"/>
          <w:sz w:val="30"/>
          <w:szCs w:val="30"/>
          <w:lang w:val="ru-RU"/>
        </w:rPr>
        <w:t xml:space="preserve">                     </w:t>
      </w:r>
      <w:r w:rsidRPr="006B3447">
        <w:rPr>
          <w:rFonts w:eastAsia="Calibri"/>
          <w:sz w:val="30"/>
          <w:szCs w:val="30"/>
          <w:lang w:val="ru-RU"/>
        </w:rPr>
        <w:t>в состав национальных проектов;</w:t>
      </w:r>
    </w:p>
    <w:p w:rsidP="00E2226C" w:rsidR="00673720" w:rsidRDefault="00673720" w:rsidRPr="006B3447">
      <w:pPr>
        <w:pStyle w:val="a3"/>
        <w:numPr>
          <w:ilvl w:val="0"/>
          <w:numId w:val="1"/>
        </w:numPr>
        <w:suppressAutoHyphens/>
        <w:ind w:firstLine="709" w:left="0"/>
        <w:rPr>
          <w:sz w:val="30"/>
          <w:szCs w:val="30"/>
        </w:rPr>
      </w:pPr>
      <w:r w:rsidRPr="006B3447">
        <w:rPr>
          <w:sz w:val="30"/>
          <w:szCs w:val="30"/>
        </w:rPr>
        <w:t>подготовку к 400-летию города Красноярска.</w:t>
      </w:r>
    </w:p>
    <w:p w:rsidP="00E2226C" w:rsidR="00673720" w:rsidRDefault="00673720" w:rsidRPr="006B3447">
      <w:pPr>
        <w:suppressAutoHyphens/>
        <w:ind w:firstLine="709"/>
        <w:jc w:val="both"/>
        <w:rPr>
          <w:sz w:val="30"/>
          <w:szCs w:val="30"/>
          <w:lang w:val="ru-RU"/>
        </w:rPr>
      </w:pPr>
      <w:r w:rsidRPr="006B3447">
        <w:rPr>
          <w:sz w:val="30"/>
          <w:szCs w:val="30"/>
          <w:lang w:val="ru-RU"/>
        </w:rPr>
        <w:t xml:space="preserve">В рамках региональной программы Красноярского края «Подготовка и проведение празднования 400-летия основания </w:t>
      </w:r>
      <w:r w:rsidR="00F27181">
        <w:rPr>
          <w:sz w:val="30"/>
          <w:szCs w:val="30"/>
          <w:lang w:val="ru-RU"/>
        </w:rPr>
        <w:t xml:space="preserve">                          </w:t>
      </w:r>
      <w:r w:rsidRPr="006B3447">
        <w:rPr>
          <w:sz w:val="30"/>
          <w:szCs w:val="30"/>
          <w:lang w:val="ru-RU"/>
        </w:rPr>
        <w:t xml:space="preserve">г. Красноярска» (далее – Региональная программа) сформирован приоритетный перечень объектов и мероприятий. </w:t>
      </w:r>
    </w:p>
    <w:p w:rsidP="00E2226C" w:rsidR="00673720" w:rsidRDefault="00673720" w:rsidRPr="006B3447">
      <w:pPr>
        <w:tabs>
          <w:tab w:pos="709" w:val="left"/>
        </w:tabs>
        <w:suppressAutoHyphens/>
        <w:ind w:firstLine="709"/>
        <w:jc w:val="both"/>
        <w:rPr>
          <w:sz w:val="30"/>
          <w:szCs w:val="30"/>
          <w:lang w:val="ru-RU"/>
        </w:rPr>
      </w:pPr>
      <w:r w:rsidRPr="006B3447">
        <w:rPr>
          <w:sz w:val="30"/>
          <w:szCs w:val="30"/>
          <w:lang w:val="ru-RU"/>
        </w:rPr>
        <w:t>Ключевыми направлениями развития определены:</w:t>
      </w:r>
    </w:p>
    <w:p w:rsidP="00E2226C" w:rsidR="00673720" w:rsidRDefault="00673720" w:rsidRPr="006B3447">
      <w:pPr>
        <w:tabs>
          <w:tab w:pos="567" w:val="left"/>
          <w:tab w:pos="709" w:val="left"/>
        </w:tabs>
        <w:suppressAutoHyphens/>
        <w:ind w:firstLine="709"/>
        <w:jc w:val="both"/>
        <w:rPr>
          <w:sz w:val="30"/>
          <w:szCs w:val="30"/>
          <w:lang w:val="ru-RU"/>
        </w:rPr>
      </w:pPr>
      <w:r w:rsidRPr="006B3447">
        <w:rPr>
          <w:sz w:val="30"/>
          <w:szCs w:val="30"/>
          <w:lang w:val="ru-RU"/>
        </w:rPr>
        <w:t>устойчивая и динамичная экономика;</w:t>
      </w:r>
    </w:p>
    <w:p w:rsidP="00E2226C" w:rsidR="00673720" w:rsidRDefault="00673720" w:rsidRPr="006B3447">
      <w:pPr>
        <w:tabs>
          <w:tab w:pos="567" w:val="left"/>
          <w:tab w:pos="709" w:val="left"/>
        </w:tabs>
        <w:suppressAutoHyphens/>
        <w:ind w:firstLine="709"/>
        <w:jc w:val="both"/>
        <w:rPr>
          <w:sz w:val="30"/>
          <w:szCs w:val="30"/>
          <w:lang w:val="ru-RU"/>
        </w:rPr>
      </w:pPr>
      <w:r w:rsidRPr="006B3447">
        <w:rPr>
          <w:sz w:val="30"/>
          <w:szCs w:val="30"/>
          <w:lang w:val="ru-RU"/>
        </w:rPr>
        <w:lastRenderedPageBreak/>
        <w:t>экологическое благополучие;</w:t>
      </w:r>
    </w:p>
    <w:p w:rsidP="00E2226C" w:rsidR="00D3242E" w:rsidRDefault="00D3242E" w:rsidRPr="006B3447">
      <w:pPr>
        <w:tabs>
          <w:tab w:pos="567" w:val="left"/>
          <w:tab w:pos="709" w:val="left"/>
        </w:tabs>
        <w:suppressAutoHyphens/>
        <w:ind w:firstLine="709"/>
        <w:jc w:val="both"/>
        <w:rPr>
          <w:sz w:val="30"/>
          <w:szCs w:val="30"/>
          <w:lang w:val="ru-RU"/>
        </w:rPr>
      </w:pPr>
      <w:r w:rsidRPr="006B3447">
        <w:rPr>
          <w:sz w:val="30"/>
          <w:szCs w:val="30"/>
          <w:lang w:val="ru-RU"/>
        </w:rPr>
        <w:t>комплексное развитие территорий;</w:t>
      </w:r>
    </w:p>
    <w:p w:rsidP="00E2226C" w:rsidR="00673720" w:rsidRDefault="00673720" w:rsidRPr="006B3447">
      <w:pPr>
        <w:tabs>
          <w:tab w:pos="567" w:val="left"/>
          <w:tab w:pos="709" w:val="left"/>
        </w:tabs>
        <w:suppressAutoHyphens/>
        <w:ind w:firstLine="709"/>
        <w:jc w:val="both"/>
        <w:rPr>
          <w:sz w:val="30"/>
          <w:szCs w:val="30"/>
          <w:lang w:val="ru-RU"/>
        </w:rPr>
      </w:pPr>
      <w:r w:rsidRPr="006B3447">
        <w:rPr>
          <w:sz w:val="30"/>
          <w:szCs w:val="30"/>
          <w:lang w:val="ru-RU"/>
        </w:rPr>
        <w:t>развитие общественных пространств и природных территорий;</w:t>
      </w:r>
    </w:p>
    <w:p w:rsidP="00E2226C" w:rsidR="00673720" w:rsidRDefault="00673720" w:rsidRPr="006B3447">
      <w:pPr>
        <w:tabs>
          <w:tab w:pos="567" w:val="left"/>
          <w:tab w:pos="709" w:val="left"/>
        </w:tabs>
        <w:suppressAutoHyphens/>
        <w:ind w:firstLine="709"/>
        <w:jc w:val="both"/>
        <w:rPr>
          <w:sz w:val="30"/>
          <w:szCs w:val="30"/>
          <w:lang w:val="ru-RU"/>
        </w:rPr>
      </w:pPr>
      <w:r w:rsidRPr="006B3447">
        <w:rPr>
          <w:sz w:val="30"/>
          <w:szCs w:val="30"/>
          <w:lang w:val="ru-RU"/>
        </w:rPr>
        <w:t xml:space="preserve">социально-культурное развитие города; </w:t>
      </w:r>
    </w:p>
    <w:p w:rsidP="00E2226C" w:rsidR="00673720" w:rsidRDefault="00673720" w:rsidRPr="006B3447">
      <w:pPr>
        <w:tabs>
          <w:tab w:pos="567" w:val="left"/>
          <w:tab w:pos="709" w:val="left"/>
        </w:tabs>
        <w:suppressAutoHyphens/>
        <w:ind w:firstLine="709"/>
        <w:jc w:val="both"/>
        <w:rPr>
          <w:sz w:val="30"/>
          <w:szCs w:val="30"/>
          <w:lang w:val="ru-RU"/>
        </w:rPr>
      </w:pPr>
      <w:r w:rsidRPr="006B3447">
        <w:rPr>
          <w:sz w:val="30"/>
          <w:szCs w:val="30"/>
          <w:lang w:val="ru-RU"/>
        </w:rPr>
        <w:t>новый транспортный каркас города</w:t>
      </w:r>
      <w:r w:rsidR="00D3242E" w:rsidRPr="006B3447">
        <w:rPr>
          <w:sz w:val="30"/>
          <w:szCs w:val="30"/>
          <w:lang w:val="ru-RU"/>
        </w:rPr>
        <w:t>.</w:t>
      </w:r>
    </w:p>
    <w:p w:rsidP="00E2226C" w:rsidR="00C615DC" w:rsidRDefault="00C615DC" w:rsidRPr="006B3447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val="ru-RU"/>
        </w:rPr>
      </w:pPr>
      <w:r w:rsidRPr="006B3447">
        <w:rPr>
          <w:sz w:val="30"/>
          <w:szCs w:val="30"/>
          <w:lang w:val="ru-RU"/>
        </w:rPr>
        <w:t xml:space="preserve">В планах на </w:t>
      </w:r>
      <w:r w:rsidR="004D7F55" w:rsidRPr="006B3447">
        <w:rPr>
          <w:sz w:val="30"/>
          <w:szCs w:val="30"/>
          <w:lang w:val="ru-RU"/>
        </w:rPr>
        <w:t>предстоящий период</w:t>
      </w:r>
      <w:r w:rsidRPr="006B3447">
        <w:rPr>
          <w:sz w:val="30"/>
          <w:szCs w:val="30"/>
          <w:lang w:val="ru-RU"/>
        </w:rPr>
        <w:t>: ремонт дорог, общественных пространств, набережных, благоустройство улиц центральной части города, строительство новых школ и детских садов, обновление фасадов многоквартирных домов на основных магистральных улицах города</w:t>
      </w:r>
      <w:r w:rsidR="00DD4A8F">
        <w:rPr>
          <w:sz w:val="30"/>
          <w:szCs w:val="30"/>
          <w:lang w:val="ru-RU"/>
        </w:rPr>
        <w:t xml:space="preserve">                </w:t>
      </w:r>
      <w:r w:rsidRPr="006B3447">
        <w:rPr>
          <w:sz w:val="30"/>
          <w:szCs w:val="30"/>
          <w:lang w:val="ru-RU"/>
        </w:rPr>
        <w:t xml:space="preserve"> и другое.</w:t>
      </w:r>
    </w:p>
    <w:p w:rsidP="00E2226C" w:rsidR="00673720" w:rsidRDefault="00673720" w:rsidRPr="006B3447">
      <w:pPr>
        <w:suppressAutoHyphens/>
        <w:ind w:firstLine="709"/>
        <w:jc w:val="both"/>
        <w:rPr>
          <w:sz w:val="30"/>
          <w:szCs w:val="30"/>
          <w:lang w:val="ru-RU"/>
        </w:rPr>
      </w:pPr>
      <w:r w:rsidRPr="006B3447">
        <w:rPr>
          <w:sz w:val="30"/>
          <w:szCs w:val="30"/>
          <w:lang w:val="ru-RU"/>
        </w:rPr>
        <w:t xml:space="preserve">Реализация </w:t>
      </w:r>
      <w:r w:rsidR="00C615DC" w:rsidRPr="006B3447">
        <w:rPr>
          <w:sz w:val="30"/>
          <w:szCs w:val="30"/>
          <w:lang w:val="ru-RU"/>
        </w:rPr>
        <w:t>Региональной программы</w:t>
      </w:r>
      <w:r w:rsidRPr="006B3447">
        <w:rPr>
          <w:sz w:val="30"/>
          <w:szCs w:val="30"/>
          <w:lang w:val="ru-RU"/>
        </w:rPr>
        <w:t xml:space="preserve"> будет осуществляться</w:t>
      </w:r>
      <w:r w:rsidR="00DD4A8F">
        <w:rPr>
          <w:sz w:val="30"/>
          <w:szCs w:val="30"/>
          <w:lang w:val="ru-RU"/>
        </w:rPr>
        <w:t xml:space="preserve">                     </w:t>
      </w:r>
      <w:r w:rsidRPr="006B3447">
        <w:rPr>
          <w:sz w:val="30"/>
          <w:szCs w:val="30"/>
          <w:lang w:val="ru-RU"/>
        </w:rPr>
        <w:t xml:space="preserve"> с участием всех уровней власти и частных инвесторов.</w:t>
      </w:r>
    </w:p>
    <w:p w:rsidP="00E2226C" w:rsidR="00673720" w:rsidRDefault="00673720" w:rsidRPr="006B3447">
      <w:pPr>
        <w:suppressAutoHyphens/>
        <w:ind w:firstLine="709"/>
        <w:jc w:val="both"/>
        <w:rPr>
          <w:sz w:val="30"/>
          <w:szCs w:val="30"/>
          <w:lang w:val="ru-RU"/>
        </w:rPr>
      </w:pPr>
      <w:r w:rsidRPr="006B3447">
        <w:rPr>
          <w:sz w:val="30"/>
          <w:szCs w:val="30"/>
          <w:lang w:val="ru-RU"/>
        </w:rPr>
        <w:t>Для выполнения наиболее капиталоемких мероприятий, предусмотренных Региональной программой, органами исполнительной власти края ведется работа по привлечению дополнительных средств</w:t>
      </w:r>
      <w:r w:rsidR="00DD4A8F">
        <w:rPr>
          <w:sz w:val="30"/>
          <w:szCs w:val="30"/>
          <w:lang w:val="ru-RU"/>
        </w:rPr>
        <w:t xml:space="preserve">            </w:t>
      </w:r>
      <w:r w:rsidRPr="006B3447">
        <w:rPr>
          <w:sz w:val="30"/>
          <w:szCs w:val="30"/>
          <w:lang w:val="ru-RU"/>
        </w:rPr>
        <w:t xml:space="preserve"> из федерального бюджета.</w:t>
      </w:r>
    </w:p>
    <w:p w:rsidP="00E2226C" w:rsidR="00673720" w:rsidRDefault="00673720" w:rsidRPr="006B3447">
      <w:pPr>
        <w:suppressAutoHyphens/>
        <w:ind w:firstLine="709"/>
        <w:jc w:val="both"/>
        <w:rPr>
          <w:sz w:val="30"/>
          <w:szCs w:val="30"/>
          <w:lang w:val="ru-RU"/>
        </w:rPr>
      </w:pPr>
      <w:r w:rsidRPr="006B3447">
        <w:rPr>
          <w:sz w:val="30"/>
          <w:szCs w:val="30"/>
          <w:lang w:val="ru-RU"/>
        </w:rPr>
        <w:t>Исполнение всех запланированных мероприятий и проектов</w:t>
      </w:r>
      <w:r w:rsidR="00DD4A8F">
        <w:rPr>
          <w:sz w:val="30"/>
          <w:szCs w:val="30"/>
          <w:lang w:val="ru-RU"/>
        </w:rPr>
        <w:t xml:space="preserve">                          </w:t>
      </w:r>
      <w:r w:rsidRPr="006B3447">
        <w:rPr>
          <w:sz w:val="30"/>
          <w:szCs w:val="30"/>
          <w:lang w:val="ru-RU"/>
        </w:rPr>
        <w:t xml:space="preserve"> в перспективе приведет к активному развитию краевого центра;</w:t>
      </w:r>
    </w:p>
    <w:p w:rsidP="00E2226C" w:rsidR="00673720" w:rsidRDefault="00673720" w:rsidRPr="006B3447">
      <w:pPr>
        <w:numPr>
          <w:ilvl w:val="0"/>
          <w:numId w:val="1"/>
        </w:numPr>
        <w:suppressAutoHyphens/>
        <w:ind w:firstLine="709" w:left="0"/>
        <w:contextualSpacing/>
        <w:jc w:val="both"/>
        <w:rPr>
          <w:rFonts w:cstheme="minorBidi" w:eastAsiaTheme="minorHAnsi"/>
          <w:sz w:val="30"/>
          <w:szCs w:val="30"/>
          <w:lang w:val="ru-RU"/>
        </w:rPr>
      </w:pPr>
      <w:r w:rsidRPr="006B3447">
        <w:rPr>
          <w:rFonts w:cstheme="minorBidi" w:eastAsiaTheme="minorHAnsi"/>
          <w:sz w:val="30"/>
          <w:szCs w:val="30"/>
          <w:lang w:val="ru-RU"/>
        </w:rPr>
        <w:t>обеспечение безопасности жизнедеятельности.</w:t>
      </w:r>
    </w:p>
    <w:p w:rsidP="00E2226C" w:rsidR="00673720" w:rsidRDefault="00673720" w:rsidRPr="006B3447">
      <w:pPr>
        <w:suppressAutoHyphens/>
        <w:ind w:firstLine="709"/>
        <w:jc w:val="both"/>
        <w:rPr>
          <w:sz w:val="30"/>
          <w:szCs w:val="30"/>
          <w:lang w:val="ru-RU"/>
        </w:rPr>
      </w:pPr>
      <w:r w:rsidRPr="006B3447">
        <w:rPr>
          <w:sz w:val="30"/>
          <w:szCs w:val="30"/>
          <w:lang w:val="ru-RU"/>
        </w:rPr>
        <w:t xml:space="preserve">Для обеспечения безопасности жизнедеятельности планируется реализация следующих мероприятий: </w:t>
      </w:r>
    </w:p>
    <w:p w:rsidP="00E2226C" w:rsidR="00C47BBF" w:rsidRDefault="00C47BBF" w:rsidRPr="006B3447">
      <w:pPr>
        <w:suppressAutoHyphens/>
        <w:ind w:firstLine="709"/>
        <w:jc w:val="both"/>
        <w:rPr>
          <w:sz w:val="30"/>
          <w:szCs w:val="30"/>
          <w:lang w:val="ru-RU"/>
        </w:rPr>
      </w:pPr>
      <w:r w:rsidRPr="006B3447">
        <w:rPr>
          <w:sz w:val="30"/>
          <w:szCs w:val="30"/>
          <w:lang w:val="ru-RU"/>
        </w:rPr>
        <w:t>создание безопасных условий для проживания граждан;</w:t>
      </w:r>
    </w:p>
    <w:p w:rsidP="00E2226C" w:rsidR="00673720" w:rsidRDefault="00673720" w:rsidRPr="006B3447">
      <w:pPr>
        <w:suppressAutoHyphens/>
        <w:ind w:firstLine="709"/>
        <w:jc w:val="both"/>
        <w:rPr>
          <w:sz w:val="30"/>
          <w:szCs w:val="30"/>
          <w:lang w:val="ru-RU"/>
        </w:rPr>
      </w:pPr>
      <w:r w:rsidRPr="006B3447">
        <w:rPr>
          <w:sz w:val="30"/>
          <w:szCs w:val="30"/>
          <w:lang w:val="ru-RU"/>
        </w:rPr>
        <w:t>обеспечение антитеррористической безопасности</w:t>
      </w:r>
      <w:r w:rsidR="00870118" w:rsidRPr="006B3447">
        <w:rPr>
          <w:sz w:val="30"/>
          <w:szCs w:val="30"/>
          <w:lang w:val="ru-RU"/>
        </w:rPr>
        <w:t xml:space="preserve"> муниципальных учреждений</w:t>
      </w:r>
      <w:r w:rsidRPr="006B3447">
        <w:rPr>
          <w:sz w:val="30"/>
          <w:szCs w:val="30"/>
          <w:lang w:val="ru-RU"/>
        </w:rPr>
        <w:t>;</w:t>
      </w:r>
    </w:p>
    <w:p w:rsidP="00E2226C" w:rsidR="006A760F" w:rsidRDefault="006A760F" w:rsidRPr="006B3447">
      <w:pPr>
        <w:suppressAutoHyphens/>
        <w:ind w:firstLine="709"/>
        <w:jc w:val="both"/>
        <w:rPr>
          <w:sz w:val="30"/>
          <w:szCs w:val="30"/>
          <w:lang w:val="ru-RU"/>
        </w:rPr>
      </w:pPr>
      <w:r w:rsidRPr="006B3447">
        <w:rPr>
          <w:sz w:val="30"/>
          <w:szCs w:val="30"/>
          <w:lang w:val="ru-RU"/>
        </w:rPr>
        <w:t>организация летнего отдыха</w:t>
      </w:r>
      <w:r w:rsidR="00476D62">
        <w:rPr>
          <w:sz w:val="30"/>
          <w:szCs w:val="30"/>
          <w:lang w:val="ru-RU"/>
        </w:rPr>
        <w:t xml:space="preserve"> детей</w:t>
      </w:r>
      <w:r w:rsidRPr="006B3447">
        <w:rPr>
          <w:sz w:val="30"/>
          <w:szCs w:val="30"/>
          <w:lang w:val="ru-RU"/>
        </w:rPr>
        <w:t>;</w:t>
      </w:r>
    </w:p>
    <w:p w:rsidP="00E2226C" w:rsidR="001A592B" w:rsidRDefault="001A592B" w:rsidRPr="006B3447">
      <w:pPr>
        <w:suppressAutoHyphens/>
        <w:ind w:firstLine="709"/>
        <w:jc w:val="both"/>
        <w:rPr>
          <w:sz w:val="30"/>
          <w:szCs w:val="30"/>
          <w:lang w:val="ru-RU"/>
        </w:rPr>
      </w:pPr>
      <w:r w:rsidRPr="006B3447">
        <w:rPr>
          <w:sz w:val="30"/>
          <w:szCs w:val="30"/>
          <w:lang w:val="ru-RU"/>
        </w:rPr>
        <w:t>создание доступной среды для маломобильных граждан и другие направления</w:t>
      </w:r>
      <w:r w:rsidR="006867E6" w:rsidRPr="006B3447">
        <w:rPr>
          <w:sz w:val="30"/>
          <w:szCs w:val="30"/>
          <w:lang w:val="ru-RU"/>
        </w:rPr>
        <w:t>;</w:t>
      </w:r>
    </w:p>
    <w:p w:rsidP="00E2226C" w:rsidR="00673720" w:rsidRDefault="00673720" w:rsidRPr="006B3447">
      <w:pPr>
        <w:numPr>
          <w:ilvl w:val="0"/>
          <w:numId w:val="1"/>
        </w:numPr>
        <w:suppressAutoHyphens/>
        <w:ind w:firstLine="709" w:left="0"/>
        <w:contextualSpacing/>
        <w:jc w:val="both"/>
        <w:rPr>
          <w:rFonts w:cstheme="minorBidi" w:eastAsiaTheme="minorHAnsi"/>
          <w:sz w:val="30"/>
          <w:szCs w:val="30"/>
          <w:lang w:val="ru-RU"/>
        </w:rPr>
      </w:pPr>
      <w:r w:rsidRPr="006B3447">
        <w:rPr>
          <w:rFonts w:cstheme="minorBidi" w:eastAsiaTheme="minorHAnsi"/>
          <w:sz w:val="30"/>
          <w:szCs w:val="30"/>
          <w:lang w:val="ru-RU"/>
        </w:rPr>
        <w:t>формирование современного облика города.</w:t>
      </w:r>
    </w:p>
    <w:p w:rsidP="00E2226C" w:rsidR="00673720" w:rsidRDefault="00673720" w:rsidRPr="006B3447">
      <w:pPr>
        <w:suppressAutoHyphens/>
        <w:ind w:firstLine="709"/>
        <w:jc w:val="both"/>
        <w:rPr>
          <w:rFonts w:cstheme="minorBidi" w:eastAsiaTheme="minorHAnsi"/>
          <w:sz w:val="30"/>
          <w:szCs w:val="30"/>
          <w:lang w:val="ru-RU"/>
        </w:rPr>
      </w:pPr>
      <w:r w:rsidRPr="006B3447">
        <w:rPr>
          <w:rFonts w:cstheme="minorBidi" w:eastAsiaTheme="minorHAnsi"/>
          <w:sz w:val="30"/>
          <w:szCs w:val="30"/>
          <w:lang w:val="ru-RU"/>
        </w:rPr>
        <w:t>Основными направлениями работы по формированию современного облика города в долгосрочном периоде станут: обустройство общественных пространств, городских скверов и парков, надлежащее содержание объектов улично-дорожной сети, обеспечение антитеррористической защищенности объектов дорожного хозяйства, озеленение города, ликвидация несанкционированных свалок</w:t>
      </w:r>
      <w:r w:rsidR="005D6E28" w:rsidRPr="006B3447">
        <w:rPr>
          <w:rFonts w:cstheme="minorBidi" w:eastAsiaTheme="minorHAnsi"/>
          <w:sz w:val="30"/>
          <w:szCs w:val="30"/>
          <w:lang w:val="ru-RU"/>
        </w:rPr>
        <w:t>;</w:t>
      </w:r>
    </w:p>
    <w:p w:rsidP="00E2226C" w:rsidR="003230DB" w:rsidRDefault="00673720" w:rsidRPr="006B3447">
      <w:pPr>
        <w:pStyle w:val="a3"/>
        <w:numPr>
          <w:ilvl w:val="0"/>
          <w:numId w:val="1"/>
        </w:numPr>
        <w:shd w:color="auto" w:fill="FFFFFF" w:themeFill="background1" w:val="clear"/>
        <w:tabs>
          <w:tab w:pos="1134" w:val="left"/>
        </w:tabs>
        <w:suppressAutoHyphens/>
        <w:ind w:firstLine="709" w:left="0"/>
        <w:contextualSpacing w:val="false"/>
        <w:rPr>
          <w:sz w:val="30"/>
          <w:szCs w:val="30"/>
        </w:rPr>
      </w:pPr>
      <w:r w:rsidRPr="006B3447">
        <w:rPr>
          <w:sz w:val="30"/>
          <w:szCs w:val="30"/>
        </w:rPr>
        <w:t xml:space="preserve">вовлечение социально ориентированных некоммерческих организаций </w:t>
      </w:r>
      <w:r w:rsidR="00971779">
        <w:rPr>
          <w:sz w:val="30"/>
          <w:szCs w:val="30"/>
        </w:rPr>
        <w:t>в</w:t>
      </w:r>
      <w:r w:rsidRPr="006B3447">
        <w:rPr>
          <w:sz w:val="30"/>
          <w:szCs w:val="30"/>
        </w:rPr>
        <w:t xml:space="preserve"> оказани</w:t>
      </w:r>
      <w:r w:rsidR="00971779">
        <w:rPr>
          <w:sz w:val="30"/>
          <w:szCs w:val="30"/>
        </w:rPr>
        <w:t>е</w:t>
      </w:r>
      <w:r w:rsidRPr="006B3447">
        <w:rPr>
          <w:sz w:val="30"/>
          <w:szCs w:val="30"/>
        </w:rPr>
        <w:t xml:space="preserve"> муниципальных услуг и реализаци</w:t>
      </w:r>
      <w:r w:rsidR="00971779">
        <w:rPr>
          <w:sz w:val="30"/>
          <w:szCs w:val="30"/>
        </w:rPr>
        <w:t>ю</w:t>
      </w:r>
      <w:bookmarkStart w:id="1" w:name="_GoBack"/>
      <w:bookmarkEnd w:id="1"/>
      <w:r w:rsidRPr="006B3447">
        <w:rPr>
          <w:sz w:val="30"/>
          <w:szCs w:val="30"/>
        </w:rPr>
        <w:t xml:space="preserve"> мероприятий.</w:t>
      </w:r>
      <w:r w:rsidR="003230DB" w:rsidRPr="006B3447">
        <w:rPr>
          <w:sz w:val="30"/>
          <w:szCs w:val="30"/>
        </w:rPr>
        <w:t xml:space="preserve"> </w:t>
      </w:r>
    </w:p>
    <w:p w:rsidP="00E2226C" w:rsidR="002F1A2E" w:rsidRDefault="007B50A8" w:rsidRPr="006B3447">
      <w:pPr>
        <w:suppressAutoHyphens/>
        <w:ind w:firstLine="709"/>
        <w:contextualSpacing/>
        <w:jc w:val="both"/>
        <w:rPr>
          <w:rFonts w:cstheme="minorBidi" w:eastAsiaTheme="minorHAnsi"/>
          <w:sz w:val="30"/>
          <w:szCs w:val="30"/>
          <w:lang w:val="ru-RU"/>
        </w:rPr>
      </w:pPr>
      <w:r>
        <w:rPr>
          <w:rFonts w:cstheme="minorBidi" w:eastAsiaTheme="minorHAnsi"/>
          <w:sz w:val="30"/>
          <w:szCs w:val="30"/>
          <w:lang w:val="ru-RU"/>
        </w:rPr>
        <w:t>П</w:t>
      </w:r>
      <w:r w:rsidR="002F1A2E" w:rsidRPr="006B3447">
        <w:rPr>
          <w:rFonts w:cstheme="minorBidi" w:eastAsiaTheme="minorHAnsi"/>
          <w:sz w:val="30"/>
          <w:szCs w:val="30"/>
          <w:lang w:val="ru-RU"/>
        </w:rPr>
        <w:t xml:space="preserve">родолжится </w:t>
      </w:r>
      <w:r w:rsidR="00B811B7" w:rsidRPr="006B3447">
        <w:rPr>
          <w:rFonts w:cstheme="minorBidi" w:eastAsiaTheme="minorHAnsi"/>
          <w:sz w:val="30"/>
          <w:szCs w:val="30"/>
          <w:lang w:val="ru-RU"/>
        </w:rPr>
        <w:t>поддержка и привлечение негосударственных организаций к оказанию муниципальных услуг и реализации мероприятий</w:t>
      </w:r>
      <w:r w:rsidR="002F1A2E" w:rsidRPr="006B3447">
        <w:rPr>
          <w:rFonts w:cstheme="minorBidi" w:eastAsiaTheme="minorHAnsi"/>
          <w:sz w:val="30"/>
          <w:szCs w:val="30"/>
          <w:lang w:val="ru-RU"/>
        </w:rPr>
        <w:t>.</w:t>
      </w:r>
    </w:p>
    <w:p w:rsidP="00E2226C" w:rsidR="001F49F6" w:rsidRDefault="001F49F6" w:rsidRPr="006B3447">
      <w:pPr>
        <w:tabs>
          <w:tab w:pos="993" w:val="left"/>
        </w:tabs>
        <w:suppressAutoHyphens/>
        <w:ind w:firstLine="709"/>
        <w:contextualSpacing/>
        <w:jc w:val="both"/>
        <w:rPr>
          <w:rFonts w:cstheme="minorBidi" w:eastAsiaTheme="minorHAnsi"/>
          <w:sz w:val="30"/>
          <w:szCs w:val="30"/>
          <w:lang w:val="ru-RU"/>
        </w:rPr>
      </w:pPr>
      <w:r w:rsidRPr="006B3447">
        <w:rPr>
          <w:rFonts w:cstheme="minorBidi" w:eastAsiaTheme="minorHAnsi"/>
          <w:sz w:val="30"/>
          <w:szCs w:val="30"/>
          <w:lang w:val="ru-RU"/>
        </w:rPr>
        <w:t xml:space="preserve">Участие негосударственных организаций в оказании услуг </w:t>
      </w:r>
      <w:r w:rsidR="00DD4A8F">
        <w:rPr>
          <w:rFonts w:cstheme="minorBidi" w:eastAsiaTheme="minorHAnsi"/>
          <w:sz w:val="30"/>
          <w:szCs w:val="30"/>
          <w:lang w:val="ru-RU"/>
        </w:rPr>
        <w:t xml:space="preserve">                    </w:t>
      </w:r>
      <w:r w:rsidRPr="006B3447">
        <w:rPr>
          <w:rFonts w:cstheme="minorBidi" w:eastAsiaTheme="minorHAnsi"/>
          <w:sz w:val="30"/>
          <w:szCs w:val="30"/>
          <w:lang w:val="ru-RU"/>
        </w:rPr>
        <w:t xml:space="preserve">в социальной сфере позволит существенно повысить эффективность </w:t>
      </w:r>
      <w:r w:rsidRPr="006B3447">
        <w:rPr>
          <w:rFonts w:cstheme="minorBidi" w:eastAsiaTheme="minorHAnsi"/>
          <w:sz w:val="30"/>
          <w:szCs w:val="30"/>
          <w:lang w:val="ru-RU"/>
        </w:rPr>
        <w:lastRenderedPageBreak/>
        <w:t>использования общественных ресурсов и внедрить в практику инно</w:t>
      </w:r>
      <w:r w:rsidR="00A06A2E" w:rsidRPr="006B3447">
        <w:rPr>
          <w:rFonts w:cstheme="minorBidi" w:eastAsiaTheme="minorHAnsi"/>
          <w:sz w:val="30"/>
          <w:szCs w:val="30"/>
          <w:lang w:val="ru-RU"/>
        </w:rPr>
        <w:t>вационные социальные технологии</w:t>
      </w:r>
      <w:r w:rsidR="007B50A8">
        <w:rPr>
          <w:rFonts w:cstheme="minorBidi" w:eastAsiaTheme="minorHAnsi"/>
          <w:sz w:val="30"/>
          <w:szCs w:val="30"/>
          <w:lang w:val="ru-RU"/>
        </w:rPr>
        <w:t>;</w:t>
      </w:r>
    </w:p>
    <w:p w:rsidP="00E2226C" w:rsidR="00673720" w:rsidRDefault="00673720" w:rsidRPr="006B3447">
      <w:pPr>
        <w:numPr>
          <w:ilvl w:val="0"/>
          <w:numId w:val="1"/>
        </w:numPr>
        <w:tabs>
          <w:tab w:pos="851" w:val="left"/>
          <w:tab w:pos="1134" w:val="left"/>
        </w:tabs>
        <w:suppressAutoHyphens/>
        <w:ind w:firstLine="709" w:left="0"/>
        <w:contextualSpacing/>
        <w:jc w:val="both"/>
        <w:rPr>
          <w:rFonts w:cstheme="minorBidi" w:eastAsiaTheme="minorHAnsi"/>
          <w:sz w:val="30"/>
          <w:szCs w:val="30"/>
          <w:lang w:val="ru-RU"/>
        </w:rPr>
      </w:pPr>
      <w:r w:rsidRPr="006B3447">
        <w:rPr>
          <w:rFonts w:cstheme="minorBidi" w:eastAsiaTheme="minorHAnsi"/>
          <w:sz w:val="30"/>
          <w:szCs w:val="30"/>
          <w:lang w:val="ru-RU"/>
        </w:rPr>
        <w:t xml:space="preserve">взаимодействие с органами государственной власти </w:t>
      </w:r>
      <w:r w:rsidR="00DD4A8F">
        <w:rPr>
          <w:rFonts w:cstheme="minorBidi" w:eastAsiaTheme="minorHAnsi"/>
          <w:sz w:val="30"/>
          <w:szCs w:val="30"/>
          <w:lang w:val="ru-RU"/>
        </w:rPr>
        <w:t xml:space="preserve">                             </w:t>
      </w:r>
      <w:r w:rsidRPr="006B3447">
        <w:rPr>
          <w:rFonts w:cstheme="minorBidi" w:eastAsiaTheme="minorHAnsi"/>
          <w:sz w:val="30"/>
          <w:szCs w:val="30"/>
          <w:lang w:val="ru-RU"/>
        </w:rPr>
        <w:t>по привлечению средств из вышестоящих бюджетов.</w:t>
      </w:r>
    </w:p>
    <w:p w:rsidP="00E2226C" w:rsidR="008210F9" w:rsidRDefault="008210F9" w:rsidRPr="006B3447">
      <w:pPr>
        <w:tabs>
          <w:tab w:pos="851" w:val="left"/>
          <w:tab w:pos="1134" w:val="left"/>
        </w:tabs>
        <w:suppressAutoHyphens/>
        <w:ind w:firstLine="709"/>
        <w:contextualSpacing/>
        <w:jc w:val="both"/>
        <w:rPr>
          <w:sz w:val="30"/>
          <w:szCs w:val="30"/>
          <w:lang w:val="ru-RU"/>
        </w:rPr>
      </w:pPr>
      <w:r w:rsidRPr="006B3447">
        <w:rPr>
          <w:sz w:val="30"/>
          <w:szCs w:val="30"/>
          <w:lang w:val="ru-RU"/>
        </w:rPr>
        <w:t>Одним из главных направлений бюджетной политики в плановом периоде останется взаимодействие с краевыми органами власти по увеличению объема средств, предоставляемых из вышестоящих бюджетов на решение важных для города задач.</w:t>
      </w:r>
    </w:p>
    <w:p w:rsidP="00E2226C" w:rsidR="008210F9" w:rsidRDefault="008210F9" w:rsidRPr="006B3447">
      <w:pPr>
        <w:tabs>
          <w:tab w:pos="851" w:val="left"/>
          <w:tab w:pos="1134" w:val="left"/>
        </w:tabs>
        <w:suppressAutoHyphens/>
        <w:ind w:firstLine="709"/>
        <w:contextualSpacing/>
        <w:jc w:val="both"/>
        <w:rPr>
          <w:sz w:val="30"/>
          <w:szCs w:val="30"/>
          <w:lang w:val="ru-RU"/>
        </w:rPr>
      </w:pPr>
      <w:r w:rsidRPr="006B3447">
        <w:rPr>
          <w:sz w:val="30"/>
          <w:szCs w:val="30"/>
          <w:lang w:val="ru-RU"/>
        </w:rPr>
        <w:t>В приоритете – привлечение финансовой поддержки в целях эффективного участия в реализации новых национальных целей развития страны, а также в рамках подготовки к 400-летию города Красноярска.</w:t>
      </w:r>
    </w:p>
    <w:p w:rsidP="00E2226C" w:rsidR="002B7D03" w:rsidRDefault="002B7D03" w:rsidRPr="006B3447">
      <w:pPr>
        <w:tabs>
          <w:tab w:pos="851" w:val="left"/>
          <w:tab w:pos="1134" w:val="left"/>
        </w:tabs>
        <w:suppressAutoHyphens/>
        <w:ind w:firstLine="709"/>
        <w:contextualSpacing/>
        <w:jc w:val="both"/>
        <w:rPr>
          <w:sz w:val="30"/>
          <w:szCs w:val="30"/>
          <w:lang w:val="ru-RU"/>
        </w:rPr>
      </w:pPr>
      <w:r w:rsidRPr="006B3447">
        <w:rPr>
          <w:sz w:val="30"/>
          <w:szCs w:val="30"/>
          <w:lang w:val="ru-RU"/>
        </w:rPr>
        <w:t>Кроме того, органами администрации города, как и прежде, планируется участ</w:t>
      </w:r>
      <w:r w:rsidR="00DD4A8F">
        <w:rPr>
          <w:sz w:val="30"/>
          <w:szCs w:val="30"/>
          <w:lang w:val="ru-RU"/>
        </w:rPr>
        <w:t>ие</w:t>
      </w:r>
      <w:r w:rsidRPr="006B3447">
        <w:rPr>
          <w:sz w:val="30"/>
          <w:szCs w:val="30"/>
          <w:lang w:val="ru-RU"/>
        </w:rPr>
        <w:t xml:space="preserve"> в государственных программах Красноярского края по </w:t>
      </w:r>
      <w:proofErr w:type="spellStart"/>
      <w:r w:rsidRPr="006B3447">
        <w:rPr>
          <w:sz w:val="30"/>
          <w:szCs w:val="30"/>
          <w:lang w:val="ru-RU"/>
        </w:rPr>
        <w:t>софинансированию</w:t>
      </w:r>
      <w:proofErr w:type="spellEnd"/>
      <w:r w:rsidRPr="006B3447">
        <w:rPr>
          <w:sz w:val="30"/>
          <w:szCs w:val="30"/>
          <w:lang w:val="ru-RU"/>
        </w:rPr>
        <w:t xml:space="preserve"> расходов на строительство школ и детских садов, капитальному ремонту аварийных з</w:t>
      </w:r>
      <w:r w:rsidR="007B50A8">
        <w:rPr>
          <w:sz w:val="30"/>
          <w:szCs w:val="30"/>
          <w:lang w:val="ru-RU"/>
        </w:rPr>
        <w:t>д</w:t>
      </w:r>
      <w:r w:rsidRPr="006B3447">
        <w:rPr>
          <w:sz w:val="30"/>
          <w:szCs w:val="30"/>
          <w:lang w:val="ru-RU"/>
        </w:rPr>
        <w:t>аний социальной сферы, модернизации библиотек, молодежных центров, летних оздоровительных лагерей и многое другое</w:t>
      </w:r>
      <w:r w:rsidR="00C47BBF" w:rsidRPr="006B3447">
        <w:rPr>
          <w:sz w:val="30"/>
          <w:szCs w:val="30"/>
          <w:lang w:val="ru-RU"/>
        </w:rPr>
        <w:t>;</w:t>
      </w:r>
    </w:p>
    <w:p w:rsidP="00E2226C" w:rsidR="00F27181" w:rsidRDefault="00673720">
      <w:pPr>
        <w:pStyle w:val="a3"/>
        <w:numPr>
          <w:ilvl w:val="0"/>
          <w:numId w:val="1"/>
        </w:numPr>
        <w:tabs>
          <w:tab w:pos="142" w:val="left"/>
          <w:tab w:pos="709" w:val="left"/>
        </w:tabs>
        <w:suppressAutoHyphens/>
        <w:ind w:firstLine="709" w:left="0"/>
        <w:rPr>
          <w:sz w:val="30"/>
          <w:szCs w:val="30"/>
        </w:rPr>
      </w:pPr>
      <w:r w:rsidRPr="00F27181">
        <w:rPr>
          <w:sz w:val="30"/>
          <w:szCs w:val="30"/>
        </w:rPr>
        <w:t>повышение эффективности бюджетных расходов путем:</w:t>
      </w:r>
    </w:p>
    <w:p w:rsidP="00E2226C" w:rsidR="00673720" w:rsidRDefault="00673720" w:rsidRPr="00F27181">
      <w:pPr>
        <w:pStyle w:val="a3"/>
        <w:tabs>
          <w:tab w:pos="142" w:val="left"/>
          <w:tab w:pos="709" w:val="left"/>
        </w:tabs>
        <w:suppressAutoHyphens/>
        <w:ind w:left="0"/>
        <w:rPr>
          <w:sz w:val="30"/>
          <w:szCs w:val="30"/>
        </w:rPr>
      </w:pPr>
      <w:r w:rsidRPr="00F27181">
        <w:rPr>
          <w:sz w:val="30"/>
          <w:szCs w:val="30"/>
        </w:rPr>
        <w:t>применения принципов программно-целевого планирования;</w:t>
      </w:r>
    </w:p>
    <w:p w:rsidP="00E2226C" w:rsidR="00673720" w:rsidRDefault="00673720" w:rsidRPr="006B3447">
      <w:pPr>
        <w:tabs>
          <w:tab w:pos="142" w:val="left"/>
          <w:tab w:pos="709" w:val="left"/>
        </w:tabs>
        <w:suppressAutoHyphens/>
        <w:ind w:firstLine="709"/>
        <w:contextualSpacing/>
        <w:jc w:val="both"/>
        <w:rPr>
          <w:rFonts w:cstheme="minorBidi" w:eastAsiaTheme="minorHAnsi"/>
          <w:sz w:val="30"/>
          <w:szCs w:val="30"/>
          <w:lang w:val="ru-RU"/>
        </w:rPr>
      </w:pPr>
      <w:r w:rsidRPr="006B3447">
        <w:rPr>
          <w:rFonts w:cstheme="minorBidi" w:eastAsiaTheme="minorHAnsi"/>
          <w:sz w:val="30"/>
          <w:szCs w:val="30"/>
          <w:lang w:val="ru-RU"/>
        </w:rPr>
        <w:t>повышения эффективности деятельности бюджетной сети;</w:t>
      </w:r>
    </w:p>
    <w:p w:rsidP="00E2226C" w:rsidR="00673720" w:rsidRDefault="00673720" w:rsidRPr="006B3447">
      <w:pPr>
        <w:tabs>
          <w:tab w:pos="142" w:val="left"/>
        </w:tabs>
        <w:suppressAutoHyphens/>
        <w:ind w:firstLine="709"/>
        <w:contextualSpacing/>
        <w:jc w:val="both"/>
        <w:rPr>
          <w:rFonts w:cstheme="minorBidi" w:eastAsiaTheme="minorHAnsi"/>
          <w:sz w:val="30"/>
          <w:szCs w:val="30"/>
          <w:lang w:val="ru-RU"/>
        </w:rPr>
      </w:pPr>
      <w:r w:rsidRPr="006B3447">
        <w:rPr>
          <w:rFonts w:cstheme="minorBidi" w:eastAsiaTheme="minorHAnsi"/>
          <w:sz w:val="30"/>
          <w:szCs w:val="30"/>
          <w:lang w:val="ru-RU"/>
        </w:rPr>
        <w:t>повышения открытости и прозрачности бюджета города;</w:t>
      </w:r>
    </w:p>
    <w:p w:rsidP="00E2226C" w:rsidR="00673720" w:rsidRDefault="00673720" w:rsidRPr="006B3447">
      <w:pPr>
        <w:tabs>
          <w:tab w:pos="142" w:val="left"/>
        </w:tabs>
        <w:suppressAutoHyphens/>
        <w:ind w:firstLine="709"/>
        <w:contextualSpacing/>
        <w:jc w:val="both"/>
        <w:rPr>
          <w:rFonts w:cstheme="minorBidi" w:eastAsiaTheme="minorHAnsi"/>
          <w:sz w:val="30"/>
          <w:szCs w:val="30"/>
          <w:lang w:val="ru-RU"/>
        </w:rPr>
      </w:pPr>
      <w:r w:rsidRPr="006B3447">
        <w:rPr>
          <w:rFonts w:cstheme="minorBidi" w:eastAsiaTheme="minorHAnsi"/>
          <w:sz w:val="30"/>
          <w:szCs w:val="30"/>
          <w:lang w:val="ru-RU"/>
        </w:rPr>
        <w:t>повышения финансовой грамотности и формирования финансовой культуры населения;</w:t>
      </w:r>
    </w:p>
    <w:p w:rsidP="00E2226C" w:rsidR="00673720" w:rsidRDefault="00673720" w:rsidRPr="006B3447">
      <w:pPr>
        <w:suppressAutoHyphens/>
        <w:ind w:firstLine="709"/>
        <w:jc w:val="both"/>
        <w:rPr>
          <w:sz w:val="30"/>
          <w:szCs w:val="30"/>
          <w:lang w:val="ru-RU"/>
        </w:rPr>
      </w:pPr>
      <w:r w:rsidRPr="006B3447">
        <w:rPr>
          <w:sz w:val="30"/>
          <w:szCs w:val="30"/>
          <w:lang w:val="ru-RU"/>
        </w:rPr>
        <w:t xml:space="preserve">продолжения практики вовлечения жителей города в обсуждение и определение </w:t>
      </w:r>
      <w:proofErr w:type="gramStart"/>
      <w:r w:rsidRPr="006B3447">
        <w:rPr>
          <w:sz w:val="30"/>
          <w:szCs w:val="30"/>
          <w:lang w:val="ru-RU"/>
        </w:rPr>
        <w:t>приоритетов расходования средств бюджета города</w:t>
      </w:r>
      <w:proofErr w:type="gramEnd"/>
      <w:r w:rsidRPr="006B3447">
        <w:rPr>
          <w:sz w:val="30"/>
          <w:szCs w:val="30"/>
          <w:lang w:val="ru-RU"/>
        </w:rPr>
        <w:t>;</w:t>
      </w:r>
    </w:p>
    <w:p w:rsidP="00E2226C" w:rsidR="00673720" w:rsidRDefault="00C24AB9" w:rsidRPr="006B3447">
      <w:pPr>
        <w:tabs>
          <w:tab w:pos="1134" w:val="left"/>
        </w:tabs>
        <w:suppressAutoHyphens/>
        <w:ind w:firstLine="709"/>
        <w:jc w:val="both"/>
        <w:rPr>
          <w:sz w:val="30"/>
          <w:szCs w:val="30"/>
          <w:lang w:val="ru-RU"/>
        </w:rPr>
      </w:pPr>
      <w:r w:rsidRPr="006B3447">
        <w:rPr>
          <w:sz w:val="30"/>
          <w:szCs w:val="30"/>
          <w:lang w:val="ru-RU"/>
        </w:rPr>
        <w:t>8</w:t>
      </w:r>
      <w:r w:rsidR="00673720" w:rsidRPr="006B3447">
        <w:rPr>
          <w:sz w:val="30"/>
          <w:szCs w:val="30"/>
          <w:lang w:val="ru-RU"/>
        </w:rPr>
        <w:t>)</w:t>
      </w:r>
      <w:r w:rsidR="00F27181">
        <w:rPr>
          <w:sz w:val="30"/>
          <w:szCs w:val="30"/>
          <w:lang w:val="ru-RU"/>
        </w:rPr>
        <w:t xml:space="preserve"> </w:t>
      </w:r>
      <w:r w:rsidR="00673720" w:rsidRPr="006B3447">
        <w:rPr>
          <w:sz w:val="30"/>
          <w:szCs w:val="30"/>
          <w:lang w:val="ru-RU"/>
        </w:rPr>
        <w:t xml:space="preserve">эффективное управление муниципальным долгом посредством:  </w:t>
      </w:r>
    </w:p>
    <w:p w:rsidP="00E2226C" w:rsidR="00673720" w:rsidRDefault="00673720" w:rsidRPr="006B3447">
      <w:pPr>
        <w:suppressAutoHyphens/>
        <w:ind w:firstLine="709"/>
        <w:jc w:val="both"/>
        <w:rPr>
          <w:sz w:val="30"/>
          <w:szCs w:val="30"/>
          <w:lang w:val="ru-RU"/>
        </w:rPr>
      </w:pPr>
      <w:r w:rsidRPr="006B3447">
        <w:rPr>
          <w:sz w:val="30"/>
          <w:szCs w:val="30"/>
          <w:lang w:val="ru-RU"/>
        </w:rPr>
        <w:t>сохранения объема расходов на обслуживание муниципального долга на минимально возможном уровне;</w:t>
      </w:r>
    </w:p>
    <w:p w:rsidP="00E2226C" w:rsidR="00673720" w:rsidRDefault="00673720" w:rsidRPr="006B3447">
      <w:pPr>
        <w:suppressAutoHyphens/>
        <w:ind w:firstLine="709"/>
        <w:jc w:val="both"/>
        <w:rPr>
          <w:sz w:val="30"/>
          <w:szCs w:val="30"/>
          <w:lang w:val="ru-RU"/>
        </w:rPr>
      </w:pPr>
      <w:r w:rsidRPr="006B3447">
        <w:rPr>
          <w:sz w:val="30"/>
          <w:szCs w:val="30"/>
          <w:lang w:val="ru-RU"/>
        </w:rPr>
        <w:t>снижения долговой нагрузки и оптимизации структуры муниципального долга;</w:t>
      </w:r>
    </w:p>
    <w:p w:rsidP="00E2226C" w:rsidR="00673720" w:rsidRDefault="00673720" w:rsidRPr="006B3447">
      <w:pPr>
        <w:suppressAutoHyphens/>
        <w:ind w:firstLine="709"/>
        <w:jc w:val="both"/>
        <w:rPr>
          <w:sz w:val="30"/>
          <w:szCs w:val="30"/>
          <w:lang w:val="ru-RU"/>
        </w:rPr>
      </w:pPr>
      <w:r w:rsidRPr="006B3447">
        <w:rPr>
          <w:sz w:val="30"/>
          <w:szCs w:val="30"/>
          <w:lang w:val="ru-RU"/>
        </w:rPr>
        <w:t>привлечения средств на покрытие временных кассовых разрывов;</w:t>
      </w:r>
    </w:p>
    <w:p w:rsidP="00E2226C" w:rsidR="00673720" w:rsidRDefault="00673720" w:rsidRPr="006B3447">
      <w:pPr>
        <w:suppressAutoHyphens/>
        <w:ind w:firstLine="709"/>
        <w:jc w:val="both"/>
        <w:rPr>
          <w:sz w:val="30"/>
          <w:szCs w:val="30"/>
          <w:lang w:val="ru-RU"/>
        </w:rPr>
      </w:pPr>
      <w:r w:rsidRPr="006B3447">
        <w:rPr>
          <w:sz w:val="30"/>
          <w:szCs w:val="30"/>
          <w:lang w:val="ru-RU"/>
        </w:rPr>
        <w:t>качественного обслуживания муниципального долга.</w:t>
      </w:r>
    </w:p>
    <w:p w:rsidP="00E2226C" w:rsidR="00673720" w:rsidRDefault="00673720">
      <w:pPr>
        <w:suppressAutoHyphens/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val="ru-RU"/>
        </w:rPr>
      </w:pPr>
    </w:p>
    <w:p w:rsidP="00673720" w:rsidR="00673720" w:rsidRDefault="00673720" w:rsidRPr="006B3447">
      <w:pPr>
        <w:tabs>
          <w:tab w:pos="142" w:val="left"/>
        </w:tabs>
        <w:autoSpaceDE w:val="false"/>
        <w:autoSpaceDN w:val="false"/>
        <w:adjustRightInd w:val="false"/>
        <w:spacing w:line="192" w:lineRule="auto"/>
        <w:jc w:val="center"/>
        <w:rPr>
          <w:rFonts w:eastAsia="Calibri"/>
          <w:sz w:val="30"/>
          <w:szCs w:val="30"/>
          <w:lang w:val="ru-RU"/>
        </w:rPr>
      </w:pPr>
      <w:r w:rsidRPr="006B3447">
        <w:rPr>
          <w:rFonts w:eastAsia="Calibri"/>
          <w:sz w:val="30"/>
          <w:szCs w:val="30"/>
        </w:rPr>
        <w:t>III</w:t>
      </w:r>
      <w:r w:rsidRPr="006B3447">
        <w:rPr>
          <w:rFonts w:eastAsia="Calibri"/>
          <w:sz w:val="30"/>
          <w:szCs w:val="30"/>
          <w:lang w:val="ru-RU"/>
        </w:rPr>
        <w:t xml:space="preserve">. Прогноз основных характеристик бюджета города </w:t>
      </w:r>
    </w:p>
    <w:p w:rsidP="00673720" w:rsidR="00673720" w:rsidRDefault="00673720" w:rsidRPr="006B3447">
      <w:pPr>
        <w:tabs>
          <w:tab w:pos="142" w:val="left"/>
        </w:tabs>
        <w:autoSpaceDE w:val="false"/>
        <w:autoSpaceDN w:val="false"/>
        <w:adjustRightInd w:val="false"/>
        <w:spacing w:line="192" w:lineRule="auto"/>
        <w:jc w:val="center"/>
        <w:rPr>
          <w:rFonts w:eastAsia="Calibri"/>
          <w:sz w:val="30"/>
          <w:szCs w:val="30"/>
          <w:lang w:val="ru-RU"/>
        </w:rPr>
      </w:pPr>
      <w:r w:rsidRPr="006B3447">
        <w:rPr>
          <w:rFonts w:eastAsia="Calibri"/>
          <w:sz w:val="30"/>
          <w:szCs w:val="30"/>
          <w:lang w:val="ru-RU"/>
        </w:rPr>
        <w:t>на долгосрочный период</w:t>
      </w:r>
    </w:p>
    <w:p w:rsidP="00673720" w:rsidR="00673720" w:rsidRDefault="00673720" w:rsidRPr="006B3447">
      <w:pPr>
        <w:tabs>
          <w:tab w:pos="142" w:val="left"/>
        </w:tabs>
        <w:suppressAutoHyphens/>
        <w:autoSpaceDE w:val="false"/>
        <w:autoSpaceDN w:val="false"/>
        <w:adjustRightInd w:val="false"/>
        <w:spacing w:line="192" w:lineRule="auto"/>
        <w:ind w:firstLine="851" w:left="-142"/>
        <w:jc w:val="center"/>
        <w:rPr>
          <w:rFonts w:eastAsia="Calibri"/>
          <w:sz w:val="30"/>
          <w:szCs w:val="30"/>
          <w:lang w:val="ru-RU"/>
        </w:rPr>
      </w:pPr>
    </w:p>
    <w:p w:rsidP="00E2226C" w:rsidR="00673720" w:rsidRDefault="00673720" w:rsidRPr="006B3447">
      <w:pPr>
        <w:tabs>
          <w:tab w:pos="142" w:val="left"/>
        </w:tabs>
        <w:suppressAutoHyphens/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val="ru-RU"/>
        </w:rPr>
      </w:pPr>
      <w:r w:rsidRPr="006B3447">
        <w:rPr>
          <w:rFonts w:eastAsia="Calibri"/>
          <w:sz w:val="30"/>
          <w:szCs w:val="30"/>
          <w:lang w:val="ru-RU"/>
        </w:rPr>
        <w:t>4. При прогнозировании объема доходов и расходов бюджета города на период 2026</w:t>
      </w:r>
      <w:r w:rsidR="00F27181">
        <w:rPr>
          <w:rFonts w:eastAsia="Calibri"/>
          <w:sz w:val="30"/>
          <w:szCs w:val="30"/>
          <w:lang w:val="ru-RU"/>
        </w:rPr>
        <w:t>–</w:t>
      </w:r>
      <w:r w:rsidRPr="006B3447">
        <w:rPr>
          <w:rFonts w:eastAsia="Calibri"/>
          <w:sz w:val="30"/>
          <w:szCs w:val="30"/>
          <w:lang w:val="ru-RU"/>
        </w:rPr>
        <w:t>2032 годов учтены следующие подходы:</w:t>
      </w:r>
    </w:p>
    <w:p w:rsidP="00E2226C" w:rsidR="00673720" w:rsidRDefault="00673720" w:rsidRPr="006B3447">
      <w:pPr>
        <w:suppressAutoHyphens/>
        <w:ind w:firstLine="709"/>
        <w:jc w:val="both"/>
        <w:rPr>
          <w:sz w:val="30"/>
          <w:szCs w:val="30"/>
          <w:lang w:val="ru-RU"/>
        </w:rPr>
      </w:pPr>
      <w:r w:rsidRPr="006B3447">
        <w:rPr>
          <w:sz w:val="30"/>
          <w:szCs w:val="30"/>
          <w:lang w:val="ru-RU"/>
        </w:rPr>
        <w:t>1) по доходам:</w:t>
      </w:r>
    </w:p>
    <w:p w:rsidP="00E2226C" w:rsidR="00673720" w:rsidRDefault="00673720" w:rsidRPr="006B3447">
      <w:pPr>
        <w:suppressAutoHyphens/>
        <w:ind w:firstLine="709"/>
        <w:jc w:val="both"/>
        <w:rPr>
          <w:sz w:val="30"/>
          <w:szCs w:val="30"/>
          <w:lang w:val="ru-RU"/>
        </w:rPr>
      </w:pPr>
      <w:r w:rsidRPr="006B3447">
        <w:rPr>
          <w:rFonts w:eastAsia="Calibri"/>
          <w:sz w:val="30"/>
          <w:szCs w:val="30"/>
          <w:lang w:val="ru-RU"/>
        </w:rPr>
        <w:t xml:space="preserve">прогноз собственных доходов – в соответствии с действующим налоговым и бюджетным законодательством, а также </w:t>
      </w:r>
      <w:r w:rsidRPr="006B3447">
        <w:rPr>
          <w:rFonts w:eastAsia="Calibri"/>
          <w:sz w:val="30"/>
          <w:szCs w:val="30"/>
          <w:lang w:val="ru-RU"/>
        </w:rPr>
        <w:lastRenderedPageBreak/>
        <w:t xml:space="preserve">законодательством, вступающим в силу с 01.01.2026, правовыми актами города, с учетом поступлений доходов от </w:t>
      </w:r>
      <w:r w:rsidR="00C47BBF" w:rsidRPr="006B3447">
        <w:rPr>
          <w:rFonts w:eastAsia="Calibri"/>
          <w:sz w:val="30"/>
          <w:szCs w:val="30"/>
          <w:lang w:val="ru-RU"/>
        </w:rPr>
        <w:t xml:space="preserve">муниципальных образований, </w:t>
      </w:r>
      <w:r w:rsidRPr="006B3447">
        <w:rPr>
          <w:rFonts w:eastAsia="Calibri"/>
          <w:sz w:val="30"/>
          <w:szCs w:val="30"/>
          <w:lang w:val="ru-RU"/>
        </w:rPr>
        <w:t>объединенных с городом</w:t>
      </w:r>
      <w:r w:rsidRPr="006B3447">
        <w:rPr>
          <w:sz w:val="30"/>
          <w:szCs w:val="30"/>
          <w:lang w:val="ru-RU"/>
        </w:rPr>
        <w:t xml:space="preserve">: </w:t>
      </w:r>
    </w:p>
    <w:p w:rsidP="00E2226C" w:rsidR="00673720" w:rsidRDefault="00673720" w:rsidRPr="006B3447">
      <w:pPr>
        <w:suppressAutoHyphens/>
        <w:ind w:firstLine="709"/>
        <w:jc w:val="both"/>
        <w:rPr>
          <w:sz w:val="30"/>
          <w:szCs w:val="30"/>
          <w:lang w:val="ru-RU"/>
        </w:rPr>
      </w:pPr>
      <w:r w:rsidRPr="006B3447">
        <w:rPr>
          <w:sz w:val="30"/>
          <w:szCs w:val="30"/>
          <w:lang w:val="ru-RU"/>
        </w:rPr>
        <w:t xml:space="preserve">по налоговым доходам – на основе ожидаемых итогов социально-экономического развития города за 2025 год и показателей базового варианта прогноза социально-экономического развития </w:t>
      </w:r>
      <w:r w:rsidR="00040C08">
        <w:rPr>
          <w:sz w:val="30"/>
          <w:szCs w:val="30"/>
          <w:lang w:val="ru-RU"/>
        </w:rPr>
        <w:t xml:space="preserve">городского округа </w:t>
      </w:r>
      <w:r w:rsidRPr="006B3447">
        <w:rPr>
          <w:sz w:val="30"/>
          <w:szCs w:val="30"/>
          <w:lang w:val="ru-RU"/>
        </w:rPr>
        <w:t>город Красноя</w:t>
      </w:r>
      <w:proofErr w:type="gramStart"/>
      <w:r w:rsidRPr="006B3447">
        <w:rPr>
          <w:sz w:val="30"/>
          <w:szCs w:val="30"/>
          <w:lang w:val="ru-RU"/>
        </w:rPr>
        <w:t>рск</w:t>
      </w:r>
      <w:r w:rsidR="009A240B">
        <w:rPr>
          <w:sz w:val="30"/>
          <w:szCs w:val="30"/>
          <w:lang w:val="ru-RU"/>
        </w:rPr>
        <w:t xml:space="preserve"> Кр</w:t>
      </w:r>
      <w:proofErr w:type="gramEnd"/>
      <w:r w:rsidR="009A240B">
        <w:rPr>
          <w:sz w:val="30"/>
          <w:szCs w:val="30"/>
          <w:lang w:val="ru-RU"/>
        </w:rPr>
        <w:t>асноярского края</w:t>
      </w:r>
      <w:r w:rsidRPr="006B3447">
        <w:rPr>
          <w:sz w:val="30"/>
          <w:szCs w:val="30"/>
          <w:lang w:val="ru-RU"/>
        </w:rPr>
        <w:t xml:space="preserve"> на </w:t>
      </w:r>
      <w:r w:rsidR="00CA1C28">
        <w:rPr>
          <w:sz w:val="30"/>
          <w:szCs w:val="30"/>
          <w:lang w:val="ru-RU"/>
        </w:rPr>
        <w:t xml:space="preserve">долгосрочный период до </w:t>
      </w:r>
      <w:r w:rsidRPr="006B3447">
        <w:rPr>
          <w:sz w:val="30"/>
          <w:szCs w:val="30"/>
          <w:lang w:val="ru-RU"/>
        </w:rPr>
        <w:t>2032 год</w:t>
      </w:r>
      <w:r w:rsidR="00CA1C28">
        <w:rPr>
          <w:sz w:val="30"/>
          <w:szCs w:val="30"/>
          <w:lang w:val="ru-RU"/>
        </w:rPr>
        <w:t>а</w:t>
      </w:r>
      <w:r w:rsidRPr="006B3447">
        <w:rPr>
          <w:sz w:val="30"/>
          <w:szCs w:val="30"/>
          <w:lang w:val="ru-RU"/>
        </w:rPr>
        <w:t>;</w:t>
      </w:r>
    </w:p>
    <w:p w:rsidP="00E2226C" w:rsidR="00673720" w:rsidRDefault="00673720" w:rsidRPr="006B3447">
      <w:pPr>
        <w:suppressAutoHyphens/>
        <w:ind w:firstLine="709"/>
        <w:jc w:val="both"/>
        <w:rPr>
          <w:sz w:val="30"/>
          <w:szCs w:val="30"/>
          <w:lang w:val="ru-RU"/>
        </w:rPr>
      </w:pPr>
      <w:r w:rsidRPr="006B3447">
        <w:rPr>
          <w:sz w:val="30"/>
          <w:szCs w:val="30"/>
          <w:lang w:val="ru-RU"/>
        </w:rPr>
        <w:t>по неналоговым доходам – на основе данных, предоставленных главными администраторами доходов;</w:t>
      </w:r>
    </w:p>
    <w:p w:rsidP="00E2226C" w:rsidR="00673720" w:rsidRDefault="00673720" w:rsidRPr="006B3447">
      <w:pPr>
        <w:suppressAutoHyphens/>
        <w:ind w:firstLine="709"/>
        <w:jc w:val="both"/>
        <w:rPr>
          <w:sz w:val="30"/>
          <w:szCs w:val="30"/>
          <w:lang w:val="ru-RU"/>
        </w:rPr>
      </w:pPr>
      <w:r w:rsidRPr="006B3447">
        <w:rPr>
          <w:sz w:val="30"/>
          <w:szCs w:val="30"/>
          <w:lang w:val="ru-RU"/>
        </w:rPr>
        <w:t>прогноз безвозмездных поступлений:</w:t>
      </w:r>
    </w:p>
    <w:p w:rsidP="00E2226C" w:rsidR="00673720" w:rsidRDefault="00673720" w:rsidRPr="006B3447">
      <w:pPr>
        <w:suppressAutoHyphens/>
        <w:ind w:firstLine="709"/>
        <w:jc w:val="both"/>
        <w:rPr>
          <w:sz w:val="30"/>
          <w:szCs w:val="30"/>
          <w:lang w:val="ru-RU"/>
        </w:rPr>
      </w:pPr>
      <w:proofErr w:type="gramStart"/>
      <w:r w:rsidRPr="006B3447">
        <w:rPr>
          <w:sz w:val="30"/>
          <w:szCs w:val="30"/>
          <w:lang w:val="ru-RU"/>
        </w:rPr>
        <w:t>на 2026</w:t>
      </w:r>
      <w:r w:rsidR="00F27181">
        <w:rPr>
          <w:sz w:val="30"/>
          <w:szCs w:val="30"/>
          <w:lang w:val="ru-RU"/>
        </w:rPr>
        <w:t>–</w:t>
      </w:r>
      <w:r w:rsidRPr="006B3447">
        <w:rPr>
          <w:sz w:val="30"/>
          <w:szCs w:val="30"/>
          <w:lang w:val="ru-RU"/>
        </w:rPr>
        <w:t>2028 годы – в объеме, предусмотренном городу Красноярску в</w:t>
      </w:r>
      <w:r w:rsidR="00DD4A8F">
        <w:rPr>
          <w:sz w:val="30"/>
          <w:szCs w:val="30"/>
          <w:lang w:val="ru-RU"/>
        </w:rPr>
        <w:t xml:space="preserve"> </w:t>
      </w:r>
      <w:r w:rsidR="00493A50">
        <w:rPr>
          <w:sz w:val="30"/>
          <w:szCs w:val="30"/>
          <w:lang w:val="ru-RU"/>
        </w:rPr>
        <w:t xml:space="preserve">Законе Красноярского края </w:t>
      </w:r>
      <w:r w:rsidR="009A240B">
        <w:rPr>
          <w:sz w:val="30"/>
          <w:szCs w:val="30"/>
          <w:lang w:val="ru-RU"/>
        </w:rPr>
        <w:t xml:space="preserve">от </w:t>
      </w:r>
      <w:r w:rsidR="00D313E6">
        <w:rPr>
          <w:sz w:val="30"/>
          <w:szCs w:val="30"/>
          <w:lang w:val="ru-RU"/>
        </w:rPr>
        <w:t xml:space="preserve">04.12.2025 </w:t>
      </w:r>
      <w:r w:rsidR="009A240B">
        <w:rPr>
          <w:sz w:val="30"/>
          <w:szCs w:val="30"/>
          <w:lang w:val="ru-RU"/>
        </w:rPr>
        <w:t>№</w:t>
      </w:r>
      <w:r w:rsidR="00D313E6">
        <w:rPr>
          <w:sz w:val="30"/>
          <w:szCs w:val="30"/>
          <w:lang w:val="ru-RU"/>
        </w:rPr>
        <w:t xml:space="preserve"> 10-4495</w:t>
      </w:r>
      <w:r w:rsidR="00F27181">
        <w:rPr>
          <w:sz w:val="30"/>
          <w:szCs w:val="30"/>
          <w:lang w:val="ru-RU"/>
        </w:rPr>
        <w:t xml:space="preserve">               </w:t>
      </w:r>
      <w:r w:rsidR="009A240B">
        <w:rPr>
          <w:sz w:val="30"/>
          <w:szCs w:val="30"/>
          <w:lang w:val="ru-RU"/>
        </w:rPr>
        <w:t xml:space="preserve"> </w:t>
      </w:r>
      <w:r w:rsidR="00493A50">
        <w:rPr>
          <w:sz w:val="30"/>
          <w:szCs w:val="30"/>
          <w:lang w:val="ru-RU"/>
        </w:rPr>
        <w:t>«О</w:t>
      </w:r>
      <w:r w:rsidR="006B2AAC" w:rsidRPr="006B3447">
        <w:rPr>
          <w:sz w:val="30"/>
          <w:szCs w:val="30"/>
          <w:lang w:val="ru-RU"/>
        </w:rPr>
        <w:t xml:space="preserve"> </w:t>
      </w:r>
      <w:r w:rsidRPr="006B3447">
        <w:rPr>
          <w:sz w:val="30"/>
          <w:szCs w:val="30"/>
          <w:lang w:val="ru-RU"/>
        </w:rPr>
        <w:t>краево</w:t>
      </w:r>
      <w:r w:rsidR="00493A50">
        <w:rPr>
          <w:sz w:val="30"/>
          <w:szCs w:val="30"/>
          <w:lang w:val="ru-RU"/>
        </w:rPr>
        <w:t>м</w:t>
      </w:r>
      <w:r w:rsidRPr="006B3447">
        <w:rPr>
          <w:sz w:val="30"/>
          <w:szCs w:val="30"/>
          <w:lang w:val="ru-RU"/>
        </w:rPr>
        <w:t xml:space="preserve"> бюджет</w:t>
      </w:r>
      <w:r w:rsidR="00493A50">
        <w:rPr>
          <w:sz w:val="30"/>
          <w:szCs w:val="30"/>
          <w:lang w:val="ru-RU"/>
        </w:rPr>
        <w:t>е</w:t>
      </w:r>
      <w:r w:rsidRPr="006B3447">
        <w:rPr>
          <w:sz w:val="30"/>
          <w:szCs w:val="30"/>
          <w:lang w:val="ru-RU"/>
        </w:rPr>
        <w:t xml:space="preserve"> на 2026 год и плановый период</w:t>
      </w:r>
      <w:r w:rsidR="006B2AAC" w:rsidRPr="006B3447">
        <w:rPr>
          <w:sz w:val="30"/>
          <w:szCs w:val="30"/>
          <w:lang w:val="ru-RU"/>
        </w:rPr>
        <w:t xml:space="preserve"> </w:t>
      </w:r>
      <w:r w:rsidR="00F27181">
        <w:rPr>
          <w:sz w:val="30"/>
          <w:szCs w:val="30"/>
          <w:lang w:val="ru-RU"/>
        </w:rPr>
        <w:t>2027–</w:t>
      </w:r>
      <w:r w:rsidRPr="006B3447">
        <w:rPr>
          <w:sz w:val="30"/>
          <w:szCs w:val="30"/>
          <w:lang w:val="ru-RU"/>
        </w:rPr>
        <w:t>2028 годов</w:t>
      </w:r>
      <w:r w:rsidR="00493A50">
        <w:rPr>
          <w:sz w:val="30"/>
          <w:szCs w:val="30"/>
          <w:lang w:val="ru-RU"/>
        </w:rPr>
        <w:t>»</w:t>
      </w:r>
      <w:r w:rsidRPr="006B3447">
        <w:rPr>
          <w:sz w:val="30"/>
          <w:szCs w:val="30"/>
          <w:lang w:val="ru-RU"/>
        </w:rPr>
        <w:t>, а также в постановлениях Правительства Красноярского края</w:t>
      </w:r>
      <w:r w:rsidR="00F27181">
        <w:rPr>
          <w:sz w:val="30"/>
          <w:szCs w:val="30"/>
          <w:lang w:val="ru-RU"/>
        </w:rPr>
        <w:t xml:space="preserve">                            </w:t>
      </w:r>
      <w:r w:rsidRPr="006B3447">
        <w:rPr>
          <w:sz w:val="30"/>
          <w:szCs w:val="30"/>
          <w:lang w:val="ru-RU"/>
        </w:rPr>
        <w:t xml:space="preserve"> о распределении межбюджетных трансфертов бюджетам муниципальных образований Красноярского края на 2025</w:t>
      </w:r>
      <w:r w:rsidR="00F27181">
        <w:rPr>
          <w:sz w:val="30"/>
          <w:szCs w:val="30"/>
          <w:lang w:val="ru-RU"/>
        </w:rPr>
        <w:t>–</w:t>
      </w:r>
      <w:r w:rsidRPr="006B3447">
        <w:rPr>
          <w:sz w:val="30"/>
          <w:szCs w:val="30"/>
          <w:lang w:val="ru-RU"/>
        </w:rPr>
        <w:t xml:space="preserve">2027 годы </w:t>
      </w:r>
      <w:r w:rsidR="00F27181">
        <w:rPr>
          <w:sz w:val="30"/>
          <w:szCs w:val="30"/>
          <w:lang w:val="ru-RU"/>
        </w:rPr>
        <w:t xml:space="preserve">                 </w:t>
      </w:r>
      <w:r w:rsidRPr="006B3447">
        <w:rPr>
          <w:sz w:val="30"/>
          <w:szCs w:val="30"/>
          <w:lang w:val="ru-RU"/>
        </w:rPr>
        <w:t>в части объемов, предусмотренных городу Красноярску в плановом периоде;</w:t>
      </w:r>
      <w:proofErr w:type="gramEnd"/>
    </w:p>
    <w:p w:rsidP="00E2226C" w:rsidR="00673720" w:rsidRDefault="00673720" w:rsidRPr="006B3447">
      <w:pPr>
        <w:suppressAutoHyphens/>
        <w:ind w:firstLine="709"/>
        <w:jc w:val="both"/>
        <w:rPr>
          <w:sz w:val="30"/>
          <w:szCs w:val="30"/>
          <w:lang w:val="ru-RU"/>
        </w:rPr>
      </w:pPr>
      <w:r w:rsidRPr="006B3447">
        <w:rPr>
          <w:sz w:val="30"/>
          <w:szCs w:val="30"/>
          <w:lang w:val="ru-RU"/>
        </w:rPr>
        <w:t>на 2029</w:t>
      </w:r>
      <w:r w:rsidR="00F27181">
        <w:rPr>
          <w:sz w:val="30"/>
          <w:szCs w:val="30"/>
          <w:lang w:val="ru-RU"/>
        </w:rPr>
        <w:t>–</w:t>
      </w:r>
      <w:r w:rsidRPr="006B3447">
        <w:rPr>
          <w:sz w:val="30"/>
          <w:szCs w:val="30"/>
          <w:lang w:val="ru-RU"/>
        </w:rPr>
        <w:t>2032 годы – на уровне 2028 года;</w:t>
      </w:r>
    </w:p>
    <w:p w:rsidP="00E2226C" w:rsidR="00673720" w:rsidRDefault="00673720" w:rsidRPr="006B3447">
      <w:pPr>
        <w:suppressAutoHyphens/>
        <w:ind w:firstLine="709"/>
        <w:jc w:val="both"/>
        <w:rPr>
          <w:sz w:val="30"/>
          <w:szCs w:val="30"/>
          <w:lang w:val="ru-RU"/>
        </w:rPr>
      </w:pPr>
      <w:r w:rsidRPr="006B3447">
        <w:rPr>
          <w:sz w:val="30"/>
          <w:szCs w:val="30"/>
          <w:lang w:val="ru-RU"/>
        </w:rPr>
        <w:t>2) по расходам:</w:t>
      </w:r>
    </w:p>
    <w:p w:rsidP="00E2226C" w:rsidR="00673720" w:rsidRDefault="00673720" w:rsidRPr="006B3447">
      <w:pPr>
        <w:suppressAutoHyphens/>
        <w:ind w:firstLine="709"/>
        <w:jc w:val="both"/>
        <w:rPr>
          <w:sz w:val="30"/>
          <w:szCs w:val="30"/>
          <w:lang w:val="ru-RU"/>
        </w:rPr>
      </w:pPr>
      <w:proofErr w:type="spellStart"/>
      <w:r w:rsidRPr="006B3447">
        <w:rPr>
          <w:sz w:val="30"/>
          <w:szCs w:val="30"/>
          <w:lang w:val="ru-RU"/>
        </w:rPr>
        <w:t>приоритизация</w:t>
      </w:r>
      <w:proofErr w:type="spellEnd"/>
      <w:r w:rsidRPr="006B3447">
        <w:rPr>
          <w:sz w:val="30"/>
          <w:szCs w:val="30"/>
          <w:lang w:val="ru-RU"/>
        </w:rPr>
        <w:t xml:space="preserve"> расходов на исполнение первоочередных социально-экономических задач, в том числе мероприятий, направленных на достижение национальных целей развития</w:t>
      </w:r>
      <w:r w:rsidR="00C47BBF" w:rsidRPr="006B3447">
        <w:rPr>
          <w:sz w:val="30"/>
          <w:szCs w:val="30"/>
          <w:lang w:val="ru-RU"/>
        </w:rPr>
        <w:t xml:space="preserve"> страны</w:t>
      </w:r>
      <w:r w:rsidRPr="006B3447">
        <w:rPr>
          <w:sz w:val="30"/>
          <w:szCs w:val="30"/>
          <w:lang w:val="ru-RU"/>
        </w:rPr>
        <w:t>;</w:t>
      </w:r>
    </w:p>
    <w:p w:rsidP="00E2226C" w:rsidR="00673720" w:rsidRDefault="00673720" w:rsidRPr="006B3447">
      <w:pPr>
        <w:suppressAutoHyphens/>
        <w:ind w:firstLine="709"/>
        <w:jc w:val="both"/>
        <w:rPr>
          <w:sz w:val="30"/>
          <w:szCs w:val="30"/>
          <w:lang w:val="ru-RU"/>
        </w:rPr>
      </w:pPr>
      <w:r w:rsidRPr="006B3447">
        <w:rPr>
          <w:sz w:val="30"/>
          <w:szCs w:val="30"/>
          <w:lang w:val="ru-RU"/>
        </w:rPr>
        <w:t xml:space="preserve">безусловное выполнение установленных публичных нормативных обязательств; </w:t>
      </w:r>
    </w:p>
    <w:p w:rsidP="00E2226C" w:rsidR="00673720" w:rsidRDefault="00673720" w:rsidRPr="006B3447">
      <w:pPr>
        <w:suppressAutoHyphens/>
        <w:ind w:firstLine="709"/>
        <w:jc w:val="both"/>
        <w:rPr>
          <w:sz w:val="30"/>
          <w:szCs w:val="30"/>
          <w:lang w:val="ru-RU"/>
        </w:rPr>
      </w:pPr>
      <w:r w:rsidRPr="006B3447">
        <w:rPr>
          <w:sz w:val="30"/>
          <w:szCs w:val="30"/>
          <w:lang w:val="ru-RU"/>
        </w:rPr>
        <w:t xml:space="preserve">сохранение программного принципа формирования расходов; </w:t>
      </w:r>
    </w:p>
    <w:p w:rsidP="00E2226C" w:rsidR="00673720" w:rsidRDefault="00673720" w:rsidRPr="006B3447">
      <w:pPr>
        <w:suppressAutoHyphens/>
        <w:ind w:firstLine="709"/>
        <w:jc w:val="both"/>
        <w:rPr>
          <w:sz w:val="30"/>
          <w:szCs w:val="30"/>
          <w:lang w:val="ru-RU"/>
        </w:rPr>
      </w:pPr>
      <w:r w:rsidRPr="006B3447">
        <w:rPr>
          <w:sz w:val="30"/>
          <w:szCs w:val="30"/>
          <w:lang w:val="ru-RU"/>
        </w:rPr>
        <w:t>определение базовых расходов по собственным средствам:</w:t>
      </w:r>
    </w:p>
    <w:p w:rsidP="00E2226C" w:rsidR="006B4FBD" w:rsidRDefault="00673720" w:rsidRPr="006B3447">
      <w:pPr>
        <w:suppressAutoHyphens/>
        <w:ind w:firstLine="709"/>
        <w:jc w:val="both"/>
        <w:rPr>
          <w:sz w:val="30"/>
          <w:szCs w:val="30"/>
          <w:lang w:eastAsia="ru-RU" w:val="ru-RU"/>
        </w:rPr>
      </w:pPr>
      <w:proofErr w:type="gramStart"/>
      <w:r w:rsidRPr="006B3447">
        <w:rPr>
          <w:sz w:val="30"/>
          <w:szCs w:val="30"/>
          <w:lang w:val="ru-RU"/>
        </w:rPr>
        <w:t>на 2026 год –</w:t>
      </w:r>
      <w:r w:rsidR="008F4992" w:rsidRPr="006B3447">
        <w:rPr>
          <w:sz w:val="30"/>
          <w:szCs w:val="30"/>
          <w:lang w:val="ru-RU"/>
        </w:rPr>
        <w:t xml:space="preserve"> </w:t>
      </w:r>
      <w:r w:rsidR="006B4FBD" w:rsidRPr="006B3447">
        <w:rPr>
          <w:sz w:val="30"/>
          <w:szCs w:val="30"/>
          <w:lang w:eastAsia="ru-RU" w:val="ru-RU"/>
        </w:rPr>
        <w:t>исходя из утвержденных решением Красноярского городского Совета депутатов от 17.12.2024 № 7-70 «О бюджете города на 2025 год и плановый период 2026–2027 годов» бюджетн</w:t>
      </w:r>
      <w:r w:rsidR="00F27181">
        <w:rPr>
          <w:sz w:val="30"/>
          <w:szCs w:val="30"/>
          <w:lang w:eastAsia="ru-RU" w:val="ru-RU"/>
        </w:rPr>
        <w:t xml:space="preserve">ых ассигнований на 2026 год (в </w:t>
      </w:r>
      <w:r w:rsidR="006B4FBD" w:rsidRPr="006B3447">
        <w:rPr>
          <w:sz w:val="30"/>
          <w:szCs w:val="30"/>
          <w:lang w:eastAsia="ru-RU" w:val="ru-RU"/>
        </w:rPr>
        <w:t xml:space="preserve">первоначальной редакции), а также утвержденных решениями Советов депутатов </w:t>
      </w:r>
      <w:r w:rsidR="008F4992" w:rsidRPr="006B3447">
        <w:rPr>
          <w:sz w:val="30"/>
          <w:szCs w:val="30"/>
          <w:lang w:eastAsia="ru-RU" w:val="ru-RU"/>
        </w:rPr>
        <w:t>муниципальных образований</w:t>
      </w:r>
      <w:r w:rsidR="006B4FBD" w:rsidRPr="006B3447">
        <w:rPr>
          <w:sz w:val="30"/>
          <w:szCs w:val="30"/>
          <w:lang w:eastAsia="ru-RU" w:val="ru-RU"/>
        </w:rPr>
        <w:t xml:space="preserve">, объединенных с городом, о бюджетах данных </w:t>
      </w:r>
      <w:r w:rsidR="008F4992" w:rsidRPr="006B3447">
        <w:rPr>
          <w:sz w:val="30"/>
          <w:szCs w:val="30"/>
          <w:lang w:eastAsia="ru-RU" w:val="ru-RU"/>
        </w:rPr>
        <w:t>муниципальных образований</w:t>
      </w:r>
      <w:r w:rsidR="006B4FBD" w:rsidRPr="006B3447">
        <w:rPr>
          <w:sz w:val="30"/>
          <w:szCs w:val="30"/>
          <w:lang w:eastAsia="ru-RU" w:val="ru-RU"/>
        </w:rPr>
        <w:t xml:space="preserve"> на 2025–2027 годы бюджетных ассигнований на 2025 год (в</w:t>
      </w:r>
      <w:r w:rsidR="00F27181">
        <w:rPr>
          <w:sz w:val="30"/>
          <w:szCs w:val="30"/>
          <w:lang w:eastAsia="ru-RU" w:val="ru-RU"/>
        </w:rPr>
        <w:t xml:space="preserve"> </w:t>
      </w:r>
      <w:r w:rsidR="006B4FBD" w:rsidRPr="006B3447">
        <w:rPr>
          <w:sz w:val="30"/>
          <w:szCs w:val="30"/>
          <w:lang w:eastAsia="ru-RU" w:val="ru-RU"/>
        </w:rPr>
        <w:t>первоначальной редакции)</w:t>
      </w:r>
      <w:r w:rsidR="006B3447" w:rsidRPr="006B3447">
        <w:rPr>
          <w:sz w:val="30"/>
          <w:szCs w:val="30"/>
          <w:lang w:eastAsia="ru-RU" w:val="ru-RU"/>
        </w:rPr>
        <w:t>.</w:t>
      </w:r>
      <w:proofErr w:type="gramEnd"/>
    </w:p>
    <w:p w:rsidP="00E2226C" w:rsidR="005D6E28" w:rsidRDefault="00701D21" w:rsidRPr="00D313E6">
      <w:pPr>
        <w:suppressAutoHyphens/>
        <w:ind w:firstLine="709"/>
        <w:jc w:val="both"/>
        <w:rPr>
          <w:sz w:val="30"/>
          <w:szCs w:val="30"/>
          <w:lang w:eastAsia="ru-RU" w:val="ru-RU"/>
        </w:rPr>
      </w:pPr>
      <w:proofErr w:type="gramStart"/>
      <w:r w:rsidRPr="00D313E6">
        <w:rPr>
          <w:sz w:val="30"/>
          <w:szCs w:val="30"/>
          <w:lang w:eastAsia="ru-RU" w:val="ru-RU"/>
        </w:rPr>
        <w:t xml:space="preserve">При этом осуществлена корректировка бюджетных ассигнований на суммы расходов, производимых в соответствии с разовыми решениями о финансировании из бюджета города, бюджетов </w:t>
      </w:r>
      <w:r w:rsidR="006B3447" w:rsidRPr="00D313E6">
        <w:rPr>
          <w:sz w:val="30"/>
          <w:szCs w:val="30"/>
          <w:lang w:eastAsia="ru-RU" w:val="ru-RU"/>
        </w:rPr>
        <w:t>муниципальных образований</w:t>
      </w:r>
      <w:r w:rsidRPr="00D313E6">
        <w:rPr>
          <w:sz w:val="30"/>
          <w:szCs w:val="30"/>
          <w:lang w:eastAsia="ru-RU" w:val="ru-RU"/>
        </w:rPr>
        <w:t xml:space="preserve">, объединенных с городом, или расходов на реализацию решений, срок действия которых ограничен текущим финансовым годом; бюджетных ассигнований в соответствующих </w:t>
      </w:r>
      <w:r w:rsidRPr="00D313E6">
        <w:rPr>
          <w:sz w:val="30"/>
          <w:szCs w:val="30"/>
          <w:lang w:eastAsia="ru-RU" w:val="ru-RU"/>
        </w:rPr>
        <w:lastRenderedPageBreak/>
        <w:t>объемах в случае изменения состава и (или) полномочий (функций) главных распорядителей бюджетных средств;</w:t>
      </w:r>
      <w:proofErr w:type="gramEnd"/>
      <w:r w:rsidRPr="00D313E6">
        <w:rPr>
          <w:sz w:val="30"/>
          <w:szCs w:val="30"/>
          <w:lang w:eastAsia="ru-RU" w:val="ru-RU"/>
        </w:rPr>
        <w:t xml:space="preserve"> расходов за счет межбюджетных трансфертов из других бюджетов бюджетной системы Российской Федерации, имеющих целевое назначение; других ассигнований, имеющих отраслевую специфику планирования</w:t>
      </w:r>
      <w:r w:rsidR="006B3447" w:rsidRPr="00D313E6">
        <w:rPr>
          <w:sz w:val="30"/>
          <w:szCs w:val="30"/>
          <w:lang w:eastAsia="ru-RU" w:val="ru-RU"/>
        </w:rPr>
        <w:t>;</w:t>
      </w:r>
    </w:p>
    <w:p w:rsidP="00E2226C" w:rsidR="00673720" w:rsidRDefault="00673720" w:rsidRPr="006B3447">
      <w:pPr>
        <w:suppressAutoHyphens/>
        <w:ind w:firstLine="709"/>
        <w:jc w:val="both"/>
        <w:rPr>
          <w:sz w:val="30"/>
          <w:szCs w:val="30"/>
          <w:lang w:val="ru-RU"/>
        </w:rPr>
      </w:pPr>
      <w:r w:rsidRPr="006B3447">
        <w:rPr>
          <w:sz w:val="30"/>
          <w:szCs w:val="30"/>
          <w:lang w:val="ru-RU"/>
        </w:rPr>
        <w:t>на 2027</w:t>
      </w:r>
      <w:r w:rsidR="00F27181">
        <w:rPr>
          <w:sz w:val="30"/>
          <w:szCs w:val="30"/>
          <w:lang w:val="ru-RU"/>
        </w:rPr>
        <w:t>–</w:t>
      </w:r>
      <w:r w:rsidRPr="006B3447">
        <w:rPr>
          <w:sz w:val="30"/>
          <w:szCs w:val="30"/>
          <w:lang w:val="ru-RU"/>
        </w:rPr>
        <w:t xml:space="preserve">2032 годы – в </w:t>
      </w:r>
      <w:r w:rsidR="00384279" w:rsidRPr="006B3447">
        <w:rPr>
          <w:sz w:val="30"/>
          <w:szCs w:val="30"/>
          <w:lang w:val="ru-RU"/>
        </w:rPr>
        <w:t>объеме ассигнований на 2026 год</w:t>
      </w:r>
      <w:r w:rsidRPr="006B3447">
        <w:rPr>
          <w:sz w:val="30"/>
          <w:szCs w:val="30"/>
          <w:lang w:val="ru-RU"/>
        </w:rPr>
        <w:t xml:space="preserve">; </w:t>
      </w:r>
    </w:p>
    <w:p w:rsidP="00E2226C" w:rsidR="00673720" w:rsidRDefault="00673720" w:rsidRPr="006B3447">
      <w:pPr>
        <w:suppressAutoHyphens/>
        <w:ind w:firstLine="709"/>
        <w:jc w:val="both"/>
        <w:rPr>
          <w:sz w:val="30"/>
          <w:szCs w:val="30"/>
          <w:lang w:val="ru-RU"/>
        </w:rPr>
      </w:pPr>
      <w:r w:rsidRPr="006B3447">
        <w:rPr>
          <w:sz w:val="30"/>
          <w:szCs w:val="30"/>
          <w:lang w:val="ru-RU"/>
        </w:rPr>
        <w:t>уточнение базовых расходов на исполнение инициативных полномочий, повышение эффективности мер социальной поддержки населения;</w:t>
      </w:r>
    </w:p>
    <w:p w:rsidP="00E2226C" w:rsidR="00673720" w:rsidRDefault="00673720" w:rsidRPr="006B3447">
      <w:pPr>
        <w:suppressAutoHyphens/>
        <w:ind w:firstLine="709"/>
        <w:jc w:val="both"/>
        <w:rPr>
          <w:sz w:val="30"/>
          <w:szCs w:val="30"/>
          <w:lang w:val="ru-RU"/>
        </w:rPr>
      </w:pPr>
      <w:r w:rsidRPr="006B3447">
        <w:rPr>
          <w:sz w:val="30"/>
          <w:szCs w:val="30"/>
          <w:lang w:val="ru-RU"/>
        </w:rPr>
        <w:t>формирование расходов на оплату труда работников бюджетной сферы с учетом:</w:t>
      </w:r>
    </w:p>
    <w:p w:rsidP="00E2226C" w:rsidR="00673720" w:rsidRDefault="00673720" w:rsidRPr="006B3447">
      <w:pPr>
        <w:tabs>
          <w:tab w:pos="0" w:val="left"/>
          <w:tab w:pos="567" w:val="left"/>
          <w:tab w:pos="709" w:val="left"/>
        </w:tabs>
        <w:suppressAutoHyphens/>
        <w:ind w:firstLine="709"/>
        <w:jc w:val="both"/>
        <w:rPr>
          <w:sz w:val="30"/>
          <w:szCs w:val="30"/>
          <w:lang w:val="ru-RU"/>
        </w:rPr>
      </w:pPr>
      <w:r w:rsidRPr="006B3447">
        <w:rPr>
          <w:sz w:val="30"/>
          <w:szCs w:val="30"/>
          <w:lang w:val="ru-RU"/>
        </w:rPr>
        <w:t xml:space="preserve">увеличения заработной платы всем категориям работникам бюджетной сферы </w:t>
      </w:r>
      <w:r w:rsidR="00A94E10" w:rsidRPr="006B3447">
        <w:rPr>
          <w:sz w:val="30"/>
          <w:szCs w:val="30"/>
          <w:lang w:val="ru-RU"/>
        </w:rPr>
        <w:t xml:space="preserve">с 1 января 2026 года на </w:t>
      </w:r>
      <w:r w:rsidR="00D3316D">
        <w:rPr>
          <w:sz w:val="30"/>
          <w:szCs w:val="30"/>
          <w:lang w:val="ru-RU"/>
        </w:rPr>
        <w:t>7</w:t>
      </w:r>
      <w:r w:rsidR="00F27181">
        <w:rPr>
          <w:sz w:val="30"/>
          <w:szCs w:val="30"/>
          <w:lang w:val="ru-RU"/>
        </w:rPr>
        <w:t> </w:t>
      </w:r>
      <w:r w:rsidR="00D3316D">
        <w:rPr>
          <w:sz w:val="30"/>
          <w:szCs w:val="30"/>
          <w:lang w:val="ru-RU"/>
        </w:rPr>
        <w:t>488</w:t>
      </w:r>
      <w:r w:rsidR="00A94E10" w:rsidRPr="006B3447">
        <w:rPr>
          <w:sz w:val="30"/>
          <w:szCs w:val="30"/>
          <w:lang w:val="ru-RU"/>
        </w:rPr>
        <w:t xml:space="preserve"> рублей </w:t>
      </w:r>
      <w:r w:rsidRPr="006B3447">
        <w:rPr>
          <w:sz w:val="30"/>
          <w:szCs w:val="30"/>
          <w:lang w:val="ru-RU"/>
        </w:rPr>
        <w:t xml:space="preserve">(с </w:t>
      </w:r>
      <w:r w:rsidR="00D3316D">
        <w:rPr>
          <w:sz w:val="30"/>
          <w:szCs w:val="30"/>
          <w:lang w:val="ru-RU"/>
        </w:rPr>
        <w:t>учетом</w:t>
      </w:r>
      <w:r w:rsidRPr="006B3447">
        <w:rPr>
          <w:sz w:val="30"/>
          <w:szCs w:val="30"/>
          <w:lang w:val="ru-RU"/>
        </w:rPr>
        <w:t xml:space="preserve"> районного коэффициента и процентной надбавки к заработной плате за стаж работы в районах Крайнего Севера и приравненных к ним местностях, в иных местностях Красноярского края с особыми климатическими условиями);</w:t>
      </w:r>
    </w:p>
    <w:p w:rsidP="00E2226C" w:rsidR="00673720" w:rsidRDefault="00673720" w:rsidRPr="006B3447">
      <w:pPr>
        <w:tabs>
          <w:tab w:pos="0" w:val="left"/>
          <w:tab w:pos="567" w:val="left"/>
          <w:tab w:pos="709" w:val="left"/>
        </w:tabs>
        <w:suppressAutoHyphens/>
        <w:ind w:firstLine="709"/>
        <w:jc w:val="both"/>
        <w:rPr>
          <w:sz w:val="30"/>
          <w:szCs w:val="30"/>
          <w:lang w:val="ru-RU"/>
        </w:rPr>
      </w:pPr>
      <w:r w:rsidRPr="006B3447">
        <w:rPr>
          <w:sz w:val="30"/>
          <w:szCs w:val="30"/>
          <w:lang w:val="ru-RU"/>
        </w:rPr>
        <w:t>обеспечения заработной платы работников бюджетной сферы не ниже минимального уровня заработной платы;</w:t>
      </w:r>
    </w:p>
    <w:p w:rsidP="00E2226C" w:rsidR="00673720" w:rsidRDefault="00673720" w:rsidRPr="006B3447">
      <w:pPr>
        <w:tabs>
          <w:tab w:pos="0" w:val="left"/>
          <w:tab w:pos="567" w:val="left"/>
          <w:tab w:pos="709" w:val="left"/>
        </w:tabs>
        <w:suppressAutoHyphens/>
        <w:ind w:firstLine="709"/>
        <w:jc w:val="both"/>
        <w:rPr>
          <w:sz w:val="30"/>
          <w:szCs w:val="30"/>
          <w:lang w:val="ru-RU"/>
        </w:rPr>
      </w:pPr>
      <w:r w:rsidRPr="006B3447">
        <w:rPr>
          <w:sz w:val="30"/>
          <w:szCs w:val="30"/>
          <w:lang w:val="ru-RU"/>
        </w:rPr>
        <w:t>сохранения установленных целевых показателей соотношений средней заработной платы работников учреждений культуры, педагогических работников учреждений дополнительного образования в рамках указов Президента Российской Федерации 2012 года;</w:t>
      </w:r>
    </w:p>
    <w:p w:rsidP="00E2226C" w:rsidR="00673720" w:rsidRDefault="00673720" w:rsidRPr="006B3447">
      <w:pPr>
        <w:suppressAutoHyphens/>
        <w:ind w:firstLine="709"/>
        <w:jc w:val="both"/>
        <w:rPr>
          <w:sz w:val="30"/>
          <w:szCs w:val="30"/>
          <w:lang w:val="ru-RU"/>
        </w:rPr>
      </w:pPr>
      <w:r w:rsidRPr="006B3447">
        <w:rPr>
          <w:sz w:val="30"/>
          <w:szCs w:val="30"/>
          <w:lang w:val="ru-RU"/>
        </w:rPr>
        <w:t>индексация с 1 января 2026 года:</w:t>
      </w:r>
    </w:p>
    <w:p w:rsidP="00E2226C" w:rsidR="00673720" w:rsidRDefault="00673720" w:rsidRPr="006B3447">
      <w:pPr>
        <w:tabs>
          <w:tab w:pos="567" w:val="left"/>
          <w:tab w:pos="709" w:val="left"/>
          <w:tab w:pos="851" w:val="left"/>
        </w:tabs>
        <w:suppressAutoHyphens/>
        <w:ind w:firstLine="709"/>
        <w:jc w:val="both"/>
        <w:rPr>
          <w:sz w:val="30"/>
          <w:szCs w:val="30"/>
          <w:lang w:val="ru-RU"/>
        </w:rPr>
      </w:pPr>
      <w:r w:rsidRPr="006B3447">
        <w:rPr>
          <w:sz w:val="30"/>
          <w:szCs w:val="30"/>
          <w:lang w:val="ru-RU"/>
        </w:rPr>
        <w:t>коммунальных услуг на 12,1</w:t>
      </w:r>
      <w:r w:rsidR="00DD4A8F">
        <w:rPr>
          <w:sz w:val="30"/>
          <w:szCs w:val="30"/>
          <w:lang w:val="ru-RU"/>
        </w:rPr>
        <w:t>%</w:t>
      </w:r>
      <w:r w:rsidRPr="006B3447">
        <w:rPr>
          <w:sz w:val="30"/>
          <w:szCs w:val="30"/>
          <w:lang w:val="ru-RU"/>
        </w:rPr>
        <w:t>;</w:t>
      </w:r>
    </w:p>
    <w:p w:rsidP="00E2226C" w:rsidR="00B47291" w:rsidRDefault="00B47291" w:rsidRPr="006B3447">
      <w:pPr>
        <w:tabs>
          <w:tab w:pos="0" w:val="left"/>
          <w:tab w:pos="851" w:val="left"/>
          <w:tab w:pos="993" w:val="left"/>
        </w:tabs>
        <w:suppressAutoHyphens/>
        <w:ind w:firstLine="709"/>
        <w:jc w:val="both"/>
        <w:rPr>
          <w:sz w:val="30"/>
          <w:szCs w:val="30"/>
          <w:lang w:val="ru-RU"/>
        </w:rPr>
      </w:pPr>
      <w:r w:rsidRPr="006B3447">
        <w:rPr>
          <w:sz w:val="30"/>
          <w:szCs w:val="30"/>
          <w:lang w:val="ru-RU"/>
        </w:rPr>
        <w:t>расходов на приобретение продуктов питания для организации питания в муниципальных образовательных учреждениях, содержание объектов внешнего благоустройства и автомобильных дорог местного значения на 6,2%;</w:t>
      </w:r>
    </w:p>
    <w:p w:rsidP="00E2226C" w:rsidR="00673720" w:rsidRDefault="00673720" w:rsidRPr="006B3447">
      <w:pPr>
        <w:tabs>
          <w:tab w:pos="567" w:val="left"/>
          <w:tab w:pos="709" w:val="left"/>
        </w:tabs>
        <w:suppressAutoHyphens/>
        <w:ind w:firstLine="709"/>
        <w:jc w:val="both"/>
        <w:rPr>
          <w:sz w:val="30"/>
          <w:szCs w:val="30"/>
          <w:lang w:val="ru-RU"/>
        </w:rPr>
      </w:pPr>
      <w:r w:rsidRPr="006B3447">
        <w:rPr>
          <w:sz w:val="30"/>
          <w:szCs w:val="30"/>
          <w:lang w:val="ru-RU"/>
        </w:rPr>
        <w:t>увеличение расходов</w:t>
      </w:r>
      <w:r w:rsidR="00F21715">
        <w:rPr>
          <w:sz w:val="30"/>
          <w:szCs w:val="30"/>
          <w:lang w:val="ru-RU"/>
        </w:rPr>
        <w:t xml:space="preserve"> </w:t>
      </w:r>
      <w:proofErr w:type="gramStart"/>
      <w:r w:rsidR="00F21715">
        <w:rPr>
          <w:sz w:val="30"/>
          <w:szCs w:val="30"/>
          <w:lang w:val="ru-RU"/>
        </w:rPr>
        <w:t>на</w:t>
      </w:r>
      <w:proofErr w:type="gramEnd"/>
      <w:r w:rsidRPr="006B3447">
        <w:rPr>
          <w:sz w:val="30"/>
          <w:szCs w:val="30"/>
          <w:lang w:val="ru-RU"/>
        </w:rPr>
        <w:t>:</w:t>
      </w:r>
    </w:p>
    <w:p w:rsidP="00E2226C" w:rsidR="00673720" w:rsidRDefault="00673720" w:rsidRPr="006B3447">
      <w:pPr>
        <w:tabs>
          <w:tab w:pos="567" w:val="left"/>
          <w:tab w:pos="709" w:val="left"/>
          <w:tab w:pos="851" w:val="left"/>
        </w:tabs>
        <w:suppressAutoHyphens/>
        <w:ind w:firstLine="709"/>
        <w:jc w:val="both"/>
        <w:rPr>
          <w:sz w:val="30"/>
          <w:szCs w:val="30"/>
          <w:lang w:val="ru-RU"/>
        </w:rPr>
      </w:pPr>
      <w:r w:rsidRPr="006B3447">
        <w:rPr>
          <w:sz w:val="30"/>
          <w:szCs w:val="30"/>
          <w:lang w:val="ru-RU"/>
        </w:rPr>
        <w:t>на реализацию решений об изменении механизма начисления пенсии за выслугу лет муниципальным служащим;</w:t>
      </w:r>
    </w:p>
    <w:p w:rsidP="00E2226C" w:rsidR="00673720" w:rsidRDefault="00673720" w:rsidRPr="006B3447">
      <w:pPr>
        <w:tabs>
          <w:tab w:pos="567" w:val="left"/>
          <w:tab w:pos="709" w:val="left"/>
          <w:tab w:pos="993" w:val="left"/>
        </w:tabs>
        <w:suppressAutoHyphens/>
        <w:ind w:firstLine="709"/>
        <w:jc w:val="both"/>
        <w:rPr>
          <w:sz w:val="30"/>
          <w:szCs w:val="30"/>
          <w:lang w:val="ru-RU"/>
        </w:rPr>
      </w:pPr>
      <w:r w:rsidRPr="006B3447">
        <w:rPr>
          <w:sz w:val="30"/>
          <w:szCs w:val="30"/>
          <w:lang w:val="ru-RU"/>
        </w:rPr>
        <w:t>на содержание новых общественных пространств;</w:t>
      </w:r>
    </w:p>
    <w:p w:rsidP="00E2226C" w:rsidR="00673720" w:rsidRDefault="00673720" w:rsidRPr="006B3447">
      <w:pPr>
        <w:suppressAutoHyphens/>
        <w:ind w:firstLine="709"/>
        <w:jc w:val="both"/>
        <w:rPr>
          <w:sz w:val="30"/>
          <w:szCs w:val="30"/>
          <w:lang w:val="ru-RU"/>
        </w:rPr>
      </w:pPr>
      <w:r w:rsidRPr="006B3447">
        <w:rPr>
          <w:sz w:val="30"/>
          <w:szCs w:val="30"/>
          <w:lang w:val="ru-RU"/>
        </w:rPr>
        <w:t>минимизация расходов на обслуживание муниципального           долга путем:</w:t>
      </w:r>
    </w:p>
    <w:p w:rsidP="00E2226C" w:rsidR="00673720" w:rsidRDefault="00673720" w:rsidRPr="006B3447">
      <w:pPr>
        <w:suppressAutoHyphens/>
        <w:ind w:firstLine="709"/>
        <w:contextualSpacing/>
        <w:jc w:val="both"/>
        <w:rPr>
          <w:sz w:val="30"/>
          <w:szCs w:val="30"/>
          <w:lang w:eastAsia="ru-RU" w:val="ru-RU"/>
        </w:rPr>
      </w:pPr>
      <w:r w:rsidRPr="006B3447">
        <w:rPr>
          <w:sz w:val="30"/>
          <w:szCs w:val="30"/>
          <w:lang w:eastAsia="ru-RU" w:val="ru-RU"/>
        </w:rPr>
        <w:t>привлечения бюджетных кредитов на пополнение остатка средств на едином счете бюджета города по ставке 0,1% годовых;</w:t>
      </w:r>
    </w:p>
    <w:p w:rsidP="00E2226C" w:rsidR="00673720" w:rsidRDefault="00673720" w:rsidRPr="006B3447">
      <w:pPr>
        <w:widowControl w:val="false"/>
        <w:suppressAutoHyphens/>
        <w:autoSpaceDE w:val="false"/>
        <w:autoSpaceDN w:val="false"/>
        <w:ind w:firstLine="709"/>
        <w:jc w:val="both"/>
        <w:rPr>
          <w:sz w:val="30"/>
          <w:szCs w:val="30"/>
          <w:lang w:eastAsia="ru-RU" w:val="ru-RU"/>
        </w:rPr>
      </w:pPr>
      <w:r w:rsidRPr="006B3447">
        <w:rPr>
          <w:sz w:val="30"/>
          <w:szCs w:val="30"/>
          <w:lang w:eastAsia="ru-RU" w:val="ru-RU"/>
        </w:rPr>
        <w:t xml:space="preserve">проведения работы с банками-кредиторами, направленной </w:t>
      </w:r>
      <w:r w:rsidR="00F27181">
        <w:rPr>
          <w:sz w:val="30"/>
          <w:szCs w:val="30"/>
          <w:lang w:eastAsia="ru-RU" w:val="ru-RU"/>
        </w:rPr>
        <w:t xml:space="preserve">                       </w:t>
      </w:r>
      <w:r w:rsidRPr="006B3447">
        <w:rPr>
          <w:sz w:val="30"/>
          <w:szCs w:val="30"/>
          <w:lang w:eastAsia="ru-RU" w:val="ru-RU"/>
        </w:rPr>
        <w:t>на снижение процентных ставок (надбавок) в рамках действующих муниципальных контрактов;</w:t>
      </w:r>
    </w:p>
    <w:p w:rsidP="00E2226C" w:rsidR="00673720" w:rsidRDefault="00673720" w:rsidRPr="006B3447">
      <w:pPr>
        <w:suppressAutoHyphens/>
        <w:ind w:firstLine="709"/>
        <w:contextualSpacing/>
        <w:jc w:val="both"/>
        <w:rPr>
          <w:sz w:val="30"/>
          <w:szCs w:val="30"/>
          <w:lang w:eastAsia="ru-RU" w:val="ru-RU"/>
        </w:rPr>
      </w:pPr>
      <w:r w:rsidRPr="006B3447">
        <w:rPr>
          <w:sz w:val="30"/>
          <w:szCs w:val="30"/>
          <w:lang w:eastAsia="ru-RU" w:val="ru-RU"/>
        </w:rPr>
        <w:lastRenderedPageBreak/>
        <w:t>привлечения бюджетных кредитов из краевого бюджета в целях погашения муниципальных долговых обязательств по коммерческим заимствованиям и финансирования дефицита бюджета города;</w:t>
      </w:r>
    </w:p>
    <w:p w:rsidP="00E2226C" w:rsidR="00673720" w:rsidRDefault="00673720" w:rsidRPr="006B3447">
      <w:pPr>
        <w:tabs>
          <w:tab w:pos="1276" w:val="left"/>
        </w:tabs>
        <w:suppressAutoHyphens/>
        <w:ind w:firstLine="709"/>
        <w:contextualSpacing/>
        <w:jc w:val="both"/>
        <w:rPr>
          <w:sz w:val="30"/>
          <w:szCs w:val="30"/>
          <w:lang w:eastAsia="ru-RU" w:val="ru-RU"/>
        </w:rPr>
      </w:pPr>
      <w:r w:rsidRPr="006B3447">
        <w:rPr>
          <w:sz w:val="30"/>
          <w:szCs w:val="30"/>
          <w:lang w:eastAsia="ru-RU" w:val="ru-RU"/>
        </w:rPr>
        <w:t>размещения новых выпусков муниципальных ценных бумаг (биржевых и внебиржевых);</w:t>
      </w:r>
    </w:p>
    <w:p w:rsidP="00E2226C" w:rsidR="00673720" w:rsidRDefault="00673720" w:rsidRPr="006B3447">
      <w:pPr>
        <w:suppressAutoHyphens/>
        <w:ind w:firstLine="709"/>
        <w:contextualSpacing/>
        <w:jc w:val="both"/>
        <w:rPr>
          <w:sz w:val="30"/>
          <w:szCs w:val="30"/>
          <w:lang w:eastAsia="ru-RU" w:val="ru-RU"/>
        </w:rPr>
      </w:pPr>
      <w:r w:rsidRPr="006B3447">
        <w:rPr>
          <w:sz w:val="30"/>
          <w:szCs w:val="30"/>
          <w:lang w:eastAsia="ru-RU" w:val="ru-RU"/>
        </w:rPr>
        <w:t>досрочного погашения коммерческих кредитов за счет собственных средств бюджета города при наличии источников;</w:t>
      </w:r>
    </w:p>
    <w:p w:rsidP="00E2226C" w:rsidR="00673720" w:rsidRDefault="00673720" w:rsidRPr="006B3447">
      <w:pPr>
        <w:suppressAutoHyphens/>
        <w:ind w:firstLine="709"/>
        <w:contextualSpacing/>
        <w:jc w:val="both"/>
        <w:rPr>
          <w:sz w:val="30"/>
          <w:szCs w:val="30"/>
          <w:lang w:eastAsia="ru-RU" w:val="ru-RU"/>
        </w:rPr>
      </w:pPr>
      <w:r w:rsidRPr="006B3447">
        <w:rPr>
          <w:sz w:val="30"/>
          <w:szCs w:val="30"/>
          <w:lang w:eastAsia="ru-RU" w:val="ru-RU"/>
        </w:rPr>
        <w:t>эффективного управления временно свободными средствами на едином счете бюджета города в целях сокращения срока использования заимствований;</w:t>
      </w:r>
    </w:p>
    <w:p w:rsidP="00E2226C" w:rsidR="00673720" w:rsidRDefault="00101824" w:rsidRPr="006B3447">
      <w:pPr>
        <w:suppressAutoHyphens/>
        <w:ind w:firstLine="709"/>
        <w:jc w:val="both"/>
        <w:rPr>
          <w:sz w:val="30"/>
          <w:szCs w:val="30"/>
          <w:lang w:val="ru-RU"/>
        </w:rPr>
      </w:pPr>
      <w:r w:rsidRPr="006B3447">
        <w:rPr>
          <w:sz w:val="30"/>
          <w:szCs w:val="30"/>
          <w:lang w:val="ru-RU"/>
        </w:rPr>
        <w:t>о</w:t>
      </w:r>
      <w:r w:rsidR="00673720" w:rsidRPr="006B3447">
        <w:rPr>
          <w:sz w:val="30"/>
          <w:szCs w:val="30"/>
          <w:lang w:val="ru-RU"/>
        </w:rPr>
        <w:t>беспечение открытости и прозрачности бюджетного процесса, публичности и доступности сведений о реализации бюджетной политики и размещения ее в сети Интернет;</w:t>
      </w:r>
    </w:p>
    <w:p w:rsidP="00E2226C" w:rsidR="00673720" w:rsidRDefault="00673720" w:rsidRPr="006B3447">
      <w:pPr>
        <w:suppressAutoHyphens/>
        <w:ind w:firstLine="709"/>
        <w:jc w:val="both"/>
        <w:rPr>
          <w:sz w:val="30"/>
          <w:szCs w:val="30"/>
          <w:lang w:val="ru-RU"/>
        </w:rPr>
      </w:pPr>
      <w:r w:rsidRPr="006B3447">
        <w:rPr>
          <w:sz w:val="30"/>
          <w:szCs w:val="30"/>
          <w:lang w:val="ru-RU"/>
        </w:rPr>
        <w:t>3) по дефициту:</w:t>
      </w:r>
    </w:p>
    <w:p w:rsidP="00E2226C" w:rsidR="00673720" w:rsidRDefault="00673720" w:rsidRPr="006B3447">
      <w:pPr>
        <w:suppressAutoHyphens/>
        <w:ind w:firstLine="709"/>
        <w:jc w:val="both"/>
        <w:rPr>
          <w:sz w:val="30"/>
          <w:szCs w:val="30"/>
          <w:lang w:val="ru-RU"/>
        </w:rPr>
      </w:pPr>
      <w:r w:rsidRPr="006B3447">
        <w:rPr>
          <w:sz w:val="30"/>
          <w:szCs w:val="30"/>
          <w:lang w:val="ru-RU"/>
        </w:rPr>
        <w:t xml:space="preserve">2026 год – бюджет с дефицитом в сумме 4 290,40 </w:t>
      </w:r>
      <w:proofErr w:type="gramStart"/>
      <w:r w:rsidRPr="006B3447">
        <w:rPr>
          <w:sz w:val="30"/>
          <w:szCs w:val="30"/>
          <w:lang w:val="ru-RU"/>
        </w:rPr>
        <w:t>млн</w:t>
      </w:r>
      <w:proofErr w:type="gramEnd"/>
      <w:r w:rsidRPr="006B3447">
        <w:rPr>
          <w:sz w:val="30"/>
          <w:szCs w:val="30"/>
          <w:lang w:val="ru-RU"/>
        </w:rPr>
        <w:t xml:space="preserve"> рублей</w:t>
      </w:r>
      <w:r w:rsidR="0015654C" w:rsidRPr="006B3447">
        <w:rPr>
          <w:sz w:val="30"/>
          <w:szCs w:val="30"/>
          <w:lang w:val="ru-RU"/>
        </w:rPr>
        <w:t>.</w:t>
      </w:r>
    </w:p>
    <w:p w:rsidP="00E2226C" w:rsidR="0015654C" w:rsidRDefault="0015654C" w:rsidRPr="006B3447">
      <w:pPr>
        <w:suppressAutoHyphens/>
        <w:ind w:firstLine="709"/>
        <w:jc w:val="both"/>
        <w:rPr>
          <w:sz w:val="30"/>
          <w:szCs w:val="30"/>
          <w:lang w:val="ru-RU"/>
        </w:rPr>
      </w:pPr>
      <w:r w:rsidRPr="006B3447">
        <w:rPr>
          <w:sz w:val="30"/>
          <w:szCs w:val="30"/>
          <w:lang w:val="ru-RU"/>
        </w:rPr>
        <w:t xml:space="preserve">Источником финансирования дефицита являются кредиты кредитных организаций. </w:t>
      </w:r>
      <w:r w:rsidR="00C66E22" w:rsidRPr="006B3447">
        <w:rPr>
          <w:sz w:val="30"/>
          <w:szCs w:val="30"/>
          <w:lang w:val="ru-RU"/>
        </w:rPr>
        <w:t>В процессе исполнения бюджета города будет проводиться работа, направленная на замещение коммерческих кредитов бюджетными кредитами из краевого бюджета</w:t>
      </w:r>
      <w:r w:rsidR="0000171F" w:rsidRPr="006B3447">
        <w:rPr>
          <w:sz w:val="30"/>
          <w:szCs w:val="30"/>
          <w:lang w:val="ru-RU"/>
        </w:rPr>
        <w:t>.</w:t>
      </w:r>
      <w:r w:rsidR="0000171F" w:rsidRPr="006B3447">
        <w:rPr>
          <w:sz w:val="28"/>
          <w:szCs w:val="28"/>
          <w:lang w:val="ru-RU"/>
        </w:rPr>
        <w:t xml:space="preserve"> </w:t>
      </w:r>
      <w:r w:rsidR="0000171F" w:rsidRPr="006B3447">
        <w:rPr>
          <w:sz w:val="30"/>
          <w:szCs w:val="30"/>
          <w:lang w:val="ru-RU"/>
        </w:rPr>
        <w:t>При этом решение о предоставлении бюджетных кредитов принимается на уровне Правительства Красноярского кра</w:t>
      </w:r>
      <w:r w:rsidR="0000171F" w:rsidRPr="006B3447">
        <w:rPr>
          <w:sz w:val="28"/>
          <w:szCs w:val="28"/>
          <w:lang w:val="ru-RU"/>
        </w:rPr>
        <w:t>я</w:t>
      </w:r>
      <w:r w:rsidRPr="006B3447">
        <w:rPr>
          <w:sz w:val="30"/>
          <w:szCs w:val="30"/>
          <w:lang w:val="ru-RU"/>
        </w:rPr>
        <w:t>;</w:t>
      </w:r>
    </w:p>
    <w:p w:rsidP="00E2226C" w:rsidR="00673720" w:rsidRDefault="00673720" w:rsidRPr="006B3447">
      <w:pPr>
        <w:suppressAutoHyphens/>
        <w:ind w:firstLine="709"/>
        <w:jc w:val="both"/>
        <w:rPr>
          <w:sz w:val="30"/>
          <w:szCs w:val="30"/>
          <w:lang w:val="ru-RU"/>
        </w:rPr>
      </w:pPr>
      <w:r w:rsidRPr="006B3447">
        <w:rPr>
          <w:sz w:val="30"/>
          <w:szCs w:val="30"/>
          <w:lang w:val="ru-RU"/>
        </w:rPr>
        <w:t>2027</w:t>
      </w:r>
      <w:r w:rsidR="00F27181">
        <w:rPr>
          <w:sz w:val="30"/>
          <w:szCs w:val="30"/>
          <w:lang w:val="ru-RU"/>
        </w:rPr>
        <w:t>–</w:t>
      </w:r>
      <w:r w:rsidRPr="006B3447">
        <w:rPr>
          <w:sz w:val="30"/>
          <w:szCs w:val="30"/>
          <w:lang w:val="ru-RU"/>
        </w:rPr>
        <w:t>2029 годы – бюджет бездефицитный.</w:t>
      </w:r>
    </w:p>
    <w:p w:rsidP="00E2226C" w:rsidR="00673720" w:rsidRDefault="00673720" w:rsidRPr="006B3447">
      <w:pPr>
        <w:tabs>
          <w:tab w:pos="993" w:val="left"/>
        </w:tabs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val="ru-RU"/>
        </w:rPr>
      </w:pPr>
      <w:r w:rsidRPr="006B3447">
        <w:rPr>
          <w:sz w:val="30"/>
          <w:szCs w:val="30"/>
          <w:lang w:val="ru-RU"/>
        </w:rPr>
        <w:t xml:space="preserve">Прогноз основных характеристик бюджета </w:t>
      </w:r>
      <w:r w:rsidR="003C30FC">
        <w:rPr>
          <w:sz w:val="30"/>
          <w:szCs w:val="30"/>
          <w:lang w:val="ru-RU"/>
        </w:rPr>
        <w:t>городского округа город Красноя</w:t>
      </w:r>
      <w:proofErr w:type="gramStart"/>
      <w:r w:rsidR="003C30FC">
        <w:rPr>
          <w:sz w:val="30"/>
          <w:szCs w:val="30"/>
          <w:lang w:val="ru-RU"/>
        </w:rPr>
        <w:t>рск Кр</w:t>
      </w:r>
      <w:proofErr w:type="gramEnd"/>
      <w:r w:rsidR="003C30FC">
        <w:rPr>
          <w:sz w:val="30"/>
          <w:szCs w:val="30"/>
          <w:lang w:val="ru-RU"/>
        </w:rPr>
        <w:t xml:space="preserve">асноярского края </w:t>
      </w:r>
      <w:r w:rsidRPr="006B3447">
        <w:rPr>
          <w:sz w:val="30"/>
          <w:szCs w:val="30"/>
          <w:lang w:val="ru-RU"/>
        </w:rPr>
        <w:t xml:space="preserve">представлен в приложении 1 </w:t>
      </w:r>
      <w:r w:rsidR="00F27181">
        <w:rPr>
          <w:sz w:val="30"/>
          <w:szCs w:val="30"/>
          <w:lang w:val="ru-RU"/>
        </w:rPr>
        <w:t xml:space="preserve">                </w:t>
      </w:r>
      <w:r w:rsidRPr="006B3447">
        <w:rPr>
          <w:sz w:val="30"/>
          <w:szCs w:val="30"/>
          <w:lang w:val="ru-RU"/>
        </w:rPr>
        <w:t xml:space="preserve">к </w:t>
      </w:r>
      <w:r w:rsidR="00DD4A8F">
        <w:rPr>
          <w:sz w:val="30"/>
          <w:szCs w:val="30"/>
          <w:lang w:val="ru-RU"/>
        </w:rPr>
        <w:t xml:space="preserve">настоящему </w:t>
      </w:r>
      <w:r w:rsidRPr="006B3447">
        <w:rPr>
          <w:sz w:val="30"/>
          <w:szCs w:val="30"/>
          <w:lang w:val="ru-RU"/>
        </w:rPr>
        <w:t>Бюджетному прогнозу.</w:t>
      </w:r>
    </w:p>
    <w:p w:rsidP="00673720" w:rsidR="00673720" w:rsidRDefault="00673720" w:rsidRPr="00A9403D">
      <w:pPr>
        <w:suppressAutoHyphens/>
        <w:ind w:firstLine="709"/>
        <w:contextualSpacing/>
        <w:jc w:val="both"/>
        <w:rPr>
          <w:sz w:val="30"/>
          <w:szCs w:val="30"/>
          <w:lang w:eastAsia="ru-RU" w:val="ru-RU"/>
        </w:rPr>
      </w:pPr>
    </w:p>
    <w:p w:rsidP="00673720" w:rsidR="00673720" w:rsidRDefault="00673720" w:rsidRPr="00A9403D">
      <w:pPr>
        <w:tabs>
          <w:tab w:pos="142" w:val="left"/>
        </w:tabs>
        <w:autoSpaceDE w:val="false"/>
        <w:autoSpaceDN w:val="false"/>
        <w:adjustRightInd w:val="false"/>
        <w:spacing w:line="192" w:lineRule="auto"/>
        <w:jc w:val="center"/>
        <w:rPr>
          <w:rFonts w:eastAsia="Calibri"/>
          <w:sz w:val="30"/>
          <w:szCs w:val="30"/>
          <w:lang w:val="ru-RU"/>
        </w:rPr>
      </w:pPr>
      <w:r w:rsidRPr="00A9403D">
        <w:rPr>
          <w:rFonts w:eastAsia="Calibri"/>
          <w:sz w:val="30"/>
          <w:szCs w:val="30"/>
        </w:rPr>
        <w:t>IV</w:t>
      </w:r>
      <w:r w:rsidRPr="00A9403D">
        <w:rPr>
          <w:rFonts w:eastAsia="Calibri"/>
          <w:sz w:val="30"/>
          <w:szCs w:val="30"/>
          <w:lang w:val="ru-RU"/>
        </w:rPr>
        <w:t xml:space="preserve">. Показатели финансового обеспечения муниципальных программ, прогноз расходов на осуществление непрограммных </w:t>
      </w:r>
    </w:p>
    <w:p w:rsidP="00673720" w:rsidR="00E2226C" w:rsidRDefault="00673720">
      <w:pPr>
        <w:tabs>
          <w:tab w:pos="142" w:val="left"/>
        </w:tabs>
        <w:autoSpaceDE w:val="false"/>
        <w:autoSpaceDN w:val="false"/>
        <w:adjustRightInd w:val="false"/>
        <w:spacing w:line="192" w:lineRule="auto"/>
        <w:jc w:val="center"/>
        <w:rPr>
          <w:rFonts w:eastAsia="Calibri"/>
          <w:sz w:val="30"/>
          <w:szCs w:val="30"/>
          <w:lang w:val="ru-RU"/>
        </w:rPr>
      </w:pPr>
      <w:r w:rsidRPr="00A9403D">
        <w:rPr>
          <w:rFonts w:eastAsia="Calibri"/>
          <w:sz w:val="30"/>
          <w:szCs w:val="30"/>
          <w:lang w:val="ru-RU"/>
        </w:rPr>
        <w:t xml:space="preserve">направлений деятельности </w:t>
      </w:r>
      <w:r w:rsidR="0036558D">
        <w:rPr>
          <w:rFonts w:eastAsia="Calibri"/>
          <w:sz w:val="30"/>
          <w:szCs w:val="30"/>
          <w:lang w:val="ru-RU"/>
        </w:rPr>
        <w:t xml:space="preserve">городского округа </w:t>
      </w:r>
      <w:r w:rsidR="00FD5CE7">
        <w:rPr>
          <w:rFonts w:eastAsia="Calibri"/>
          <w:sz w:val="30"/>
          <w:szCs w:val="30"/>
          <w:lang w:val="ru-RU"/>
        </w:rPr>
        <w:t>город Красноярск</w:t>
      </w:r>
      <w:r w:rsidR="0036558D">
        <w:rPr>
          <w:rFonts w:eastAsia="Calibri"/>
          <w:sz w:val="30"/>
          <w:szCs w:val="30"/>
          <w:lang w:val="ru-RU"/>
        </w:rPr>
        <w:t xml:space="preserve"> </w:t>
      </w:r>
    </w:p>
    <w:p w:rsidP="00673720" w:rsidR="00673720" w:rsidRDefault="0036558D" w:rsidRPr="00A9403D">
      <w:pPr>
        <w:tabs>
          <w:tab w:pos="142" w:val="left"/>
        </w:tabs>
        <w:autoSpaceDE w:val="false"/>
        <w:autoSpaceDN w:val="false"/>
        <w:adjustRightInd w:val="false"/>
        <w:spacing w:line="192" w:lineRule="auto"/>
        <w:jc w:val="center"/>
        <w:rPr>
          <w:rFonts w:eastAsia="Calibri"/>
          <w:sz w:val="30"/>
          <w:szCs w:val="30"/>
          <w:lang w:val="ru-RU"/>
        </w:rPr>
      </w:pPr>
      <w:r>
        <w:rPr>
          <w:rFonts w:eastAsia="Calibri"/>
          <w:sz w:val="30"/>
          <w:szCs w:val="30"/>
          <w:lang w:val="ru-RU"/>
        </w:rPr>
        <w:t>Красноярского края</w:t>
      </w:r>
    </w:p>
    <w:p w:rsidP="00673720" w:rsidR="00673720" w:rsidRDefault="00673720" w:rsidRPr="00A9403D">
      <w:pPr>
        <w:tabs>
          <w:tab w:pos="993" w:val="left"/>
        </w:tabs>
        <w:suppressAutoHyphens/>
        <w:autoSpaceDE w:val="false"/>
        <w:autoSpaceDN w:val="false"/>
        <w:adjustRightInd w:val="false"/>
        <w:spacing w:line="192" w:lineRule="auto"/>
        <w:ind w:firstLine="709"/>
        <w:jc w:val="center"/>
        <w:rPr>
          <w:rFonts w:eastAsia="Calibri"/>
          <w:sz w:val="30"/>
          <w:szCs w:val="30"/>
          <w:lang w:val="ru-RU"/>
        </w:rPr>
      </w:pPr>
    </w:p>
    <w:p w:rsidP="00E2226C" w:rsidR="00673720" w:rsidRDefault="00673720" w:rsidRPr="00A9403D">
      <w:pPr>
        <w:tabs>
          <w:tab w:pos="993" w:val="left"/>
        </w:tabs>
        <w:suppressAutoHyphens/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val="ru-RU"/>
        </w:rPr>
      </w:pPr>
      <w:r w:rsidRPr="00A9403D">
        <w:rPr>
          <w:rFonts w:eastAsia="Calibri"/>
          <w:sz w:val="30"/>
          <w:szCs w:val="30"/>
          <w:lang w:val="ru-RU"/>
        </w:rPr>
        <w:t>5. Прогноз расходов на реализацию муниципальных программ определен на период:</w:t>
      </w:r>
    </w:p>
    <w:p w:rsidP="00E2226C" w:rsidR="00673720" w:rsidRDefault="00673720" w:rsidRPr="00A9403D">
      <w:pPr>
        <w:tabs>
          <w:tab w:pos="993" w:val="left"/>
        </w:tabs>
        <w:suppressAutoHyphens/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val="ru-RU"/>
        </w:rPr>
      </w:pPr>
      <w:r w:rsidRPr="00A9403D">
        <w:rPr>
          <w:rFonts w:eastAsia="Calibri"/>
          <w:sz w:val="30"/>
          <w:szCs w:val="30"/>
          <w:lang w:val="ru-RU"/>
        </w:rPr>
        <w:t>2026</w:t>
      </w:r>
      <w:r w:rsidR="00F27181">
        <w:rPr>
          <w:rFonts w:eastAsia="Calibri"/>
          <w:sz w:val="30"/>
          <w:szCs w:val="30"/>
          <w:lang w:val="ru-RU"/>
        </w:rPr>
        <w:t>–</w:t>
      </w:r>
      <w:r w:rsidRPr="00A9403D">
        <w:rPr>
          <w:rFonts w:eastAsia="Calibri"/>
          <w:sz w:val="30"/>
          <w:szCs w:val="30"/>
          <w:lang w:val="ru-RU"/>
        </w:rPr>
        <w:t xml:space="preserve">2028 годы – в объеме ассигнований, предусмотренных </w:t>
      </w:r>
      <w:r w:rsidR="00F27181">
        <w:rPr>
          <w:rFonts w:eastAsia="Calibri"/>
          <w:sz w:val="30"/>
          <w:szCs w:val="30"/>
          <w:lang w:val="ru-RU"/>
        </w:rPr>
        <w:t xml:space="preserve">                   </w:t>
      </w:r>
      <w:r w:rsidRPr="00A9403D">
        <w:rPr>
          <w:rFonts w:eastAsia="Calibri"/>
          <w:sz w:val="30"/>
          <w:szCs w:val="30"/>
          <w:lang w:val="ru-RU"/>
        </w:rPr>
        <w:t>в бюджете города на 2026 год и плановый период 2027</w:t>
      </w:r>
      <w:r w:rsidR="00F27181">
        <w:rPr>
          <w:rFonts w:eastAsia="Calibri"/>
          <w:sz w:val="30"/>
          <w:szCs w:val="30"/>
          <w:lang w:val="ru-RU"/>
        </w:rPr>
        <w:t>–</w:t>
      </w:r>
      <w:r w:rsidRPr="00A9403D">
        <w:rPr>
          <w:rFonts w:eastAsia="Calibri"/>
          <w:sz w:val="30"/>
          <w:szCs w:val="30"/>
          <w:lang w:val="ru-RU"/>
        </w:rPr>
        <w:t xml:space="preserve">2028 годов </w:t>
      </w:r>
      <w:r w:rsidR="00F27181">
        <w:rPr>
          <w:rFonts w:eastAsia="Calibri"/>
          <w:sz w:val="30"/>
          <w:szCs w:val="30"/>
          <w:lang w:val="ru-RU"/>
        </w:rPr>
        <w:t xml:space="preserve">             </w:t>
      </w:r>
      <w:r w:rsidRPr="00A9403D">
        <w:rPr>
          <w:rFonts w:eastAsia="Calibri"/>
          <w:sz w:val="30"/>
          <w:szCs w:val="30"/>
          <w:lang w:val="ru-RU"/>
        </w:rPr>
        <w:t>на финансовое обеспечение реализации мероприятий муниципальных программ;</w:t>
      </w:r>
    </w:p>
    <w:p w:rsidP="00E2226C" w:rsidR="00673720" w:rsidRDefault="00673720" w:rsidRPr="00A9403D">
      <w:pPr>
        <w:tabs>
          <w:tab w:pos="993" w:val="left"/>
        </w:tabs>
        <w:suppressAutoHyphens/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val="ru-RU"/>
        </w:rPr>
      </w:pPr>
      <w:r w:rsidRPr="00A9403D">
        <w:rPr>
          <w:rFonts w:eastAsia="Calibri"/>
          <w:sz w:val="30"/>
          <w:szCs w:val="30"/>
          <w:lang w:val="ru-RU"/>
        </w:rPr>
        <w:t>2029</w:t>
      </w:r>
      <w:r w:rsidR="00F27181">
        <w:rPr>
          <w:rFonts w:eastAsia="Calibri"/>
          <w:sz w:val="30"/>
          <w:szCs w:val="30"/>
          <w:lang w:val="ru-RU"/>
        </w:rPr>
        <w:t>–</w:t>
      </w:r>
      <w:r w:rsidRPr="00A9403D">
        <w:rPr>
          <w:rFonts w:eastAsia="Calibri"/>
          <w:sz w:val="30"/>
          <w:szCs w:val="30"/>
          <w:lang w:val="ru-RU"/>
        </w:rPr>
        <w:t xml:space="preserve">2032 годы – на уровне </w:t>
      </w:r>
      <w:proofErr w:type="gramStart"/>
      <w:r w:rsidRPr="00A9403D">
        <w:rPr>
          <w:rFonts w:eastAsia="Calibri"/>
          <w:sz w:val="30"/>
          <w:szCs w:val="30"/>
          <w:lang w:val="ru-RU"/>
        </w:rPr>
        <w:t>объема финансового обеспечения реализации мероприятий муниципальных программ</w:t>
      </w:r>
      <w:proofErr w:type="gramEnd"/>
      <w:r w:rsidRPr="00A9403D">
        <w:rPr>
          <w:rFonts w:eastAsia="Calibri"/>
          <w:sz w:val="30"/>
          <w:szCs w:val="30"/>
          <w:lang w:val="ru-RU"/>
        </w:rPr>
        <w:t xml:space="preserve"> в 2028 году </w:t>
      </w:r>
      <w:r w:rsidR="00F27181">
        <w:rPr>
          <w:rFonts w:eastAsia="Calibri"/>
          <w:sz w:val="30"/>
          <w:szCs w:val="30"/>
          <w:lang w:val="ru-RU"/>
        </w:rPr>
        <w:t xml:space="preserve">                      </w:t>
      </w:r>
      <w:r w:rsidRPr="00A9403D">
        <w:rPr>
          <w:rFonts w:eastAsia="Calibri"/>
          <w:sz w:val="30"/>
          <w:szCs w:val="30"/>
          <w:lang w:val="ru-RU"/>
        </w:rPr>
        <w:t xml:space="preserve">с учетом увеличения расходов в рамках муниципальных программ </w:t>
      </w:r>
      <w:r w:rsidR="00F27181">
        <w:rPr>
          <w:rFonts w:eastAsia="Calibri"/>
          <w:sz w:val="30"/>
          <w:szCs w:val="30"/>
          <w:lang w:val="ru-RU"/>
        </w:rPr>
        <w:t xml:space="preserve">               </w:t>
      </w:r>
      <w:r w:rsidRPr="00A9403D">
        <w:rPr>
          <w:rFonts w:eastAsia="Calibri"/>
          <w:sz w:val="30"/>
          <w:szCs w:val="30"/>
          <w:lang w:val="ru-RU"/>
        </w:rPr>
        <w:t>на прирост собственных доходов бюджета города в 2029</w:t>
      </w:r>
      <w:r w:rsidR="00F27181">
        <w:rPr>
          <w:rFonts w:eastAsia="Calibri"/>
          <w:sz w:val="30"/>
          <w:szCs w:val="30"/>
          <w:lang w:val="ru-RU"/>
        </w:rPr>
        <w:t>–</w:t>
      </w:r>
      <w:r w:rsidRPr="00A9403D">
        <w:rPr>
          <w:rFonts w:eastAsia="Calibri"/>
          <w:sz w:val="30"/>
          <w:szCs w:val="30"/>
          <w:lang w:val="ru-RU"/>
        </w:rPr>
        <w:t xml:space="preserve">2032 годах </w:t>
      </w:r>
      <w:r w:rsidR="00F27181">
        <w:rPr>
          <w:rFonts w:eastAsia="Calibri"/>
          <w:sz w:val="30"/>
          <w:szCs w:val="30"/>
          <w:lang w:val="ru-RU"/>
        </w:rPr>
        <w:t xml:space="preserve">                </w:t>
      </w:r>
      <w:r w:rsidRPr="00A9403D">
        <w:rPr>
          <w:rFonts w:eastAsia="Calibri"/>
          <w:sz w:val="30"/>
          <w:szCs w:val="30"/>
          <w:lang w:val="ru-RU"/>
        </w:rPr>
        <w:t>к уровню 2028 года.</w:t>
      </w:r>
    </w:p>
    <w:p w:rsidP="00E2226C" w:rsidR="00673720" w:rsidRDefault="00673720" w:rsidRPr="00A9403D">
      <w:pPr>
        <w:tabs>
          <w:tab w:pos="993" w:val="left"/>
        </w:tabs>
        <w:suppressAutoHyphens/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val="ru-RU"/>
        </w:rPr>
      </w:pPr>
      <w:r w:rsidRPr="00A9403D">
        <w:rPr>
          <w:rFonts w:eastAsia="Calibri"/>
          <w:sz w:val="30"/>
          <w:szCs w:val="30"/>
          <w:lang w:val="ru-RU"/>
        </w:rPr>
        <w:lastRenderedPageBreak/>
        <w:t>6. Прогноз непрограммных расходов бюджета города на период           2027</w:t>
      </w:r>
      <w:r w:rsidR="00F27181">
        <w:rPr>
          <w:rFonts w:eastAsia="Calibri"/>
          <w:sz w:val="30"/>
          <w:szCs w:val="30"/>
          <w:lang w:val="ru-RU"/>
        </w:rPr>
        <w:t>–</w:t>
      </w:r>
      <w:r w:rsidRPr="00A9403D">
        <w:rPr>
          <w:rFonts w:eastAsia="Calibri"/>
          <w:sz w:val="30"/>
          <w:szCs w:val="30"/>
          <w:lang w:val="ru-RU"/>
        </w:rPr>
        <w:t>2032 годов рассчитан с учетом условно утверждаемых расходов.</w:t>
      </w:r>
    </w:p>
    <w:p w:rsidP="00E2226C" w:rsidR="00673720" w:rsidRDefault="00673720" w:rsidRPr="00A9403D">
      <w:pPr>
        <w:tabs>
          <w:tab w:pos="993" w:val="left"/>
        </w:tabs>
        <w:suppressAutoHyphens/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val="ru-RU"/>
        </w:rPr>
      </w:pPr>
      <w:r w:rsidRPr="00A9403D">
        <w:rPr>
          <w:rFonts w:eastAsia="Calibri"/>
          <w:sz w:val="30"/>
          <w:szCs w:val="30"/>
          <w:lang w:val="ru-RU"/>
        </w:rPr>
        <w:t xml:space="preserve">7. При формировании проекта бюджета города на </w:t>
      </w:r>
      <w:r w:rsidR="006B3447">
        <w:rPr>
          <w:rFonts w:eastAsia="Calibri"/>
          <w:sz w:val="30"/>
          <w:szCs w:val="30"/>
          <w:lang w:val="ru-RU"/>
        </w:rPr>
        <w:t>по</w:t>
      </w:r>
      <w:r w:rsidRPr="00A9403D">
        <w:rPr>
          <w:rFonts w:eastAsia="Calibri"/>
          <w:sz w:val="30"/>
          <w:szCs w:val="30"/>
          <w:lang w:val="ru-RU"/>
        </w:rPr>
        <w:t>следующи</w:t>
      </w:r>
      <w:r w:rsidR="009C52A9">
        <w:rPr>
          <w:rFonts w:eastAsia="Calibri"/>
          <w:sz w:val="30"/>
          <w:szCs w:val="30"/>
          <w:lang w:val="ru-RU"/>
        </w:rPr>
        <w:t>е</w:t>
      </w:r>
      <w:r w:rsidRPr="00A9403D">
        <w:rPr>
          <w:rFonts w:eastAsia="Calibri"/>
          <w:sz w:val="30"/>
          <w:szCs w:val="30"/>
          <w:lang w:val="ru-RU"/>
        </w:rPr>
        <w:t xml:space="preserve"> </w:t>
      </w:r>
      <w:r w:rsidR="009C52A9">
        <w:rPr>
          <w:rFonts w:eastAsia="Calibri"/>
          <w:sz w:val="30"/>
          <w:szCs w:val="30"/>
          <w:lang w:val="ru-RU"/>
        </w:rPr>
        <w:t xml:space="preserve">бюджетные </w:t>
      </w:r>
      <w:proofErr w:type="gramStart"/>
      <w:r w:rsidR="009C52A9">
        <w:rPr>
          <w:rFonts w:eastAsia="Calibri"/>
          <w:sz w:val="30"/>
          <w:szCs w:val="30"/>
          <w:lang w:val="ru-RU"/>
        </w:rPr>
        <w:t>циклы</w:t>
      </w:r>
      <w:proofErr w:type="gramEnd"/>
      <w:r w:rsidRPr="00A9403D">
        <w:rPr>
          <w:rFonts w:eastAsia="Calibri"/>
          <w:sz w:val="30"/>
          <w:szCs w:val="30"/>
          <w:lang w:val="ru-RU"/>
        </w:rPr>
        <w:t xml:space="preserve"> условно утверждаемые расходы будут распределяться на изменение сценарных условий и реализацию проектов развития города, что в том числе повлияет на увеличение объема муниципальных программ.</w:t>
      </w:r>
    </w:p>
    <w:p w:rsidP="00E2226C" w:rsidR="00673720" w:rsidRDefault="00673720">
      <w:pPr>
        <w:suppressAutoHyphens/>
        <w:ind w:firstLine="708"/>
        <w:jc w:val="both"/>
        <w:rPr>
          <w:rFonts w:eastAsia="Calibri"/>
          <w:sz w:val="30"/>
          <w:szCs w:val="30"/>
          <w:lang w:val="ru-RU"/>
        </w:rPr>
      </w:pPr>
      <w:r w:rsidRPr="006569AB">
        <w:rPr>
          <w:rFonts w:eastAsia="Calibri"/>
          <w:sz w:val="30"/>
          <w:szCs w:val="30"/>
          <w:lang w:val="ru-RU"/>
        </w:rPr>
        <w:t xml:space="preserve">Показатели финансового обеспечения муниципальных программ </w:t>
      </w:r>
      <w:r w:rsidR="00F27181">
        <w:rPr>
          <w:rFonts w:eastAsia="Calibri"/>
          <w:sz w:val="30"/>
          <w:szCs w:val="30"/>
          <w:lang w:val="ru-RU"/>
        </w:rPr>
        <w:t xml:space="preserve"> </w:t>
      </w:r>
      <w:r w:rsidRPr="006569AB">
        <w:rPr>
          <w:rFonts w:eastAsia="Calibri"/>
          <w:sz w:val="30"/>
          <w:szCs w:val="30"/>
          <w:lang w:val="ru-RU"/>
        </w:rPr>
        <w:t xml:space="preserve">и непрограммных направлений деятельности </w:t>
      </w:r>
      <w:r w:rsidR="006569AB" w:rsidRPr="006569AB">
        <w:rPr>
          <w:rFonts w:eastAsia="Calibri"/>
          <w:sz w:val="30"/>
          <w:szCs w:val="30"/>
          <w:lang w:val="ru-RU"/>
        </w:rPr>
        <w:t>городского округа город Красноя</w:t>
      </w:r>
      <w:proofErr w:type="gramStart"/>
      <w:r w:rsidR="006569AB" w:rsidRPr="006569AB">
        <w:rPr>
          <w:rFonts w:eastAsia="Calibri"/>
          <w:sz w:val="30"/>
          <w:szCs w:val="30"/>
          <w:lang w:val="ru-RU"/>
        </w:rPr>
        <w:t>рск Кр</w:t>
      </w:r>
      <w:proofErr w:type="gramEnd"/>
      <w:r w:rsidR="006569AB" w:rsidRPr="006569AB">
        <w:rPr>
          <w:rFonts w:eastAsia="Calibri"/>
          <w:sz w:val="30"/>
          <w:szCs w:val="30"/>
          <w:lang w:val="ru-RU"/>
        </w:rPr>
        <w:t>асноярского края</w:t>
      </w:r>
      <w:r w:rsidRPr="006569AB">
        <w:rPr>
          <w:rFonts w:eastAsia="Calibri"/>
          <w:sz w:val="30"/>
          <w:szCs w:val="30"/>
          <w:lang w:val="ru-RU"/>
        </w:rPr>
        <w:t xml:space="preserve"> представлены в приложении 2</w:t>
      </w:r>
      <w:r w:rsidR="00F27181">
        <w:rPr>
          <w:rFonts w:eastAsia="Calibri"/>
          <w:sz w:val="30"/>
          <w:szCs w:val="30"/>
          <w:lang w:val="ru-RU"/>
        </w:rPr>
        <w:t xml:space="preserve">                      </w:t>
      </w:r>
      <w:r w:rsidRPr="006569AB">
        <w:rPr>
          <w:rFonts w:eastAsia="Calibri"/>
          <w:sz w:val="30"/>
          <w:szCs w:val="30"/>
          <w:lang w:val="ru-RU"/>
        </w:rPr>
        <w:t xml:space="preserve"> к </w:t>
      </w:r>
      <w:r w:rsidR="00DD4A8F">
        <w:rPr>
          <w:rFonts w:eastAsia="Calibri"/>
          <w:sz w:val="30"/>
          <w:szCs w:val="30"/>
          <w:lang w:val="ru-RU"/>
        </w:rPr>
        <w:t xml:space="preserve">настоящему </w:t>
      </w:r>
      <w:r w:rsidRPr="006569AB">
        <w:rPr>
          <w:rFonts w:eastAsia="Calibri"/>
          <w:sz w:val="30"/>
          <w:szCs w:val="30"/>
          <w:lang w:val="ru-RU"/>
        </w:rPr>
        <w:t>Бюджетному прогнозу.</w:t>
      </w:r>
    </w:p>
    <w:p w:rsidP="00F27181" w:rsidR="00F27181" w:rsidRDefault="00F27181">
      <w:pPr>
        <w:jc w:val="both"/>
        <w:rPr>
          <w:rFonts w:eastAsia="Calibri"/>
          <w:sz w:val="30"/>
          <w:szCs w:val="30"/>
          <w:lang w:val="ru-RU"/>
        </w:rPr>
      </w:pPr>
      <w:r>
        <w:rPr>
          <w:rFonts w:eastAsia="Calibri"/>
          <w:noProof/>
          <w:sz w:val="30"/>
          <w:szCs w:val="30"/>
          <w:lang w:eastAsia="ru-RU" w:val="ru-RU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59264" simplePos="false">
                <wp:simplePos x="0" y="0"/>
                <wp:positionH relativeFrom="column">
                  <wp:posOffset>35588</wp:posOffset>
                </wp:positionH>
                <wp:positionV relativeFrom="paragraph">
                  <wp:posOffset>185779</wp:posOffset>
                </wp:positionV>
                <wp:extent cx="5876014" cy="0"/>
                <wp:effectExtent b="19050" l="0" r="10795" t="0"/>
                <wp:wrapNone/>
                <wp:docPr id="2" name="Прямая соединительная линия 2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01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from="2.8pt,14.65pt" id="Прямая соединительная линия 1" o:spid="_x0000_s1026" strokecolor="black [3040]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to="465.5pt,14.65pt"/>
            </w:pict>
          </mc:Fallback>
        </mc:AlternateContent>
      </w:r>
    </w:p>
    <w:p w:rsidP="00673720" w:rsidR="00673720" w:rsidRDefault="00673720">
      <w:pPr>
        <w:rPr>
          <w:rFonts w:eastAsia="Calibri"/>
          <w:sz w:val="30"/>
          <w:szCs w:val="30"/>
          <w:lang w:val="ru-RU"/>
        </w:rPr>
      </w:pPr>
    </w:p>
    <w:p w:rsidP="00673720" w:rsidR="00673720" w:rsidRDefault="00673720">
      <w:pPr>
        <w:rPr>
          <w:rFonts w:eastAsia="Calibri"/>
          <w:sz w:val="30"/>
          <w:szCs w:val="30"/>
          <w:lang w:val="ru-RU"/>
        </w:rPr>
        <w:sectPr w:rsidR="00673720" w:rsidSect="00F27181">
          <w:headerReference r:id="rId10" w:type="default"/>
          <w:type w:val="continuous"/>
          <w:pgSz w:h="16838" w:w="11906"/>
          <w:pgMar w:bottom="1134" w:footer="709" w:gutter="0" w:header="709" w:left="1985" w:right="567" w:top="1134"/>
          <w:cols w:space="708"/>
          <w:titlePg/>
          <w:docGrid w:linePitch="360"/>
        </w:sectPr>
      </w:pPr>
    </w:p>
    <w:p w:rsidP="00F27181" w:rsidR="00673720" w:rsidRDefault="00673720" w:rsidRPr="00F27181">
      <w:pPr>
        <w:suppressAutoHyphens/>
        <w:autoSpaceDE w:val="false"/>
        <w:autoSpaceDN w:val="false"/>
        <w:adjustRightInd w:val="false"/>
        <w:spacing w:line="192" w:lineRule="auto"/>
        <w:ind w:firstLine="10206"/>
        <w:outlineLvl w:val="0"/>
        <w:rPr>
          <w:rFonts w:eastAsiaTheme="minorHAnsi"/>
          <w:sz w:val="30"/>
          <w:szCs w:val="30"/>
          <w:lang w:val="ru-RU"/>
        </w:rPr>
      </w:pPr>
      <w:r w:rsidRPr="00F27181">
        <w:rPr>
          <w:rFonts w:eastAsiaTheme="minorHAnsi"/>
          <w:sz w:val="30"/>
          <w:szCs w:val="30"/>
          <w:lang w:val="ru-RU"/>
        </w:rPr>
        <w:lastRenderedPageBreak/>
        <w:t>Приложение 1</w:t>
      </w:r>
    </w:p>
    <w:p w:rsidP="00F27181" w:rsidR="00673720" w:rsidRDefault="00673720" w:rsidRPr="00F27181">
      <w:pPr>
        <w:suppressAutoHyphens/>
        <w:autoSpaceDE w:val="false"/>
        <w:autoSpaceDN w:val="false"/>
        <w:adjustRightInd w:val="false"/>
        <w:spacing w:line="192" w:lineRule="auto"/>
        <w:ind w:firstLine="10206"/>
        <w:rPr>
          <w:rFonts w:eastAsiaTheme="minorHAnsi"/>
          <w:sz w:val="30"/>
          <w:szCs w:val="30"/>
          <w:lang w:val="ru-RU"/>
        </w:rPr>
      </w:pPr>
      <w:r w:rsidRPr="00F27181">
        <w:rPr>
          <w:rFonts w:eastAsiaTheme="minorHAnsi"/>
          <w:sz w:val="30"/>
          <w:szCs w:val="30"/>
          <w:lang w:val="ru-RU"/>
        </w:rPr>
        <w:t xml:space="preserve">к бюджетному прогнозу </w:t>
      </w:r>
    </w:p>
    <w:p w:rsidP="00F27181" w:rsidR="00F27181" w:rsidRDefault="006A5DD9">
      <w:pPr>
        <w:suppressAutoHyphens/>
        <w:autoSpaceDE w:val="false"/>
        <w:autoSpaceDN w:val="false"/>
        <w:adjustRightInd w:val="false"/>
        <w:spacing w:line="192" w:lineRule="auto"/>
        <w:ind w:firstLine="10206"/>
        <w:rPr>
          <w:rFonts w:eastAsiaTheme="minorHAnsi"/>
          <w:sz w:val="30"/>
          <w:szCs w:val="30"/>
          <w:lang w:val="ru-RU"/>
        </w:rPr>
      </w:pPr>
      <w:r w:rsidRPr="00F27181">
        <w:rPr>
          <w:rFonts w:eastAsiaTheme="minorHAnsi"/>
          <w:sz w:val="30"/>
          <w:szCs w:val="30"/>
          <w:lang w:val="ru-RU"/>
        </w:rPr>
        <w:t>городского округа</w:t>
      </w:r>
      <w:r w:rsidR="00982173" w:rsidRPr="00F27181">
        <w:rPr>
          <w:rFonts w:eastAsiaTheme="minorHAnsi"/>
          <w:sz w:val="30"/>
          <w:szCs w:val="30"/>
          <w:lang w:val="ru-RU"/>
        </w:rPr>
        <w:t xml:space="preserve"> </w:t>
      </w:r>
      <w:r w:rsidR="00673720" w:rsidRPr="00F27181">
        <w:rPr>
          <w:rFonts w:eastAsiaTheme="minorHAnsi"/>
          <w:sz w:val="30"/>
          <w:szCs w:val="30"/>
          <w:lang w:val="ru-RU"/>
        </w:rPr>
        <w:t xml:space="preserve">город </w:t>
      </w:r>
    </w:p>
    <w:p w:rsidP="00F27181" w:rsidR="00E95C73" w:rsidRDefault="00F27181" w:rsidRPr="00F27181">
      <w:pPr>
        <w:suppressAutoHyphens/>
        <w:autoSpaceDE w:val="false"/>
        <w:autoSpaceDN w:val="false"/>
        <w:adjustRightInd w:val="false"/>
        <w:spacing w:line="192" w:lineRule="auto"/>
        <w:ind w:firstLine="10206"/>
        <w:rPr>
          <w:rFonts w:eastAsiaTheme="minorHAnsi"/>
          <w:sz w:val="30"/>
          <w:szCs w:val="30"/>
          <w:lang w:val="ru-RU"/>
        </w:rPr>
      </w:pPr>
      <w:r>
        <w:rPr>
          <w:rFonts w:eastAsiaTheme="minorHAnsi"/>
          <w:sz w:val="30"/>
          <w:szCs w:val="30"/>
          <w:lang w:val="ru-RU"/>
        </w:rPr>
        <w:t>Красноя</w:t>
      </w:r>
      <w:proofErr w:type="gramStart"/>
      <w:r>
        <w:rPr>
          <w:rFonts w:eastAsiaTheme="minorHAnsi"/>
          <w:sz w:val="30"/>
          <w:szCs w:val="30"/>
          <w:lang w:val="ru-RU"/>
        </w:rPr>
        <w:t xml:space="preserve">рск </w:t>
      </w:r>
      <w:r w:rsidR="00E95C73" w:rsidRPr="00F27181">
        <w:rPr>
          <w:rFonts w:eastAsiaTheme="minorHAnsi"/>
          <w:sz w:val="30"/>
          <w:szCs w:val="30"/>
          <w:lang w:val="ru-RU"/>
        </w:rPr>
        <w:t>Кр</w:t>
      </w:r>
      <w:proofErr w:type="gramEnd"/>
      <w:r w:rsidR="00E95C73" w:rsidRPr="00F27181">
        <w:rPr>
          <w:rFonts w:eastAsiaTheme="minorHAnsi"/>
          <w:sz w:val="30"/>
          <w:szCs w:val="30"/>
          <w:lang w:val="ru-RU"/>
        </w:rPr>
        <w:t>асноярского края</w:t>
      </w:r>
    </w:p>
    <w:p w:rsidP="00E2226C" w:rsidR="00E2226C" w:rsidRDefault="00673720" w:rsidRPr="00F27181">
      <w:pPr>
        <w:suppressAutoHyphens/>
        <w:autoSpaceDE w:val="false"/>
        <w:autoSpaceDN w:val="false"/>
        <w:adjustRightInd w:val="false"/>
        <w:spacing w:line="192" w:lineRule="auto"/>
        <w:ind w:firstLine="10206"/>
        <w:rPr>
          <w:rFonts w:eastAsiaTheme="minorHAnsi"/>
          <w:sz w:val="30"/>
          <w:szCs w:val="30"/>
          <w:lang w:val="ru-RU"/>
        </w:rPr>
      </w:pPr>
      <w:r w:rsidRPr="00F27181">
        <w:rPr>
          <w:rFonts w:eastAsiaTheme="minorHAnsi"/>
          <w:sz w:val="30"/>
          <w:szCs w:val="30"/>
          <w:lang w:val="ru-RU"/>
        </w:rPr>
        <w:t>на 2026</w:t>
      </w:r>
      <w:r w:rsidR="00F27181" w:rsidRPr="00F27181">
        <w:rPr>
          <w:rFonts w:eastAsiaTheme="minorHAnsi"/>
          <w:sz w:val="30"/>
          <w:szCs w:val="30"/>
          <w:lang w:val="ru-RU"/>
        </w:rPr>
        <w:t>–</w:t>
      </w:r>
      <w:r w:rsidRPr="00F27181">
        <w:rPr>
          <w:rFonts w:eastAsiaTheme="minorHAnsi"/>
          <w:sz w:val="30"/>
          <w:szCs w:val="30"/>
          <w:lang w:val="ru-RU"/>
        </w:rPr>
        <w:t>2032 годы</w:t>
      </w:r>
      <w:r w:rsidRPr="00F27181">
        <w:rPr>
          <w:rFonts w:eastAsiaTheme="minorHAnsi"/>
          <w:b/>
          <w:sz w:val="30"/>
          <w:szCs w:val="30"/>
          <w:lang w:val="ru-RU"/>
        </w:rPr>
        <w:t xml:space="preserve">  </w:t>
      </w:r>
      <w:r w:rsidRPr="00F27181">
        <w:rPr>
          <w:rFonts w:eastAsiaTheme="minorHAnsi"/>
          <w:sz w:val="30"/>
          <w:szCs w:val="30"/>
          <w:lang w:val="ru-RU"/>
        </w:rPr>
        <w:t xml:space="preserve">           </w:t>
      </w:r>
    </w:p>
    <w:p w:rsidP="00673720" w:rsidR="00673720" w:rsidRDefault="00673720" w:rsidRPr="00ED3F96">
      <w:pPr>
        <w:suppressAutoHyphens/>
        <w:autoSpaceDE w:val="false"/>
        <w:autoSpaceDN w:val="false"/>
        <w:adjustRightInd w:val="false"/>
        <w:jc w:val="center"/>
        <w:outlineLvl w:val="0"/>
        <w:rPr>
          <w:rFonts w:eastAsiaTheme="minorHAnsi"/>
          <w:b/>
          <w:sz w:val="28"/>
          <w:szCs w:val="28"/>
          <w:lang w:val="ru-RU"/>
        </w:rPr>
      </w:pPr>
    </w:p>
    <w:p w:rsidP="00E2226C" w:rsidR="00673720" w:rsidRDefault="00673720" w:rsidRPr="00E2226C">
      <w:pPr>
        <w:suppressAutoHyphens/>
        <w:autoSpaceDE w:val="false"/>
        <w:autoSpaceDN w:val="false"/>
        <w:adjustRightInd w:val="false"/>
        <w:spacing w:line="192" w:lineRule="auto"/>
        <w:jc w:val="center"/>
        <w:outlineLvl w:val="0"/>
        <w:rPr>
          <w:rFonts w:eastAsiaTheme="minorHAnsi"/>
          <w:sz w:val="30"/>
          <w:szCs w:val="30"/>
          <w:lang w:val="ru-RU"/>
        </w:rPr>
      </w:pPr>
      <w:r w:rsidRPr="00E2226C">
        <w:rPr>
          <w:rFonts w:eastAsiaTheme="minorHAnsi"/>
          <w:sz w:val="30"/>
          <w:szCs w:val="30"/>
          <w:lang w:val="ru-RU"/>
        </w:rPr>
        <w:t xml:space="preserve">ПРОГНОЗ </w:t>
      </w:r>
    </w:p>
    <w:p w:rsidP="00E2226C" w:rsidR="00673720" w:rsidRDefault="00673720" w:rsidRPr="00E2226C">
      <w:pPr>
        <w:suppressAutoHyphens/>
        <w:autoSpaceDE w:val="false"/>
        <w:autoSpaceDN w:val="false"/>
        <w:adjustRightInd w:val="false"/>
        <w:spacing w:line="192" w:lineRule="auto"/>
        <w:jc w:val="center"/>
        <w:outlineLvl w:val="0"/>
        <w:rPr>
          <w:rFonts w:eastAsiaTheme="minorHAnsi"/>
          <w:sz w:val="30"/>
          <w:szCs w:val="30"/>
          <w:lang w:val="ru-RU"/>
        </w:rPr>
      </w:pPr>
      <w:r w:rsidRPr="00E2226C">
        <w:rPr>
          <w:rFonts w:eastAsiaTheme="minorHAnsi"/>
          <w:sz w:val="30"/>
          <w:szCs w:val="30"/>
          <w:lang w:val="ru-RU"/>
        </w:rPr>
        <w:t>основных характеристик бюджета город</w:t>
      </w:r>
      <w:r w:rsidR="003A6C7F" w:rsidRPr="00E2226C">
        <w:rPr>
          <w:rFonts w:eastAsiaTheme="minorHAnsi"/>
          <w:sz w:val="30"/>
          <w:szCs w:val="30"/>
          <w:lang w:val="ru-RU"/>
        </w:rPr>
        <w:t>ского округа город Красноя</w:t>
      </w:r>
      <w:proofErr w:type="gramStart"/>
      <w:r w:rsidR="003A6C7F" w:rsidRPr="00E2226C">
        <w:rPr>
          <w:rFonts w:eastAsiaTheme="minorHAnsi"/>
          <w:sz w:val="30"/>
          <w:szCs w:val="30"/>
          <w:lang w:val="ru-RU"/>
        </w:rPr>
        <w:t>рск Кр</w:t>
      </w:r>
      <w:proofErr w:type="gramEnd"/>
      <w:r w:rsidR="003A6C7F" w:rsidRPr="00E2226C">
        <w:rPr>
          <w:rFonts w:eastAsiaTheme="minorHAnsi"/>
          <w:sz w:val="30"/>
          <w:szCs w:val="30"/>
          <w:lang w:val="ru-RU"/>
        </w:rPr>
        <w:t>асноярского края</w:t>
      </w:r>
      <w:r w:rsidRPr="00E2226C">
        <w:rPr>
          <w:rFonts w:eastAsiaTheme="minorHAnsi"/>
          <w:sz w:val="30"/>
          <w:szCs w:val="30"/>
          <w:lang w:val="ru-RU"/>
        </w:rPr>
        <w:t xml:space="preserve"> </w:t>
      </w:r>
    </w:p>
    <w:p w:rsidP="00673720" w:rsidR="00673720" w:rsidRDefault="00673720" w:rsidRPr="00E2226C">
      <w:pPr>
        <w:suppressAutoHyphens/>
        <w:autoSpaceDE w:val="false"/>
        <w:autoSpaceDN w:val="false"/>
        <w:adjustRightInd w:val="false"/>
        <w:jc w:val="center"/>
        <w:outlineLvl w:val="0"/>
        <w:rPr>
          <w:rFonts w:eastAsiaTheme="minorHAnsi"/>
          <w:b/>
          <w:sz w:val="30"/>
          <w:szCs w:val="30"/>
          <w:lang w:val="ru-RU"/>
        </w:rPr>
      </w:pPr>
    </w:p>
    <w:p w:rsidP="00673720" w:rsidR="00673720" w:rsidRDefault="00E2226C" w:rsidRPr="00DD4A8F">
      <w:pPr>
        <w:suppressAutoHyphens/>
        <w:autoSpaceDE w:val="false"/>
        <w:autoSpaceDN w:val="false"/>
        <w:adjustRightInd w:val="false"/>
        <w:jc w:val="right"/>
        <w:outlineLvl w:val="0"/>
        <w:rPr>
          <w:rFonts w:eastAsiaTheme="minorHAnsi"/>
          <w:sz w:val="30"/>
          <w:szCs w:val="30"/>
          <w:lang w:val="ru-RU"/>
        </w:rPr>
      </w:pPr>
      <w:r w:rsidRPr="00DD4A8F">
        <w:rPr>
          <w:rFonts w:eastAsiaTheme="minorHAnsi"/>
          <w:sz w:val="30"/>
          <w:szCs w:val="30"/>
          <w:lang w:val="ru-RU"/>
        </w:rPr>
        <w:t>Т</w:t>
      </w:r>
      <w:r w:rsidR="00673720" w:rsidRPr="00DD4A8F">
        <w:rPr>
          <w:rFonts w:eastAsiaTheme="minorHAnsi"/>
          <w:sz w:val="30"/>
          <w:szCs w:val="30"/>
          <w:lang w:val="ru-RU"/>
        </w:rPr>
        <w:t>ыс. руб.</w:t>
      </w:r>
    </w:p>
    <w:tbl>
      <w:tblPr>
        <w:tblStyle w:val="a8"/>
        <w:tblW w:type="dxa" w:w="15729"/>
        <w:tblInd w:type="dxa" w:w="-459"/>
        <w:tblLayout w:type="fixed"/>
        <w:tblLook w:firstColumn="1" w:firstRow="1" w:lastColumn="0" w:lastRow="0" w:noHBand="0" w:noVBand="1" w:val="04A0"/>
      </w:tblPr>
      <w:tblGrid>
        <w:gridCol w:w="2693"/>
        <w:gridCol w:w="1842"/>
        <w:gridCol w:w="1978"/>
        <w:gridCol w:w="1843"/>
        <w:gridCol w:w="1843"/>
        <w:gridCol w:w="1842"/>
        <w:gridCol w:w="1843"/>
        <w:gridCol w:w="1845"/>
      </w:tblGrid>
      <w:tr w:rsidR="00673720" w:rsidRPr="00E2226C" w:rsidTr="00E2226C">
        <w:trPr>
          <w:trHeight w:val="60"/>
        </w:trPr>
        <w:tc>
          <w:tcPr>
            <w:tcW w:type="dxa" w:w="2693"/>
            <w:vMerge w:val="restart"/>
          </w:tcPr>
          <w:p w:rsidP="00E2226C" w:rsidR="00673720" w:rsidRDefault="00673720" w:rsidRPr="00E2226C">
            <w:pPr>
              <w:suppressAutoHyphens/>
              <w:autoSpaceDE w:val="false"/>
              <w:autoSpaceDN w:val="false"/>
              <w:adjustRightInd w:val="false"/>
              <w:spacing w:line="192" w:lineRule="auto"/>
              <w:jc w:val="center"/>
              <w:outlineLvl w:val="0"/>
              <w:rPr>
                <w:rFonts w:eastAsiaTheme="minorHAnsi"/>
                <w:sz w:val="28"/>
                <w:szCs w:val="28"/>
                <w:lang w:val="ru-RU"/>
              </w:rPr>
            </w:pPr>
            <w:r w:rsidRPr="00E2226C">
              <w:rPr>
                <w:rFonts w:eastAsiaTheme="minorHAnsi"/>
                <w:sz w:val="28"/>
                <w:szCs w:val="28"/>
                <w:lang w:val="ru-RU"/>
              </w:rPr>
              <w:t>Наименование</w:t>
            </w:r>
          </w:p>
          <w:p w:rsidP="00E2226C" w:rsidR="00673720" w:rsidRDefault="00673720" w:rsidRPr="00E2226C">
            <w:pPr>
              <w:suppressAutoHyphens/>
              <w:autoSpaceDE w:val="false"/>
              <w:autoSpaceDN w:val="false"/>
              <w:adjustRightInd w:val="false"/>
              <w:spacing w:line="192" w:lineRule="auto"/>
              <w:jc w:val="center"/>
              <w:outlineLvl w:val="0"/>
              <w:rPr>
                <w:rFonts w:eastAsiaTheme="minorHAnsi"/>
                <w:sz w:val="28"/>
                <w:szCs w:val="28"/>
                <w:lang w:val="ru-RU"/>
              </w:rPr>
            </w:pPr>
            <w:r w:rsidRPr="00E2226C">
              <w:rPr>
                <w:rFonts w:eastAsiaTheme="minorHAnsi"/>
                <w:sz w:val="28"/>
                <w:szCs w:val="28"/>
                <w:lang w:val="ru-RU"/>
              </w:rPr>
              <w:t>показателя</w:t>
            </w:r>
          </w:p>
        </w:tc>
        <w:tc>
          <w:tcPr>
            <w:tcW w:type="dxa" w:w="13036"/>
            <w:gridSpan w:val="7"/>
          </w:tcPr>
          <w:p w:rsidP="00E2226C" w:rsidR="00673720" w:rsidRDefault="00673720" w:rsidRPr="00E2226C">
            <w:pPr>
              <w:suppressAutoHyphens/>
              <w:jc w:val="center"/>
              <w:rPr>
                <w:sz w:val="28"/>
                <w:szCs w:val="28"/>
                <w:lang w:val="ru-RU"/>
              </w:rPr>
            </w:pPr>
            <w:r w:rsidRPr="00E2226C">
              <w:rPr>
                <w:sz w:val="28"/>
                <w:szCs w:val="28"/>
                <w:lang w:val="ru-RU"/>
              </w:rPr>
              <w:t>Прогноз</w:t>
            </w:r>
          </w:p>
        </w:tc>
      </w:tr>
      <w:tr w:rsidR="00673720" w:rsidRPr="00E2226C" w:rsidTr="00E2226C">
        <w:trPr>
          <w:trHeight w:val="113"/>
        </w:trPr>
        <w:tc>
          <w:tcPr>
            <w:tcW w:type="dxa" w:w="2693"/>
            <w:vMerge/>
          </w:tcPr>
          <w:p w:rsidP="00A92EDD" w:rsidR="00673720" w:rsidRDefault="00673720" w:rsidRPr="00E2226C">
            <w:pPr>
              <w:suppressAutoHyphens/>
              <w:autoSpaceDE w:val="false"/>
              <w:autoSpaceDN w:val="false"/>
              <w:adjustRightInd w:val="false"/>
              <w:jc w:val="center"/>
              <w:outlineLvl w:val="0"/>
              <w:rPr>
                <w:rFonts w:eastAsiaTheme="minorHAnsi"/>
                <w:sz w:val="28"/>
                <w:szCs w:val="28"/>
                <w:lang w:val="ru-RU"/>
              </w:rPr>
            </w:pPr>
          </w:p>
        </w:tc>
        <w:tc>
          <w:tcPr>
            <w:tcW w:type="dxa" w:w="1842"/>
          </w:tcPr>
          <w:p w:rsidP="00A92EDD" w:rsidR="00673720" w:rsidRDefault="00673720" w:rsidRPr="00E2226C">
            <w:pPr>
              <w:tabs>
                <w:tab w:pos="467" w:val="left"/>
              </w:tabs>
              <w:suppressAutoHyphens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 w:rsidRPr="00E2226C">
              <w:rPr>
                <w:rFonts w:eastAsiaTheme="minorHAnsi"/>
                <w:sz w:val="28"/>
                <w:szCs w:val="28"/>
                <w:lang w:val="ru-RU"/>
              </w:rPr>
              <w:t>2026 год</w:t>
            </w:r>
          </w:p>
        </w:tc>
        <w:tc>
          <w:tcPr>
            <w:tcW w:type="dxa" w:w="1978"/>
          </w:tcPr>
          <w:p w:rsidP="00A92EDD" w:rsidR="00673720" w:rsidRDefault="00673720" w:rsidRPr="00E2226C">
            <w:pPr>
              <w:tabs>
                <w:tab w:pos="467" w:val="left"/>
              </w:tabs>
              <w:suppressAutoHyphens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 w:rsidRPr="00E2226C">
              <w:rPr>
                <w:rFonts w:eastAsiaTheme="minorHAnsi"/>
                <w:sz w:val="28"/>
                <w:szCs w:val="28"/>
                <w:lang w:val="ru-RU"/>
              </w:rPr>
              <w:t>2027 год</w:t>
            </w:r>
          </w:p>
        </w:tc>
        <w:tc>
          <w:tcPr>
            <w:tcW w:type="dxa" w:w="1843"/>
          </w:tcPr>
          <w:p w:rsidP="00A92EDD" w:rsidR="00673720" w:rsidRDefault="00673720" w:rsidRPr="00E2226C">
            <w:pPr>
              <w:tabs>
                <w:tab w:pos="467" w:val="left"/>
              </w:tabs>
              <w:suppressAutoHyphens/>
              <w:jc w:val="center"/>
              <w:rPr>
                <w:sz w:val="28"/>
                <w:szCs w:val="28"/>
                <w:lang w:val="ru-RU"/>
              </w:rPr>
            </w:pPr>
            <w:r w:rsidRPr="00E2226C">
              <w:rPr>
                <w:rFonts w:eastAsiaTheme="minorHAnsi"/>
                <w:sz w:val="28"/>
                <w:szCs w:val="28"/>
                <w:lang w:val="ru-RU"/>
              </w:rPr>
              <w:t>2028 год</w:t>
            </w:r>
          </w:p>
        </w:tc>
        <w:tc>
          <w:tcPr>
            <w:tcW w:type="dxa" w:w="1843"/>
          </w:tcPr>
          <w:p w:rsidP="00A92EDD" w:rsidR="00673720" w:rsidRDefault="00673720" w:rsidRPr="00E2226C">
            <w:pPr>
              <w:tabs>
                <w:tab w:pos="467" w:val="left"/>
              </w:tabs>
              <w:suppressAutoHyphens/>
              <w:jc w:val="center"/>
              <w:rPr>
                <w:sz w:val="28"/>
                <w:szCs w:val="28"/>
                <w:lang w:val="ru-RU"/>
              </w:rPr>
            </w:pPr>
            <w:r w:rsidRPr="00E2226C">
              <w:rPr>
                <w:rFonts w:eastAsiaTheme="minorHAnsi"/>
                <w:sz w:val="28"/>
                <w:szCs w:val="28"/>
                <w:lang w:val="ru-RU"/>
              </w:rPr>
              <w:t>2029 год</w:t>
            </w:r>
          </w:p>
        </w:tc>
        <w:tc>
          <w:tcPr>
            <w:tcW w:type="dxa" w:w="1842"/>
          </w:tcPr>
          <w:p w:rsidP="00A92EDD" w:rsidR="00673720" w:rsidRDefault="00673720" w:rsidRPr="00E2226C">
            <w:pPr>
              <w:tabs>
                <w:tab w:pos="467" w:val="left"/>
              </w:tabs>
              <w:suppressAutoHyphens/>
              <w:jc w:val="center"/>
              <w:rPr>
                <w:sz w:val="28"/>
                <w:szCs w:val="28"/>
                <w:lang w:val="ru-RU"/>
              </w:rPr>
            </w:pPr>
            <w:r w:rsidRPr="00E2226C">
              <w:rPr>
                <w:rFonts w:eastAsiaTheme="minorHAnsi"/>
                <w:sz w:val="28"/>
                <w:szCs w:val="28"/>
                <w:lang w:val="ru-RU"/>
              </w:rPr>
              <w:t>2030 год</w:t>
            </w:r>
          </w:p>
        </w:tc>
        <w:tc>
          <w:tcPr>
            <w:tcW w:type="dxa" w:w="1843"/>
          </w:tcPr>
          <w:p w:rsidP="00A92EDD" w:rsidR="00673720" w:rsidRDefault="00673720" w:rsidRPr="00E2226C">
            <w:pPr>
              <w:tabs>
                <w:tab w:pos="467" w:val="left"/>
              </w:tabs>
              <w:suppressAutoHyphens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 w:rsidRPr="00E2226C">
              <w:rPr>
                <w:rFonts w:eastAsiaTheme="minorHAnsi"/>
                <w:sz w:val="28"/>
                <w:szCs w:val="28"/>
                <w:lang w:val="ru-RU"/>
              </w:rPr>
              <w:t>2031 год</w:t>
            </w:r>
          </w:p>
        </w:tc>
        <w:tc>
          <w:tcPr>
            <w:tcW w:type="dxa" w:w="1845"/>
          </w:tcPr>
          <w:p w:rsidP="00A92EDD" w:rsidR="00673720" w:rsidRDefault="00673720" w:rsidRPr="00E2226C">
            <w:pPr>
              <w:tabs>
                <w:tab w:pos="467" w:val="left"/>
              </w:tabs>
              <w:suppressAutoHyphens/>
              <w:jc w:val="center"/>
              <w:rPr>
                <w:sz w:val="28"/>
                <w:szCs w:val="28"/>
                <w:lang w:val="ru-RU"/>
              </w:rPr>
            </w:pPr>
            <w:r w:rsidRPr="00E2226C">
              <w:rPr>
                <w:rFonts w:eastAsiaTheme="minorHAnsi"/>
                <w:sz w:val="28"/>
                <w:szCs w:val="28"/>
                <w:lang w:val="ru-RU"/>
              </w:rPr>
              <w:t>2032 год</w:t>
            </w:r>
          </w:p>
        </w:tc>
      </w:tr>
      <w:tr w:rsidR="00673720" w:rsidRPr="00E2226C" w:rsidTr="00E2226C">
        <w:trPr>
          <w:trHeight w:val="113"/>
        </w:trPr>
        <w:tc>
          <w:tcPr>
            <w:tcW w:type="dxa" w:w="2693"/>
          </w:tcPr>
          <w:p w:rsidP="00E2226C" w:rsidR="00673720" w:rsidRDefault="00673720" w:rsidRPr="00E2226C">
            <w:pPr>
              <w:suppressAutoHyphens/>
              <w:autoSpaceDE w:val="false"/>
              <w:autoSpaceDN w:val="false"/>
              <w:adjustRightInd w:val="false"/>
              <w:outlineLvl w:val="0"/>
              <w:rPr>
                <w:rFonts w:eastAsiaTheme="minorHAnsi"/>
                <w:sz w:val="28"/>
                <w:szCs w:val="28"/>
                <w:lang w:val="ru-RU"/>
              </w:rPr>
            </w:pPr>
            <w:r w:rsidRPr="00E2226C">
              <w:rPr>
                <w:rFonts w:eastAsiaTheme="minorHAnsi"/>
                <w:sz w:val="28"/>
                <w:szCs w:val="28"/>
                <w:lang w:val="ru-RU"/>
              </w:rPr>
              <w:t>Доходы,</w:t>
            </w:r>
          </w:p>
          <w:p w:rsidP="00E2226C" w:rsidR="00673720" w:rsidRDefault="00673720" w:rsidRPr="00E2226C">
            <w:pPr>
              <w:suppressAutoHyphens/>
              <w:autoSpaceDE w:val="false"/>
              <w:autoSpaceDN w:val="false"/>
              <w:adjustRightInd w:val="false"/>
              <w:outlineLvl w:val="0"/>
              <w:rPr>
                <w:rFonts w:eastAsiaTheme="minorHAnsi"/>
                <w:sz w:val="28"/>
                <w:szCs w:val="28"/>
                <w:lang w:val="ru-RU"/>
              </w:rPr>
            </w:pPr>
            <w:r w:rsidRPr="00E2226C">
              <w:rPr>
                <w:rFonts w:eastAsiaTheme="minorHAnsi"/>
                <w:sz w:val="28"/>
                <w:szCs w:val="28"/>
                <w:lang w:val="ru-RU"/>
              </w:rPr>
              <w:t>в том числе:</w:t>
            </w:r>
          </w:p>
        </w:tc>
        <w:tc>
          <w:tcPr>
            <w:tcW w:type="dxa" w:w="1842"/>
          </w:tcPr>
          <w:p w:rsidP="00E2226C" w:rsidR="00673720" w:rsidRDefault="00D11CE5" w:rsidRPr="00E2226C">
            <w:pPr>
              <w:suppressAutoHyphens/>
              <w:jc w:val="right"/>
              <w:rPr>
                <w:color w:val="000000"/>
                <w:sz w:val="28"/>
                <w:szCs w:val="28"/>
                <w:lang w:val="ru-RU"/>
              </w:rPr>
            </w:pPr>
            <w:r w:rsidRPr="00E2226C">
              <w:rPr>
                <w:color w:val="000000"/>
                <w:sz w:val="28"/>
                <w:szCs w:val="28"/>
                <w:lang w:val="ru-RU"/>
              </w:rPr>
              <w:t>76 289 476,12</w:t>
            </w:r>
          </w:p>
        </w:tc>
        <w:tc>
          <w:tcPr>
            <w:tcW w:type="dxa" w:w="1978"/>
          </w:tcPr>
          <w:p w:rsidP="00E2226C" w:rsidR="00673720" w:rsidRDefault="000812EC" w:rsidRPr="00E2226C">
            <w:pPr>
              <w:suppressAutoHyphens/>
              <w:jc w:val="right"/>
              <w:rPr>
                <w:color w:val="000000"/>
                <w:sz w:val="28"/>
                <w:szCs w:val="28"/>
                <w:lang w:val="ru-RU"/>
              </w:rPr>
            </w:pPr>
            <w:r w:rsidRPr="00E2226C">
              <w:rPr>
                <w:color w:val="000000"/>
                <w:sz w:val="28"/>
                <w:szCs w:val="28"/>
                <w:lang w:val="ru-RU"/>
              </w:rPr>
              <w:t>78 566 019,09</w:t>
            </w:r>
          </w:p>
        </w:tc>
        <w:tc>
          <w:tcPr>
            <w:tcW w:type="dxa" w:w="1843"/>
          </w:tcPr>
          <w:p w:rsidP="00E2226C" w:rsidR="00673720" w:rsidRDefault="0048182F" w:rsidRPr="00E2226C">
            <w:pPr>
              <w:suppressAutoHyphens/>
              <w:jc w:val="right"/>
              <w:rPr>
                <w:color w:val="000000"/>
                <w:sz w:val="28"/>
                <w:szCs w:val="28"/>
                <w:lang w:val="ru-RU"/>
              </w:rPr>
            </w:pPr>
            <w:r w:rsidRPr="00E2226C">
              <w:rPr>
                <w:color w:val="000000"/>
                <w:sz w:val="28"/>
                <w:szCs w:val="28"/>
                <w:lang w:val="ru-RU"/>
              </w:rPr>
              <w:t>79 054 170,16</w:t>
            </w:r>
          </w:p>
        </w:tc>
        <w:tc>
          <w:tcPr>
            <w:tcW w:type="dxa" w:w="1843"/>
          </w:tcPr>
          <w:p w:rsidP="00E2226C" w:rsidR="00673720" w:rsidRDefault="0081438B" w:rsidRPr="00E2226C">
            <w:pPr>
              <w:suppressAutoHyphens/>
              <w:jc w:val="right"/>
              <w:rPr>
                <w:color w:val="000000"/>
                <w:sz w:val="28"/>
                <w:szCs w:val="28"/>
                <w:lang w:val="ru-RU"/>
              </w:rPr>
            </w:pPr>
            <w:r w:rsidRPr="00E2226C">
              <w:rPr>
                <w:color w:val="000000"/>
                <w:sz w:val="28"/>
                <w:szCs w:val="28"/>
                <w:lang w:val="ru-RU"/>
              </w:rPr>
              <w:t>82 348 974,83</w:t>
            </w:r>
          </w:p>
        </w:tc>
        <w:tc>
          <w:tcPr>
            <w:tcW w:type="dxa" w:w="1842"/>
          </w:tcPr>
          <w:p w:rsidP="00E2226C" w:rsidR="00673720" w:rsidRDefault="002801B7" w:rsidRPr="00E2226C">
            <w:pPr>
              <w:suppressAutoHyphens/>
              <w:jc w:val="right"/>
              <w:rPr>
                <w:color w:val="000000"/>
                <w:sz w:val="28"/>
                <w:szCs w:val="28"/>
                <w:lang w:val="ru-RU"/>
              </w:rPr>
            </w:pPr>
            <w:r w:rsidRPr="00E2226C">
              <w:rPr>
                <w:color w:val="000000"/>
                <w:sz w:val="28"/>
                <w:szCs w:val="28"/>
                <w:lang w:val="ru-RU"/>
              </w:rPr>
              <w:t>86 010 764,81</w:t>
            </w:r>
            <w:r w:rsidR="00673720" w:rsidRPr="00E2226C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type="dxa" w:w="1843"/>
          </w:tcPr>
          <w:p w:rsidP="00E2226C" w:rsidR="00673720" w:rsidRDefault="002801B7" w:rsidRPr="00E2226C">
            <w:pPr>
              <w:suppressAutoHyphens/>
              <w:jc w:val="right"/>
              <w:rPr>
                <w:color w:val="000000"/>
                <w:sz w:val="28"/>
                <w:szCs w:val="28"/>
                <w:lang w:val="ru-RU"/>
              </w:rPr>
            </w:pPr>
            <w:r w:rsidRPr="00E2226C">
              <w:rPr>
                <w:color w:val="000000"/>
                <w:sz w:val="28"/>
                <w:szCs w:val="28"/>
                <w:lang w:val="ru-RU"/>
              </w:rPr>
              <w:t>89 940 028,70</w:t>
            </w:r>
          </w:p>
        </w:tc>
        <w:tc>
          <w:tcPr>
            <w:tcW w:type="dxa" w:w="1845"/>
          </w:tcPr>
          <w:p w:rsidP="00E2226C" w:rsidR="00673720" w:rsidRDefault="002801B7" w:rsidRPr="00E2226C">
            <w:pPr>
              <w:suppressAutoHyphens/>
              <w:jc w:val="right"/>
              <w:rPr>
                <w:color w:val="000000"/>
                <w:sz w:val="28"/>
                <w:szCs w:val="28"/>
                <w:lang w:val="ru-RU"/>
              </w:rPr>
            </w:pPr>
            <w:r w:rsidRPr="00E2226C">
              <w:rPr>
                <w:color w:val="000000"/>
                <w:sz w:val="28"/>
                <w:szCs w:val="28"/>
                <w:lang w:val="ru-RU"/>
              </w:rPr>
              <w:t>94 251 893,68</w:t>
            </w:r>
          </w:p>
        </w:tc>
      </w:tr>
      <w:tr w:rsidR="00673720" w:rsidRPr="00E2226C" w:rsidTr="00E2226C">
        <w:trPr>
          <w:trHeight w:val="113"/>
        </w:trPr>
        <w:tc>
          <w:tcPr>
            <w:tcW w:type="dxa" w:w="2693"/>
          </w:tcPr>
          <w:p w:rsidP="00E2226C" w:rsidR="00DD4A8F" w:rsidRDefault="00673720">
            <w:pPr>
              <w:suppressAutoHyphens/>
              <w:autoSpaceDE w:val="false"/>
              <w:autoSpaceDN w:val="false"/>
              <w:adjustRightInd w:val="false"/>
              <w:outlineLvl w:val="0"/>
              <w:rPr>
                <w:rFonts w:eastAsiaTheme="minorHAnsi"/>
                <w:sz w:val="28"/>
                <w:szCs w:val="28"/>
                <w:lang w:val="ru-RU"/>
              </w:rPr>
            </w:pPr>
            <w:r w:rsidRPr="00E2226C">
              <w:rPr>
                <w:rFonts w:eastAsiaTheme="minorHAnsi"/>
                <w:sz w:val="28"/>
                <w:szCs w:val="28"/>
                <w:lang w:val="ru-RU"/>
              </w:rPr>
              <w:t xml:space="preserve">Налоговые </w:t>
            </w:r>
          </w:p>
          <w:p w:rsidP="00E2226C" w:rsidR="00673720" w:rsidRDefault="00673720" w:rsidRPr="00E2226C">
            <w:pPr>
              <w:suppressAutoHyphens/>
              <w:autoSpaceDE w:val="false"/>
              <w:autoSpaceDN w:val="false"/>
              <w:adjustRightInd w:val="false"/>
              <w:outlineLvl w:val="0"/>
              <w:rPr>
                <w:rFonts w:eastAsiaTheme="minorHAnsi"/>
                <w:sz w:val="28"/>
                <w:szCs w:val="28"/>
                <w:lang w:val="ru-RU"/>
              </w:rPr>
            </w:pPr>
            <w:r w:rsidRPr="00E2226C">
              <w:rPr>
                <w:rFonts w:eastAsiaTheme="minorHAnsi"/>
                <w:sz w:val="28"/>
                <w:szCs w:val="28"/>
                <w:lang w:val="ru-RU"/>
              </w:rPr>
              <w:t>и неналоговые доходы</w:t>
            </w:r>
          </w:p>
        </w:tc>
        <w:tc>
          <w:tcPr>
            <w:tcW w:type="dxa" w:w="1842"/>
          </w:tcPr>
          <w:p w:rsidP="00E2226C" w:rsidR="00673720" w:rsidRDefault="00D11CE5" w:rsidRPr="00E2226C">
            <w:pPr>
              <w:suppressAutoHyphens/>
              <w:jc w:val="right"/>
              <w:rPr>
                <w:color w:val="000000"/>
                <w:sz w:val="28"/>
                <w:szCs w:val="28"/>
                <w:lang w:val="ru-RU"/>
              </w:rPr>
            </w:pPr>
            <w:r w:rsidRPr="00E2226C">
              <w:rPr>
                <w:color w:val="000000"/>
                <w:sz w:val="28"/>
                <w:szCs w:val="28"/>
                <w:lang w:val="ru-RU"/>
              </w:rPr>
              <w:t>44 242 985,49</w:t>
            </w:r>
          </w:p>
        </w:tc>
        <w:tc>
          <w:tcPr>
            <w:tcW w:type="dxa" w:w="1978"/>
          </w:tcPr>
          <w:p w:rsidP="00E2226C" w:rsidR="00673720" w:rsidRDefault="000812EC" w:rsidRPr="00E2226C">
            <w:pPr>
              <w:suppressAutoHyphens/>
              <w:jc w:val="right"/>
              <w:rPr>
                <w:color w:val="000000"/>
                <w:sz w:val="28"/>
                <w:szCs w:val="28"/>
                <w:lang w:val="ru-RU"/>
              </w:rPr>
            </w:pPr>
            <w:r w:rsidRPr="00E2226C">
              <w:rPr>
                <w:color w:val="000000"/>
                <w:sz w:val="28"/>
                <w:szCs w:val="28"/>
                <w:lang w:val="ru-RU"/>
              </w:rPr>
              <w:t>48 255 107,51</w:t>
            </w:r>
          </w:p>
        </w:tc>
        <w:tc>
          <w:tcPr>
            <w:tcW w:type="dxa" w:w="1843"/>
          </w:tcPr>
          <w:p w:rsidP="00E2226C" w:rsidR="00673720" w:rsidRDefault="0048182F" w:rsidRPr="00E2226C">
            <w:pPr>
              <w:suppressAutoHyphens/>
              <w:jc w:val="right"/>
              <w:rPr>
                <w:color w:val="000000"/>
                <w:sz w:val="28"/>
                <w:szCs w:val="28"/>
                <w:lang w:val="ru-RU"/>
              </w:rPr>
            </w:pPr>
            <w:r w:rsidRPr="00E2226C">
              <w:rPr>
                <w:color w:val="000000"/>
                <w:sz w:val="28"/>
                <w:szCs w:val="28"/>
                <w:lang w:val="ru-RU"/>
              </w:rPr>
              <w:t>51 907 981,06</w:t>
            </w:r>
          </w:p>
        </w:tc>
        <w:tc>
          <w:tcPr>
            <w:tcW w:type="dxa" w:w="1843"/>
          </w:tcPr>
          <w:p w:rsidP="00E2226C" w:rsidR="00673720" w:rsidRDefault="0081438B" w:rsidRPr="00E2226C">
            <w:pPr>
              <w:suppressAutoHyphens/>
              <w:jc w:val="right"/>
              <w:rPr>
                <w:color w:val="000000"/>
                <w:sz w:val="28"/>
                <w:szCs w:val="28"/>
                <w:lang w:val="ru-RU"/>
              </w:rPr>
            </w:pPr>
            <w:r w:rsidRPr="00E2226C">
              <w:rPr>
                <w:color w:val="000000"/>
                <w:sz w:val="28"/>
                <w:szCs w:val="28"/>
                <w:lang w:val="ru-RU"/>
              </w:rPr>
              <w:t>55 202 785,73</w:t>
            </w:r>
          </w:p>
        </w:tc>
        <w:tc>
          <w:tcPr>
            <w:tcW w:type="dxa" w:w="1842"/>
          </w:tcPr>
          <w:p w:rsidP="00E2226C" w:rsidR="00673720" w:rsidRDefault="00DC3385" w:rsidRPr="00E2226C">
            <w:pPr>
              <w:suppressAutoHyphens/>
              <w:jc w:val="right"/>
              <w:rPr>
                <w:color w:val="000000"/>
                <w:sz w:val="28"/>
                <w:szCs w:val="28"/>
                <w:lang w:val="ru-RU"/>
              </w:rPr>
            </w:pPr>
            <w:r w:rsidRPr="00E2226C">
              <w:rPr>
                <w:color w:val="000000"/>
                <w:sz w:val="28"/>
                <w:szCs w:val="28"/>
                <w:lang w:val="ru-RU"/>
              </w:rPr>
              <w:t>58 864 575,71</w:t>
            </w:r>
          </w:p>
        </w:tc>
        <w:tc>
          <w:tcPr>
            <w:tcW w:type="dxa" w:w="1843"/>
          </w:tcPr>
          <w:p w:rsidP="00E2226C" w:rsidR="00673720" w:rsidRDefault="002801B7" w:rsidRPr="00E2226C">
            <w:pPr>
              <w:suppressAutoHyphens/>
              <w:jc w:val="right"/>
              <w:rPr>
                <w:color w:val="000000"/>
                <w:sz w:val="28"/>
                <w:szCs w:val="28"/>
                <w:lang w:val="ru-RU"/>
              </w:rPr>
            </w:pPr>
            <w:r w:rsidRPr="00E2226C">
              <w:rPr>
                <w:color w:val="000000"/>
                <w:sz w:val="28"/>
                <w:szCs w:val="28"/>
                <w:lang w:val="ru-RU"/>
              </w:rPr>
              <w:t>62 793 839,60</w:t>
            </w:r>
          </w:p>
        </w:tc>
        <w:tc>
          <w:tcPr>
            <w:tcW w:type="dxa" w:w="1845"/>
          </w:tcPr>
          <w:p w:rsidP="00E2226C" w:rsidR="00673720" w:rsidRDefault="002801B7" w:rsidRPr="00E2226C">
            <w:pPr>
              <w:suppressAutoHyphens/>
              <w:jc w:val="right"/>
              <w:rPr>
                <w:color w:val="000000"/>
                <w:sz w:val="28"/>
                <w:szCs w:val="28"/>
                <w:lang w:val="ru-RU"/>
              </w:rPr>
            </w:pPr>
            <w:r w:rsidRPr="00E2226C">
              <w:rPr>
                <w:color w:val="000000"/>
                <w:sz w:val="28"/>
                <w:szCs w:val="28"/>
                <w:lang w:val="ru-RU"/>
              </w:rPr>
              <w:t>67 105 704,58</w:t>
            </w:r>
          </w:p>
        </w:tc>
      </w:tr>
      <w:tr w:rsidR="00600485" w:rsidRPr="00E2226C" w:rsidTr="00E2226C">
        <w:trPr>
          <w:trHeight w:val="113"/>
        </w:trPr>
        <w:tc>
          <w:tcPr>
            <w:tcW w:type="dxa" w:w="2693"/>
          </w:tcPr>
          <w:p w:rsidP="00E2226C" w:rsidR="00600485" w:rsidRDefault="00600485" w:rsidRPr="00E2226C">
            <w:pPr>
              <w:suppressAutoHyphens/>
              <w:autoSpaceDE w:val="false"/>
              <w:autoSpaceDN w:val="false"/>
              <w:adjustRightInd w:val="false"/>
              <w:outlineLvl w:val="0"/>
              <w:rPr>
                <w:rFonts w:eastAsiaTheme="minorHAnsi"/>
                <w:sz w:val="28"/>
                <w:szCs w:val="28"/>
                <w:lang w:val="ru-RU"/>
              </w:rPr>
            </w:pPr>
            <w:r w:rsidRPr="00E2226C">
              <w:rPr>
                <w:rFonts w:eastAsiaTheme="minorHAnsi"/>
                <w:sz w:val="28"/>
                <w:szCs w:val="28"/>
                <w:lang w:val="ru-RU"/>
              </w:rPr>
              <w:t xml:space="preserve">Безвозмездные </w:t>
            </w:r>
          </w:p>
          <w:p w:rsidP="00E2226C" w:rsidR="00600485" w:rsidRDefault="00600485" w:rsidRPr="00E2226C">
            <w:pPr>
              <w:suppressAutoHyphens/>
              <w:autoSpaceDE w:val="false"/>
              <w:autoSpaceDN w:val="false"/>
              <w:adjustRightInd w:val="false"/>
              <w:outlineLvl w:val="0"/>
              <w:rPr>
                <w:rFonts w:eastAsiaTheme="minorHAnsi"/>
                <w:sz w:val="28"/>
                <w:szCs w:val="28"/>
                <w:lang w:val="ru-RU"/>
              </w:rPr>
            </w:pPr>
            <w:r w:rsidRPr="00E2226C">
              <w:rPr>
                <w:rFonts w:eastAsiaTheme="minorHAnsi"/>
                <w:sz w:val="28"/>
                <w:szCs w:val="28"/>
                <w:lang w:val="ru-RU"/>
              </w:rPr>
              <w:t>поступления</w:t>
            </w:r>
          </w:p>
        </w:tc>
        <w:tc>
          <w:tcPr>
            <w:tcW w:type="dxa" w:w="1842"/>
          </w:tcPr>
          <w:p w:rsidP="00E2226C" w:rsidR="00600485" w:rsidRDefault="00600485" w:rsidRPr="00E2226C">
            <w:pPr>
              <w:suppressAutoHyphens/>
              <w:jc w:val="right"/>
              <w:rPr>
                <w:color w:val="000000"/>
                <w:sz w:val="28"/>
                <w:szCs w:val="28"/>
                <w:lang w:val="ru-RU"/>
              </w:rPr>
            </w:pPr>
            <w:r w:rsidRPr="00E2226C">
              <w:rPr>
                <w:color w:val="000000"/>
                <w:sz w:val="28"/>
                <w:szCs w:val="28"/>
                <w:lang w:val="ru-RU"/>
              </w:rPr>
              <w:t>32 046 490,63</w:t>
            </w:r>
          </w:p>
        </w:tc>
        <w:tc>
          <w:tcPr>
            <w:tcW w:type="dxa" w:w="1978"/>
          </w:tcPr>
          <w:p w:rsidP="00E2226C" w:rsidR="00600485" w:rsidRDefault="00600485" w:rsidRPr="00E2226C">
            <w:pPr>
              <w:suppressAutoHyphens/>
              <w:jc w:val="right"/>
              <w:rPr>
                <w:color w:val="000000"/>
                <w:sz w:val="28"/>
                <w:szCs w:val="28"/>
                <w:lang w:val="ru-RU"/>
              </w:rPr>
            </w:pPr>
            <w:r w:rsidRPr="00E2226C">
              <w:rPr>
                <w:color w:val="000000"/>
                <w:sz w:val="28"/>
                <w:szCs w:val="28"/>
                <w:lang w:val="ru-RU"/>
              </w:rPr>
              <w:t>30 310 911,58</w:t>
            </w:r>
          </w:p>
        </w:tc>
        <w:tc>
          <w:tcPr>
            <w:tcW w:type="dxa" w:w="1843"/>
          </w:tcPr>
          <w:p w:rsidP="00E2226C" w:rsidR="00600485" w:rsidRDefault="00600485" w:rsidRPr="00E2226C">
            <w:pPr>
              <w:suppressAutoHyphens/>
              <w:jc w:val="right"/>
              <w:rPr>
                <w:color w:val="000000"/>
                <w:sz w:val="28"/>
                <w:szCs w:val="28"/>
                <w:lang w:val="ru-RU"/>
              </w:rPr>
            </w:pPr>
            <w:r w:rsidRPr="00E2226C">
              <w:rPr>
                <w:color w:val="000000"/>
                <w:sz w:val="28"/>
                <w:szCs w:val="28"/>
                <w:lang w:val="ru-RU"/>
              </w:rPr>
              <w:t>27 146 189,10</w:t>
            </w:r>
          </w:p>
        </w:tc>
        <w:tc>
          <w:tcPr>
            <w:tcW w:type="dxa" w:w="1843"/>
          </w:tcPr>
          <w:p w:rsidP="00E2226C" w:rsidR="00600485" w:rsidRDefault="00600485" w:rsidRPr="00E2226C">
            <w:pPr>
              <w:jc w:val="right"/>
              <w:rPr>
                <w:sz w:val="28"/>
                <w:szCs w:val="28"/>
              </w:rPr>
            </w:pPr>
            <w:r w:rsidRPr="00E2226C">
              <w:rPr>
                <w:color w:val="000000"/>
                <w:sz w:val="28"/>
                <w:szCs w:val="28"/>
                <w:lang w:val="ru-RU"/>
              </w:rPr>
              <w:t>27 146 189,10</w:t>
            </w:r>
          </w:p>
        </w:tc>
        <w:tc>
          <w:tcPr>
            <w:tcW w:type="dxa" w:w="1842"/>
          </w:tcPr>
          <w:p w:rsidP="00E2226C" w:rsidR="00600485" w:rsidRDefault="00600485" w:rsidRPr="00E2226C">
            <w:pPr>
              <w:jc w:val="right"/>
              <w:rPr>
                <w:sz w:val="28"/>
                <w:szCs w:val="28"/>
              </w:rPr>
            </w:pPr>
            <w:r w:rsidRPr="00E2226C">
              <w:rPr>
                <w:color w:val="000000"/>
                <w:sz w:val="28"/>
                <w:szCs w:val="28"/>
                <w:lang w:val="ru-RU"/>
              </w:rPr>
              <w:t>27 146 189,10</w:t>
            </w:r>
          </w:p>
        </w:tc>
        <w:tc>
          <w:tcPr>
            <w:tcW w:type="dxa" w:w="1843"/>
          </w:tcPr>
          <w:p w:rsidP="00E2226C" w:rsidR="00600485" w:rsidRDefault="00600485" w:rsidRPr="00E2226C">
            <w:pPr>
              <w:jc w:val="right"/>
              <w:rPr>
                <w:sz w:val="28"/>
                <w:szCs w:val="28"/>
              </w:rPr>
            </w:pPr>
            <w:r w:rsidRPr="00E2226C">
              <w:rPr>
                <w:color w:val="000000"/>
                <w:sz w:val="28"/>
                <w:szCs w:val="28"/>
                <w:lang w:val="ru-RU"/>
              </w:rPr>
              <w:t>27 146 189,10</w:t>
            </w:r>
          </w:p>
        </w:tc>
        <w:tc>
          <w:tcPr>
            <w:tcW w:type="dxa" w:w="1845"/>
          </w:tcPr>
          <w:p w:rsidP="00E2226C" w:rsidR="00600485" w:rsidRDefault="00600485" w:rsidRPr="00E2226C">
            <w:pPr>
              <w:jc w:val="right"/>
              <w:rPr>
                <w:sz w:val="28"/>
                <w:szCs w:val="28"/>
              </w:rPr>
            </w:pPr>
            <w:r w:rsidRPr="00E2226C">
              <w:rPr>
                <w:color w:val="000000"/>
                <w:sz w:val="28"/>
                <w:szCs w:val="28"/>
                <w:lang w:val="ru-RU"/>
              </w:rPr>
              <w:t>27 146 189,10</w:t>
            </w:r>
          </w:p>
        </w:tc>
      </w:tr>
      <w:tr w:rsidR="00673720" w:rsidRPr="00E2226C" w:rsidTr="00E2226C">
        <w:trPr>
          <w:trHeight w:val="113"/>
        </w:trPr>
        <w:tc>
          <w:tcPr>
            <w:tcW w:type="dxa" w:w="2693"/>
          </w:tcPr>
          <w:p w:rsidP="00E2226C" w:rsidR="00673720" w:rsidRDefault="00673720" w:rsidRPr="00E2226C">
            <w:pPr>
              <w:suppressAutoHyphens/>
              <w:autoSpaceDE w:val="false"/>
              <w:autoSpaceDN w:val="false"/>
              <w:adjustRightInd w:val="false"/>
              <w:outlineLvl w:val="0"/>
              <w:rPr>
                <w:rFonts w:eastAsiaTheme="minorHAnsi"/>
                <w:sz w:val="28"/>
                <w:szCs w:val="28"/>
                <w:lang w:val="ru-RU"/>
              </w:rPr>
            </w:pPr>
            <w:r w:rsidRPr="00E2226C">
              <w:rPr>
                <w:rFonts w:eastAsiaTheme="minorHAnsi"/>
                <w:sz w:val="28"/>
                <w:szCs w:val="28"/>
                <w:lang w:val="ru-RU"/>
              </w:rPr>
              <w:t>Расходы</w:t>
            </w:r>
          </w:p>
        </w:tc>
        <w:tc>
          <w:tcPr>
            <w:tcW w:type="dxa" w:w="1842"/>
          </w:tcPr>
          <w:p w:rsidP="00E2226C" w:rsidR="00673720" w:rsidRDefault="00D11CE5" w:rsidRPr="00E2226C">
            <w:pPr>
              <w:suppressAutoHyphens/>
              <w:jc w:val="right"/>
              <w:rPr>
                <w:color w:val="000000"/>
                <w:sz w:val="28"/>
                <w:szCs w:val="28"/>
                <w:lang w:val="ru-RU"/>
              </w:rPr>
            </w:pPr>
            <w:r w:rsidRPr="00E2226C">
              <w:rPr>
                <w:color w:val="000000"/>
                <w:sz w:val="28"/>
                <w:szCs w:val="28"/>
                <w:lang w:val="ru-RU"/>
              </w:rPr>
              <w:t>80 579 876,12</w:t>
            </w:r>
          </w:p>
        </w:tc>
        <w:tc>
          <w:tcPr>
            <w:tcW w:type="dxa" w:w="1978"/>
          </w:tcPr>
          <w:p w:rsidP="00E2226C" w:rsidR="00673720" w:rsidRDefault="000812EC" w:rsidRPr="00E2226C">
            <w:pPr>
              <w:suppressAutoHyphens/>
              <w:jc w:val="right"/>
              <w:rPr>
                <w:color w:val="000000"/>
                <w:sz w:val="28"/>
                <w:szCs w:val="28"/>
                <w:lang w:val="ru-RU"/>
              </w:rPr>
            </w:pPr>
            <w:r w:rsidRPr="00E2226C">
              <w:rPr>
                <w:color w:val="000000"/>
                <w:sz w:val="28"/>
                <w:szCs w:val="28"/>
                <w:lang w:val="ru-RU"/>
              </w:rPr>
              <w:t>78</w:t>
            </w:r>
            <w:r w:rsidR="008A7254" w:rsidRPr="00E2226C">
              <w:rPr>
                <w:color w:val="000000"/>
                <w:sz w:val="28"/>
                <w:szCs w:val="28"/>
                <w:lang w:val="ru-RU"/>
              </w:rPr>
              <w:t> </w:t>
            </w:r>
            <w:r w:rsidRPr="00E2226C">
              <w:rPr>
                <w:color w:val="000000"/>
                <w:sz w:val="28"/>
                <w:szCs w:val="28"/>
                <w:lang w:val="ru-RU"/>
              </w:rPr>
              <w:t>566</w:t>
            </w:r>
            <w:r w:rsidR="008A7254" w:rsidRPr="00E2226C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E2226C">
              <w:rPr>
                <w:color w:val="000000"/>
                <w:sz w:val="28"/>
                <w:szCs w:val="28"/>
                <w:lang w:val="ru-RU"/>
              </w:rPr>
              <w:t>019,09</w:t>
            </w:r>
          </w:p>
        </w:tc>
        <w:tc>
          <w:tcPr>
            <w:tcW w:type="dxa" w:w="1843"/>
          </w:tcPr>
          <w:p w:rsidP="00E2226C" w:rsidR="00673720" w:rsidRDefault="0048182F" w:rsidRPr="00E2226C">
            <w:pPr>
              <w:suppressAutoHyphens/>
              <w:jc w:val="right"/>
              <w:rPr>
                <w:color w:val="000000"/>
                <w:sz w:val="28"/>
                <w:szCs w:val="28"/>
                <w:lang w:val="ru-RU"/>
              </w:rPr>
            </w:pPr>
            <w:r w:rsidRPr="00E2226C">
              <w:rPr>
                <w:color w:val="000000"/>
                <w:sz w:val="28"/>
                <w:szCs w:val="28"/>
                <w:lang w:val="ru-RU"/>
              </w:rPr>
              <w:t>79 054 170,16</w:t>
            </w:r>
          </w:p>
        </w:tc>
        <w:tc>
          <w:tcPr>
            <w:tcW w:type="dxa" w:w="1843"/>
          </w:tcPr>
          <w:p w:rsidP="00E2226C" w:rsidR="00673720" w:rsidRDefault="002801B7" w:rsidRPr="00E2226C">
            <w:pPr>
              <w:suppressAutoHyphens/>
              <w:jc w:val="right"/>
              <w:rPr>
                <w:color w:val="000000"/>
                <w:sz w:val="28"/>
                <w:szCs w:val="28"/>
                <w:lang w:val="ru-RU"/>
              </w:rPr>
            </w:pPr>
            <w:r w:rsidRPr="00E2226C">
              <w:rPr>
                <w:color w:val="000000"/>
                <w:sz w:val="28"/>
                <w:szCs w:val="28"/>
                <w:lang w:val="ru-RU"/>
              </w:rPr>
              <w:t>82 348 974,83</w:t>
            </w:r>
          </w:p>
        </w:tc>
        <w:tc>
          <w:tcPr>
            <w:tcW w:type="dxa" w:w="1842"/>
          </w:tcPr>
          <w:p w:rsidP="00E2226C" w:rsidR="00673720" w:rsidRDefault="002801B7" w:rsidRPr="00E2226C">
            <w:pPr>
              <w:suppressAutoHyphens/>
              <w:jc w:val="right"/>
              <w:rPr>
                <w:color w:val="000000"/>
                <w:sz w:val="28"/>
                <w:szCs w:val="28"/>
                <w:lang w:val="ru-RU"/>
              </w:rPr>
            </w:pPr>
            <w:r w:rsidRPr="00E2226C">
              <w:rPr>
                <w:color w:val="000000"/>
                <w:sz w:val="28"/>
                <w:szCs w:val="28"/>
                <w:lang w:val="ru-RU"/>
              </w:rPr>
              <w:t>86 010 764,81</w:t>
            </w:r>
          </w:p>
        </w:tc>
        <w:tc>
          <w:tcPr>
            <w:tcW w:type="dxa" w:w="1843"/>
          </w:tcPr>
          <w:p w:rsidP="00E2226C" w:rsidR="00673720" w:rsidRDefault="002801B7" w:rsidRPr="00E2226C">
            <w:pPr>
              <w:suppressAutoHyphens/>
              <w:jc w:val="right"/>
              <w:rPr>
                <w:color w:val="000000"/>
                <w:sz w:val="28"/>
                <w:szCs w:val="28"/>
                <w:lang w:val="ru-RU"/>
              </w:rPr>
            </w:pPr>
            <w:r w:rsidRPr="00E2226C">
              <w:rPr>
                <w:color w:val="000000"/>
                <w:sz w:val="28"/>
                <w:szCs w:val="28"/>
                <w:lang w:val="ru-RU"/>
              </w:rPr>
              <w:t>89 940 028,70</w:t>
            </w:r>
          </w:p>
        </w:tc>
        <w:tc>
          <w:tcPr>
            <w:tcW w:type="dxa" w:w="1845"/>
          </w:tcPr>
          <w:p w:rsidP="00E2226C" w:rsidR="00673720" w:rsidRDefault="002801B7" w:rsidRPr="00E2226C">
            <w:pPr>
              <w:suppressAutoHyphens/>
              <w:jc w:val="right"/>
              <w:rPr>
                <w:color w:val="000000"/>
                <w:sz w:val="28"/>
                <w:szCs w:val="28"/>
                <w:lang w:val="ru-RU"/>
              </w:rPr>
            </w:pPr>
            <w:r w:rsidRPr="00E2226C">
              <w:rPr>
                <w:color w:val="000000"/>
                <w:sz w:val="28"/>
                <w:szCs w:val="28"/>
                <w:lang w:val="ru-RU"/>
              </w:rPr>
              <w:t>94 251 893,68</w:t>
            </w:r>
          </w:p>
        </w:tc>
      </w:tr>
      <w:tr w:rsidR="00673720" w:rsidRPr="00E2226C" w:rsidTr="00E2226C">
        <w:trPr>
          <w:trHeight w:val="113"/>
        </w:trPr>
        <w:tc>
          <w:tcPr>
            <w:tcW w:type="dxa" w:w="2693"/>
          </w:tcPr>
          <w:p w:rsidP="00E2226C" w:rsidR="00673720" w:rsidRDefault="00673720" w:rsidRPr="00E2226C">
            <w:pPr>
              <w:suppressAutoHyphens/>
              <w:autoSpaceDE w:val="false"/>
              <w:autoSpaceDN w:val="false"/>
              <w:adjustRightInd w:val="false"/>
              <w:outlineLvl w:val="0"/>
              <w:rPr>
                <w:rFonts w:eastAsiaTheme="minorHAnsi"/>
                <w:sz w:val="28"/>
                <w:szCs w:val="28"/>
                <w:lang w:val="ru-RU"/>
              </w:rPr>
            </w:pPr>
            <w:r w:rsidRPr="00E2226C">
              <w:rPr>
                <w:rFonts w:eastAsiaTheme="minorHAnsi"/>
                <w:sz w:val="28"/>
                <w:szCs w:val="28"/>
                <w:lang w:val="ru-RU"/>
              </w:rPr>
              <w:t>Дефицит</w:t>
            </w:r>
            <w:proofErr w:type="gramStart"/>
            <w:r w:rsidRPr="00E2226C">
              <w:rPr>
                <w:rFonts w:eastAsiaTheme="minorHAnsi"/>
                <w:sz w:val="28"/>
                <w:szCs w:val="28"/>
                <w:lang w:val="ru-RU"/>
              </w:rPr>
              <w:t xml:space="preserve"> (-), </w:t>
            </w:r>
            <w:proofErr w:type="gramEnd"/>
            <w:r w:rsidRPr="00E2226C">
              <w:rPr>
                <w:rFonts w:eastAsiaTheme="minorHAnsi"/>
                <w:sz w:val="28"/>
                <w:szCs w:val="28"/>
                <w:lang w:val="ru-RU"/>
              </w:rPr>
              <w:t>профицит (+)</w:t>
            </w:r>
          </w:p>
        </w:tc>
        <w:tc>
          <w:tcPr>
            <w:tcW w:type="dxa" w:w="1842"/>
          </w:tcPr>
          <w:p w:rsidP="00E2226C" w:rsidR="00673720" w:rsidRDefault="00673720" w:rsidRPr="00E2226C">
            <w:pPr>
              <w:suppressAutoHyphens/>
              <w:jc w:val="right"/>
              <w:rPr>
                <w:color w:val="000000"/>
                <w:sz w:val="28"/>
                <w:szCs w:val="28"/>
                <w:lang w:val="ru-RU"/>
              </w:rPr>
            </w:pPr>
            <w:r w:rsidRPr="00E2226C">
              <w:rPr>
                <w:color w:val="000000"/>
                <w:sz w:val="28"/>
                <w:szCs w:val="28"/>
                <w:lang w:val="ru-RU"/>
              </w:rPr>
              <w:t>-4 290 400,00</w:t>
            </w:r>
          </w:p>
          <w:p w:rsidP="00E2226C" w:rsidR="00673720" w:rsidRDefault="00673720" w:rsidRPr="00E2226C">
            <w:pPr>
              <w:suppressAutoHyphens/>
              <w:jc w:val="right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type="dxa" w:w="1978"/>
          </w:tcPr>
          <w:p w:rsidP="00E2226C" w:rsidR="00673720" w:rsidRDefault="00673720" w:rsidRPr="00E2226C">
            <w:pPr>
              <w:suppressAutoHyphens/>
              <w:jc w:val="right"/>
              <w:rPr>
                <w:color w:val="000000"/>
                <w:sz w:val="28"/>
                <w:szCs w:val="28"/>
                <w:lang w:val="ru-RU"/>
              </w:rPr>
            </w:pPr>
            <w:r w:rsidRPr="00E2226C">
              <w:rPr>
                <w:color w:val="000000"/>
                <w:sz w:val="28"/>
                <w:szCs w:val="28"/>
                <w:lang w:val="ru-RU"/>
              </w:rPr>
              <w:t>0,00</w:t>
            </w:r>
          </w:p>
        </w:tc>
        <w:tc>
          <w:tcPr>
            <w:tcW w:type="dxa" w:w="1843"/>
          </w:tcPr>
          <w:p w:rsidP="00E2226C" w:rsidR="00673720" w:rsidRDefault="00673720" w:rsidRPr="00E2226C">
            <w:pPr>
              <w:suppressAutoHyphens/>
              <w:jc w:val="right"/>
              <w:rPr>
                <w:color w:val="000000"/>
                <w:sz w:val="28"/>
                <w:szCs w:val="28"/>
                <w:lang w:val="ru-RU"/>
              </w:rPr>
            </w:pPr>
            <w:r w:rsidRPr="00E2226C">
              <w:rPr>
                <w:color w:val="000000"/>
                <w:sz w:val="28"/>
                <w:szCs w:val="28"/>
                <w:lang w:val="ru-RU"/>
              </w:rPr>
              <w:t>0,00</w:t>
            </w:r>
          </w:p>
        </w:tc>
        <w:tc>
          <w:tcPr>
            <w:tcW w:type="dxa" w:w="1843"/>
          </w:tcPr>
          <w:p w:rsidP="00E2226C" w:rsidR="00673720" w:rsidRDefault="00673720" w:rsidRPr="00E2226C">
            <w:pPr>
              <w:suppressAutoHyphens/>
              <w:jc w:val="right"/>
              <w:rPr>
                <w:color w:val="000000"/>
                <w:sz w:val="28"/>
                <w:szCs w:val="28"/>
                <w:lang w:val="ru-RU"/>
              </w:rPr>
            </w:pPr>
            <w:r w:rsidRPr="00E2226C">
              <w:rPr>
                <w:color w:val="000000"/>
                <w:sz w:val="28"/>
                <w:szCs w:val="28"/>
                <w:lang w:val="ru-RU"/>
              </w:rPr>
              <w:t>0,00</w:t>
            </w:r>
          </w:p>
        </w:tc>
        <w:tc>
          <w:tcPr>
            <w:tcW w:type="dxa" w:w="1842"/>
          </w:tcPr>
          <w:p w:rsidP="00E2226C" w:rsidR="00673720" w:rsidRDefault="00673720" w:rsidRPr="00E2226C">
            <w:pPr>
              <w:suppressAutoHyphens/>
              <w:jc w:val="right"/>
              <w:rPr>
                <w:color w:val="000000"/>
                <w:sz w:val="28"/>
                <w:szCs w:val="28"/>
                <w:lang w:val="ru-RU"/>
              </w:rPr>
            </w:pPr>
            <w:r w:rsidRPr="00E2226C">
              <w:rPr>
                <w:color w:val="000000"/>
                <w:sz w:val="28"/>
                <w:szCs w:val="28"/>
                <w:lang w:val="ru-RU"/>
              </w:rPr>
              <w:t>0,00</w:t>
            </w:r>
          </w:p>
        </w:tc>
        <w:tc>
          <w:tcPr>
            <w:tcW w:type="dxa" w:w="1843"/>
          </w:tcPr>
          <w:p w:rsidP="00E2226C" w:rsidR="00673720" w:rsidRDefault="00673720" w:rsidRPr="00E2226C">
            <w:pPr>
              <w:suppressAutoHyphens/>
              <w:jc w:val="right"/>
              <w:rPr>
                <w:color w:val="000000"/>
                <w:sz w:val="28"/>
                <w:szCs w:val="28"/>
                <w:lang w:val="ru-RU"/>
              </w:rPr>
            </w:pPr>
            <w:r w:rsidRPr="00E2226C">
              <w:rPr>
                <w:color w:val="000000"/>
                <w:sz w:val="28"/>
                <w:szCs w:val="28"/>
                <w:lang w:val="ru-RU"/>
              </w:rPr>
              <w:t>0,00</w:t>
            </w:r>
          </w:p>
        </w:tc>
        <w:tc>
          <w:tcPr>
            <w:tcW w:type="dxa" w:w="1845"/>
          </w:tcPr>
          <w:p w:rsidP="00E2226C" w:rsidR="00673720" w:rsidRDefault="00673720" w:rsidRPr="00E2226C">
            <w:pPr>
              <w:suppressAutoHyphens/>
              <w:jc w:val="right"/>
              <w:rPr>
                <w:color w:val="000000"/>
                <w:sz w:val="28"/>
                <w:szCs w:val="28"/>
                <w:lang w:val="ru-RU"/>
              </w:rPr>
            </w:pPr>
            <w:r w:rsidRPr="00E2226C">
              <w:rPr>
                <w:color w:val="000000"/>
                <w:sz w:val="28"/>
                <w:szCs w:val="28"/>
                <w:lang w:val="ru-RU"/>
              </w:rPr>
              <w:t>0,00</w:t>
            </w:r>
          </w:p>
        </w:tc>
      </w:tr>
      <w:tr w:rsidR="00673720" w:rsidRPr="00E2226C" w:rsidTr="00E2226C">
        <w:trPr>
          <w:trHeight w:val="113"/>
        </w:trPr>
        <w:tc>
          <w:tcPr>
            <w:tcW w:type="dxa" w:w="2693"/>
          </w:tcPr>
          <w:p w:rsidP="00E2226C" w:rsidR="00673720" w:rsidRDefault="00673720" w:rsidRPr="00E2226C">
            <w:pPr>
              <w:suppressAutoHyphens/>
              <w:autoSpaceDE w:val="false"/>
              <w:autoSpaceDN w:val="false"/>
              <w:adjustRightInd w:val="false"/>
              <w:outlineLvl w:val="0"/>
              <w:rPr>
                <w:rFonts w:eastAsiaTheme="minorHAnsi"/>
                <w:sz w:val="28"/>
                <w:szCs w:val="28"/>
                <w:lang w:val="ru-RU"/>
              </w:rPr>
            </w:pPr>
            <w:r w:rsidRPr="00E2226C">
              <w:rPr>
                <w:rFonts w:eastAsiaTheme="minorHAnsi"/>
                <w:sz w:val="28"/>
                <w:szCs w:val="28"/>
                <w:lang w:val="ru-RU"/>
              </w:rPr>
              <w:t>Источники финансирования дефицита бюджета</w:t>
            </w:r>
          </w:p>
        </w:tc>
        <w:tc>
          <w:tcPr>
            <w:tcW w:type="dxa" w:w="1842"/>
          </w:tcPr>
          <w:p w:rsidP="00E2226C" w:rsidR="00673720" w:rsidRDefault="00673720" w:rsidRPr="00E2226C">
            <w:pPr>
              <w:suppressAutoHyphens/>
              <w:jc w:val="right"/>
              <w:rPr>
                <w:color w:val="000000"/>
                <w:sz w:val="28"/>
                <w:szCs w:val="28"/>
                <w:lang w:val="ru-RU"/>
              </w:rPr>
            </w:pPr>
            <w:r w:rsidRPr="00E2226C">
              <w:rPr>
                <w:color w:val="000000"/>
                <w:sz w:val="28"/>
                <w:szCs w:val="28"/>
                <w:lang w:val="ru-RU"/>
              </w:rPr>
              <w:t>4 290 400,00</w:t>
            </w:r>
          </w:p>
        </w:tc>
        <w:tc>
          <w:tcPr>
            <w:tcW w:type="dxa" w:w="1978"/>
          </w:tcPr>
          <w:p w:rsidP="00E2226C" w:rsidR="00673720" w:rsidRDefault="00673720" w:rsidRPr="00E2226C">
            <w:pPr>
              <w:suppressAutoHyphens/>
              <w:jc w:val="right"/>
              <w:rPr>
                <w:color w:val="000000"/>
                <w:sz w:val="28"/>
                <w:szCs w:val="28"/>
                <w:lang w:val="ru-RU"/>
              </w:rPr>
            </w:pPr>
            <w:r w:rsidRPr="00E2226C">
              <w:rPr>
                <w:color w:val="000000"/>
                <w:sz w:val="28"/>
                <w:szCs w:val="28"/>
                <w:lang w:val="ru-RU"/>
              </w:rPr>
              <w:t>0,00</w:t>
            </w:r>
          </w:p>
        </w:tc>
        <w:tc>
          <w:tcPr>
            <w:tcW w:type="dxa" w:w="1843"/>
          </w:tcPr>
          <w:p w:rsidP="00E2226C" w:rsidR="00673720" w:rsidRDefault="00673720" w:rsidRPr="00E2226C">
            <w:pPr>
              <w:suppressAutoHyphens/>
              <w:jc w:val="right"/>
              <w:rPr>
                <w:color w:val="000000"/>
                <w:sz w:val="28"/>
                <w:szCs w:val="28"/>
                <w:lang w:val="ru-RU"/>
              </w:rPr>
            </w:pPr>
            <w:r w:rsidRPr="00E2226C">
              <w:rPr>
                <w:color w:val="000000"/>
                <w:sz w:val="28"/>
                <w:szCs w:val="28"/>
                <w:lang w:val="ru-RU"/>
              </w:rPr>
              <w:t>0,00</w:t>
            </w:r>
          </w:p>
        </w:tc>
        <w:tc>
          <w:tcPr>
            <w:tcW w:type="dxa" w:w="1843"/>
          </w:tcPr>
          <w:p w:rsidP="00E2226C" w:rsidR="00673720" w:rsidRDefault="00673720" w:rsidRPr="00E2226C">
            <w:pPr>
              <w:suppressAutoHyphens/>
              <w:jc w:val="right"/>
              <w:rPr>
                <w:color w:val="000000"/>
                <w:sz w:val="28"/>
                <w:szCs w:val="28"/>
                <w:lang w:val="ru-RU"/>
              </w:rPr>
            </w:pPr>
            <w:r w:rsidRPr="00E2226C">
              <w:rPr>
                <w:color w:val="000000"/>
                <w:sz w:val="28"/>
                <w:szCs w:val="28"/>
                <w:lang w:val="ru-RU"/>
              </w:rPr>
              <w:t>0,00</w:t>
            </w:r>
          </w:p>
        </w:tc>
        <w:tc>
          <w:tcPr>
            <w:tcW w:type="dxa" w:w="1842"/>
          </w:tcPr>
          <w:p w:rsidP="00E2226C" w:rsidR="00673720" w:rsidRDefault="00673720" w:rsidRPr="00E2226C">
            <w:pPr>
              <w:suppressAutoHyphens/>
              <w:jc w:val="right"/>
              <w:rPr>
                <w:color w:val="000000"/>
                <w:sz w:val="28"/>
                <w:szCs w:val="28"/>
                <w:lang w:val="ru-RU"/>
              </w:rPr>
            </w:pPr>
            <w:r w:rsidRPr="00E2226C">
              <w:rPr>
                <w:color w:val="000000"/>
                <w:sz w:val="28"/>
                <w:szCs w:val="28"/>
                <w:lang w:val="ru-RU"/>
              </w:rPr>
              <w:t>0,00</w:t>
            </w:r>
          </w:p>
        </w:tc>
        <w:tc>
          <w:tcPr>
            <w:tcW w:type="dxa" w:w="1843"/>
          </w:tcPr>
          <w:p w:rsidP="00E2226C" w:rsidR="00673720" w:rsidRDefault="00673720" w:rsidRPr="00E2226C">
            <w:pPr>
              <w:suppressAutoHyphens/>
              <w:jc w:val="right"/>
              <w:rPr>
                <w:color w:val="000000"/>
                <w:sz w:val="28"/>
                <w:szCs w:val="28"/>
                <w:lang w:val="ru-RU"/>
              </w:rPr>
            </w:pPr>
            <w:r w:rsidRPr="00E2226C">
              <w:rPr>
                <w:color w:val="000000"/>
                <w:sz w:val="28"/>
                <w:szCs w:val="28"/>
                <w:lang w:val="ru-RU"/>
              </w:rPr>
              <w:t>0,00</w:t>
            </w:r>
          </w:p>
        </w:tc>
        <w:tc>
          <w:tcPr>
            <w:tcW w:type="dxa" w:w="1845"/>
          </w:tcPr>
          <w:p w:rsidP="00E2226C" w:rsidR="00673720" w:rsidRDefault="00673720" w:rsidRPr="00E2226C">
            <w:pPr>
              <w:suppressAutoHyphens/>
              <w:jc w:val="right"/>
              <w:rPr>
                <w:color w:val="000000"/>
                <w:sz w:val="28"/>
                <w:szCs w:val="28"/>
                <w:lang w:val="ru-RU"/>
              </w:rPr>
            </w:pPr>
            <w:r w:rsidRPr="00E2226C">
              <w:rPr>
                <w:color w:val="000000"/>
                <w:sz w:val="28"/>
                <w:szCs w:val="28"/>
                <w:lang w:val="ru-RU"/>
              </w:rPr>
              <w:t>0,00</w:t>
            </w:r>
          </w:p>
        </w:tc>
      </w:tr>
    </w:tbl>
    <w:p w:rsidR="00673720" w:rsidRDefault="00673720">
      <w:pPr>
        <w:spacing w:after="200" w:line="276" w:lineRule="auto"/>
        <w:rPr>
          <w:rFonts w:eastAsia="Calibri"/>
          <w:sz w:val="30"/>
          <w:szCs w:val="30"/>
          <w:lang w:val="ru-RU"/>
        </w:rPr>
      </w:pPr>
      <w:r>
        <w:rPr>
          <w:rFonts w:eastAsia="Calibri"/>
          <w:sz w:val="30"/>
          <w:szCs w:val="30"/>
          <w:lang w:val="ru-RU"/>
        </w:rPr>
        <w:br w:type="page"/>
      </w:r>
    </w:p>
    <w:p w:rsidP="00E2226C" w:rsidR="00E2226C" w:rsidRDefault="00E2226C" w:rsidRPr="00F27181">
      <w:pPr>
        <w:suppressAutoHyphens/>
        <w:autoSpaceDE w:val="false"/>
        <w:autoSpaceDN w:val="false"/>
        <w:adjustRightInd w:val="false"/>
        <w:spacing w:line="192" w:lineRule="auto"/>
        <w:ind w:firstLine="10206"/>
        <w:outlineLvl w:val="0"/>
        <w:rPr>
          <w:rFonts w:eastAsiaTheme="minorHAnsi"/>
          <w:sz w:val="30"/>
          <w:szCs w:val="30"/>
          <w:lang w:val="ru-RU"/>
        </w:rPr>
      </w:pPr>
      <w:r>
        <w:rPr>
          <w:rFonts w:eastAsiaTheme="minorHAnsi"/>
          <w:sz w:val="30"/>
          <w:szCs w:val="30"/>
          <w:lang w:val="ru-RU"/>
        </w:rPr>
        <w:lastRenderedPageBreak/>
        <w:t>Приложение 2</w:t>
      </w:r>
    </w:p>
    <w:p w:rsidP="00E2226C" w:rsidR="00E2226C" w:rsidRDefault="00E2226C" w:rsidRPr="00F27181">
      <w:pPr>
        <w:suppressAutoHyphens/>
        <w:autoSpaceDE w:val="false"/>
        <w:autoSpaceDN w:val="false"/>
        <w:adjustRightInd w:val="false"/>
        <w:spacing w:line="192" w:lineRule="auto"/>
        <w:ind w:firstLine="10206"/>
        <w:rPr>
          <w:rFonts w:eastAsiaTheme="minorHAnsi"/>
          <w:sz w:val="30"/>
          <w:szCs w:val="30"/>
          <w:lang w:val="ru-RU"/>
        </w:rPr>
      </w:pPr>
      <w:r w:rsidRPr="00F27181">
        <w:rPr>
          <w:rFonts w:eastAsiaTheme="minorHAnsi"/>
          <w:sz w:val="30"/>
          <w:szCs w:val="30"/>
          <w:lang w:val="ru-RU"/>
        </w:rPr>
        <w:t xml:space="preserve">к бюджетному прогнозу </w:t>
      </w:r>
    </w:p>
    <w:p w:rsidP="00E2226C" w:rsidR="00E2226C" w:rsidRDefault="00E2226C">
      <w:pPr>
        <w:suppressAutoHyphens/>
        <w:autoSpaceDE w:val="false"/>
        <w:autoSpaceDN w:val="false"/>
        <w:adjustRightInd w:val="false"/>
        <w:spacing w:line="192" w:lineRule="auto"/>
        <w:ind w:firstLine="10206"/>
        <w:rPr>
          <w:rFonts w:eastAsiaTheme="minorHAnsi"/>
          <w:sz w:val="30"/>
          <w:szCs w:val="30"/>
          <w:lang w:val="ru-RU"/>
        </w:rPr>
      </w:pPr>
      <w:r w:rsidRPr="00F27181">
        <w:rPr>
          <w:rFonts w:eastAsiaTheme="minorHAnsi"/>
          <w:sz w:val="30"/>
          <w:szCs w:val="30"/>
          <w:lang w:val="ru-RU"/>
        </w:rPr>
        <w:t xml:space="preserve">городского округа город </w:t>
      </w:r>
    </w:p>
    <w:p w:rsidP="00E2226C" w:rsidR="00E2226C" w:rsidRDefault="00E2226C" w:rsidRPr="00F27181">
      <w:pPr>
        <w:suppressAutoHyphens/>
        <w:autoSpaceDE w:val="false"/>
        <w:autoSpaceDN w:val="false"/>
        <w:adjustRightInd w:val="false"/>
        <w:spacing w:line="192" w:lineRule="auto"/>
        <w:ind w:firstLine="10206"/>
        <w:rPr>
          <w:rFonts w:eastAsiaTheme="minorHAnsi"/>
          <w:sz w:val="30"/>
          <w:szCs w:val="30"/>
          <w:lang w:val="ru-RU"/>
        </w:rPr>
      </w:pPr>
      <w:r>
        <w:rPr>
          <w:rFonts w:eastAsiaTheme="minorHAnsi"/>
          <w:sz w:val="30"/>
          <w:szCs w:val="30"/>
          <w:lang w:val="ru-RU"/>
        </w:rPr>
        <w:t>Красноя</w:t>
      </w:r>
      <w:proofErr w:type="gramStart"/>
      <w:r>
        <w:rPr>
          <w:rFonts w:eastAsiaTheme="minorHAnsi"/>
          <w:sz w:val="30"/>
          <w:szCs w:val="30"/>
          <w:lang w:val="ru-RU"/>
        </w:rPr>
        <w:t xml:space="preserve">рск </w:t>
      </w:r>
      <w:r w:rsidRPr="00F27181">
        <w:rPr>
          <w:rFonts w:eastAsiaTheme="minorHAnsi"/>
          <w:sz w:val="30"/>
          <w:szCs w:val="30"/>
          <w:lang w:val="ru-RU"/>
        </w:rPr>
        <w:t>Кр</w:t>
      </w:r>
      <w:proofErr w:type="gramEnd"/>
      <w:r w:rsidRPr="00F27181">
        <w:rPr>
          <w:rFonts w:eastAsiaTheme="minorHAnsi"/>
          <w:sz w:val="30"/>
          <w:szCs w:val="30"/>
          <w:lang w:val="ru-RU"/>
        </w:rPr>
        <w:t>асноярского края</w:t>
      </w:r>
    </w:p>
    <w:p w:rsidP="00E2226C" w:rsidR="00E2226C" w:rsidRDefault="00E2226C" w:rsidRPr="00F27181">
      <w:pPr>
        <w:suppressAutoHyphens/>
        <w:autoSpaceDE w:val="false"/>
        <w:autoSpaceDN w:val="false"/>
        <w:adjustRightInd w:val="false"/>
        <w:spacing w:line="192" w:lineRule="auto"/>
        <w:ind w:firstLine="10206"/>
        <w:rPr>
          <w:rFonts w:eastAsiaTheme="minorHAnsi"/>
          <w:sz w:val="30"/>
          <w:szCs w:val="30"/>
          <w:lang w:val="ru-RU"/>
        </w:rPr>
      </w:pPr>
      <w:r w:rsidRPr="00F27181">
        <w:rPr>
          <w:rFonts w:eastAsiaTheme="minorHAnsi"/>
          <w:sz w:val="30"/>
          <w:szCs w:val="30"/>
          <w:lang w:val="ru-RU"/>
        </w:rPr>
        <w:t>на 2026–2032 годы</w:t>
      </w:r>
      <w:r w:rsidRPr="00F27181">
        <w:rPr>
          <w:rFonts w:eastAsiaTheme="minorHAnsi"/>
          <w:b/>
          <w:sz w:val="30"/>
          <w:szCs w:val="30"/>
          <w:lang w:val="ru-RU"/>
        </w:rPr>
        <w:t xml:space="preserve">  </w:t>
      </w:r>
      <w:r w:rsidRPr="00F27181">
        <w:rPr>
          <w:rFonts w:eastAsiaTheme="minorHAnsi"/>
          <w:sz w:val="30"/>
          <w:szCs w:val="30"/>
          <w:lang w:val="ru-RU"/>
        </w:rPr>
        <w:t xml:space="preserve">           </w:t>
      </w:r>
    </w:p>
    <w:p w:rsidP="00673720" w:rsidR="00673720" w:rsidRDefault="00673720">
      <w:pPr>
        <w:tabs>
          <w:tab w:pos="567" w:val="left"/>
        </w:tabs>
        <w:suppressAutoHyphens/>
        <w:autoSpaceDE w:val="false"/>
        <w:autoSpaceDN w:val="false"/>
        <w:adjustRightInd w:val="false"/>
        <w:spacing w:line="192" w:lineRule="auto"/>
        <w:jc w:val="center"/>
        <w:outlineLvl w:val="0"/>
        <w:rPr>
          <w:rFonts w:eastAsiaTheme="minorHAnsi"/>
          <w:sz w:val="28"/>
          <w:szCs w:val="28"/>
          <w:lang w:val="ru-RU"/>
        </w:rPr>
      </w:pPr>
    </w:p>
    <w:p w:rsidP="00673720" w:rsidR="00E2226C" w:rsidRDefault="00E2226C">
      <w:pPr>
        <w:tabs>
          <w:tab w:pos="567" w:val="left"/>
        </w:tabs>
        <w:suppressAutoHyphens/>
        <w:autoSpaceDE w:val="false"/>
        <w:autoSpaceDN w:val="false"/>
        <w:adjustRightInd w:val="false"/>
        <w:spacing w:line="192" w:lineRule="auto"/>
        <w:jc w:val="center"/>
        <w:outlineLvl w:val="0"/>
        <w:rPr>
          <w:rFonts w:eastAsiaTheme="minorHAnsi"/>
          <w:sz w:val="28"/>
          <w:szCs w:val="28"/>
          <w:lang w:val="ru-RU"/>
        </w:rPr>
      </w:pPr>
    </w:p>
    <w:p w:rsidP="00673720" w:rsidR="00673720" w:rsidRDefault="00673720" w:rsidRPr="00E2226C">
      <w:pPr>
        <w:tabs>
          <w:tab w:pos="567" w:val="left"/>
        </w:tabs>
        <w:suppressAutoHyphens/>
        <w:autoSpaceDE w:val="false"/>
        <w:autoSpaceDN w:val="false"/>
        <w:adjustRightInd w:val="false"/>
        <w:spacing w:line="192" w:lineRule="auto"/>
        <w:jc w:val="center"/>
        <w:outlineLvl w:val="0"/>
        <w:rPr>
          <w:rFonts w:eastAsiaTheme="minorHAnsi"/>
          <w:sz w:val="30"/>
          <w:szCs w:val="30"/>
          <w:lang w:val="ru-RU"/>
        </w:rPr>
      </w:pPr>
      <w:r w:rsidRPr="00E2226C">
        <w:rPr>
          <w:rFonts w:eastAsiaTheme="minorHAnsi"/>
          <w:sz w:val="30"/>
          <w:szCs w:val="30"/>
          <w:lang w:val="ru-RU"/>
        </w:rPr>
        <w:t>ПОКАЗАТЕЛИ</w:t>
      </w:r>
    </w:p>
    <w:p w:rsidP="00673720" w:rsidR="00673720" w:rsidRDefault="00673720" w:rsidRPr="00E2226C">
      <w:pPr>
        <w:tabs>
          <w:tab w:pos="567" w:val="left"/>
        </w:tabs>
        <w:suppressAutoHyphens/>
        <w:autoSpaceDE w:val="false"/>
        <w:autoSpaceDN w:val="false"/>
        <w:adjustRightInd w:val="false"/>
        <w:spacing w:line="192" w:lineRule="auto"/>
        <w:jc w:val="center"/>
        <w:outlineLvl w:val="0"/>
        <w:rPr>
          <w:rFonts w:eastAsiaTheme="minorHAnsi"/>
          <w:sz w:val="30"/>
          <w:szCs w:val="30"/>
          <w:lang w:val="ru-RU"/>
        </w:rPr>
      </w:pPr>
      <w:r w:rsidRPr="00E2226C">
        <w:rPr>
          <w:rFonts w:eastAsiaTheme="minorHAnsi"/>
          <w:sz w:val="30"/>
          <w:szCs w:val="30"/>
          <w:lang w:val="ru-RU"/>
        </w:rPr>
        <w:t xml:space="preserve">финансового обеспечения муниципальных программ </w:t>
      </w:r>
    </w:p>
    <w:p w:rsidP="00673720" w:rsidR="00673720" w:rsidRDefault="00673720" w:rsidRPr="00E2226C">
      <w:pPr>
        <w:tabs>
          <w:tab w:pos="567" w:val="left"/>
        </w:tabs>
        <w:suppressAutoHyphens/>
        <w:autoSpaceDE w:val="false"/>
        <w:autoSpaceDN w:val="false"/>
        <w:adjustRightInd w:val="false"/>
        <w:spacing w:line="192" w:lineRule="auto"/>
        <w:jc w:val="center"/>
        <w:outlineLvl w:val="0"/>
        <w:rPr>
          <w:rFonts w:eastAsiaTheme="minorHAnsi"/>
          <w:sz w:val="30"/>
          <w:szCs w:val="30"/>
          <w:lang w:val="ru-RU"/>
        </w:rPr>
      </w:pPr>
      <w:r w:rsidRPr="00E2226C">
        <w:rPr>
          <w:rFonts w:eastAsiaTheme="minorHAnsi"/>
          <w:sz w:val="30"/>
          <w:szCs w:val="30"/>
          <w:lang w:val="ru-RU"/>
        </w:rPr>
        <w:t>и непрограммных направлений деятельности город</w:t>
      </w:r>
      <w:r w:rsidR="006569AB" w:rsidRPr="00E2226C">
        <w:rPr>
          <w:rFonts w:eastAsiaTheme="minorHAnsi"/>
          <w:sz w:val="30"/>
          <w:szCs w:val="30"/>
          <w:lang w:val="ru-RU"/>
        </w:rPr>
        <w:t>ского округа город Красноя</w:t>
      </w:r>
      <w:proofErr w:type="gramStart"/>
      <w:r w:rsidR="006569AB" w:rsidRPr="00E2226C">
        <w:rPr>
          <w:rFonts w:eastAsiaTheme="minorHAnsi"/>
          <w:sz w:val="30"/>
          <w:szCs w:val="30"/>
          <w:lang w:val="ru-RU"/>
        </w:rPr>
        <w:t>рск Кр</w:t>
      </w:r>
      <w:proofErr w:type="gramEnd"/>
      <w:r w:rsidR="006569AB" w:rsidRPr="00E2226C">
        <w:rPr>
          <w:rFonts w:eastAsiaTheme="minorHAnsi"/>
          <w:sz w:val="30"/>
          <w:szCs w:val="30"/>
          <w:lang w:val="ru-RU"/>
        </w:rPr>
        <w:t>асноярского края</w:t>
      </w:r>
      <w:r w:rsidRPr="00E2226C">
        <w:rPr>
          <w:rFonts w:eastAsiaTheme="minorHAnsi"/>
          <w:sz w:val="30"/>
          <w:szCs w:val="30"/>
          <w:lang w:val="ru-RU"/>
        </w:rPr>
        <w:t xml:space="preserve">   </w:t>
      </w:r>
    </w:p>
    <w:p w:rsidP="00673720" w:rsidR="00673720" w:rsidRDefault="00673720" w:rsidRPr="00ED3F96">
      <w:pPr>
        <w:tabs>
          <w:tab w:pos="567" w:val="left"/>
        </w:tabs>
        <w:suppressAutoHyphens/>
        <w:autoSpaceDE w:val="false"/>
        <w:autoSpaceDN w:val="false"/>
        <w:adjustRightInd w:val="false"/>
        <w:spacing w:line="192" w:lineRule="auto"/>
        <w:jc w:val="center"/>
        <w:outlineLvl w:val="0"/>
        <w:rPr>
          <w:rFonts w:eastAsiaTheme="minorHAnsi"/>
          <w:sz w:val="28"/>
          <w:szCs w:val="28"/>
          <w:lang w:val="ru-RU"/>
        </w:rPr>
      </w:pPr>
      <w:r w:rsidRPr="00ED3F96">
        <w:rPr>
          <w:rFonts w:eastAsiaTheme="minorHAnsi"/>
          <w:sz w:val="28"/>
          <w:szCs w:val="28"/>
          <w:lang w:val="ru-RU"/>
        </w:rPr>
        <w:t xml:space="preserve"> </w:t>
      </w:r>
    </w:p>
    <w:p w:rsidP="00673720" w:rsidR="00673720" w:rsidRDefault="00813007" w:rsidRPr="00E2226C">
      <w:pPr>
        <w:suppressAutoHyphens/>
        <w:autoSpaceDE w:val="false"/>
        <w:autoSpaceDN w:val="false"/>
        <w:adjustRightInd w:val="false"/>
        <w:jc w:val="right"/>
        <w:rPr>
          <w:rFonts w:eastAsiaTheme="minorHAnsi"/>
          <w:sz w:val="30"/>
          <w:szCs w:val="30"/>
          <w:lang w:val="ru-RU"/>
        </w:rPr>
      </w:pPr>
      <w:r w:rsidRPr="00E2226C">
        <w:rPr>
          <w:rFonts w:eastAsiaTheme="minorHAnsi"/>
          <w:sz w:val="30"/>
          <w:szCs w:val="30"/>
          <w:lang w:val="ru-RU"/>
        </w:rPr>
        <w:t xml:space="preserve">         </w:t>
      </w:r>
      <w:r w:rsidR="00673720" w:rsidRPr="00E2226C">
        <w:rPr>
          <w:rFonts w:eastAsiaTheme="minorHAnsi"/>
          <w:sz w:val="30"/>
          <w:szCs w:val="30"/>
          <w:lang w:val="ru-RU"/>
        </w:rPr>
        <w:t xml:space="preserve">  </w:t>
      </w:r>
      <w:r w:rsidRPr="00E2226C">
        <w:rPr>
          <w:rFonts w:eastAsiaTheme="minorHAnsi"/>
          <w:sz w:val="30"/>
          <w:szCs w:val="30"/>
          <w:lang w:val="ru-RU"/>
        </w:rPr>
        <w:t xml:space="preserve">     </w:t>
      </w:r>
      <w:r w:rsidR="00673720" w:rsidRPr="00E2226C">
        <w:rPr>
          <w:rFonts w:eastAsiaTheme="minorHAnsi"/>
          <w:sz w:val="30"/>
          <w:szCs w:val="30"/>
          <w:lang w:val="ru-RU"/>
        </w:rPr>
        <w:t xml:space="preserve">     </w:t>
      </w:r>
      <w:r w:rsidRPr="00E2226C">
        <w:rPr>
          <w:rFonts w:eastAsiaTheme="minorHAnsi"/>
          <w:sz w:val="30"/>
          <w:szCs w:val="30"/>
          <w:lang w:val="ru-RU"/>
        </w:rPr>
        <w:t xml:space="preserve">             </w:t>
      </w:r>
      <w:r w:rsidR="00E2226C" w:rsidRPr="00E2226C">
        <w:rPr>
          <w:rFonts w:eastAsiaTheme="minorHAnsi"/>
          <w:sz w:val="30"/>
          <w:szCs w:val="30"/>
          <w:lang w:val="ru-RU"/>
        </w:rPr>
        <w:t>Т</w:t>
      </w:r>
      <w:r w:rsidR="00673720" w:rsidRPr="00E2226C">
        <w:rPr>
          <w:rFonts w:eastAsiaTheme="minorHAnsi"/>
          <w:sz w:val="30"/>
          <w:szCs w:val="30"/>
          <w:lang w:val="ru-RU"/>
        </w:rPr>
        <w:t>ыс. руб.</w:t>
      </w:r>
    </w:p>
    <w:tbl>
      <w:tblPr>
        <w:tblStyle w:val="a8"/>
        <w:tblW w:type="dxa" w:w="15876"/>
        <w:tblInd w:type="dxa" w:w="-459"/>
        <w:tblLayout w:type="fixed"/>
        <w:tblLook w:firstColumn="1" w:firstRow="1" w:lastColumn="0" w:lastRow="0" w:noHBand="0" w:noVBand="1" w:val="04A0"/>
      </w:tblPr>
      <w:tblGrid>
        <w:gridCol w:w="2834"/>
        <w:gridCol w:w="1842"/>
        <w:gridCol w:w="1845"/>
        <w:gridCol w:w="1843"/>
        <w:gridCol w:w="1840"/>
        <w:gridCol w:w="1843"/>
        <w:gridCol w:w="1845"/>
        <w:gridCol w:w="1984"/>
      </w:tblGrid>
      <w:tr w:rsidR="00E2226C" w:rsidRPr="00ED3F96" w:rsidTr="00E2226C">
        <w:trPr>
          <w:trHeight w:val="113"/>
          <w:tblHeader/>
        </w:trPr>
        <w:tc>
          <w:tcPr>
            <w:tcW w:type="dxa" w:w="2834"/>
            <w:vMerge w:val="restart"/>
          </w:tcPr>
          <w:p w:rsidP="00E2226C" w:rsidR="00E2226C" w:rsidRDefault="00E2226C" w:rsidRPr="00ED3F96">
            <w:pPr>
              <w:autoSpaceDE w:val="false"/>
              <w:autoSpaceDN w:val="false"/>
              <w:adjustRightInd w:val="false"/>
              <w:jc w:val="center"/>
              <w:outlineLvl w:val="0"/>
              <w:rPr>
                <w:rFonts w:eastAsiaTheme="minorHAnsi"/>
                <w:sz w:val="28"/>
                <w:szCs w:val="28"/>
                <w:lang w:val="ru-RU"/>
              </w:rPr>
            </w:pPr>
            <w:r w:rsidRPr="00ED3F96">
              <w:rPr>
                <w:rFonts w:eastAsiaTheme="minorHAnsi"/>
                <w:sz w:val="28"/>
                <w:szCs w:val="28"/>
                <w:lang w:val="ru-RU"/>
              </w:rPr>
              <w:t>Наименование</w:t>
            </w:r>
          </w:p>
          <w:p w:rsidP="00E2226C" w:rsidR="00E2226C" w:rsidRDefault="00E2226C" w:rsidRPr="00ED3F96">
            <w:pPr>
              <w:autoSpaceDE w:val="false"/>
              <w:autoSpaceDN w:val="false"/>
              <w:adjustRightInd w:val="false"/>
              <w:jc w:val="center"/>
              <w:outlineLvl w:val="0"/>
              <w:rPr>
                <w:rFonts w:eastAsiaTheme="minorHAnsi"/>
                <w:sz w:val="28"/>
                <w:szCs w:val="28"/>
                <w:lang w:val="ru-RU"/>
              </w:rPr>
            </w:pPr>
            <w:r w:rsidRPr="00ED3F96">
              <w:rPr>
                <w:rFonts w:eastAsiaTheme="minorHAnsi"/>
                <w:sz w:val="28"/>
                <w:szCs w:val="28"/>
                <w:lang w:val="ru-RU"/>
              </w:rPr>
              <w:t>показателя</w:t>
            </w:r>
          </w:p>
        </w:tc>
        <w:tc>
          <w:tcPr>
            <w:tcW w:type="dxa" w:w="13042"/>
            <w:gridSpan w:val="7"/>
            <w:tcBorders>
              <w:right w:color="auto" w:space="0" w:sz="4" w:val="single"/>
            </w:tcBorders>
          </w:tcPr>
          <w:p w:rsidP="00E2226C" w:rsidR="00E2226C" w:rsidRDefault="00E2226C" w:rsidRPr="00CC5993">
            <w:pPr>
              <w:jc w:val="center"/>
              <w:rPr>
                <w:sz w:val="28"/>
                <w:szCs w:val="28"/>
                <w:lang w:val="ru-RU"/>
              </w:rPr>
            </w:pPr>
            <w:r w:rsidRPr="00CC5993">
              <w:rPr>
                <w:sz w:val="28"/>
                <w:szCs w:val="28"/>
                <w:lang w:val="ru-RU"/>
              </w:rPr>
              <w:t>Прогноз</w:t>
            </w:r>
          </w:p>
        </w:tc>
      </w:tr>
      <w:tr w:rsidR="00E2226C" w:rsidRPr="00ED3F96" w:rsidTr="00E2226C">
        <w:trPr>
          <w:trHeight w:val="113"/>
          <w:tblHeader/>
        </w:trPr>
        <w:tc>
          <w:tcPr>
            <w:tcW w:type="dxa" w:w="2834"/>
            <w:vMerge/>
          </w:tcPr>
          <w:p w:rsidP="00E2226C" w:rsidR="00E2226C" w:rsidRDefault="00E2226C" w:rsidRPr="00ED3F96">
            <w:pPr>
              <w:autoSpaceDE w:val="false"/>
              <w:autoSpaceDN w:val="false"/>
              <w:adjustRightInd w:val="false"/>
              <w:jc w:val="center"/>
              <w:outlineLvl w:val="0"/>
              <w:rPr>
                <w:rFonts w:eastAsiaTheme="minorHAnsi"/>
                <w:sz w:val="28"/>
                <w:szCs w:val="28"/>
                <w:lang w:val="ru-RU"/>
              </w:rPr>
            </w:pPr>
          </w:p>
        </w:tc>
        <w:tc>
          <w:tcPr>
            <w:tcW w:type="dxa" w:w="1842"/>
          </w:tcPr>
          <w:p w:rsidP="00E2226C" w:rsidR="00E2226C" w:rsidRDefault="00E2226C" w:rsidRPr="00D92E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2026 год</w:t>
            </w:r>
          </w:p>
        </w:tc>
        <w:tc>
          <w:tcPr>
            <w:tcW w:type="dxa" w:w="1845"/>
          </w:tcPr>
          <w:p w:rsidP="00E2226C" w:rsidR="00E2226C" w:rsidRDefault="00E2226C" w:rsidRPr="00ED3F96">
            <w:pPr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ru-RU"/>
              </w:rPr>
              <w:t>2027 год</w:t>
            </w:r>
          </w:p>
        </w:tc>
        <w:tc>
          <w:tcPr>
            <w:tcW w:type="dxa" w:w="1843"/>
          </w:tcPr>
          <w:p w:rsidP="00E2226C" w:rsidR="00E2226C" w:rsidRDefault="00E2226C" w:rsidRPr="00ED3F96">
            <w:pPr>
              <w:jc w:val="center"/>
              <w:rPr>
                <w:sz w:val="28"/>
                <w:szCs w:val="28"/>
              </w:rPr>
            </w:pPr>
            <w:r w:rsidRPr="00ED3F96">
              <w:rPr>
                <w:rFonts w:eastAsiaTheme="minorHAnsi"/>
                <w:sz w:val="28"/>
                <w:szCs w:val="28"/>
                <w:lang w:val="ru-RU"/>
              </w:rPr>
              <w:t>202</w:t>
            </w:r>
            <w:r>
              <w:rPr>
                <w:rFonts w:eastAsiaTheme="minorHAnsi"/>
                <w:sz w:val="28"/>
                <w:szCs w:val="28"/>
                <w:lang w:val="ru-RU"/>
              </w:rPr>
              <w:t>8</w:t>
            </w:r>
            <w:r w:rsidRPr="00ED3F96">
              <w:rPr>
                <w:rFonts w:eastAsiaTheme="minorHAnsi"/>
                <w:sz w:val="28"/>
                <w:szCs w:val="28"/>
                <w:lang w:val="ru-RU"/>
              </w:rPr>
              <w:t xml:space="preserve"> год</w:t>
            </w:r>
          </w:p>
        </w:tc>
        <w:tc>
          <w:tcPr>
            <w:tcW w:type="dxa" w:w="1840"/>
          </w:tcPr>
          <w:p w:rsidP="00E2226C" w:rsidR="00E2226C" w:rsidRDefault="00E2226C" w:rsidRPr="00ED3F96">
            <w:pPr>
              <w:jc w:val="center"/>
              <w:rPr>
                <w:sz w:val="28"/>
                <w:szCs w:val="28"/>
              </w:rPr>
            </w:pPr>
            <w:r w:rsidRPr="00ED3F96">
              <w:rPr>
                <w:rFonts w:eastAsiaTheme="minorHAnsi"/>
                <w:sz w:val="28"/>
                <w:szCs w:val="28"/>
                <w:lang w:val="ru-RU"/>
              </w:rPr>
              <w:t>202</w:t>
            </w:r>
            <w:r>
              <w:rPr>
                <w:rFonts w:eastAsiaTheme="minorHAnsi"/>
                <w:sz w:val="28"/>
                <w:szCs w:val="28"/>
                <w:lang w:val="ru-RU"/>
              </w:rPr>
              <w:t>9</w:t>
            </w:r>
            <w:r w:rsidRPr="00ED3F96">
              <w:rPr>
                <w:rFonts w:eastAsiaTheme="minorHAnsi"/>
                <w:sz w:val="28"/>
                <w:szCs w:val="28"/>
                <w:lang w:val="ru-RU"/>
              </w:rPr>
              <w:t xml:space="preserve"> год</w:t>
            </w:r>
          </w:p>
        </w:tc>
        <w:tc>
          <w:tcPr>
            <w:tcW w:type="dxa" w:w="1843"/>
          </w:tcPr>
          <w:p w:rsidP="00E2226C" w:rsidR="00E2226C" w:rsidRDefault="00E2226C" w:rsidRPr="00ED3F96">
            <w:pPr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 w:rsidRPr="00ED3F96">
              <w:rPr>
                <w:rFonts w:eastAsiaTheme="minorHAnsi"/>
                <w:sz w:val="28"/>
                <w:szCs w:val="28"/>
                <w:lang w:val="ru-RU"/>
              </w:rPr>
              <w:t>20</w:t>
            </w:r>
            <w:r>
              <w:rPr>
                <w:rFonts w:eastAsiaTheme="minorHAnsi"/>
                <w:sz w:val="28"/>
                <w:szCs w:val="28"/>
                <w:lang w:val="ru-RU"/>
              </w:rPr>
              <w:t>30</w:t>
            </w:r>
            <w:r w:rsidRPr="00ED3F96">
              <w:rPr>
                <w:rFonts w:eastAsiaTheme="minorHAnsi"/>
                <w:sz w:val="28"/>
                <w:szCs w:val="28"/>
                <w:lang w:val="ru-RU"/>
              </w:rPr>
              <w:t xml:space="preserve"> год</w:t>
            </w:r>
          </w:p>
        </w:tc>
        <w:tc>
          <w:tcPr>
            <w:tcW w:type="dxa" w:w="1845"/>
          </w:tcPr>
          <w:p w:rsidP="00E2226C" w:rsidR="00E2226C" w:rsidRDefault="00E2226C" w:rsidRPr="00ED3F96">
            <w:pPr>
              <w:jc w:val="center"/>
              <w:rPr>
                <w:sz w:val="28"/>
                <w:szCs w:val="28"/>
              </w:rPr>
            </w:pPr>
            <w:r w:rsidRPr="00ED3F96">
              <w:rPr>
                <w:rFonts w:eastAsiaTheme="minorHAnsi"/>
                <w:sz w:val="28"/>
                <w:szCs w:val="28"/>
                <w:lang w:val="ru-RU"/>
              </w:rPr>
              <w:t>20</w:t>
            </w:r>
            <w:r>
              <w:rPr>
                <w:rFonts w:eastAsiaTheme="minorHAnsi"/>
                <w:sz w:val="28"/>
                <w:szCs w:val="28"/>
                <w:lang w:val="ru-RU"/>
              </w:rPr>
              <w:t>31</w:t>
            </w:r>
            <w:r w:rsidRPr="00ED3F96">
              <w:rPr>
                <w:rFonts w:eastAsiaTheme="minorHAnsi"/>
                <w:sz w:val="28"/>
                <w:szCs w:val="28"/>
                <w:lang w:val="ru-RU"/>
              </w:rPr>
              <w:t xml:space="preserve"> год</w:t>
            </w:r>
          </w:p>
        </w:tc>
        <w:tc>
          <w:tcPr>
            <w:tcW w:type="dxa" w:w="1984"/>
            <w:tcBorders>
              <w:right w:color="auto" w:space="0" w:sz="4" w:val="single"/>
            </w:tcBorders>
          </w:tcPr>
          <w:p w:rsidP="00E2226C" w:rsidR="00E2226C" w:rsidRDefault="00E2226C" w:rsidRPr="00ED3F96">
            <w:pPr>
              <w:jc w:val="center"/>
              <w:rPr>
                <w:sz w:val="28"/>
                <w:szCs w:val="28"/>
              </w:rPr>
            </w:pPr>
            <w:r w:rsidRPr="00ED3F96">
              <w:rPr>
                <w:rFonts w:eastAsiaTheme="minorHAnsi"/>
                <w:sz w:val="28"/>
                <w:szCs w:val="28"/>
                <w:lang w:val="ru-RU"/>
              </w:rPr>
              <w:t>20</w:t>
            </w:r>
            <w:r>
              <w:rPr>
                <w:rFonts w:eastAsiaTheme="minorHAnsi"/>
                <w:sz w:val="28"/>
                <w:szCs w:val="28"/>
                <w:lang w:val="ru-RU"/>
              </w:rPr>
              <w:t>32</w:t>
            </w:r>
            <w:r w:rsidRPr="00ED3F96">
              <w:rPr>
                <w:rFonts w:eastAsiaTheme="minorHAnsi"/>
                <w:sz w:val="28"/>
                <w:szCs w:val="28"/>
                <w:lang w:val="ru-RU"/>
              </w:rPr>
              <w:t xml:space="preserve"> год</w:t>
            </w:r>
          </w:p>
        </w:tc>
      </w:tr>
      <w:tr w:rsidR="00E2226C" w:rsidRPr="00ED3F96" w:rsidTr="00E2226C">
        <w:trPr>
          <w:trHeight w:val="113"/>
        </w:trPr>
        <w:tc>
          <w:tcPr>
            <w:tcW w:type="dxa" w:w="2834"/>
          </w:tcPr>
          <w:p w:rsidP="00E2226C" w:rsidR="00E2226C" w:rsidRDefault="00E2226C" w:rsidRPr="00ED3F96">
            <w:pPr>
              <w:autoSpaceDE w:val="false"/>
              <w:autoSpaceDN w:val="false"/>
              <w:adjustRightInd w:val="false"/>
              <w:outlineLvl w:val="0"/>
              <w:rPr>
                <w:rFonts w:eastAsiaTheme="minorHAnsi"/>
                <w:i/>
                <w:sz w:val="28"/>
                <w:szCs w:val="28"/>
                <w:lang w:val="ru-RU"/>
              </w:rPr>
            </w:pPr>
            <w:r w:rsidRPr="00ED3F96">
              <w:rPr>
                <w:rFonts w:eastAsiaTheme="minorHAnsi"/>
                <w:sz w:val="28"/>
                <w:szCs w:val="28"/>
                <w:lang w:val="ru-RU"/>
              </w:rPr>
              <w:t>Муниципальные пр</w:t>
            </w:r>
            <w:r w:rsidRPr="00ED3F96">
              <w:rPr>
                <w:rFonts w:eastAsiaTheme="minorHAnsi"/>
                <w:sz w:val="28"/>
                <w:szCs w:val="28"/>
                <w:lang w:val="ru-RU"/>
              </w:rPr>
              <w:t>о</w:t>
            </w:r>
            <w:r w:rsidRPr="00ED3F96">
              <w:rPr>
                <w:rFonts w:eastAsiaTheme="minorHAnsi"/>
                <w:sz w:val="28"/>
                <w:szCs w:val="28"/>
                <w:lang w:val="ru-RU"/>
              </w:rPr>
              <w:t>граммы</w:t>
            </w:r>
          </w:p>
        </w:tc>
        <w:tc>
          <w:tcPr>
            <w:tcW w:type="dxa" w:w="1842"/>
          </w:tcPr>
          <w:p w:rsidP="00E2226C" w:rsidR="00E2226C" w:rsidRDefault="00E2226C" w:rsidRPr="00D500C7">
            <w:pPr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75 784 221,34</w:t>
            </w:r>
          </w:p>
        </w:tc>
        <w:tc>
          <w:tcPr>
            <w:tcW w:type="dxa" w:w="1845"/>
          </w:tcPr>
          <w:p w:rsidP="00E2226C" w:rsidR="00E2226C" w:rsidRDefault="00E2226C" w:rsidRPr="00372BA4">
            <w:pPr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71 262 012,48</w:t>
            </w:r>
          </w:p>
        </w:tc>
        <w:tc>
          <w:tcPr>
            <w:tcW w:type="dxa" w:w="1843"/>
          </w:tcPr>
          <w:p w:rsidP="00E2226C" w:rsidR="00E2226C" w:rsidRDefault="00E2226C" w:rsidRPr="00372BA4">
            <w:pPr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59 084 364,90</w:t>
            </w:r>
          </w:p>
        </w:tc>
        <w:tc>
          <w:tcPr>
            <w:tcW w:type="dxa" w:w="1840"/>
          </w:tcPr>
          <w:p w:rsidP="00E2226C" w:rsidR="00E2226C" w:rsidRDefault="00E2226C" w:rsidRPr="0010333A">
            <w:pPr>
              <w:ind w:hanging="250"/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62 379 169,57</w:t>
            </w:r>
          </w:p>
        </w:tc>
        <w:tc>
          <w:tcPr>
            <w:tcW w:type="dxa" w:w="1843"/>
          </w:tcPr>
          <w:p w:rsidP="00E2226C" w:rsidR="00E2226C" w:rsidRDefault="00E2226C" w:rsidRPr="00ED3F96">
            <w:pPr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66 040 959,55</w:t>
            </w:r>
          </w:p>
        </w:tc>
        <w:tc>
          <w:tcPr>
            <w:tcW w:type="dxa" w:w="1845"/>
          </w:tcPr>
          <w:p w:rsidP="00E2226C" w:rsidR="00E2226C" w:rsidRDefault="00E2226C" w:rsidRPr="00ED3F96">
            <w:pPr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69 970 223,44</w:t>
            </w:r>
          </w:p>
        </w:tc>
        <w:tc>
          <w:tcPr>
            <w:tcW w:type="dxa" w:w="1984"/>
            <w:tcBorders>
              <w:right w:color="auto" w:space="0" w:sz="4" w:val="single"/>
            </w:tcBorders>
          </w:tcPr>
          <w:p w:rsidP="00E2226C" w:rsidR="00E2226C" w:rsidRDefault="00E2226C" w:rsidRPr="003C6DB0">
            <w:pPr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74 282 088,42</w:t>
            </w:r>
          </w:p>
        </w:tc>
      </w:tr>
      <w:tr w:rsidR="00E2226C" w:rsidRPr="009365B9" w:rsidTr="00E2226C">
        <w:trPr>
          <w:trHeight w:val="113"/>
        </w:trPr>
        <w:tc>
          <w:tcPr>
            <w:tcW w:type="dxa" w:w="2834"/>
          </w:tcPr>
          <w:p w:rsidP="00E2226C" w:rsidR="00E2226C" w:rsidRDefault="00E2226C">
            <w:pPr>
              <w:rPr>
                <w:color w:val="000000"/>
                <w:sz w:val="28"/>
                <w:szCs w:val="28"/>
                <w:lang w:val="ru-RU"/>
              </w:rPr>
            </w:pPr>
            <w:r w:rsidRPr="00ED3F96">
              <w:rPr>
                <w:color w:val="000000"/>
                <w:sz w:val="28"/>
                <w:szCs w:val="28"/>
                <w:lang w:val="ru-RU"/>
              </w:rPr>
              <w:t>«Создание условий для развития пре</w:t>
            </w:r>
            <w:r w:rsidRPr="00ED3F96">
              <w:rPr>
                <w:color w:val="000000"/>
                <w:sz w:val="28"/>
                <w:szCs w:val="28"/>
                <w:lang w:val="ru-RU"/>
              </w:rPr>
              <w:t>д</w:t>
            </w:r>
            <w:r w:rsidRPr="00ED3F96">
              <w:rPr>
                <w:color w:val="000000"/>
                <w:sz w:val="28"/>
                <w:szCs w:val="28"/>
                <w:lang w:val="ru-RU"/>
              </w:rPr>
              <w:t xml:space="preserve">принимательства </w:t>
            </w:r>
          </w:p>
          <w:p w:rsidP="00E2226C" w:rsidR="00E2226C" w:rsidRDefault="00E2226C" w:rsidRPr="00ED3F96">
            <w:pPr>
              <w:rPr>
                <w:color w:val="000000"/>
                <w:sz w:val="28"/>
                <w:szCs w:val="28"/>
                <w:lang w:val="ru-RU"/>
              </w:rPr>
            </w:pPr>
            <w:r w:rsidRPr="00ED3F96">
              <w:rPr>
                <w:color w:val="000000"/>
                <w:sz w:val="28"/>
                <w:szCs w:val="28"/>
                <w:lang w:val="ru-RU"/>
              </w:rPr>
              <w:t>в городе Красноя</w:t>
            </w:r>
            <w:r w:rsidRPr="00ED3F96">
              <w:rPr>
                <w:color w:val="000000"/>
                <w:sz w:val="28"/>
                <w:szCs w:val="28"/>
                <w:lang w:val="ru-RU"/>
              </w:rPr>
              <w:t>р</w:t>
            </w:r>
            <w:r w:rsidRPr="00ED3F96">
              <w:rPr>
                <w:color w:val="000000"/>
                <w:sz w:val="28"/>
                <w:szCs w:val="28"/>
                <w:lang w:val="ru-RU"/>
              </w:rPr>
              <w:t>ске»</w:t>
            </w:r>
          </w:p>
        </w:tc>
        <w:tc>
          <w:tcPr>
            <w:tcW w:type="dxa" w:w="1842"/>
          </w:tcPr>
          <w:p w:rsidP="00E2226C" w:rsidR="00E2226C" w:rsidRDefault="00E2226C" w:rsidRPr="00ED3F96">
            <w:pPr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63 120,00</w:t>
            </w:r>
          </w:p>
        </w:tc>
        <w:tc>
          <w:tcPr>
            <w:tcW w:type="dxa" w:w="1845"/>
          </w:tcPr>
          <w:p w:rsidP="00E2226C" w:rsidR="00E2226C" w:rsidRDefault="00E2226C">
            <w:pPr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63 120,00</w:t>
            </w:r>
          </w:p>
          <w:p w:rsidP="00E2226C" w:rsidR="00E2226C" w:rsidRDefault="00E2226C" w:rsidRPr="00ED3F96">
            <w:pPr>
              <w:jc w:val="right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type="dxa" w:w="1843"/>
          </w:tcPr>
          <w:p w:rsidP="00E2226C" w:rsidR="00E2226C" w:rsidRDefault="00E2226C" w:rsidRPr="00ED3F96">
            <w:pPr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63 120,00</w:t>
            </w:r>
          </w:p>
        </w:tc>
        <w:tc>
          <w:tcPr>
            <w:tcW w:type="dxa" w:w="1840"/>
          </w:tcPr>
          <w:p w:rsidP="00E2226C" w:rsidR="00E2226C" w:rsidRDefault="00E2226C" w:rsidRPr="0010333A">
            <w:pPr>
              <w:ind w:hanging="34" w:left="34"/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69 604,98</w:t>
            </w:r>
          </w:p>
        </w:tc>
        <w:tc>
          <w:tcPr>
            <w:tcW w:type="dxa" w:w="1843"/>
          </w:tcPr>
          <w:p w:rsidP="00E2226C" w:rsidR="00E2226C" w:rsidRDefault="00E2226C" w:rsidRPr="00A635C5">
            <w:pPr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76 812,27</w:t>
            </w:r>
          </w:p>
        </w:tc>
        <w:tc>
          <w:tcPr>
            <w:tcW w:type="dxa" w:w="1845"/>
          </w:tcPr>
          <w:p w:rsidP="00E2226C" w:rsidR="00E2226C" w:rsidRDefault="00E2226C" w:rsidRPr="00A635C5">
            <w:pPr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84 546,01</w:t>
            </w:r>
          </w:p>
        </w:tc>
        <w:tc>
          <w:tcPr>
            <w:tcW w:type="dxa" w:w="1984"/>
            <w:tcBorders>
              <w:right w:color="auto" w:space="0" w:sz="4" w:val="single"/>
            </w:tcBorders>
          </w:tcPr>
          <w:p w:rsidP="00E2226C" w:rsidR="00E2226C" w:rsidRDefault="00E2226C" w:rsidRPr="00A635C5">
            <w:pPr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93 032,81</w:t>
            </w:r>
          </w:p>
        </w:tc>
      </w:tr>
      <w:tr w:rsidR="00E2226C" w:rsidRPr="009365B9" w:rsidTr="00E2226C">
        <w:trPr>
          <w:trHeight w:val="113"/>
        </w:trPr>
        <w:tc>
          <w:tcPr>
            <w:tcW w:type="dxa" w:w="2834"/>
          </w:tcPr>
          <w:p w:rsidP="00E2226C" w:rsidR="00E2226C" w:rsidRDefault="00E2226C" w:rsidRPr="00ED3F96">
            <w:pPr>
              <w:rPr>
                <w:color w:val="000000"/>
                <w:sz w:val="28"/>
                <w:szCs w:val="28"/>
                <w:lang w:val="ru-RU"/>
              </w:rPr>
            </w:pPr>
            <w:r w:rsidRPr="00ED3F96">
              <w:rPr>
                <w:color w:val="000000"/>
                <w:sz w:val="28"/>
                <w:szCs w:val="28"/>
                <w:lang w:val="ru-RU"/>
              </w:rPr>
              <w:t>«Развитие образов</w:t>
            </w:r>
            <w:r w:rsidRPr="00ED3F96">
              <w:rPr>
                <w:color w:val="000000"/>
                <w:sz w:val="28"/>
                <w:szCs w:val="28"/>
                <w:lang w:val="ru-RU"/>
              </w:rPr>
              <w:t>а</w:t>
            </w:r>
            <w:r w:rsidRPr="00ED3F96">
              <w:rPr>
                <w:color w:val="000000"/>
                <w:sz w:val="28"/>
                <w:szCs w:val="28"/>
                <w:lang w:val="ru-RU"/>
              </w:rPr>
              <w:t>ния в городе Красн</w:t>
            </w:r>
            <w:r w:rsidRPr="00ED3F96">
              <w:rPr>
                <w:color w:val="000000"/>
                <w:sz w:val="28"/>
                <w:szCs w:val="28"/>
                <w:lang w:val="ru-RU"/>
              </w:rPr>
              <w:t>о</w:t>
            </w:r>
            <w:r w:rsidRPr="00ED3F96">
              <w:rPr>
                <w:color w:val="000000"/>
                <w:sz w:val="28"/>
                <w:szCs w:val="28"/>
                <w:lang w:val="ru-RU"/>
              </w:rPr>
              <w:t>ярске»</w:t>
            </w:r>
          </w:p>
        </w:tc>
        <w:tc>
          <w:tcPr>
            <w:tcW w:type="dxa" w:w="1842"/>
          </w:tcPr>
          <w:p w:rsidP="00E2226C" w:rsidR="00E2226C" w:rsidRDefault="00E2226C" w:rsidRPr="00ED3F96">
            <w:pPr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39 442 735,37</w:t>
            </w:r>
          </w:p>
        </w:tc>
        <w:tc>
          <w:tcPr>
            <w:tcW w:type="dxa" w:w="1845"/>
          </w:tcPr>
          <w:p w:rsidP="00E2226C" w:rsidR="00E2226C" w:rsidRDefault="00E2226C" w:rsidRPr="00ED3F96">
            <w:pPr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37 987 096,90</w:t>
            </w:r>
          </w:p>
        </w:tc>
        <w:tc>
          <w:tcPr>
            <w:tcW w:type="dxa" w:w="1843"/>
          </w:tcPr>
          <w:p w:rsidP="00E2226C" w:rsidR="00E2226C" w:rsidRDefault="00E2226C" w:rsidRPr="00ED3F96">
            <w:pPr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33 657 838,07</w:t>
            </w:r>
          </w:p>
        </w:tc>
        <w:tc>
          <w:tcPr>
            <w:tcW w:type="dxa" w:w="1840"/>
          </w:tcPr>
          <w:p w:rsidP="00E2226C" w:rsidR="00E2226C" w:rsidRDefault="00E2226C" w:rsidRPr="0010333A">
            <w:pPr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34 788 715,91</w:t>
            </w:r>
          </w:p>
        </w:tc>
        <w:tc>
          <w:tcPr>
            <w:tcW w:type="dxa" w:w="1843"/>
          </w:tcPr>
          <w:p w:rsidP="00E2226C" w:rsidR="00E2226C" w:rsidRDefault="00E2226C" w:rsidRPr="00A635C5">
            <w:pPr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36 045 554,38</w:t>
            </w:r>
          </w:p>
        </w:tc>
        <w:tc>
          <w:tcPr>
            <w:tcW w:type="dxa" w:w="1845"/>
          </w:tcPr>
          <w:p w:rsidP="00E2226C" w:rsidR="00E2226C" w:rsidRDefault="00E2226C" w:rsidRPr="00A635C5">
            <w:pPr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37 394 198,05</w:t>
            </w:r>
          </w:p>
        </w:tc>
        <w:tc>
          <w:tcPr>
            <w:tcW w:type="dxa" w:w="1984"/>
            <w:tcBorders>
              <w:right w:color="auto" w:space="0" w:sz="4" w:val="single"/>
            </w:tcBorders>
          </w:tcPr>
          <w:p w:rsidP="00E2226C" w:rsidR="00E2226C" w:rsidRDefault="00E2226C" w:rsidRPr="00A635C5">
            <w:pPr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38 874 162,12</w:t>
            </w:r>
          </w:p>
        </w:tc>
      </w:tr>
      <w:tr w:rsidR="00E2226C" w:rsidRPr="009365B9" w:rsidTr="00E2226C">
        <w:trPr>
          <w:trHeight w:val="113"/>
        </w:trPr>
        <w:tc>
          <w:tcPr>
            <w:tcW w:type="dxa" w:w="2834"/>
          </w:tcPr>
          <w:p w:rsidP="00E2226C" w:rsidR="00E2226C" w:rsidRDefault="00E2226C" w:rsidRPr="00ED3F96">
            <w:pPr>
              <w:rPr>
                <w:color w:val="000000"/>
                <w:sz w:val="28"/>
                <w:szCs w:val="28"/>
                <w:lang w:val="ru-RU"/>
              </w:rPr>
            </w:pPr>
            <w:r w:rsidRPr="00ED3F96">
              <w:rPr>
                <w:color w:val="000000"/>
                <w:sz w:val="28"/>
                <w:szCs w:val="28"/>
                <w:lang w:val="ru-RU"/>
              </w:rPr>
              <w:t>«Развитие молоде</w:t>
            </w:r>
            <w:r w:rsidRPr="00ED3F96">
              <w:rPr>
                <w:color w:val="000000"/>
                <w:sz w:val="28"/>
                <w:szCs w:val="28"/>
                <w:lang w:val="ru-RU"/>
              </w:rPr>
              <w:t>ж</w:t>
            </w:r>
            <w:r w:rsidRPr="00ED3F96">
              <w:rPr>
                <w:color w:val="000000"/>
                <w:sz w:val="28"/>
                <w:szCs w:val="28"/>
                <w:lang w:val="ru-RU"/>
              </w:rPr>
              <w:t xml:space="preserve">ной политики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в </w:t>
            </w:r>
            <w:r w:rsidRPr="00ED3F96">
              <w:rPr>
                <w:color w:val="000000"/>
                <w:sz w:val="28"/>
                <w:szCs w:val="28"/>
                <w:lang w:val="ru-RU"/>
              </w:rPr>
              <w:t>гор</w:t>
            </w:r>
            <w:r w:rsidRPr="00ED3F96">
              <w:rPr>
                <w:color w:val="000000"/>
                <w:sz w:val="28"/>
                <w:szCs w:val="28"/>
                <w:lang w:val="ru-RU"/>
              </w:rPr>
              <w:t>о</w:t>
            </w:r>
            <w:r w:rsidRPr="00ED3F96">
              <w:rPr>
                <w:color w:val="000000"/>
                <w:sz w:val="28"/>
                <w:szCs w:val="28"/>
                <w:lang w:val="ru-RU"/>
              </w:rPr>
              <w:t>д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ED3F96">
              <w:rPr>
                <w:color w:val="000000"/>
                <w:sz w:val="28"/>
                <w:szCs w:val="28"/>
                <w:lang w:val="ru-RU"/>
              </w:rPr>
              <w:t xml:space="preserve"> Красноярск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ED3F96">
              <w:rPr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type="dxa" w:w="1842"/>
          </w:tcPr>
          <w:p w:rsidP="00E2226C" w:rsidR="00E2226C" w:rsidRDefault="00E2226C" w:rsidRPr="00ED3F96">
            <w:pPr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660 076,23</w:t>
            </w:r>
          </w:p>
        </w:tc>
        <w:tc>
          <w:tcPr>
            <w:tcW w:type="dxa" w:w="1845"/>
          </w:tcPr>
          <w:p w:rsidP="00E2226C" w:rsidR="00E2226C" w:rsidRDefault="00E2226C" w:rsidRPr="00ED3F96">
            <w:pPr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656 866,23</w:t>
            </w:r>
          </w:p>
        </w:tc>
        <w:tc>
          <w:tcPr>
            <w:tcW w:type="dxa" w:w="1843"/>
          </w:tcPr>
          <w:p w:rsidP="00E2226C" w:rsidR="00E2226C" w:rsidRDefault="00E2226C" w:rsidRPr="00ED3F96">
            <w:pPr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632 866,23</w:t>
            </w:r>
          </w:p>
        </w:tc>
        <w:tc>
          <w:tcPr>
            <w:tcW w:type="dxa" w:w="1840"/>
          </w:tcPr>
          <w:p w:rsidP="00E2226C" w:rsidR="00E2226C" w:rsidRDefault="00E2226C" w:rsidRPr="0010333A">
            <w:pPr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694 333,07</w:t>
            </w:r>
          </w:p>
        </w:tc>
        <w:tc>
          <w:tcPr>
            <w:tcW w:type="dxa" w:w="1843"/>
          </w:tcPr>
          <w:p w:rsidP="00E2226C" w:rsidR="00E2226C" w:rsidRDefault="00E2226C" w:rsidRPr="00A635C5">
            <w:pPr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762 646,27</w:t>
            </w:r>
          </w:p>
        </w:tc>
        <w:tc>
          <w:tcPr>
            <w:tcW w:type="dxa" w:w="1845"/>
          </w:tcPr>
          <w:p w:rsidP="00E2226C" w:rsidR="00E2226C" w:rsidRDefault="00E2226C" w:rsidRPr="00A635C5">
            <w:pPr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835 949,39</w:t>
            </w:r>
          </w:p>
        </w:tc>
        <w:tc>
          <w:tcPr>
            <w:tcW w:type="dxa" w:w="1984"/>
            <w:tcBorders>
              <w:right w:color="auto" w:space="0" w:sz="4" w:val="single"/>
            </w:tcBorders>
          </w:tcPr>
          <w:p w:rsidP="00E2226C" w:rsidR="00E2226C" w:rsidRDefault="00E2226C" w:rsidRPr="00A635C5">
            <w:pPr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916 390,18</w:t>
            </w:r>
          </w:p>
        </w:tc>
      </w:tr>
      <w:tr w:rsidR="00E2226C" w:rsidRPr="009365B9" w:rsidTr="00E2226C">
        <w:trPr>
          <w:trHeight w:val="113"/>
        </w:trPr>
        <w:tc>
          <w:tcPr>
            <w:tcW w:type="dxa" w:w="2834"/>
          </w:tcPr>
          <w:p w:rsidP="00E2226C" w:rsidR="00E2226C" w:rsidRDefault="00E2226C" w:rsidRPr="00ED3F96">
            <w:pPr>
              <w:rPr>
                <w:color w:val="000000"/>
                <w:sz w:val="28"/>
                <w:szCs w:val="28"/>
                <w:lang w:val="ru-RU"/>
              </w:rPr>
            </w:pPr>
            <w:r w:rsidRPr="00ED3F96">
              <w:rPr>
                <w:color w:val="000000"/>
                <w:sz w:val="28"/>
                <w:szCs w:val="28"/>
                <w:lang w:val="ru-RU"/>
              </w:rPr>
              <w:t>«Социальная по</w:t>
            </w:r>
            <w:r w:rsidRPr="00ED3F96">
              <w:rPr>
                <w:color w:val="000000"/>
                <w:sz w:val="28"/>
                <w:szCs w:val="28"/>
                <w:lang w:val="ru-RU"/>
              </w:rPr>
              <w:t>д</w:t>
            </w:r>
            <w:r w:rsidRPr="00ED3F96">
              <w:rPr>
                <w:color w:val="000000"/>
                <w:sz w:val="28"/>
                <w:szCs w:val="28"/>
                <w:lang w:val="ru-RU"/>
              </w:rPr>
              <w:t>держка населения г</w:t>
            </w:r>
            <w:r w:rsidRPr="00ED3F96">
              <w:rPr>
                <w:color w:val="000000"/>
                <w:sz w:val="28"/>
                <w:szCs w:val="28"/>
                <w:lang w:val="ru-RU"/>
              </w:rPr>
              <w:t>о</w:t>
            </w:r>
            <w:r w:rsidRPr="00ED3F96">
              <w:rPr>
                <w:color w:val="000000"/>
                <w:sz w:val="28"/>
                <w:szCs w:val="28"/>
                <w:lang w:val="ru-RU"/>
              </w:rPr>
              <w:t>рода Красноярска»</w:t>
            </w:r>
          </w:p>
        </w:tc>
        <w:tc>
          <w:tcPr>
            <w:tcW w:type="dxa" w:w="1842"/>
          </w:tcPr>
          <w:p w:rsidP="00E2226C" w:rsidR="00E2226C" w:rsidRDefault="00E2226C" w:rsidRPr="00ED3F96">
            <w:pPr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639 924,71</w:t>
            </w:r>
          </w:p>
        </w:tc>
        <w:tc>
          <w:tcPr>
            <w:tcW w:type="dxa" w:w="1845"/>
          </w:tcPr>
          <w:p w:rsidP="00E2226C" w:rsidR="00E2226C" w:rsidRDefault="00E2226C" w:rsidRPr="00ED3F96">
            <w:pPr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612 256,17</w:t>
            </w:r>
          </w:p>
        </w:tc>
        <w:tc>
          <w:tcPr>
            <w:tcW w:type="dxa" w:w="1843"/>
          </w:tcPr>
          <w:p w:rsidP="00E2226C" w:rsidR="00E2226C" w:rsidRDefault="00E2226C" w:rsidRPr="00ED3F96">
            <w:pPr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596 854,64</w:t>
            </w:r>
          </w:p>
        </w:tc>
        <w:tc>
          <w:tcPr>
            <w:tcW w:type="dxa" w:w="1840"/>
          </w:tcPr>
          <w:p w:rsidP="00E2226C" w:rsidR="00E2226C" w:rsidRDefault="00E2226C" w:rsidRPr="0010333A">
            <w:pPr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658 175,74</w:t>
            </w:r>
          </w:p>
        </w:tc>
        <w:tc>
          <w:tcPr>
            <w:tcW w:type="dxa" w:w="1843"/>
          </w:tcPr>
          <w:p w:rsidP="00E2226C" w:rsidR="00E2226C" w:rsidRDefault="00E2226C" w:rsidRPr="00A635C5">
            <w:pPr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726 326,98</w:t>
            </w:r>
          </w:p>
        </w:tc>
        <w:tc>
          <w:tcPr>
            <w:tcW w:type="dxa" w:w="1845"/>
          </w:tcPr>
          <w:p w:rsidP="00E2226C" w:rsidR="00E2226C" w:rsidRDefault="00E2226C" w:rsidRPr="00A635C5">
            <w:pPr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799 456,29</w:t>
            </w:r>
          </w:p>
        </w:tc>
        <w:tc>
          <w:tcPr>
            <w:tcW w:type="dxa" w:w="1984"/>
            <w:tcBorders>
              <w:right w:color="auto" w:space="0" w:sz="4" w:val="single"/>
            </w:tcBorders>
          </w:tcPr>
          <w:p w:rsidP="00E2226C" w:rsidR="00E2226C" w:rsidRDefault="00E2226C" w:rsidRPr="00A635C5">
            <w:pPr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879 706,37</w:t>
            </w:r>
          </w:p>
        </w:tc>
      </w:tr>
      <w:tr w:rsidR="00E2226C" w:rsidRPr="009365B9" w:rsidTr="00E2226C">
        <w:trPr>
          <w:trHeight w:val="113"/>
        </w:trPr>
        <w:tc>
          <w:tcPr>
            <w:tcW w:type="dxa" w:w="2834"/>
          </w:tcPr>
          <w:p w:rsidP="00E2226C" w:rsidR="00E2226C" w:rsidRDefault="00E2226C">
            <w:pPr>
              <w:rPr>
                <w:color w:val="000000"/>
                <w:sz w:val="28"/>
                <w:szCs w:val="28"/>
                <w:lang w:val="ru-RU"/>
              </w:rPr>
            </w:pPr>
            <w:r w:rsidRPr="00ED3F96">
              <w:rPr>
                <w:color w:val="000000"/>
                <w:sz w:val="28"/>
                <w:szCs w:val="28"/>
                <w:lang w:val="ru-RU"/>
              </w:rPr>
              <w:lastRenderedPageBreak/>
              <w:t xml:space="preserve">«Развитие культуры </w:t>
            </w:r>
          </w:p>
          <w:p w:rsidP="00E2226C" w:rsidR="00E2226C" w:rsidRDefault="00E2226C" w:rsidRPr="00ED3F96">
            <w:pPr>
              <w:rPr>
                <w:color w:val="000000"/>
                <w:sz w:val="28"/>
                <w:szCs w:val="28"/>
                <w:lang w:val="ru-RU"/>
              </w:rPr>
            </w:pPr>
            <w:r w:rsidRPr="00ED3F96">
              <w:rPr>
                <w:color w:val="000000"/>
                <w:sz w:val="28"/>
                <w:szCs w:val="28"/>
                <w:lang w:val="ru-RU"/>
              </w:rPr>
              <w:t>в городе Красноя</w:t>
            </w:r>
            <w:r w:rsidRPr="00ED3F96">
              <w:rPr>
                <w:color w:val="000000"/>
                <w:sz w:val="28"/>
                <w:szCs w:val="28"/>
                <w:lang w:val="ru-RU"/>
              </w:rPr>
              <w:t>р</w:t>
            </w:r>
            <w:r w:rsidRPr="00ED3F96">
              <w:rPr>
                <w:color w:val="000000"/>
                <w:sz w:val="28"/>
                <w:szCs w:val="28"/>
                <w:lang w:val="ru-RU"/>
              </w:rPr>
              <w:t>ске»</w:t>
            </w:r>
          </w:p>
        </w:tc>
        <w:tc>
          <w:tcPr>
            <w:tcW w:type="dxa" w:w="1842"/>
          </w:tcPr>
          <w:p w:rsidP="00E2226C" w:rsidR="00E2226C" w:rsidRDefault="00E2226C" w:rsidRPr="00ED3F96">
            <w:pPr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4 347 545,46</w:t>
            </w:r>
          </w:p>
        </w:tc>
        <w:tc>
          <w:tcPr>
            <w:tcW w:type="dxa" w:w="1845"/>
          </w:tcPr>
          <w:p w:rsidP="00E2226C" w:rsidR="00E2226C" w:rsidRDefault="00E2226C" w:rsidRPr="00ED3F96">
            <w:pPr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4 046 517,39</w:t>
            </w:r>
          </w:p>
        </w:tc>
        <w:tc>
          <w:tcPr>
            <w:tcW w:type="dxa" w:w="1843"/>
          </w:tcPr>
          <w:p w:rsidP="00E2226C" w:rsidR="00E2226C" w:rsidRDefault="00E2226C" w:rsidRPr="00ED3F96">
            <w:pPr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3 443 216,79</w:t>
            </w:r>
          </w:p>
        </w:tc>
        <w:tc>
          <w:tcPr>
            <w:tcW w:type="dxa" w:w="1840"/>
          </w:tcPr>
          <w:p w:rsidP="00E2226C" w:rsidR="00E2226C" w:rsidRDefault="00E2226C" w:rsidRPr="0010333A">
            <w:pPr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3 796 872,22</w:t>
            </w:r>
          </w:p>
        </w:tc>
        <w:tc>
          <w:tcPr>
            <w:tcW w:type="dxa" w:w="1843"/>
          </w:tcPr>
          <w:p w:rsidP="00E2226C" w:rsidR="00E2226C" w:rsidRDefault="00E2226C" w:rsidRPr="00A635C5">
            <w:pPr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4 189 918,86</w:t>
            </w:r>
          </w:p>
        </w:tc>
        <w:tc>
          <w:tcPr>
            <w:tcW w:type="dxa" w:w="1845"/>
          </w:tcPr>
          <w:p w:rsidP="00E2226C" w:rsidR="00E2226C" w:rsidRDefault="00E2226C" w:rsidRPr="00A635C5">
            <w:pPr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4 611 675,43</w:t>
            </w:r>
          </w:p>
        </w:tc>
        <w:tc>
          <w:tcPr>
            <w:tcW w:type="dxa" w:w="1984"/>
            <w:tcBorders>
              <w:right w:color="auto" w:space="0" w:sz="4" w:val="single"/>
            </w:tcBorders>
          </w:tcPr>
          <w:p w:rsidP="00E2226C" w:rsidR="00E2226C" w:rsidRDefault="00E2226C" w:rsidRPr="00A635C5">
            <w:pPr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5 074 499,37</w:t>
            </w:r>
          </w:p>
        </w:tc>
      </w:tr>
      <w:tr w:rsidR="00E2226C" w:rsidRPr="009365B9" w:rsidTr="00E2226C">
        <w:trPr>
          <w:trHeight w:val="113"/>
        </w:trPr>
        <w:tc>
          <w:tcPr>
            <w:tcW w:type="dxa" w:w="2834"/>
          </w:tcPr>
          <w:p w:rsidP="00E2226C" w:rsidR="00E2226C" w:rsidRDefault="00E2226C">
            <w:pPr>
              <w:rPr>
                <w:color w:val="000000"/>
                <w:sz w:val="28"/>
                <w:szCs w:val="28"/>
                <w:lang w:val="ru-RU"/>
              </w:rPr>
            </w:pPr>
            <w:r w:rsidRPr="00ED3F96">
              <w:rPr>
                <w:color w:val="000000"/>
                <w:sz w:val="28"/>
                <w:szCs w:val="28"/>
                <w:lang w:val="ru-RU"/>
              </w:rPr>
              <w:t>«Развитие физич</w:t>
            </w:r>
            <w:r w:rsidRPr="00ED3F96">
              <w:rPr>
                <w:color w:val="000000"/>
                <w:sz w:val="28"/>
                <w:szCs w:val="28"/>
                <w:lang w:val="ru-RU"/>
              </w:rPr>
              <w:t>е</w:t>
            </w:r>
            <w:r w:rsidRPr="00ED3F96">
              <w:rPr>
                <w:color w:val="000000"/>
                <w:sz w:val="28"/>
                <w:szCs w:val="28"/>
                <w:lang w:val="ru-RU"/>
              </w:rPr>
              <w:t>ской культуры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P="00E2226C" w:rsidR="00E2226C" w:rsidRDefault="00E2226C" w:rsidRPr="00ED3F96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и </w:t>
            </w:r>
            <w:r w:rsidRPr="00ED3F96">
              <w:rPr>
                <w:color w:val="000000"/>
                <w:sz w:val="28"/>
                <w:szCs w:val="28"/>
                <w:lang w:val="ru-RU"/>
              </w:rPr>
              <w:t>спорта в городе Красноярске»</w:t>
            </w:r>
          </w:p>
        </w:tc>
        <w:tc>
          <w:tcPr>
            <w:tcW w:type="dxa" w:w="1842"/>
          </w:tcPr>
          <w:p w:rsidP="00E2226C" w:rsidR="00E2226C" w:rsidRDefault="00E2226C" w:rsidRPr="00ED3F96">
            <w:pPr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4 631 630,33</w:t>
            </w:r>
          </w:p>
        </w:tc>
        <w:tc>
          <w:tcPr>
            <w:tcW w:type="dxa" w:w="1845"/>
          </w:tcPr>
          <w:p w:rsidP="00E2226C" w:rsidR="00E2226C" w:rsidRDefault="00E2226C" w:rsidRPr="00ED3F96">
            <w:pPr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4 323 904,81</w:t>
            </w:r>
          </w:p>
        </w:tc>
        <w:tc>
          <w:tcPr>
            <w:tcW w:type="dxa" w:w="1843"/>
          </w:tcPr>
          <w:p w:rsidP="00E2226C" w:rsidR="00E2226C" w:rsidRDefault="00E2226C" w:rsidRPr="00ED3F96">
            <w:pPr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3 295 704,81</w:t>
            </w:r>
          </w:p>
        </w:tc>
        <w:tc>
          <w:tcPr>
            <w:tcW w:type="dxa" w:w="1840"/>
          </w:tcPr>
          <w:p w:rsidP="00E2226C" w:rsidR="00E2226C" w:rsidRDefault="00E2226C" w:rsidRPr="0010333A">
            <w:pPr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3 626 335,28</w:t>
            </w:r>
          </w:p>
        </w:tc>
        <w:tc>
          <w:tcPr>
            <w:tcW w:type="dxa" w:w="1843"/>
          </w:tcPr>
          <w:p w:rsidP="00E2226C" w:rsidR="00E2226C" w:rsidRDefault="00E2226C" w:rsidRPr="00A635C5">
            <w:pPr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3 993 792,37</w:t>
            </w:r>
          </w:p>
        </w:tc>
        <w:tc>
          <w:tcPr>
            <w:tcW w:type="dxa" w:w="1845"/>
          </w:tcPr>
          <w:p w:rsidP="00E2226C" w:rsidR="00E2226C" w:rsidRDefault="00E2226C" w:rsidRPr="00A635C5">
            <w:pPr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4 388 090,21</w:t>
            </w:r>
          </w:p>
        </w:tc>
        <w:tc>
          <w:tcPr>
            <w:tcW w:type="dxa" w:w="1984"/>
            <w:tcBorders>
              <w:right w:color="auto" w:space="0" w:sz="4" w:val="single"/>
            </w:tcBorders>
          </w:tcPr>
          <w:p w:rsidP="00E2226C" w:rsidR="00E2226C" w:rsidRDefault="00E2226C" w:rsidRPr="00A635C5">
            <w:pPr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4 820 781,71</w:t>
            </w:r>
          </w:p>
        </w:tc>
      </w:tr>
      <w:tr w:rsidR="00E2226C" w:rsidRPr="009365B9" w:rsidTr="00E2226C">
        <w:trPr>
          <w:trHeight w:val="113"/>
        </w:trPr>
        <w:tc>
          <w:tcPr>
            <w:tcW w:type="dxa" w:w="2834"/>
          </w:tcPr>
          <w:p w:rsidP="00E2226C" w:rsidR="00E2226C" w:rsidRDefault="00E2226C" w:rsidRPr="00ED3F96">
            <w:pPr>
              <w:rPr>
                <w:color w:val="000000"/>
                <w:sz w:val="28"/>
                <w:szCs w:val="28"/>
                <w:lang w:val="ru-RU"/>
              </w:rPr>
            </w:pPr>
            <w:r w:rsidRPr="00ED3F96">
              <w:rPr>
                <w:color w:val="000000"/>
                <w:sz w:val="28"/>
                <w:szCs w:val="28"/>
                <w:lang w:val="ru-RU"/>
              </w:rPr>
              <w:t>«Обеспечение пасс</w:t>
            </w:r>
            <w:r w:rsidRPr="00ED3F96">
              <w:rPr>
                <w:color w:val="000000"/>
                <w:sz w:val="28"/>
                <w:szCs w:val="28"/>
                <w:lang w:val="ru-RU"/>
              </w:rPr>
              <w:t>а</w:t>
            </w:r>
            <w:r w:rsidRPr="00ED3F96">
              <w:rPr>
                <w:color w:val="000000"/>
                <w:sz w:val="28"/>
                <w:szCs w:val="28"/>
                <w:lang w:val="ru-RU"/>
              </w:rPr>
              <w:t>жирских перевозок транспортом общего пользования в городе Красноярске»</w:t>
            </w:r>
          </w:p>
        </w:tc>
        <w:tc>
          <w:tcPr>
            <w:tcW w:type="dxa" w:w="1842"/>
          </w:tcPr>
          <w:p w:rsidP="00E2226C" w:rsidR="00E2226C" w:rsidRDefault="00E2226C" w:rsidRPr="00ED3F96">
            <w:pPr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3 451 868,18</w:t>
            </w:r>
          </w:p>
        </w:tc>
        <w:tc>
          <w:tcPr>
            <w:tcW w:type="dxa" w:w="1845"/>
          </w:tcPr>
          <w:p w:rsidP="00E2226C" w:rsidR="00E2226C" w:rsidRDefault="00E2226C" w:rsidRPr="00ED3F96">
            <w:pPr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3 299 272,92</w:t>
            </w:r>
          </w:p>
        </w:tc>
        <w:tc>
          <w:tcPr>
            <w:tcW w:type="dxa" w:w="1843"/>
          </w:tcPr>
          <w:p w:rsidP="00E2226C" w:rsidR="00E2226C" w:rsidRDefault="00E2226C" w:rsidRPr="00ED3F96">
            <w:pPr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3 375 514,00</w:t>
            </w:r>
          </w:p>
        </w:tc>
        <w:tc>
          <w:tcPr>
            <w:tcW w:type="dxa" w:w="1840"/>
          </w:tcPr>
          <w:p w:rsidP="00E2226C" w:rsidR="00E2226C" w:rsidRDefault="00E2226C" w:rsidRPr="0010333A">
            <w:pPr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3 644 675,34</w:t>
            </w:r>
          </w:p>
        </w:tc>
        <w:tc>
          <w:tcPr>
            <w:tcW w:type="dxa" w:w="1843"/>
          </w:tcPr>
          <w:p w:rsidP="00E2226C" w:rsidR="00E2226C" w:rsidRDefault="00E2226C" w:rsidRPr="00A635C5">
            <w:pPr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3 943 816,68</w:t>
            </w:r>
          </w:p>
        </w:tc>
        <w:tc>
          <w:tcPr>
            <w:tcW w:type="dxa" w:w="1845"/>
          </w:tcPr>
          <w:p w:rsidP="00E2226C" w:rsidR="00E2226C" w:rsidRDefault="00E2226C" w:rsidRPr="00A635C5">
            <w:pPr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4 264 808,68</w:t>
            </w:r>
          </w:p>
        </w:tc>
        <w:tc>
          <w:tcPr>
            <w:tcW w:type="dxa" w:w="1984"/>
            <w:tcBorders>
              <w:right w:color="auto" w:space="0" w:sz="4" w:val="single"/>
            </w:tcBorders>
          </w:tcPr>
          <w:p w:rsidP="00E2226C" w:rsidR="00E2226C" w:rsidRDefault="00E2226C" w:rsidRPr="00A635C5">
            <w:pPr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4 617 056,38</w:t>
            </w:r>
          </w:p>
        </w:tc>
      </w:tr>
      <w:tr w:rsidR="00E2226C" w:rsidRPr="009365B9" w:rsidTr="00E2226C">
        <w:trPr>
          <w:trHeight w:val="113"/>
        </w:trPr>
        <w:tc>
          <w:tcPr>
            <w:tcW w:type="dxa" w:w="2834"/>
          </w:tcPr>
          <w:p w:rsidP="00E2226C" w:rsidR="00E2226C" w:rsidRDefault="00E2226C" w:rsidRPr="00ED3F96">
            <w:pPr>
              <w:rPr>
                <w:color w:val="000000"/>
                <w:sz w:val="28"/>
                <w:szCs w:val="28"/>
                <w:lang w:val="ru-RU"/>
              </w:rPr>
            </w:pPr>
            <w:r w:rsidRPr="00ED3F96">
              <w:rPr>
                <w:color w:val="000000"/>
                <w:sz w:val="28"/>
                <w:szCs w:val="28"/>
                <w:lang w:val="ru-RU"/>
              </w:rPr>
              <w:t>«Обеспечение гра</w:t>
            </w:r>
            <w:r w:rsidRPr="00ED3F96">
              <w:rPr>
                <w:color w:val="000000"/>
                <w:sz w:val="28"/>
                <w:szCs w:val="28"/>
                <w:lang w:val="ru-RU"/>
              </w:rPr>
              <w:t>ж</w:t>
            </w:r>
            <w:r w:rsidRPr="00ED3F96">
              <w:rPr>
                <w:color w:val="000000"/>
                <w:sz w:val="28"/>
                <w:szCs w:val="28"/>
                <w:lang w:val="ru-RU"/>
              </w:rPr>
              <w:t>дан города Красноя</w:t>
            </w:r>
            <w:r w:rsidRPr="00ED3F96">
              <w:rPr>
                <w:color w:val="000000"/>
                <w:sz w:val="28"/>
                <w:szCs w:val="28"/>
                <w:lang w:val="ru-RU"/>
              </w:rPr>
              <w:t>р</w:t>
            </w:r>
            <w:r w:rsidRPr="00ED3F96">
              <w:rPr>
                <w:color w:val="000000"/>
                <w:sz w:val="28"/>
                <w:szCs w:val="28"/>
                <w:lang w:val="ru-RU"/>
              </w:rPr>
              <w:t>ска жилыми помещ</w:t>
            </w:r>
            <w:r w:rsidRPr="00ED3F96">
              <w:rPr>
                <w:color w:val="000000"/>
                <w:sz w:val="28"/>
                <w:szCs w:val="28"/>
                <w:lang w:val="ru-RU"/>
              </w:rPr>
              <w:t>е</w:t>
            </w:r>
            <w:r w:rsidRPr="00ED3F96">
              <w:rPr>
                <w:color w:val="000000"/>
                <w:sz w:val="28"/>
                <w:szCs w:val="28"/>
                <w:lang w:val="ru-RU"/>
              </w:rPr>
              <w:t>ниями и объектами инженерно-транс</w:t>
            </w:r>
            <w:r w:rsidR="00DD4A8F">
              <w:rPr>
                <w:color w:val="000000"/>
                <w:sz w:val="28"/>
                <w:szCs w:val="28"/>
                <w:lang w:val="ru-RU"/>
              </w:rPr>
              <w:t>-</w:t>
            </w:r>
            <w:r w:rsidRPr="00ED3F96">
              <w:rPr>
                <w:color w:val="000000"/>
                <w:sz w:val="28"/>
                <w:szCs w:val="28"/>
                <w:lang w:val="ru-RU"/>
              </w:rPr>
              <w:t>портной и комм</w:t>
            </w:r>
            <w:r w:rsidRPr="00ED3F96">
              <w:rPr>
                <w:color w:val="000000"/>
                <w:sz w:val="28"/>
                <w:szCs w:val="28"/>
                <w:lang w:val="ru-RU"/>
              </w:rPr>
              <w:t>у</w:t>
            </w:r>
            <w:r w:rsidRPr="00ED3F96">
              <w:rPr>
                <w:color w:val="000000"/>
                <w:sz w:val="28"/>
                <w:szCs w:val="28"/>
                <w:lang w:val="ru-RU"/>
              </w:rPr>
              <w:t>нальной инфрастру</w:t>
            </w:r>
            <w:r w:rsidRPr="00ED3F96">
              <w:rPr>
                <w:color w:val="000000"/>
                <w:sz w:val="28"/>
                <w:szCs w:val="28"/>
                <w:lang w:val="ru-RU"/>
              </w:rPr>
              <w:t>к</w:t>
            </w:r>
            <w:r w:rsidRPr="00ED3F96">
              <w:rPr>
                <w:color w:val="000000"/>
                <w:sz w:val="28"/>
                <w:szCs w:val="28"/>
                <w:lang w:val="ru-RU"/>
              </w:rPr>
              <w:t>туры»</w:t>
            </w:r>
          </w:p>
        </w:tc>
        <w:tc>
          <w:tcPr>
            <w:tcW w:type="dxa" w:w="1842"/>
          </w:tcPr>
          <w:p w:rsidP="00E2226C" w:rsidR="00E2226C" w:rsidRDefault="00E2226C" w:rsidRPr="00ED3F96">
            <w:pPr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7 995 133,55</w:t>
            </w:r>
          </w:p>
        </w:tc>
        <w:tc>
          <w:tcPr>
            <w:tcW w:type="dxa" w:w="1845"/>
          </w:tcPr>
          <w:p w:rsidP="00E2226C" w:rsidR="00E2226C" w:rsidRDefault="00E2226C" w:rsidRPr="00ED3F96">
            <w:pPr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7 039 059,05</w:t>
            </w:r>
          </w:p>
        </w:tc>
        <w:tc>
          <w:tcPr>
            <w:tcW w:type="dxa" w:w="1843"/>
          </w:tcPr>
          <w:p w:rsidP="00E2226C" w:rsidR="00E2226C" w:rsidRDefault="00E2226C" w:rsidRPr="00ED3F96">
            <w:pPr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2 896 768,84</w:t>
            </w:r>
          </w:p>
        </w:tc>
        <w:tc>
          <w:tcPr>
            <w:tcW w:type="dxa" w:w="1840"/>
          </w:tcPr>
          <w:p w:rsidP="00E2226C" w:rsidR="00E2226C" w:rsidRDefault="00E2226C" w:rsidRPr="0010333A">
            <w:pPr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2 957 025,07</w:t>
            </w:r>
          </w:p>
        </w:tc>
        <w:tc>
          <w:tcPr>
            <w:tcW w:type="dxa" w:w="1843"/>
          </w:tcPr>
          <w:p w:rsidP="00E2226C" w:rsidR="00E2226C" w:rsidRDefault="00E2226C" w:rsidRPr="00A635C5">
            <w:pPr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3 023 992,82</w:t>
            </w:r>
          </w:p>
        </w:tc>
        <w:tc>
          <w:tcPr>
            <w:tcW w:type="dxa" w:w="1845"/>
          </w:tcPr>
          <w:p w:rsidP="00E2226C" w:rsidR="00E2226C" w:rsidRDefault="00E2226C" w:rsidRPr="00A635C5">
            <w:pPr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3 095 852,21</w:t>
            </w:r>
          </w:p>
        </w:tc>
        <w:tc>
          <w:tcPr>
            <w:tcW w:type="dxa" w:w="1984"/>
            <w:tcBorders>
              <w:right w:color="auto" w:space="0" w:sz="4" w:val="single"/>
            </w:tcBorders>
          </w:tcPr>
          <w:p w:rsidP="00E2226C" w:rsidR="00E2226C" w:rsidRDefault="00E2226C" w:rsidRPr="00A635C5">
            <w:pPr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3 174 708,70</w:t>
            </w:r>
          </w:p>
        </w:tc>
      </w:tr>
      <w:tr w:rsidR="00E2226C" w:rsidRPr="009365B9" w:rsidTr="00E2226C">
        <w:trPr>
          <w:trHeight w:val="113"/>
        </w:trPr>
        <w:tc>
          <w:tcPr>
            <w:tcW w:type="dxa" w:w="2834"/>
          </w:tcPr>
          <w:p w:rsidP="00E2226C" w:rsidR="00E2226C" w:rsidRDefault="00E2226C">
            <w:pPr>
              <w:rPr>
                <w:color w:val="000000"/>
                <w:sz w:val="28"/>
                <w:szCs w:val="28"/>
                <w:lang w:val="ru-RU"/>
              </w:rPr>
            </w:pPr>
            <w:r w:rsidRPr="00ED3F96">
              <w:rPr>
                <w:color w:val="000000"/>
                <w:sz w:val="28"/>
                <w:szCs w:val="28"/>
                <w:lang w:val="ru-RU"/>
              </w:rPr>
              <w:t>«Управление земел</w:t>
            </w:r>
            <w:r w:rsidRPr="00ED3F96">
              <w:rPr>
                <w:color w:val="000000"/>
                <w:sz w:val="28"/>
                <w:szCs w:val="28"/>
                <w:lang w:val="ru-RU"/>
              </w:rPr>
              <w:t>ь</w:t>
            </w:r>
            <w:r w:rsidRPr="00ED3F96">
              <w:rPr>
                <w:color w:val="000000"/>
                <w:sz w:val="28"/>
                <w:szCs w:val="28"/>
                <w:lang w:val="ru-RU"/>
              </w:rPr>
              <w:t>но-имущественными отношениями на те</w:t>
            </w:r>
            <w:r w:rsidRPr="00ED3F96">
              <w:rPr>
                <w:color w:val="000000"/>
                <w:sz w:val="28"/>
                <w:szCs w:val="28"/>
                <w:lang w:val="ru-RU"/>
              </w:rPr>
              <w:t>р</w:t>
            </w:r>
            <w:r w:rsidRPr="00ED3F96">
              <w:rPr>
                <w:color w:val="000000"/>
                <w:sz w:val="28"/>
                <w:szCs w:val="28"/>
                <w:lang w:val="ru-RU"/>
              </w:rPr>
              <w:t>ритории города Красноярска»</w:t>
            </w:r>
          </w:p>
          <w:p w:rsidP="00E2226C" w:rsidR="00DD4A8F" w:rsidRDefault="00DD4A8F" w:rsidRPr="00ED3F96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type="dxa" w:w="1842"/>
          </w:tcPr>
          <w:p w:rsidP="00E2226C" w:rsidR="00E2226C" w:rsidRDefault="00E2226C" w:rsidRPr="00ED3F96">
            <w:pPr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473 961,51</w:t>
            </w:r>
          </w:p>
        </w:tc>
        <w:tc>
          <w:tcPr>
            <w:tcW w:type="dxa" w:w="1845"/>
          </w:tcPr>
          <w:p w:rsidP="00E2226C" w:rsidR="00E2226C" w:rsidRDefault="00E2226C" w:rsidRPr="00ED3F96">
            <w:pPr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466 491,51</w:t>
            </w:r>
          </w:p>
        </w:tc>
        <w:tc>
          <w:tcPr>
            <w:tcW w:type="dxa" w:w="1843"/>
          </w:tcPr>
          <w:p w:rsidP="00E2226C" w:rsidR="00E2226C" w:rsidRDefault="00E2226C" w:rsidRPr="00ED3F96">
            <w:pPr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466 491,51</w:t>
            </w:r>
          </w:p>
        </w:tc>
        <w:tc>
          <w:tcPr>
            <w:tcW w:type="dxa" w:w="1840"/>
          </w:tcPr>
          <w:p w:rsidP="00E2226C" w:rsidR="00E2226C" w:rsidRDefault="00E2226C" w:rsidRPr="0010333A">
            <w:pPr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514 419,05</w:t>
            </w:r>
          </w:p>
        </w:tc>
        <w:tc>
          <w:tcPr>
            <w:tcW w:type="dxa" w:w="1843"/>
          </w:tcPr>
          <w:p w:rsidP="00E2226C" w:rsidR="00E2226C" w:rsidRDefault="00E2226C" w:rsidRPr="00A635C5">
            <w:pPr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567 684,90</w:t>
            </w:r>
          </w:p>
        </w:tc>
        <w:tc>
          <w:tcPr>
            <w:tcW w:type="dxa" w:w="1845"/>
          </w:tcPr>
          <w:p w:rsidP="00E2226C" w:rsidR="00E2226C" w:rsidRDefault="00E2226C" w:rsidRPr="00A635C5">
            <w:pPr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624 841,54</w:t>
            </w:r>
          </w:p>
        </w:tc>
        <w:tc>
          <w:tcPr>
            <w:tcW w:type="dxa" w:w="1984"/>
            <w:tcBorders>
              <w:right w:color="auto" w:space="0" w:sz="4" w:val="single"/>
            </w:tcBorders>
          </w:tcPr>
          <w:p w:rsidP="00E2226C" w:rsidR="00E2226C" w:rsidRDefault="00E2226C" w:rsidRPr="00A635C5">
            <w:pPr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687 563,64</w:t>
            </w:r>
          </w:p>
        </w:tc>
      </w:tr>
      <w:tr w:rsidR="00E2226C" w:rsidRPr="009365B9" w:rsidTr="00E2226C">
        <w:trPr>
          <w:trHeight w:val="113"/>
        </w:trPr>
        <w:tc>
          <w:tcPr>
            <w:tcW w:type="dxa" w:w="2834"/>
          </w:tcPr>
          <w:p w:rsidP="00DD4A8F" w:rsidR="00E2226C" w:rsidRDefault="00E2226C" w:rsidRPr="00ED3F96">
            <w:pPr>
              <w:spacing w:line="235" w:lineRule="auto"/>
              <w:rPr>
                <w:color w:val="000000"/>
                <w:sz w:val="28"/>
                <w:szCs w:val="28"/>
                <w:lang w:val="ru-RU"/>
              </w:rPr>
            </w:pPr>
            <w:r w:rsidRPr="00ED3F96">
              <w:rPr>
                <w:color w:val="000000"/>
                <w:sz w:val="28"/>
                <w:szCs w:val="28"/>
                <w:lang w:val="ru-RU"/>
              </w:rPr>
              <w:lastRenderedPageBreak/>
              <w:t>«Развитие жилищно-коммунального х</w:t>
            </w:r>
            <w:r w:rsidRPr="00ED3F96">
              <w:rPr>
                <w:color w:val="000000"/>
                <w:sz w:val="28"/>
                <w:szCs w:val="28"/>
                <w:lang w:val="ru-RU"/>
              </w:rPr>
              <w:t>о</w:t>
            </w:r>
            <w:r w:rsidRPr="00ED3F96">
              <w:rPr>
                <w:color w:val="000000"/>
                <w:sz w:val="28"/>
                <w:szCs w:val="28"/>
                <w:lang w:val="ru-RU"/>
              </w:rPr>
              <w:t>зяйства и дорожного комплекса города Красноярска»</w:t>
            </w:r>
          </w:p>
        </w:tc>
        <w:tc>
          <w:tcPr>
            <w:tcW w:type="dxa" w:w="1842"/>
          </w:tcPr>
          <w:p w:rsidP="00DD4A8F" w:rsidR="00E2226C" w:rsidRDefault="00E2226C" w:rsidRPr="00ED3F96">
            <w:pPr>
              <w:spacing w:line="235" w:lineRule="auto"/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11 154 991,26</w:t>
            </w:r>
          </w:p>
        </w:tc>
        <w:tc>
          <w:tcPr>
            <w:tcW w:type="dxa" w:w="1845"/>
          </w:tcPr>
          <w:p w:rsidP="00DD4A8F" w:rsidR="00E2226C" w:rsidRDefault="00E2226C" w:rsidRPr="00ED3F96">
            <w:pPr>
              <w:spacing w:line="235" w:lineRule="auto"/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10 314 476,20</w:t>
            </w:r>
          </w:p>
        </w:tc>
        <w:tc>
          <w:tcPr>
            <w:tcW w:type="dxa" w:w="1843"/>
          </w:tcPr>
          <w:p w:rsidP="00DD4A8F" w:rsidR="00E2226C" w:rsidRDefault="00E2226C" w:rsidRPr="00ED3F96">
            <w:pPr>
              <w:spacing w:line="235" w:lineRule="auto"/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9 090 394,60</w:t>
            </w:r>
          </w:p>
        </w:tc>
        <w:tc>
          <w:tcPr>
            <w:tcW w:type="dxa" w:w="1840"/>
          </w:tcPr>
          <w:p w:rsidP="00DD4A8F" w:rsidR="00E2226C" w:rsidRDefault="00E2226C" w:rsidRPr="0010333A">
            <w:pPr>
              <w:spacing w:line="235" w:lineRule="auto"/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9 908 644,07</w:t>
            </w:r>
          </w:p>
        </w:tc>
        <w:tc>
          <w:tcPr>
            <w:tcW w:type="dxa" w:w="1843"/>
          </w:tcPr>
          <w:p w:rsidP="00DD4A8F" w:rsidR="00E2226C" w:rsidRDefault="00E2226C" w:rsidRPr="00C81EFF">
            <w:pPr>
              <w:spacing w:line="235" w:lineRule="auto"/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10 818 032,64</w:t>
            </w:r>
          </w:p>
        </w:tc>
        <w:tc>
          <w:tcPr>
            <w:tcW w:type="dxa" w:w="1845"/>
          </w:tcPr>
          <w:p w:rsidP="00DD4A8F" w:rsidR="00E2226C" w:rsidRDefault="00E2226C" w:rsidRPr="00A635C5">
            <w:pPr>
              <w:spacing w:line="235" w:lineRule="auto"/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11 793 847,12</w:t>
            </w:r>
          </w:p>
        </w:tc>
        <w:tc>
          <w:tcPr>
            <w:tcW w:type="dxa" w:w="1984"/>
            <w:tcBorders>
              <w:right w:color="auto" w:space="0" w:sz="4" w:val="single"/>
            </w:tcBorders>
          </w:tcPr>
          <w:p w:rsidP="00DD4A8F" w:rsidR="00E2226C" w:rsidRDefault="00E2226C" w:rsidRPr="00A635C5">
            <w:pPr>
              <w:spacing w:line="235" w:lineRule="auto"/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12 864 678,80</w:t>
            </w:r>
          </w:p>
        </w:tc>
      </w:tr>
      <w:tr w:rsidR="00E2226C" w:rsidRPr="00ED3F96" w:rsidTr="00E2226C">
        <w:trPr>
          <w:trHeight w:val="113"/>
        </w:trPr>
        <w:tc>
          <w:tcPr>
            <w:tcW w:type="dxa" w:w="2834"/>
          </w:tcPr>
          <w:p w:rsidP="00DD4A8F" w:rsidR="00E2226C" w:rsidRDefault="00E2226C" w:rsidRPr="00ED3F96">
            <w:pPr>
              <w:spacing w:line="235" w:lineRule="auto"/>
              <w:rPr>
                <w:color w:val="000000"/>
                <w:sz w:val="28"/>
                <w:szCs w:val="28"/>
                <w:lang w:val="ru-RU"/>
              </w:rPr>
            </w:pPr>
            <w:r w:rsidRPr="00002768">
              <w:rPr>
                <w:color w:val="000000"/>
                <w:sz w:val="28"/>
                <w:szCs w:val="28"/>
                <w:lang w:val="ru-RU"/>
              </w:rPr>
              <w:t>«</w:t>
            </w:r>
            <w:proofErr w:type="spellStart"/>
            <w:r w:rsidRPr="00002768">
              <w:rPr>
                <w:color w:val="000000"/>
                <w:sz w:val="28"/>
                <w:szCs w:val="28"/>
                <w:lang w:val="ru-RU"/>
              </w:rPr>
              <w:t>Цифровизация</w:t>
            </w:r>
            <w:proofErr w:type="spellEnd"/>
            <w:r w:rsidRPr="00002768">
              <w:rPr>
                <w:color w:val="000000"/>
                <w:sz w:val="28"/>
                <w:szCs w:val="28"/>
                <w:lang w:val="ru-RU"/>
              </w:rPr>
              <w:t xml:space="preserve">  г</w:t>
            </w:r>
            <w:r w:rsidRPr="00002768">
              <w:rPr>
                <w:color w:val="000000"/>
                <w:sz w:val="28"/>
                <w:szCs w:val="28"/>
                <w:lang w:val="ru-RU"/>
              </w:rPr>
              <w:t>о</w:t>
            </w:r>
            <w:r w:rsidRPr="00002768">
              <w:rPr>
                <w:color w:val="000000"/>
                <w:sz w:val="28"/>
                <w:szCs w:val="28"/>
                <w:lang w:val="ru-RU"/>
              </w:rPr>
              <w:t>рода Красноярска»</w:t>
            </w:r>
          </w:p>
        </w:tc>
        <w:tc>
          <w:tcPr>
            <w:tcW w:type="dxa" w:w="1842"/>
          </w:tcPr>
          <w:p w:rsidP="00DD4A8F" w:rsidR="00E2226C" w:rsidRDefault="00E2226C" w:rsidRPr="006C127F">
            <w:pPr>
              <w:spacing w:line="235" w:lineRule="auto"/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162 119,56</w:t>
            </w:r>
          </w:p>
        </w:tc>
        <w:tc>
          <w:tcPr>
            <w:tcW w:type="dxa" w:w="1845"/>
          </w:tcPr>
          <w:p w:rsidP="00DD4A8F" w:rsidR="00E2226C" w:rsidRDefault="00E2226C">
            <w:pPr>
              <w:spacing w:line="235" w:lineRule="auto"/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59 654,00</w:t>
            </w:r>
          </w:p>
          <w:p w:rsidP="00DD4A8F" w:rsidR="00E2226C" w:rsidRDefault="00E2226C" w:rsidRPr="006C127F">
            <w:pPr>
              <w:spacing w:line="235" w:lineRule="auto"/>
              <w:jc w:val="right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type="dxa" w:w="1843"/>
          </w:tcPr>
          <w:p w:rsidP="00DD4A8F" w:rsidR="00E2226C" w:rsidRDefault="00E2226C" w:rsidRPr="006C127F">
            <w:pPr>
              <w:spacing w:line="235" w:lineRule="auto"/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59 654,00</w:t>
            </w:r>
          </w:p>
        </w:tc>
        <w:tc>
          <w:tcPr>
            <w:tcW w:type="dxa" w:w="1840"/>
          </w:tcPr>
          <w:p w:rsidP="00DD4A8F" w:rsidR="00E2226C" w:rsidRDefault="00E2226C" w:rsidRPr="0010333A">
            <w:pPr>
              <w:spacing w:line="235" w:lineRule="auto"/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65 782,88</w:t>
            </w:r>
          </w:p>
        </w:tc>
        <w:tc>
          <w:tcPr>
            <w:tcW w:type="dxa" w:w="1843"/>
          </w:tcPr>
          <w:p w:rsidP="00DD4A8F" w:rsidR="00E2226C" w:rsidRDefault="00E2226C" w:rsidRPr="006E425C">
            <w:pPr>
              <w:spacing w:line="235" w:lineRule="auto"/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72 594,41</w:t>
            </w:r>
          </w:p>
        </w:tc>
        <w:tc>
          <w:tcPr>
            <w:tcW w:type="dxa" w:w="1845"/>
          </w:tcPr>
          <w:p w:rsidP="00DD4A8F" w:rsidR="00E2226C" w:rsidRDefault="00E2226C" w:rsidRPr="00A635C5">
            <w:pPr>
              <w:spacing w:line="235" w:lineRule="auto"/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79 903,48</w:t>
            </w:r>
          </w:p>
        </w:tc>
        <w:tc>
          <w:tcPr>
            <w:tcW w:type="dxa" w:w="1984"/>
            <w:tcBorders>
              <w:right w:color="auto" w:space="0" w:sz="4" w:val="single"/>
            </w:tcBorders>
          </w:tcPr>
          <w:p w:rsidP="00DD4A8F" w:rsidR="00E2226C" w:rsidRDefault="00E2226C" w:rsidRPr="00A635C5">
            <w:pPr>
              <w:spacing w:line="235" w:lineRule="auto"/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87 924,26</w:t>
            </w:r>
          </w:p>
        </w:tc>
      </w:tr>
      <w:tr w:rsidR="00E2226C" w:rsidRPr="00ED3F96" w:rsidTr="00E2226C">
        <w:trPr>
          <w:trHeight w:val="113"/>
        </w:trPr>
        <w:tc>
          <w:tcPr>
            <w:tcW w:type="dxa" w:w="2834"/>
          </w:tcPr>
          <w:p w:rsidP="00DD4A8F" w:rsidR="00E2226C" w:rsidRDefault="00E2226C" w:rsidRPr="00ED3F96">
            <w:pPr>
              <w:spacing w:line="235" w:lineRule="auto"/>
              <w:rPr>
                <w:color w:val="000000"/>
                <w:sz w:val="28"/>
                <w:szCs w:val="28"/>
                <w:lang w:val="ru-RU"/>
              </w:rPr>
            </w:pPr>
            <w:r w:rsidRPr="00ED3F96">
              <w:rPr>
                <w:color w:val="000000"/>
                <w:sz w:val="28"/>
                <w:szCs w:val="28"/>
                <w:lang w:val="ru-RU"/>
              </w:rPr>
              <w:t>«</w:t>
            </w:r>
            <w:r w:rsidRPr="00ED3F96">
              <w:rPr>
                <w:color w:val="000000"/>
                <w:sz w:val="28"/>
                <w:szCs w:val="28"/>
              </w:rPr>
              <w:t>Управление</w:t>
            </w:r>
            <w:r w:rsidRPr="00ED3F9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3F96">
              <w:rPr>
                <w:color w:val="000000"/>
                <w:sz w:val="28"/>
                <w:szCs w:val="28"/>
              </w:rPr>
              <w:t>муниципальными</w:t>
            </w:r>
            <w:proofErr w:type="spellEnd"/>
            <w:r w:rsidRPr="00ED3F9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3F96">
              <w:rPr>
                <w:color w:val="000000"/>
                <w:sz w:val="28"/>
                <w:szCs w:val="28"/>
              </w:rPr>
              <w:t>финансами</w:t>
            </w:r>
            <w:proofErr w:type="spellEnd"/>
            <w:r w:rsidRPr="00ED3F96">
              <w:rPr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type="dxa" w:w="1842"/>
          </w:tcPr>
          <w:p w:rsidP="00DD4A8F" w:rsidR="00E2226C" w:rsidRDefault="00E2226C" w:rsidRPr="006C127F">
            <w:pPr>
              <w:spacing w:line="235" w:lineRule="auto"/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1 001 415,38</w:t>
            </w:r>
          </w:p>
        </w:tc>
        <w:tc>
          <w:tcPr>
            <w:tcW w:type="dxa" w:w="1845"/>
          </w:tcPr>
          <w:p w:rsidP="00DD4A8F" w:rsidR="00E2226C" w:rsidRDefault="00E2226C" w:rsidRPr="006C127F">
            <w:pPr>
              <w:spacing w:line="235" w:lineRule="auto"/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1 103 288,84</w:t>
            </w:r>
          </w:p>
        </w:tc>
        <w:tc>
          <w:tcPr>
            <w:tcW w:type="dxa" w:w="1843"/>
          </w:tcPr>
          <w:p w:rsidP="00DD4A8F" w:rsidR="00E2226C" w:rsidRDefault="00E2226C" w:rsidRPr="006C127F">
            <w:pPr>
              <w:spacing w:line="235" w:lineRule="auto"/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1 103 288,84</w:t>
            </w:r>
          </w:p>
        </w:tc>
        <w:tc>
          <w:tcPr>
            <w:tcW w:type="dxa" w:w="1840"/>
          </w:tcPr>
          <w:p w:rsidP="00DD4A8F" w:rsidR="00E2226C" w:rsidRDefault="00E2226C" w:rsidRPr="0010333A">
            <w:pPr>
              <w:spacing w:line="235" w:lineRule="auto"/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1 216 641,21</w:t>
            </w:r>
          </w:p>
        </w:tc>
        <w:tc>
          <w:tcPr>
            <w:tcW w:type="dxa" w:w="1843"/>
          </w:tcPr>
          <w:p w:rsidP="00DD4A8F" w:rsidR="00E2226C" w:rsidRDefault="00E2226C" w:rsidRPr="00F965D6">
            <w:pPr>
              <w:spacing w:line="235" w:lineRule="auto"/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1 342 619,12</w:t>
            </w:r>
          </w:p>
        </w:tc>
        <w:tc>
          <w:tcPr>
            <w:tcW w:type="dxa" w:w="1845"/>
          </w:tcPr>
          <w:p w:rsidP="00DD4A8F" w:rsidR="00E2226C" w:rsidRDefault="00E2226C" w:rsidRPr="00A635C5">
            <w:pPr>
              <w:spacing w:line="235" w:lineRule="auto"/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1 477 799,02</w:t>
            </w:r>
          </w:p>
        </w:tc>
        <w:tc>
          <w:tcPr>
            <w:tcW w:type="dxa" w:w="1984"/>
            <w:tcBorders>
              <w:right w:color="auto" w:space="0" w:sz="4" w:val="single"/>
            </w:tcBorders>
          </w:tcPr>
          <w:p w:rsidP="00DD4A8F" w:rsidR="00E2226C" w:rsidRDefault="00E2226C" w:rsidRPr="00A635C5">
            <w:pPr>
              <w:spacing w:line="235" w:lineRule="auto"/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1 626 141,70</w:t>
            </w:r>
          </w:p>
        </w:tc>
      </w:tr>
      <w:tr w:rsidR="00E2226C" w:rsidRPr="009365B9" w:rsidTr="00E2226C">
        <w:trPr>
          <w:trHeight w:val="113"/>
        </w:trPr>
        <w:tc>
          <w:tcPr>
            <w:tcW w:type="dxa" w:w="2834"/>
          </w:tcPr>
          <w:p w:rsidP="00DD4A8F" w:rsidR="00E2226C" w:rsidRDefault="00E2226C" w:rsidRPr="00ED3F96">
            <w:pPr>
              <w:spacing w:line="235" w:lineRule="auto"/>
              <w:rPr>
                <w:color w:val="000000"/>
                <w:sz w:val="28"/>
                <w:szCs w:val="28"/>
                <w:lang w:val="ru-RU"/>
              </w:rPr>
            </w:pPr>
            <w:r w:rsidRPr="00ED3F96">
              <w:rPr>
                <w:sz w:val="28"/>
                <w:szCs w:val="28"/>
                <w:lang w:val="ru-RU"/>
              </w:rPr>
              <w:t>«</w:t>
            </w:r>
            <w:r w:rsidRPr="00FA03D3">
              <w:rPr>
                <w:sz w:val="28"/>
                <w:szCs w:val="28"/>
                <w:lang w:val="ru-RU"/>
              </w:rPr>
              <w:t>Повышение эффе</w:t>
            </w:r>
            <w:r w:rsidRPr="00FA03D3">
              <w:rPr>
                <w:sz w:val="28"/>
                <w:szCs w:val="28"/>
                <w:lang w:val="ru-RU"/>
              </w:rPr>
              <w:t>к</w:t>
            </w:r>
            <w:r w:rsidRPr="00FA03D3">
              <w:rPr>
                <w:sz w:val="28"/>
                <w:szCs w:val="28"/>
                <w:lang w:val="ru-RU"/>
              </w:rPr>
              <w:t>тивности деятельн</w:t>
            </w:r>
            <w:r w:rsidRPr="00FA03D3">
              <w:rPr>
                <w:sz w:val="28"/>
                <w:szCs w:val="28"/>
                <w:lang w:val="ru-RU"/>
              </w:rPr>
              <w:t>о</w:t>
            </w:r>
            <w:r w:rsidRPr="00FA03D3">
              <w:rPr>
                <w:sz w:val="28"/>
                <w:szCs w:val="28"/>
                <w:lang w:val="ru-RU"/>
              </w:rPr>
              <w:t>сти городского сам</w:t>
            </w:r>
            <w:r w:rsidRPr="00FA03D3">
              <w:rPr>
                <w:sz w:val="28"/>
                <w:szCs w:val="28"/>
                <w:lang w:val="ru-RU"/>
              </w:rPr>
              <w:t>о</w:t>
            </w:r>
            <w:r w:rsidRPr="00FA03D3">
              <w:rPr>
                <w:sz w:val="28"/>
                <w:szCs w:val="28"/>
                <w:lang w:val="ru-RU"/>
              </w:rPr>
              <w:t>управления по фо</w:t>
            </w:r>
            <w:r w:rsidRPr="00FA03D3">
              <w:rPr>
                <w:sz w:val="28"/>
                <w:szCs w:val="28"/>
                <w:lang w:val="ru-RU"/>
              </w:rPr>
              <w:t>р</w:t>
            </w:r>
            <w:r w:rsidRPr="00FA03D3">
              <w:rPr>
                <w:sz w:val="28"/>
                <w:szCs w:val="28"/>
                <w:lang w:val="ru-RU"/>
              </w:rPr>
              <w:t>мированию совр</w:t>
            </w:r>
            <w:r w:rsidRPr="00FA03D3">
              <w:rPr>
                <w:sz w:val="28"/>
                <w:szCs w:val="28"/>
                <w:lang w:val="ru-RU"/>
              </w:rPr>
              <w:t>е</w:t>
            </w:r>
            <w:r w:rsidRPr="00FA03D3">
              <w:rPr>
                <w:sz w:val="28"/>
                <w:szCs w:val="28"/>
                <w:lang w:val="ru-RU"/>
              </w:rPr>
              <w:t>менной городской среды»</w:t>
            </w:r>
          </w:p>
        </w:tc>
        <w:tc>
          <w:tcPr>
            <w:tcW w:type="dxa" w:w="1842"/>
          </w:tcPr>
          <w:p w:rsidP="00DD4A8F" w:rsidR="00E2226C" w:rsidRDefault="00E2226C" w:rsidRPr="00ED3F96">
            <w:pPr>
              <w:spacing w:line="235" w:lineRule="auto"/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1 630 131,57</w:t>
            </w:r>
          </w:p>
        </w:tc>
        <w:tc>
          <w:tcPr>
            <w:tcW w:type="dxa" w:w="1845"/>
          </w:tcPr>
          <w:p w:rsidP="00DD4A8F" w:rsidR="00E2226C" w:rsidRDefault="00E2226C" w:rsidRPr="00ED3F96">
            <w:pPr>
              <w:spacing w:line="235" w:lineRule="auto"/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1 113 554,23</w:t>
            </w:r>
          </w:p>
        </w:tc>
        <w:tc>
          <w:tcPr>
            <w:tcW w:type="dxa" w:w="1843"/>
          </w:tcPr>
          <w:p w:rsidP="00DD4A8F" w:rsidR="00E2226C" w:rsidRDefault="00E2226C" w:rsidRPr="00ED3F96">
            <w:pPr>
              <w:spacing w:line="235" w:lineRule="auto"/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346 198,34</w:t>
            </w:r>
          </w:p>
        </w:tc>
        <w:tc>
          <w:tcPr>
            <w:tcW w:type="dxa" w:w="1840"/>
          </w:tcPr>
          <w:p w:rsidP="00DD4A8F" w:rsidR="00E2226C" w:rsidRDefault="00E2226C" w:rsidRPr="0010333A">
            <w:pPr>
              <w:spacing w:line="235" w:lineRule="auto"/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375 690,38</w:t>
            </w:r>
          </w:p>
        </w:tc>
        <w:tc>
          <w:tcPr>
            <w:tcW w:type="dxa" w:w="1843"/>
          </w:tcPr>
          <w:p w:rsidP="00DD4A8F" w:rsidR="00E2226C" w:rsidRDefault="00E2226C" w:rsidRPr="00A635C5">
            <w:pPr>
              <w:spacing w:line="235" w:lineRule="auto"/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408 467,32</w:t>
            </w:r>
          </w:p>
        </w:tc>
        <w:tc>
          <w:tcPr>
            <w:tcW w:type="dxa" w:w="1845"/>
          </w:tcPr>
          <w:p w:rsidP="00DD4A8F" w:rsidR="00E2226C" w:rsidRDefault="00E2226C" w:rsidRPr="00A635C5">
            <w:pPr>
              <w:spacing w:line="235" w:lineRule="auto"/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443 638,45</w:t>
            </w:r>
          </w:p>
        </w:tc>
        <w:tc>
          <w:tcPr>
            <w:tcW w:type="dxa" w:w="1984"/>
            <w:tcBorders>
              <w:right w:color="auto" w:space="0" w:sz="4" w:val="single"/>
            </w:tcBorders>
          </w:tcPr>
          <w:p w:rsidP="00DD4A8F" w:rsidR="00E2226C" w:rsidRDefault="00E2226C" w:rsidRPr="00A635C5">
            <w:pPr>
              <w:spacing w:line="235" w:lineRule="auto"/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482 234,27</w:t>
            </w:r>
          </w:p>
        </w:tc>
      </w:tr>
      <w:tr w:rsidR="00E2226C" w:rsidRPr="009365B9" w:rsidTr="00E2226C">
        <w:trPr>
          <w:trHeight w:val="113"/>
        </w:trPr>
        <w:tc>
          <w:tcPr>
            <w:tcW w:type="dxa" w:w="2834"/>
          </w:tcPr>
          <w:p w:rsidP="00DD4A8F" w:rsidR="00E2226C" w:rsidRDefault="00E2226C" w:rsidRPr="00ED3F96">
            <w:pPr>
              <w:spacing w:line="235" w:lineRule="auto"/>
              <w:rPr>
                <w:color w:val="000000"/>
                <w:sz w:val="28"/>
                <w:szCs w:val="28"/>
                <w:lang w:val="ru-RU"/>
              </w:rPr>
            </w:pPr>
            <w:r w:rsidRPr="00ED3F96">
              <w:rPr>
                <w:color w:val="000000"/>
                <w:sz w:val="28"/>
                <w:szCs w:val="28"/>
                <w:lang w:val="ru-RU"/>
              </w:rPr>
              <w:t>«</w:t>
            </w:r>
            <w:r>
              <w:rPr>
                <w:color w:val="000000"/>
                <w:sz w:val="28"/>
                <w:szCs w:val="28"/>
                <w:lang w:val="ru-RU"/>
              </w:rPr>
              <w:t>Содействие разв</w:t>
            </w:r>
            <w:r>
              <w:rPr>
                <w:color w:val="000000"/>
                <w:sz w:val="28"/>
                <w:szCs w:val="28"/>
                <w:lang w:val="ru-RU"/>
              </w:rPr>
              <w:t>и</w:t>
            </w:r>
            <w:r>
              <w:rPr>
                <w:color w:val="000000"/>
                <w:sz w:val="28"/>
                <w:szCs w:val="28"/>
                <w:lang w:val="ru-RU"/>
              </w:rPr>
              <w:t>тию гражданского общества в городе Красноярске</w:t>
            </w:r>
            <w:r w:rsidRPr="00ED3F96">
              <w:rPr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type="dxa" w:w="1842"/>
          </w:tcPr>
          <w:p w:rsidP="00DD4A8F" w:rsidR="00E2226C" w:rsidRDefault="00E2226C" w:rsidRPr="00ED3F96">
            <w:pPr>
              <w:spacing w:line="235" w:lineRule="auto"/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40 401,48</w:t>
            </w:r>
          </w:p>
        </w:tc>
        <w:tc>
          <w:tcPr>
            <w:tcW w:type="dxa" w:w="1845"/>
          </w:tcPr>
          <w:p w:rsidP="00DD4A8F" w:rsidR="00E2226C" w:rsidRDefault="00E2226C" w:rsidRPr="00ED3F96">
            <w:pPr>
              <w:spacing w:line="235" w:lineRule="auto"/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40 401,48</w:t>
            </w:r>
          </w:p>
        </w:tc>
        <w:tc>
          <w:tcPr>
            <w:tcW w:type="dxa" w:w="1843"/>
          </w:tcPr>
          <w:p w:rsidP="00DD4A8F" w:rsidR="00E2226C" w:rsidRDefault="00E2226C" w:rsidRPr="00ED3F96">
            <w:pPr>
              <w:spacing w:line="235" w:lineRule="auto"/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40 401,48</w:t>
            </w:r>
          </w:p>
        </w:tc>
        <w:tc>
          <w:tcPr>
            <w:tcW w:type="dxa" w:w="1840"/>
          </w:tcPr>
          <w:p w:rsidP="00DD4A8F" w:rsidR="00E2226C" w:rsidRDefault="00E2226C" w:rsidRPr="0010333A">
            <w:pPr>
              <w:spacing w:line="235" w:lineRule="auto"/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44 552,35</w:t>
            </w:r>
          </w:p>
        </w:tc>
        <w:tc>
          <w:tcPr>
            <w:tcW w:type="dxa" w:w="1843"/>
          </w:tcPr>
          <w:p w:rsidP="00DD4A8F" w:rsidR="00E2226C" w:rsidRDefault="00E2226C" w:rsidRPr="00A635C5">
            <w:pPr>
              <w:spacing w:line="235" w:lineRule="auto"/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49 165,55</w:t>
            </w:r>
          </w:p>
        </w:tc>
        <w:tc>
          <w:tcPr>
            <w:tcW w:type="dxa" w:w="1845"/>
          </w:tcPr>
          <w:p w:rsidP="00DD4A8F" w:rsidR="00E2226C" w:rsidRDefault="00E2226C" w:rsidRPr="00A635C5">
            <w:pPr>
              <w:spacing w:line="235" w:lineRule="auto"/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54 115,72</w:t>
            </w:r>
          </w:p>
        </w:tc>
        <w:tc>
          <w:tcPr>
            <w:tcW w:type="dxa" w:w="1984"/>
            <w:tcBorders>
              <w:right w:color="auto" w:space="0" w:sz="4" w:val="single"/>
            </w:tcBorders>
          </w:tcPr>
          <w:p w:rsidP="00DD4A8F" w:rsidR="00E2226C" w:rsidRDefault="00E2226C" w:rsidRPr="00A635C5">
            <w:pPr>
              <w:spacing w:line="235" w:lineRule="auto"/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59 547,90</w:t>
            </w:r>
          </w:p>
        </w:tc>
      </w:tr>
      <w:tr w:rsidR="00E2226C" w:rsidRPr="00E06486" w:rsidTr="00E2226C">
        <w:trPr>
          <w:trHeight w:val="113"/>
        </w:trPr>
        <w:tc>
          <w:tcPr>
            <w:tcW w:type="dxa" w:w="2834"/>
          </w:tcPr>
          <w:p w:rsidP="00DD4A8F" w:rsidR="00E2226C" w:rsidRDefault="00E2226C">
            <w:pPr>
              <w:autoSpaceDE w:val="false"/>
              <w:autoSpaceDN w:val="false"/>
              <w:adjustRightInd w:val="false"/>
              <w:spacing w:line="235" w:lineRule="auto"/>
              <w:outlineLvl w:val="0"/>
              <w:rPr>
                <w:rFonts w:eastAsiaTheme="minorHAnsi"/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ru-RU"/>
              </w:rPr>
              <w:t xml:space="preserve">«Развитие туризма </w:t>
            </w:r>
          </w:p>
          <w:p w:rsidP="00DD4A8F" w:rsidR="00E2226C" w:rsidRDefault="00E2226C" w:rsidRPr="00ED3F96">
            <w:pPr>
              <w:autoSpaceDE w:val="false"/>
              <w:autoSpaceDN w:val="false"/>
              <w:adjustRightInd w:val="false"/>
              <w:spacing w:line="235" w:lineRule="auto"/>
              <w:outlineLvl w:val="0"/>
              <w:rPr>
                <w:rFonts w:eastAsiaTheme="minorHAnsi"/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ru-RU"/>
              </w:rPr>
              <w:t>в городе Красноя</w:t>
            </w:r>
            <w:r>
              <w:rPr>
                <w:rFonts w:eastAsiaTheme="minorHAnsi"/>
                <w:sz w:val="28"/>
                <w:szCs w:val="28"/>
                <w:lang w:val="ru-RU"/>
              </w:rPr>
              <w:t>р</w:t>
            </w:r>
            <w:r>
              <w:rPr>
                <w:rFonts w:eastAsiaTheme="minorHAnsi"/>
                <w:sz w:val="28"/>
                <w:szCs w:val="28"/>
                <w:lang w:val="ru-RU"/>
              </w:rPr>
              <w:t>ске»</w:t>
            </w:r>
          </w:p>
        </w:tc>
        <w:tc>
          <w:tcPr>
            <w:tcW w:type="dxa" w:w="1842"/>
          </w:tcPr>
          <w:p w:rsidP="00DD4A8F" w:rsidR="00E2226C" w:rsidRDefault="00E2226C">
            <w:pPr>
              <w:spacing w:line="235" w:lineRule="auto"/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89 166,75</w:t>
            </w:r>
          </w:p>
        </w:tc>
        <w:tc>
          <w:tcPr>
            <w:tcW w:type="dxa" w:w="1845"/>
          </w:tcPr>
          <w:p w:rsidP="00DD4A8F" w:rsidR="00E2226C" w:rsidRDefault="00E2226C">
            <w:pPr>
              <w:spacing w:line="235" w:lineRule="auto"/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136 052,75</w:t>
            </w:r>
          </w:p>
        </w:tc>
        <w:tc>
          <w:tcPr>
            <w:tcW w:type="dxa" w:w="1843"/>
          </w:tcPr>
          <w:p w:rsidP="00DD4A8F" w:rsidR="00E2226C" w:rsidRDefault="00E2226C">
            <w:pPr>
              <w:spacing w:line="235" w:lineRule="auto"/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16 052,75</w:t>
            </w:r>
          </w:p>
        </w:tc>
        <w:tc>
          <w:tcPr>
            <w:tcW w:type="dxa" w:w="1840"/>
          </w:tcPr>
          <w:p w:rsidP="00DD4A8F" w:rsidR="00E2226C" w:rsidRDefault="00E2226C">
            <w:pPr>
              <w:spacing w:line="235" w:lineRule="auto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17 702,02</w:t>
            </w:r>
          </w:p>
        </w:tc>
        <w:tc>
          <w:tcPr>
            <w:tcW w:type="dxa" w:w="1843"/>
          </w:tcPr>
          <w:p w:rsidP="00DD4A8F" w:rsidR="00E2226C" w:rsidRDefault="00E2226C">
            <w:pPr>
              <w:spacing w:line="235" w:lineRule="auto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19 534,98</w:t>
            </w:r>
          </w:p>
        </w:tc>
        <w:tc>
          <w:tcPr>
            <w:tcW w:type="dxa" w:w="1845"/>
          </w:tcPr>
          <w:p w:rsidP="00DD4A8F" w:rsidR="00E2226C" w:rsidRDefault="00E2226C">
            <w:pPr>
              <w:spacing w:line="235" w:lineRule="auto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21 501,84</w:t>
            </w:r>
          </w:p>
        </w:tc>
        <w:tc>
          <w:tcPr>
            <w:tcW w:type="dxa" w:w="1984"/>
            <w:tcBorders>
              <w:right w:color="auto" w:space="0" w:sz="4" w:val="single"/>
            </w:tcBorders>
          </w:tcPr>
          <w:p w:rsidP="00DD4A8F" w:rsidR="00E2226C" w:rsidRDefault="00E2226C">
            <w:pPr>
              <w:spacing w:line="235" w:lineRule="auto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23 660,21</w:t>
            </w:r>
          </w:p>
        </w:tc>
      </w:tr>
      <w:tr w:rsidR="00E2226C" w:rsidRPr="00ED3F96" w:rsidTr="00E2226C">
        <w:trPr>
          <w:trHeight w:val="113"/>
        </w:trPr>
        <w:tc>
          <w:tcPr>
            <w:tcW w:type="dxa" w:w="2834"/>
          </w:tcPr>
          <w:p w:rsidP="00DD4A8F" w:rsidR="00E2226C" w:rsidRDefault="00E2226C" w:rsidRPr="00ED3F96">
            <w:pPr>
              <w:autoSpaceDE w:val="false"/>
              <w:autoSpaceDN w:val="false"/>
              <w:adjustRightInd w:val="false"/>
              <w:spacing w:line="235" w:lineRule="auto"/>
              <w:outlineLvl w:val="0"/>
              <w:rPr>
                <w:rFonts w:eastAsiaTheme="minorHAnsi"/>
                <w:sz w:val="28"/>
                <w:szCs w:val="28"/>
                <w:lang w:val="ru-RU"/>
              </w:rPr>
            </w:pPr>
            <w:r w:rsidRPr="00ED3F96">
              <w:rPr>
                <w:rFonts w:eastAsiaTheme="minorHAnsi"/>
                <w:sz w:val="28"/>
                <w:szCs w:val="28"/>
                <w:lang w:val="ru-RU"/>
              </w:rPr>
              <w:t>Непрограммные ра</w:t>
            </w:r>
            <w:r w:rsidRPr="00ED3F96">
              <w:rPr>
                <w:rFonts w:eastAsiaTheme="minorHAnsi"/>
                <w:sz w:val="28"/>
                <w:szCs w:val="28"/>
                <w:lang w:val="ru-RU"/>
              </w:rPr>
              <w:t>с</w:t>
            </w:r>
            <w:r w:rsidRPr="00ED3F96">
              <w:rPr>
                <w:rFonts w:eastAsiaTheme="minorHAnsi"/>
                <w:sz w:val="28"/>
                <w:szCs w:val="28"/>
                <w:lang w:val="ru-RU"/>
              </w:rPr>
              <w:t>ходы</w:t>
            </w:r>
          </w:p>
        </w:tc>
        <w:tc>
          <w:tcPr>
            <w:tcW w:type="dxa" w:w="1842"/>
          </w:tcPr>
          <w:p w:rsidP="00DD4A8F" w:rsidR="00E2226C" w:rsidRDefault="00E2226C" w:rsidRPr="00AA010E">
            <w:pPr>
              <w:spacing w:line="235" w:lineRule="auto"/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4 795 654,78</w:t>
            </w:r>
          </w:p>
        </w:tc>
        <w:tc>
          <w:tcPr>
            <w:tcW w:type="dxa" w:w="1845"/>
          </w:tcPr>
          <w:p w:rsidP="00DD4A8F" w:rsidR="00E2226C" w:rsidRDefault="00E2226C">
            <w:pPr>
              <w:spacing w:line="235" w:lineRule="auto"/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7 304 006,61</w:t>
            </w:r>
          </w:p>
          <w:p w:rsidP="00DD4A8F" w:rsidR="00E2226C" w:rsidRDefault="00E2226C" w:rsidRPr="003C56D3">
            <w:pPr>
              <w:spacing w:line="235" w:lineRule="auto"/>
              <w:jc w:val="right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type="dxa" w:w="1843"/>
          </w:tcPr>
          <w:p w:rsidP="00DD4A8F" w:rsidR="00E2226C" w:rsidRDefault="00E2226C" w:rsidRPr="003C56D3">
            <w:pPr>
              <w:spacing w:line="235" w:lineRule="auto"/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19 969 805,26</w:t>
            </w:r>
          </w:p>
        </w:tc>
        <w:tc>
          <w:tcPr>
            <w:tcW w:type="dxa" w:w="1840"/>
          </w:tcPr>
          <w:p w:rsidP="00DD4A8F" w:rsidR="00E2226C" w:rsidRDefault="00E2226C">
            <w:pPr>
              <w:spacing w:line="235" w:lineRule="auto"/>
            </w:pPr>
            <w:r w:rsidRPr="00087990">
              <w:rPr>
                <w:color w:val="000000"/>
                <w:sz w:val="28"/>
                <w:szCs w:val="28"/>
                <w:lang w:val="ru-RU"/>
              </w:rPr>
              <w:t>19 969 805,26</w:t>
            </w:r>
          </w:p>
        </w:tc>
        <w:tc>
          <w:tcPr>
            <w:tcW w:type="dxa" w:w="1843"/>
          </w:tcPr>
          <w:p w:rsidP="00DD4A8F" w:rsidR="00E2226C" w:rsidRDefault="00E2226C">
            <w:pPr>
              <w:spacing w:line="235" w:lineRule="auto"/>
            </w:pPr>
            <w:r w:rsidRPr="00087990">
              <w:rPr>
                <w:color w:val="000000"/>
                <w:sz w:val="28"/>
                <w:szCs w:val="28"/>
                <w:lang w:val="ru-RU"/>
              </w:rPr>
              <w:t>19 969 805,26</w:t>
            </w:r>
          </w:p>
        </w:tc>
        <w:tc>
          <w:tcPr>
            <w:tcW w:type="dxa" w:w="1845"/>
          </w:tcPr>
          <w:p w:rsidP="00DD4A8F" w:rsidR="00E2226C" w:rsidRDefault="00E2226C">
            <w:pPr>
              <w:spacing w:line="235" w:lineRule="auto"/>
            </w:pPr>
            <w:r w:rsidRPr="00087990">
              <w:rPr>
                <w:color w:val="000000"/>
                <w:sz w:val="28"/>
                <w:szCs w:val="28"/>
                <w:lang w:val="ru-RU"/>
              </w:rPr>
              <w:t>19 969 805,26</w:t>
            </w:r>
          </w:p>
        </w:tc>
        <w:tc>
          <w:tcPr>
            <w:tcW w:type="dxa" w:w="1984"/>
            <w:tcBorders>
              <w:right w:color="auto" w:space="0" w:sz="4" w:val="single"/>
            </w:tcBorders>
          </w:tcPr>
          <w:p w:rsidP="00DD4A8F" w:rsidR="00E2226C" w:rsidRDefault="00E2226C">
            <w:pPr>
              <w:spacing w:line="235" w:lineRule="auto"/>
            </w:pPr>
            <w:r w:rsidRPr="00087990">
              <w:rPr>
                <w:color w:val="000000"/>
                <w:sz w:val="28"/>
                <w:szCs w:val="28"/>
                <w:lang w:val="ru-RU"/>
              </w:rPr>
              <w:t>19 969 805,26</w:t>
            </w:r>
          </w:p>
        </w:tc>
      </w:tr>
      <w:tr w:rsidR="00E2226C" w:rsidRPr="00ED3F96" w:rsidTr="00E2226C">
        <w:trPr>
          <w:trHeight w:val="113"/>
        </w:trPr>
        <w:tc>
          <w:tcPr>
            <w:tcW w:type="dxa" w:w="2834"/>
          </w:tcPr>
          <w:p w:rsidP="00DD4A8F" w:rsidR="00E2226C" w:rsidRDefault="00E2226C" w:rsidRPr="00ED3F96">
            <w:pPr>
              <w:autoSpaceDE w:val="false"/>
              <w:autoSpaceDN w:val="false"/>
              <w:adjustRightInd w:val="false"/>
              <w:spacing w:line="235" w:lineRule="auto"/>
              <w:outlineLvl w:val="0"/>
              <w:rPr>
                <w:rFonts w:eastAsiaTheme="minorHAnsi"/>
                <w:sz w:val="28"/>
                <w:szCs w:val="28"/>
                <w:lang w:val="ru-RU"/>
              </w:rPr>
            </w:pPr>
            <w:r w:rsidRPr="00ED3F96">
              <w:rPr>
                <w:rFonts w:eastAsiaTheme="minorHAnsi"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type="dxa" w:w="1842"/>
          </w:tcPr>
          <w:p w:rsidP="00DD4A8F" w:rsidR="00E2226C" w:rsidRDefault="00E2226C" w:rsidRPr="00372BA4">
            <w:pPr>
              <w:spacing w:line="235" w:lineRule="auto"/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80 579 876,12</w:t>
            </w:r>
          </w:p>
        </w:tc>
        <w:tc>
          <w:tcPr>
            <w:tcW w:type="dxa" w:w="1845"/>
          </w:tcPr>
          <w:p w:rsidP="00DD4A8F" w:rsidR="00E2226C" w:rsidRDefault="00E2226C" w:rsidRPr="00EF7C65">
            <w:pPr>
              <w:spacing w:line="235" w:lineRule="auto"/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78 566 019,09</w:t>
            </w:r>
          </w:p>
        </w:tc>
        <w:tc>
          <w:tcPr>
            <w:tcW w:type="dxa" w:w="1843"/>
          </w:tcPr>
          <w:p w:rsidP="00DD4A8F" w:rsidR="00E2226C" w:rsidRDefault="00E2226C" w:rsidRPr="00EF7C65">
            <w:pPr>
              <w:spacing w:line="235" w:lineRule="auto"/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79 054 170,16</w:t>
            </w:r>
          </w:p>
        </w:tc>
        <w:tc>
          <w:tcPr>
            <w:tcW w:type="dxa" w:w="1840"/>
          </w:tcPr>
          <w:p w:rsidP="00DD4A8F" w:rsidR="00E2226C" w:rsidRDefault="00E2226C" w:rsidRPr="00372BA4">
            <w:pPr>
              <w:spacing w:line="235" w:lineRule="auto"/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82 348 974,83</w:t>
            </w:r>
          </w:p>
        </w:tc>
        <w:tc>
          <w:tcPr>
            <w:tcW w:type="dxa" w:w="1843"/>
          </w:tcPr>
          <w:p w:rsidP="00DD4A8F" w:rsidR="00E2226C" w:rsidRDefault="00E2226C" w:rsidRPr="00372BA4">
            <w:pPr>
              <w:spacing w:line="235" w:lineRule="auto"/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86 010 764,81</w:t>
            </w:r>
          </w:p>
        </w:tc>
        <w:tc>
          <w:tcPr>
            <w:tcW w:type="dxa" w:w="1845"/>
          </w:tcPr>
          <w:p w:rsidP="00DD4A8F" w:rsidR="00E2226C" w:rsidRDefault="00E2226C" w:rsidRPr="00372BA4">
            <w:pPr>
              <w:spacing w:line="235" w:lineRule="auto"/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89 940 028,70</w:t>
            </w:r>
          </w:p>
        </w:tc>
        <w:tc>
          <w:tcPr>
            <w:tcW w:type="dxa" w:w="1984"/>
            <w:tcBorders>
              <w:right w:color="auto" w:space="0" w:sz="4" w:val="single"/>
            </w:tcBorders>
          </w:tcPr>
          <w:p w:rsidP="00DD4A8F" w:rsidR="00E2226C" w:rsidRDefault="00E2226C" w:rsidRPr="005D12FE">
            <w:pPr>
              <w:spacing w:line="235" w:lineRule="auto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94 251 893,68</w:t>
            </w:r>
          </w:p>
        </w:tc>
      </w:tr>
    </w:tbl>
    <w:p w:rsidP="002A1C0C" w:rsidR="00673720" w:rsidRDefault="00673720" w:rsidRPr="00DD4A8F">
      <w:pPr>
        <w:suppressAutoHyphens/>
        <w:autoSpaceDE w:val="false"/>
        <w:autoSpaceDN w:val="false"/>
        <w:adjustRightInd w:val="false"/>
        <w:ind w:firstLine="924" w:left="-567"/>
        <w:jc w:val="both"/>
        <w:outlineLvl w:val="0"/>
        <w:rPr>
          <w:rFonts w:eastAsia="Calibri"/>
          <w:sz w:val="2"/>
          <w:szCs w:val="2"/>
          <w:lang w:val="ru-RU"/>
        </w:rPr>
      </w:pPr>
    </w:p>
    <w:sectPr w:rsidR="00673720" w:rsidRPr="00DD4A8F" w:rsidSect="00E2226C">
      <w:pgSz w:code="9" w:h="11906" w:orient="landscape" w:w="16838"/>
      <w:pgMar w:bottom="567" w:footer="567" w:gutter="0" w:header="709" w:left="1134" w:right="1134" w:top="1985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025EB5" w:rsidP="00673720" w:rsidRDefault="00025EB5">
      <w:r>
        <w:separator/>
      </w:r>
    </w:p>
  </w:endnote>
  <w:endnote w:type="continuationSeparator" w:id="0">
    <w:p w:rsidR="00025EB5" w:rsidP="00673720" w:rsidRDefault="00025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025EB5" w:rsidP="00673720" w:rsidRDefault="00025EB5">
      <w:r>
        <w:separator/>
      </w:r>
    </w:p>
  </w:footnote>
  <w:footnote w:type="continuationSeparator" w:id="0">
    <w:p w:rsidR="00025EB5" w:rsidP="00673720" w:rsidRDefault="00025EB5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673997196"/>
      <w:docPartObj>
        <w:docPartGallery w:val="Page Numbers (Top of Page)"/>
        <w:docPartUnique/>
      </w:docPartObj>
    </w:sdtPr>
    <w:sdtEndPr/>
    <w:sdtContent>
      <w:p w:rsidRPr="00F27181" w:rsidR="00F27181" w:rsidP="00F27181" w:rsidRDefault="00F2718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71779" w:rsidR="00971779">
          <w:rPr>
            <w:noProof/>
            <w:lang w:val="ru-RU"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DB52D6"/>
    <w:multiLevelType w:val="hybridMultilevel"/>
    <w:tmpl w:val="2E469288"/>
    <w:lvl w:ilvl="0" w:tplc="F8660E7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720"/>
    <w:rsid w:val="0000171F"/>
    <w:rsid w:val="00025EB5"/>
    <w:rsid w:val="00037376"/>
    <w:rsid w:val="00040C08"/>
    <w:rsid w:val="00071106"/>
    <w:rsid w:val="00081028"/>
    <w:rsid w:val="000812EC"/>
    <w:rsid w:val="000A0A22"/>
    <w:rsid w:val="000B5267"/>
    <w:rsid w:val="000F4F9B"/>
    <w:rsid w:val="00101824"/>
    <w:rsid w:val="00107BDA"/>
    <w:rsid w:val="00125389"/>
    <w:rsid w:val="0015654C"/>
    <w:rsid w:val="0016277C"/>
    <w:rsid w:val="0019473C"/>
    <w:rsid w:val="00194A07"/>
    <w:rsid w:val="001A592B"/>
    <w:rsid w:val="001F49F6"/>
    <w:rsid w:val="00215720"/>
    <w:rsid w:val="002256F6"/>
    <w:rsid w:val="002446ED"/>
    <w:rsid w:val="00247EBC"/>
    <w:rsid w:val="002801B7"/>
    <w:rsid w:val="002A1C0C"/>
    <w:rsid w:val="002B7D03"/>
    <w:rsid w:val="002C2560"/>
    <w:rsid w:val="002D459A"/>
    <w:rsid w:val="002F1A2E"/>
    <w:rsid w:val="003230DB"/>
    <w:rsid w:val="00336C81"/>
    <w:rsid w:val="0034421D"/>
    <w:rsid w:val="00346940"/>
    <w:rsid w:val="00347D6C"/>
    <w:rsid w:val="00355C15"/>
    <w:rsid w:val="00360675"/>
    <w:rsid w:val="0036558D"/>
    <w:rsid w:val="00384279"/>
    <w:rsid w:val="003A6C7F"/>
    <w:rsid w:val="003C30FC"/>
    <w:rsid w:val="003D2113"/>
    <w:rsid w:val="003F664E"/>
    <w:rsid w:val="00422B15"/>
    <w:rsid w:val="00437614"/>
    <w:rsid w:val="00476D62"/>
    <w:rsid w:val="00481266"/>
    <w:rsid w:val="0048182F"/>
    <w:rsid w:val="00493A50"/>
    <w:rsid w:val="004A6E4D"/>
    <w:rsid w:val="004C3D4D"/>
    <w:rsid w:val="004D7F55"/>
    <w:rsid w:val="004E2313"/>
    <w:rsid w:val="005325A6"/>
    <w:rsid w:val="005428F7"/>
    <w:rsid w:val="00590C66"/>
    <w:rsid w:val="005A07DD"/>
    <w:rsid w:val="005C6157"/>
    <w:rsid w:val="005D6E28"/>
    <w:rsid w:val="005E06C3"/>
    <w:rsid w:val="00600485"/>
    <w:rsid w:val="00603DD6"/>
    <w:rsid w:val="0061269D"/>
    <w:rsid w:val="006569AB"/>
    <w:rsid w:val="00673720"/>
    <w:rsid w:val="006867E6"/>
    <w:rsid w:val="00690C8D"/>
    <w:rsid w:val="006A5DD9"/>
    <w:rsid w:val="006A677D"/>
    <w:rsid w:val="006A760F"/>
    <w:rsid w:val="006B09EB"/>
    <w:rsid w:val="006B2AAC"/>
    <w:rsid w:val="006B3447"/>
    <w:rsid w:val="006B4FBD"/>
    <w:rsid w:val="006C029A"/>
    <w:rsid w:val="006C7079"/>
    <w:rsid w:val="00701D21"/>
    <w:rsid w:val="00703921"/>
    <w:rsid w:val="00733222"/>
    <w:rsid w:val="007B50A8"/>
    <w:rsid w:val="007C04DF"/>
    <w:rsid w:val="007F4D05"/>
    <w:rsid w:val="00803969"/>
    <w:rsid w:val="00813007"/>
    <w:rsid w:val="0081438B"/>
    <w:rsid w:val="00817C30"/>
    <w:rsid w:val="008210F9"/>
    <w:rsid w:val="0082293F"/>
    <w:rsid w:val="008478F4"/>
    <w:rsid w:val="00852B8D"/>
    <w:rsid w:val="00870118"/>
    <w:rsid w:val="008871FC"/>
    <w:rsid w:val="0089216A"/>
    <w:rsid w:val="008A3E0D"/>
    <w:rsid w:val="008A7254"/>
    <w:rsid w:val="008B3B32"/>
    <w:rsid w:val="008B4C61"/>
    <w:rsid w:val="008F4992"/>
    <w:rsid w:val="008F6D92"/>
    <w:rsid w:val="009302EA"/>
    <w:rsid w:val="00934C05"/>
    <w:rsid w:val="0093781F"/>
    <w:rsid w:val="009462D3"/>
    <w:rsid w:val="009560B3"/>
    <w:rsid w:val="0096617C"/>
    <w:rsid w:val="00971779"/>
    <w:rsid w:val="00982173"/>
    <w:rsid w:val="00983221"/>
    <w:rsid w:val="009A240B"/>
    <w:rsid w:val="009C52A9"/>
    <w:rsid w:val="009F5928"/>
    <w:rsid w:val="00A01D11"/>
    <w:rsid w:val="00A06A2E"/>
    <w:rsid w:val="00A1401A"/>
    <w:rsid w:val="00A35804"/>
    <w:rsid w:val="00A42188"/>
    <w:rsid w:val="00A57495"/>
    <w:rsid w:val="00A76F69"/>
    <w:rsid w:val="00A92EDD"/>
    <w:rsid w:val="00A94E10"/>
    <w:rsid w:val="00AA206C"/>
    <w:rsid w:val="00AA564E"/>
    <w:rsid w:val="00AC3952"/>
    <w:rsid w:val="00AD400C"/>
    <w:rsid w:val="00AE2B76"/>
    <w:rsid w:val="00B115FA"/>
    <w:rsid w:val="00B47291"/>
    <w:rsid w:val="00B753BC"/>
    <w:rsid w:val="00B76FE5"/>
    <w:rsid w:val="00B811B7"/>
    <w:rsid w:val="00BA5D44"/>
    <w:rsid w:val="00BE4BE0"/>
    <w:rsid w:val="00BF5383"/>
    <w:rsid w:val="00C1352A"/>
    <w:rsid w:val="00C24AB9"/>
    <w:rsid w:val="00C47307"/>
    <w:rsid w:val="00C47BBF"/>
    <w:rsid w:val="00C615DC"/>
    <w:rsid w:val="00C622FC"/>
    <w:rsid w:val="00C66E22"/>
    <w:rsid w:val="00C76408"/>
    <w:rsid w:val="00CA1C28"/>
    <w:rsid w:val="00CA1EA3"/>
    <w:rsid w:val="00CC246F"/>
    <w:rsid w:val="00CF03C8"/>
    <w:rsid w:val="00CF30FC"/>
    <w:rsid w:val="00CF616A"/>
    <w:rsid w:val="00D11CE5"/>
    <w:rsid w:val="00D2504F"/>
    <w:rsid w:val="00D313E6"/>
    <w:rsid w:val="00D3242E"/>
    <w:rsid w:val="00D3316D"/>
    <w:rsid w:val="00D500C7"/>
    <w:rsid w:val="00D742F5"/>
    <w:rsid w:val="00D921AB"/>
    <w:rsid w:val="00DA143B"/>
    <w:rsid w:val="00DB0FFC"/>
    <w:rsid w:val="00DC3385"/>
    <w:rsid w:val="00DD4A8F"/>
    <w:rsid w:val="00DF42AF"/>
    <w:rsid w:val="00DF5D3D"/>
    <w:rsid w:val="00E2226C"/>
    <w:rsid w:val="00E44C66"/>
    <w:rsid w:val="00E77C7E"/>
    <w:rsid w:val="00E87DB2"/>
    <w:rsid w:val="00E95C73"/>
    <w:rsid w:val="00EC2456"/>
    <w:rsid w:val="00EC6C3E"/>
    <w:rsid w:val="00EF3DB5"/>
    <w:rsid w:val="00F21715"/>
    <w:rsid w:val="00F27181"/>
    <w:rsid w:val="00F4165A"/>
    <w:rsid w:val="00F60A11"/>
    <w:rsid w:val="00F85629"/>
    <w:rsid w:val="00FA5A3A"/>
    <w:rsid w:val="00FB422F"/>
    <w:rsid w:val="00FC0FFA"/>
    <w:rsid w:val="00FD4580"/>
    <w:rsid w:val="00FD5A85"/>
    <w:rsid w:val="00FD5CE7"/>
    <w:rsid w:val="00FF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7372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720"/>
    <w:pPr>
      <w:ind w:left="720" w:firstLine="709"/>
      <w:contextualSpacing/>
      <w:jc w:val="both"/>
    </w:pPr>
    <w:rPr>
      <w:rFonts w:eastAsiaTheme="minorHAnsi" w:cstheme="minorBidi"/>
      <w:sz w:val="28"/>
      <w:szCs w:val="22"/>
      <w:lang w:val="ru-RU"/>
    </w:rPr>
  </w:style>
  <w:style w:type="paragraph" w:styleId="ConsPlusNormal" w:customStyle="true">
    <w:name w:val="ConsPlusNormal"/>
    <w:rsid w:val="00673720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673720"/>
    <w:pPr>
      <w:tabs>
        <w:tab w:val="center" w:pos="4677"/>
        <w:tab w:val="right" w:pos="9355"/>
      </w:tabs>
    </w:pPr>
  </w:style>
  <w:style w:type="character" w:styleId="a5" w:customStyle="true">
    <w:name w:val="Верхний колонтитул Знак"/>
    <w:basedOn w:val="a0"/>
    <w:link w:val="a4"/>
    <w:uiPriority w:val="99"/>
    <w:rsid w:val="00673720"/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a6">
    <w:name w:val="footer"/>
    <w:basedOn w:val="a"/>
    <w:link w:val="a7"/>
    <w:uiPriority w:val="99"/>
    <w:unhideWhenUsed/>
    <w:rsid w:val="00673720"/>
    <w:pPr>
      <w:tabs>
        <w:tab w:val="center" w:pos="4677"/>
        <w:tab w:val="right" w:pos="9355"/>
      </w:tabs>
    </w:pPr>
  </w:style>
  <w:style w:type="character" w:styleId="a7" w:customStyle="true">
    <w:name w:val="Нижний колонтитул Знак"/>
    <w:basedOn w:val="a0"/>
    <w:link w:val="a6"/>
    <w:uiPriority w:val="99"/>
    <w:rsid w:val="00673720"/>
    <w:rPr>
      <w:rFonts w:ascii="Times New Roman" w:hAnsi="Times New Roman" w:eastAsia="Times New Roman" w:cs="Times New Roman"/>
      <w:sz w:val="24"/>
      <w:szCs w:val="24"/>
      <w:lang w:val="en-US"/>
    </w:rPr>
  </w:style>
  <w:style w:type="table" w:styleId="a8">
    <w:name w:val="Table Grid"/>
    <w:basedOn w:val="a1"/>
    <w:uiPriority w:val="59"/>
    <w:rsid w:val="0067372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256F6"/>
    <w:rPr>
      <w:rFonts w:ascii="Tahoma" w:hAnsi="Tahoma" w:cs="Tahoma"/>
      <w:sz w:val="16"/>
      <w:szCs w:val="16"/>
    </w:rPr>
  </w:style>
  <w:style w:type="character" w:styleId="aa" w:customStyle="true">
    <w:name w:val="Текст выноски Знак"/>
    <w:basedOn w:val="a0"/>
    <w:link w:val="a9"/>
    <w:uiPriority w:val="99"/>
    <w:semiHidden/>
    <w:rsid w:val="002256F6"/>
    <w:rPr>
      <w:rFonts w:ascii="Tahoma" w:hAnsi="Tahoma" w:eastAsia="Times New Roman" w:cs="Tahoma"/>
      <w:sz w:val="16"/>
      <w:szCs w:val="16"/>
      <w:lang w:val="en-US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73720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uiPriority w:val="34"/>
    <w:qFormat/>
    <w:rsid w:val="00673720"/>
    <w:pPr>
      <w:ind w:firstLine="709" w:left="720"/>
      <w:contextualSpacing/>
      <w:jc w:val="both"/>
    </w:pPr>
    <w:rPr>
      <w:rFonts w:cstheme="minorBidi" w:eastAsiaTheme="minorHAnsi"/>
      <w:sz w:val="28"/>
      <w:szCs w:val="22"/>
      <w:lang w:val="ru-RU"/>
    </w:rPr>
  </w:style>
  <w:style w:customStyle="1" w:styleId="ConsPlusNormal" w:type="paragraph">
    <w:name w:val="ConsPlusNormal"/>
    <w:rsid w:val="00673720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styleId="a4" w:type="paragraph">
    <w:name w:val="header"/>
    <w:basedOn w:val="a"/>
    <w:link w:val="a5"/>
    <w:uiPriority w:val="99"/>
    <w:unhideWhenUsed/>
    <w:rsid w:val="00673720"/>
    <w:pPr>
      <w:tabs>
        <w:tab w:pos="4677" w:val="center"/>
        <w:tab w:pos="9355" w:val="right"/>
      </w:tabs>
    </w:pPr>
  </w:style>
  <w:style w:customStyle="1" w:styleId="a5" w:type="character">
    <w:name w:val="Верхний колонтитул Знак"/>
    <w:basedOn w:val="a0"/>
    <w:link w:val="a4"/>
    <w:uiPriority w:val="99"/>
    <w:rsid w:val="00673720"/>
    <w:rPr>
      <w:rFonts w:ascii="Times New Roman" w:cs="Times New Roman" w:eastAsia="Times New Roman" w:hAnsi="Times New Roman"/>
      <w:sz w:val="24"/>
      <w:szCs w:val="24"/>
      <w:lang w:val="en-US"/>
    </w:rPr>
  </w:style>
  <w:style w:styleId="a6" w:type="paragraph">
    <w:name w:val="footer"/>
    <w:basedOn w:val="a"/>
    <w:link w:val="a7"/>
    <w:uiPriority w:val="99"/>
    <w:unhideWhenUsed/>
    <w:rsid w:val="00673720"/>
    <w:pPr>
      <w:tabs>
        <w:tab w:pos="4677" w:val="center"/>
        <w:tab w:pos="9355" w:val="right"/>
      </w:tabs>
    </w:pPr>
  </w:style>
  <w:style w:customStyle="1" w:styleId="a7" w:type="character">
    <w:name w:val="Нижний колонтитул Знак"/>
    <w:basedOn w:val="a0"/>
    <w:link w:val="a6"/>
    <w:uiPriority w:val="99"/>
    <w:rsid w:val="00673720"/>
    <w:rPr>
      <w:rFonts w:ascii="Times New Roman" w:cs="Times New Roman" w:eastAsia="Times New Roman" w:hAnsi="Times New Roman"/>
      <w:sz w:val="24"/>
      <w:szCs w:val="24"/>
      <w:lang w:val="en-US"/>
    </w:rPr>
  </w:style>
  <w:style w:styleId="a8" w:type="table">
    <w:name w:val="Table Grid"/>
    <w:basedOn w:val="a1"/>
    <w:uiPriority w:val="59"/>
    <w:rsid w:val="0067372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9" w:type="paragraph">
    <w:name w:val="Balloon Text"/>
    <w:basedOn w:val="a"/>
    <w:link w:val="aa"/>
    <w:uiPriority w:val="99"/>
    <w:semiHidden/>
    <w:unhideWhenUsed/>
    <w:rsid w:val="002256F6"/>
    <w:rPr>
      <w:rFonts w:ascii="Tahoma" w:cs="Tahoma" w:hAnsi="Tahoma"/>
      <w:sz w:val="16"/>
      <w:szCs w:val="16"/>
    </w:rPr>
  </w:style>
  <w:style w:customStyle="1" w:styleId="aa" w:type="character">
    <w:name w:val="Текст выноски Знак"/>
    <w:basedOn w:val="a0"/>
    <w:link w:val="a9"/>
    <w:uiPriority w:val="99"/>
    <w:semiHidden/>
    <w:rsid w:val="002256F6"/>
    <w:rPr>
      <w:rFonts w:ascii="Tahoma" w:cs="Tahoma" w:eastAsia="Times New Roman" w:hAnsi="Tahoma"/>
      <w:sz w:val="16"/>
      <w:szCs w:val="16"/>
      <w:lang w:val="en-US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112 от 17.02.2026</docTitle>
  </documentManagement>
</p:properties>
</file>

<file path=customXml/itemProps1.xml><?xml version="1.0" encoding="utf-8"?>
<ds:datastoreItem xmlns:ds="http://schemas.openxmlformats.org/officeDocument/2006/customXml" ds:itemID="{8215A265-9E5C-44F3-94AA-4267C6C2458A}"/>
</file>

<file path=customXml/itemProps2.xml><?xml version="1.0" encoding="utf-8"?>
<ds:datastoreItem xmlns:ds="http://schemas.openxmlformats.org/officeDocument/2006/customXml" ds:itemID="{681E9428-FBB8-4A55-8139-796FA680253B}"/>
</file>

<file path=customXml/itemProps3.xml><?xml version="1.0" encoding="utf-8"?>
<ds:datastoreItem xmlns:ds="http://schemas.openxmlformats.org/officeDocument/2006/customXml" ds:itemID="{B8E01F49-2FB7-4F63-95DC-5F966508F090}"/>
</file>

<file path=customXml/itemProps4.xml><?xml version="1.0" encoding="utf-8"?>
<ds:datastoreItem xmlns:ds="http://schemas.openxmlformats.org/officeDocument/2006/customXml" ds:itemID="{236AF07A-AF49-40B9-B239-50D39A84DE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15</Pages>
  <Words>3562</Words>
  <Characters>20308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112 от 17.02.2026</dc:title>
  <dc:creator>Казорин Владислав Анатольевич</dc:creator>
  <cp:lastModifiedBy>Рассихина Елена Владимировна</cp:lastModifiedBy>
  <cp:revision>3</cp:revision>
  <cp:lastPrinted>2026-02-03T10:28:00Z</cp:lastPrinted>
  <dcterms:created xsi:type="dcterms:W3CDTF">2026-02-03T10:32:00Z</dcterms:created>
  <dcterms:modified xsi:type="dcterms:W3CDTF">2026-02-13T05:36:00Z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