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11F2" w:rsidRDefault="00F505CB">
      <w:pPr>
        <w:pStyle w:val="BlankForLegalActs"/>
        <w:jc w:val="center"/>
        <w:rPr>
          <w:lang w:val="en-US"/>
        </w:rPr>
      </w:pPr>
      <w:r>
        <w:rPr>
          <w:noProof/>
          <w:lang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A45AE" w:rsidR="005A45AE" w:rsidRDefault="005A45AE" w:rsidRPr="00EB0FF3">
      <w:pPr>
        <w:pStyle w:val="BlankForLegalActs"/>
        <w:jc w:val="center"/>
        <w:rPr>
          <w:lang w:val="en-US"/>
        </w:rPr>
      </w:pPr>
    </w:p>
    <w:p w:rsidP="005A45AE" w:rsidR="005A45AE" w:rsidRDefault="00F505C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5A45AE" w:rsidR="005A45AE" w:rsidRDefault="005A45AE" w:rsidRPr="002A7FEB">
      <w:pPr>
        <w:pStyle w:val="BlankForLegalActs"/>
        <w:jc w:val="center"/>
      </w:pPr>
    </w:p>
    <w:p w:rsidP="005A45AE" w:rsidR="005A45AE" w:rsidRDefault="00F505C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5A45AE" w:rsidR="005A45AE" w:rsidRDefault="005A45AE" w:rsidRPr="00EE4AD4">
      <w:pPr>
        <w:pStyle w:val="BlankForLegalActs"/>
        <w:jc w:val="center"/>
        <w:rPr>
          <w:sz w:val="44"/>
        </w:rPr>
      </w:pPr>
    </w:p>
    <w:p w:rsidP="005A45AE" w:rsidR="005A45AE" w:rsidRDefault="005A45A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A45AE" w:rsidRPr="00B61896" w:rsidTr="005A45AE">
        <w:trPr>
          <w:jc w:val="center"/>
        </w:trPr>
        <w:tc>
          <w:tcPr>
            <w:tcW w:type="dxa" w:w="4785"/>
            <w:shd w:color="auto" w:fill="auto" w:val="clear"/>
          </w:tcPr>
          <w:p w:rsidP="005A45AE" w:rsidR="005A45AE" w:rsidRDefault="00F505C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A45AE" w:rsidR="005A45AE" w:rsidRDefault="00F505C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1119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A45AE" w:rsidR="005A45AE" w:rsidRDefault="00F505CB" w:rsidRPr="006E3468">
      <w:pPr>
        <w:pStyle w:val="BlankForLegalActs"/>
        <w:jc w:val="center"/>
        <w:rPr>
          <w:sz w:val="44"/>
          <w:lang w:val="en-US"/>
        </w:rPr>
        <w:sectPr w:rsidR="005A45AE" w:rsidRPr="006E3468" w:rsidSect="005A45AE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C11E5" w:rsidR="00F61725" w:rsidRDefault="007D7A25" w:rsidRPr="001969B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Об </w:t>
      </w:r>
      <w:r w:rsidRPr="001969B8">
        <w:rPr>
          <w:rFonts w:ascii="Times New Roman" w:cs="Times New Roman" w:hAnsi="Times New Roman"/>
          <w:sz w:val="30"/>
          <w:szCs w:val="30"/>
        </w:rPr>
        <w:t xml:space="preserve">утверждении </w:t>
      </w:r>
      <w:r w:rsidR="005540C1">
        <w:rPr>
          <w:rFonts w:ascii="Times New Roman" w:cs="Times New Roman" w:hAnsi="Times New Roman"/>
          <w:sz w:val="30"/>
          <w:szCs w:val="30"/>
        </w:rPr>
        <w:t>П</w:t>
      </w:r>
      <w:r w:rsidRPr="001969B8">
        <w:rPr>
          <w:rFonts w:ascii="Times New Roman" w:cs="Times New Roman" w:hAnsi="Times New Roman"/>
          <w:sz w:val="30"/>
          <w:szCs w:val="30"/>
        </w:rPr>
        <w:t>оложения</w:t>
      </w:r>
      <w:r w:rsidR="005540C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1969B8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Pr="001969B8">
        <w:rPr>
          <w:rFonts w:ascii="Times New Roman" w:cs="Times New Roman" w:hAnsi="Times New Roman"/>
          <w:sz w:val="30"/>
          <w:szCs w:val="30"/>
        </w:rPr>
        <w:t xml:space="preserve"> городском профессиональном</w:t>
      </w:r>
    </w:p>
    <w:p w:rsidP="00FC11E5" w:rsidR="003B421B" w:rsidRDefault="007D7A25" w:rsidRPr="004B7E4E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1969B8">
        <w:rPr>
          <w:rFonts w:ascii="Times New Roman" w:cs="Times New Roman" w:hAnsi="Times New Roman"/>
          <w:sz w:val="30"/>
          <w:szCs w:val="30"/>
        </w:rPr>
        <w:t>конкурсе</w:t>
      </w:r>
      <w:proofErr w:type="gramEnd"/>
      <w:r w:rsidR="002F2D41">
        <w:rPr>
          <w:rFonts w:ascii="Times New Roman" w:cs="Times New Roman" w:hAnsi="Times New Roman"/>
          <w:sz w:val="30"/>
          <w:szCs w:val="30"/>
        </w:rPr>
        <w:t xml:space="preserve"> </w:t>
      </w:r>
      <w:r w:rsidR="003B421B" w:rsidRPr="004B7E4E">
        <w:rPr>
          <w:rFonts w:ascii="Times New Roman" w:cs="Times New Roman" w:hAnsi="Times New Roman"/>
          <w:sz w:val="30"/>
          <w:szCs w:val="30"/>
        </w:rPr>
        <w:t>«Младший воспитатель</w:t>
      </w:r>
      <w:r w:rsidR="005540C1">
        <w:rPr>
          <w:rFonts w:ascii="Times New Roman" w:cs="Times New Roman" w:hAnsi="Times New Roman"/>
          <w:sz w:val="30"/>
          <w:szCs w:val="30"/>
        </w:rPr>
        <w:t xml:space="preserve"> </w:t>
      </w:r>
      <w:r w:rsidR="003B421B">
        <w:rPr>
          <w:rFonts w:ascii="Times New Roman" w:cs="Times New Roman" w:hAnsi="Times New Roman"/>
          <w:sz w:val="30"/>
          <w:szCs w:val="30"/>
        </w:rPr>
        <w:t>(помощник воспитателя)</w:t>
      </w:r>
    </w:p>
    <w:p w:rsidP="00FC11E5" w:rsidR="00F61725" w:rsidRDefault="003B421B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  <w:r w:rsidRPr="004B7E4E">
        <w:rPr>
          <w:rFonts w:ascii="Times New Roman" w:cs="Times New Roman" w:hAnsi="Times New Roman"/>
          <w:sz w:val="30"/>
          <w:szCs w:val="30"/>
        </w:rPr>
        <w:t>года города Красноярска»</w:t>
      </w:r>
    </w:p>
    <w:p w:rsidP="00FC11E5" w:rsidR="00280CB9" w:rsidRDefault="00280CB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FC11E5" w:rsidR="005540C1" w:rsidRDefault="005540C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FC11E5" w:rsidR="005540C1" w:rsidRDefault="005540C1" w:rsidRPr="001969B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FC11E5" w:rsidR="00F61725" w:rsidRDefault="00E46B61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 w:rsidR="007D7A25" w:rsidRPr="001969B8">
        <w:rPr>
          <w:rFonts w:ascii="Times New Roman" w:cs="Times New Roman" w:hAnsi="Times New Roman"/>
          <w:sz w:val="30"/>
          <w:szCs w:val="30"/>
        </w:rPr>
        <w:t>В целях выявления, поддержки и поощрения младших воспитат</w:t>
      </w:r>
      <w:r w:rsidR="007D7A25" w:rsidRPr="001969B8">
        <w:rPr>
          <w:rFonts w:ascii="Times New Roman" w:cs="Times New Roman" w:hAnsi="Times New Roman"/>
          <w:sz w:val="30"/>
          <w:szCs w:val="30"/>
        </w:rPr>
        <w:t>е</w:t>
      </w:r>
      <w:r w:rsidR="007D7A25" w:rsidRPr="001969B8">
        <w:rPr>
          <w:rFonts w:ascii="Times New Roman" w:cs="Times New Roman" w:hAnsi="Times New Roman"/>
          <w:sz w:val="30"/>
          <w:szCs w:val="30"/>
        </w:rPr>
        <w:t>лей</w:t>
      </w:r>
      <w:r w:rsidR="00C54B9A">
        <w:rPr>
          <w:rFonts w:ascii="Times New Roman" w:cs="Times New Roman" w:hAnsi="Times New Roman"/>
          <w:sz w:val="30"/>
          <w:szCs w:val="30"/>
        </w:rPr>
        <w:t xml:space="preserve"> (п</w:t>
      </w:r>
      <w:r w:rsidR="007D7A25" w:rsidRPr="001969B8">
        <w:rPr>
          <w:rFonts w:ascii="Times New Roman" w:cs="Times New Roman" w:hAnsi="Times New Roman"/>
          <w:sz w:val="30"/>
          <w:szCs w:val="30"/>
        </w:rPr>
        <w:t>омощников воспитателей</w:t>
      </w:r>
      <w:r w:rsidR="00C54B9A">
        <w:rPr>
          <w:rFonts w:ascii="Times New Roman" w:cs="Times New Roman" w:hAnsi="Times New Roman"/>
          <w:sz w:val="30"/>
          <w:szCs w:val="30"/>
        </w:rPr>
        <w:t>)</w:t>
      </w:r>
      <w:r w:rsidR="007D7A25" w:rsidRPr="001969B8">
        <w:rPr>
          <w:rFonts w:ascii="Times New Roman" w:cs="Times New Roman" w:hAnsi="Times New Roman"/>
          <w:sz w:val="30"/>
          <w:szCs w:val="30"/>
        </w:rPr>
        <w:t xml:space="preserve"> города Красноярска, распространения</w:t>
      </w:r>
      <w:r w:rsidR="00325F3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D7A25" w:rsidRPr="001969B8">
        <w:rPr>
          <w:rFonts w:ascii="Times New Roman" w:cs="Times New Roman" w:hAnsi="Times New Roman"/>
          <w:sz w:val="30"/>
          <w:szCs w:val="30"/>
        </w:rPr>
        <w:t xml:space="preserve"> лучших практик осуществления присмотра и ухода за детьми дошкол</w:t>
      </w:r>
      <w:r w:rsidR="007D7A25" w:rsidRPr="001969B8">
        <w:rPr>
          <w:rFonts w:ascii="Times New Roman" w:cs="Times New Roman" w:hAnsi="Times New Roman"/>
          <w:sz w:val="30"/>
          <w:szCs w:val="30"/>
        </w:rPr>
        <w:t>ь</w:t>
      </w:r>
      <w:r w:rsidR="007D7A25" w:rsidRPr="001969B8">
        <w:rPr>
          <w:rFonts w:ascii="Times New Roman" w:cs="Times New Roman" w:hAnsi="Times New Roman"/>
          <w:sz w:val="30"/>
          <w:szCs w:val="30"/>
        </w:rPr>
        <w:t>ного возраста, руководствуясь</w:t>
      </w:r>
      <w:r w:rsidR="007F522E">
        <w:rPr>
          <w:rFonts w:ascii="Times New Roman" w:cs="Times New Roman" w:hAnsi="Times New Roman"/>
          <w:sz w:val="30"/>
          <w:szCs w:val="30"/>
        </w:rPr>
        <w:t xml:space="preserve"> постановлением администрации города</w:t>
      </w:r>
      <w:r w:rsidR="00325F3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F522E">
        <w:rPr>
          <w:rFonts w:ascii="Times New Roman" w:cs="Times New Roman" w:hAnsi="Times New Roman"/>
          <w:sz w:val="30"/>
          <w:szCs w:val="30"/>
        </w:rPr>
        <w:t xml:space="preserve"> от 13.11.2025 № 950 «О проведении городского профессионального конкурса «Младший воспитатель (помощник воспитателя) года </w:t>
      </w:r>
      <w:r w:rsidR="007F522E" w:rsidRPr="00CC6DF1">
        <w:rPr>
          <w:rFonts w:ascii="Times New Roman" w:cs="Times New Roman" w:hAnsi="Times New Roman"/>
          <w:sz w:val="30"/>
          <w:szCs w:val="30"/>
        </w:rPr>
        <w:t>г</w:t>
      </w:r>
      <w:r w:rsidR="00325F3A">
        <w:rPr>
          <w:rFonts w:ascii="Times New Roman" w:cs="Times New Roman" w:hAnsi="Times New Roman"/>
          <w:sz w:val="30"/>
          <w:szCs w:val="30"/>
        </w:rPr>
        <w:t xml:space="preserve">орода </w:t>
      </w:r>
      <w:r w:rsidR="007F522E" w:rsidRPr="00CC6DF1">
        <w:rPr>
          <w:rFonts w:ascii="Times New Roman" w:cs="Times New Roman" w:hAnsi="Times New Roman"/>
          <w:sz w:val="30"/>
          <w:szCs w:val="30"/>
        </w:rPr>
        <w:t>Красноярска»,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</w:t>
      </w:r>
      <w:hyperlink r:id="rId11">
        <w:r w:rsidR="007D7A25" w:rsidRPr="00CC6DF1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="007D7A25" w:rsidRPr="00CC6DF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="007D7A25" w:rsidRPr="00CC6DF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7D7A25" w:rsidRPr="00CC6DF1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>
        <w:r w:rsidR="007D7A25" w:rsidRPr="00CC6DF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D7A25" w:rsidRPr="00CC6DF1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  <w:r w:rsidR="00325F3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FC11E5" w:rsidR="00284FE4" w:rsidRDefault="007D7A25" w:rsidRPr="00CC6DF1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pos="993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rPr>
          <w:rFonts w:ascii="Times New Roman" w:hAnsi="Times New Roman"/>
          <w:sz w:val="30"/>
          <w:szCs w:val="30"/>
        </w:rPr>
      </w:pPr>
      <w:r w:rsidRPr="00CC6DF1">
        <w:rPr>
          <w:rFonts w:ascii="Times New Roman" w:hAnsi="Times New Roman"/>
          <w:sz w:val="30"/>
          <w:szCs w:val="30"/>
        </w:rPr>
        <w:t xml:space="preserve">Утвердить Положение о городском профессиональном конкурсе «Младший воспитатель </w:t>
      </w:r>
      <w:r w:rsidR="00673CA0" w:rsidRPr="00CC6DF1">
        <w:rPr>
          <w:rFonts w:ascii="Times New Roman" w:hAnsi="Times New Roman"/>
          <w:sz w:val="30"/>
          <w:szCs w:val="30"/>
        </w:rPr>
        <w:t xml:space="preserve">(помощник воспитателя) </w:t>
      </w:r>
      <w:r w:rsidRPr="00CC6DF1">
        <w:rPr>
          <w:rFonts w:ascii="Times New Roman" w:hAnsi="Times New Roman"/>
          <w:sz w:val="30"/>
          <w:szCs w:val="30"/>
        </w:rPr>
        <w:t>года города Красноя</w:t>
      </w:r>
      <w:r w:rsidRPr="00CC6DF1">
        <w:rPr>
          <w:rFonts w:ascii="Times New Roman" w:hAnsi="Times New Roman"/>
          <w:sz w:val="30"/>
          <w:szCs w:val="30"/>
        </w:rPr>
        <w:t>р</w:t>
      </w:r>
      <w:r w:rsidRPr="00CC6DF1">
        <w:rPr>
          <w:rFonts w:ascii="Times New Roman" w:hAnsi="Times New Roman"/>
          <w:sz w:val="30"/>
          <w:szCs w:val="30"/>
        </w:rPr>
        <w:t>ска» согласно приложению.</w:t>
      </w:r>
    </w:p>
    <w:p w:rsidP="00FC11E5" w:rsidR="00E419D1" w:rsidRDefault="00284FE4" w:rsidRPr="00CC6DF1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pos="993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CC6DF1">
        <w:rPr>
          <w:rFonts w:ascii="Times New Roman" w:hAnsi="Times New Roman"/>
          <w:sz w:val="30"/>
          <w:szCs w:val="30"/>
        </w:rPr>
        <w:t>Расходы</w:t>
      </w:r>
      <w:r w:rsidR="00E419D1" w:rsidRPr="00CC6DF1">
        <w:rPr>
          <w:rFonts w:ascii="Times New Roman" w:hAnsi="Times New Roman"/>
          <w:sz w:val="30"/>
          <w:szCs w:val="30"/>
        </w:rPr>
        <w:t>,</w:t>
      </w:r>
      <w:r w:rsidRPr="00CC6DF1">
        <w:rPr>
          <w:rFonts w:ascii="Times New Roman" w:hAnsi="Times New Roman"/>
          <w:sz w:val="30"/>
          <w:szCs w:val="30"/>
        </w:rPr>
        <w:t xml:space="preserve"> связанные с организацией и проведением </w:t>
      </w:r>
      <w:r w:rsidR="00E419D1" w:rsidRPr="00CC6DF1">
        <w:rPr>
          <w:rFonts w:ascii="Times New Roman" w:hAnsi="Times New Roman"/>
          <w:sz w:val="30"/>
          <w:szCs w:val="30"/>
        </w:rPr>
        <w:t xml:space="preserve">конкурса «Младший воспитатель </w:t>
      </w:r>
      <w:r w:rsidR="00673CA0" w:rsidRPr="00CC6DF1">
        <w:rPr>
          <w:rFonts w:ascii="Times New Roman" w:hAnsi="Times New Roman"/>
          <w:sz w:val="30"/>
          <w:szCs w:val="30"/>
        </w:rPr>
        <w:t xml:space="preserve">(помощник воспитателя) </w:t>
      </w:r>
      <w:r w:rsidR="00E419D1" w:rsidRPr="00CC6DF1">
        <w:rPr>
          <w:rFonts w:ascii="Times New Roman" w:hAnsi="Times New Roman"/>
          <w:sz w:val="30"/>
          <w:szCs w:val="30"/>
        </w:rPr>
        <w:t>года города Красноя</w:t>
      </w:r>
      <w:r w:rsidR="00E419D1" w:rsidRPr="00CC6DF1">
        <w:rPr>
          <w:rFonts w:ascii="Times New Roman" w:hAnsi="Times New Roman"/>
          <w:sz w:val="30"/>
          <w:szCs w:val="30"/>
        </w:rPr>
        <w:t>р</w:t>
      </w:r>
      <w:r w:rsidR="00E419D1" w:rsidRPr="00CC6DF1">
        <w:rPr>
          <w:rFonts w:ascii="Times New Roman" w:hAnsi="Times New Roman"/>
          <w:sz w:val="30"/>
          <w:szCs w:val="30"/>
        </w:rPr>
        <w:t>ска»,</w:t>
      </w:r>
      <w:r w:rsidRPr="00CC6DF1">
        <w:rPr>
          <w:rFonts w:ascii="Times New Roman" w:hAnsi="Times New Roman"/>
          <w:sz w:val="30"/>
          <w:szCs w:val="30"/>
        </w:rPr>
        <w:t xml:space="preserve"> </w:t>
      </w:r>
      <w:r w:rsidR="00B25210" w:rsidRPr="00CC6DF1">
        <w:rPr>
          <w:rFonts w:ascii="Times New Roman" w:hAnsi="Times New Roman"/>
          <w:sz w:val="30"/>
          <w:szCs w:val="30"/>
        </w:rPr>
        <w:t>осуществля</w:t>
      </w:r>
      <w:r w:rsidR="005A45AE">
        <w:rPr>
          <w:rFonts w:ascii="Times New Roman" w:hAnsi="Times New Roman"/>
          <w:sz w:val="30"/>
          <w:szCs w:val="30"/>
        </w:rPr>
        <w:t>ю</w:t>
      </w:r>
      <w:r w:rsidR="00B25210" w:rsidRPr="00CC6DF1">
        <w:rPr>
          <w:rFonts w:ascii="Times New Roman" w:hAnsi="Times New Roman"/>
          <w:sz w:val="30"/>
          <w:szCs w:val="30"/>
        </w:rPr>
        <w:t>тся</w:t>
      </w:r>
      <w:r w:rsidRPr="00CC6DF1">
        <w:rPr>
          <w:rFonts w:ascii="Times New Roman" w:hAnsi="Times New Roman"/>
          <w:sz w:val="30"/>
          <w:szCs w:val="30"/>
        </w:rPr>
        <w:t xml:space="preserve"> в пределах средств бюджетных ассигнований, предусмотренных муниципальной программой «Развитие образования </w:t>
      </w:r>
      <w:r w:rsidR="00325F3A">
        <w:rPr>
          <w:rFonts w:ascii="Times New Roman" w:hAnsi="Times New Roman"/>
          <w:sz w:val="30"/>
          <w:szCs w:val="30"/>
        </w:rPr>
        <w:t xml:space="preserve">               </w:t>
      </w:r>
      <w:r w:rsidRPr="00CC6DF1">
        <w:rPr>
          <w:rFonts w:ascii="Times New Roman" w:hAnsi="Times New Roman"/>
          <w:sz w:val="30"/>
          <w:szCs w:val="30"/>
        </w:rPr>
        <w:t>в городе Красноярске», утвержденной постановлением администрации</w:t>
      </w:r>
      <w:r w:rsidR="00325F3A">
        <w:rPr>
          <w:rFonts w:ascii="Times New Roman" w:hAnsi="Times New Roman"/>
          <w:sz w:val="30"/>
          <w:szCs w:val="30"/>
        </w:rPr>
        <w:t xml:space="preserve"> </w:t>
      </w:r>
      <w:r w:rsidRPr="00CC6DF1">
        <w:rPr>
          <w:rFonts w:ascii="Times New Roman" w:hAnsi="Times New Roman"/>
          <w:sz w:val="30"/>
          <w:szCs w:val="30"/>
        </w:rPr>
        <w:t xml:space="preserve"> города</w:t>
      </w:r>
      <w:r w:rsidR="002F2D41" w:rsidRPr="00CC6DF1">
        <w:rPr>
          <w:rFonts w:ascii="Times New Roman" w:hAnsi="Times New Roman"/>
          <w:sz w:val="30"/>
          <w:szCs w:val="30"/>
        </w:rPr>
        <w:t xml:space="preserve"> </w:t>
      </w:r>
      <w:r w:rsidR="00325F3A">
        <w:rPr>
          <w:rFonts w:ascii="Times New Roman" w:hAnsi="Times New Roman"/>
          <w:sz w:val="30"/>
          <w:szCs w:val="30"/>
        </w:rPr>
        <w:t>от 14.11.2022</w:t>
      </w:r>
      <w:r w:rsidRPr="00CC6DF1">
        <w:rPr>
          <w:rFonts w:ascii="Times New Roman" w:hAnsi="Times New Roman"/>
          <w:sz w:val="30"/>
          <w:szCs w:val="30"/>
        </w:rPr>
        <w:t xml:space="preserve"> № 1001. </w:t>
      </w:r>
    </w:p>
    <w:p w:rsidP="00FC11E5" w:rsidR="00284FE4" w:rsidRDefault="00325F3A" w:rsidRPr="00CC6DF1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pos="993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284FE4" w:rsidRPr="00CC6DF1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284FE4" w:rsidRPr="00CC6DF1">
        <w:rPr>
          <w:rFonts w:ascii="Times New Roman" w:hAnsi="Times New Roman"/>
          <w:sz w:val="30"/>
          <w:szCs w:val="30"/>
        </w:rPr>
        <w:t>и</w:t>
      </w:r>
      <w:r w:rsidR="00284FE4" w:rsidRPr="00CC6DF1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3B5587">
        <w:rPr>
          <w:rFonts w:ascii="Times New Roman" w:hAnsi="Times New Roman"/>
          <w:sz w:val="30"/>
          <w:szCs w:val="30"/>
        </w:rPr>
        <w:t xml:space="preserve">            </w:t>
      </w:r>
      <w:r w:rsidR="00284FE4" w:rsidRPr="00CC6DF1">
        <w:rPr>
          <w:rFonts w:ascii="Times New Roman" w:hAnsi="Times New Roman"/>
          <w:sz w:val="30"/>
          <w:szCs w:val="30"/>
        </w:rPr>
        <w:t xml:space="preserve"> города. </w:t>
      </w:r>
    </w:p>
    <w:p w:rsidP="00FC11E5" w:rsidR="00B25210" w:rsidRDefault="00B25210" w:rsidRPr="00CC6DF1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pos="993" w:val="left"/>
          <w:tab w:pos="1418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CC6DF1">
        <w:rPr>
          <w:rFonts w:ascii="Times New Roman" w:hAnsi="Times New Roman"/>
          <w:sz w:val="30"/>
          <w:szCs w:val="30"/>
        </w:rPr>
        <w:t>Настоящее постановление вступает в силу с 01.01.2026.</w:t>
      </w:r>
    </w:p>
    <w:p w:rsidP="00FC11E5" w:rsidR="007611F7" w:rsidRDefault="007611F7" w:rsidRPr="00325F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position w:val="0"/>
          <w:sz w:val="30"/>
          <w:szCs w:val="30"/>
        </w:rPr>
      </w:pPr>
    </w:p>
    <w:p w:rsidP="00FC11E5" w:rsidR="00325F3A" w:rsidRDefault="00325F3A" w:rsidRPr="00325F3A">
      <w:pPr>
        <w:ind w:firstLine="0" w:firstLineChars="0" w:left="-2" w:leftChars="0"/>
        <w:rPr>
          <w:rFonts w:ascii="Times New Roman" w:cs="Times New Roman" w:hAnsi="Times New Roman"/>
          <w:sz w:val="30"/>
          <w:szCs w:val="30"/>
        </w:rPr>
      </w:pPr>
    </w:p>
    <w:p w:rsidP="006A5826" w:rsidR="006A5826" w:rsidRDefault="006A5826" w:rsidRPr="006A5826">
      <w:pPr>
        <w:widowControl/>
        <w:tabs>
          <w:tab w:pos="6096" w:val="left"/>
        </w:tabs>
        <w:suppressAutoHyphens w:val="false"/>
        <w:autoSpaceDE/>
        <w:autoSpaceDN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>
        <w:rPr>
          <w:rFonts w:ascii="Times New Roman" w:cs="Times New Roman" w:hAnsi="Times New Roman"/>
          <w:position w:val="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position w:val="0"/>
          <w:sz w:val="30"/>
          <w:szCs w:val="30"/>
        </w:rPr>
        <w:tab/>
      </w:r>
      <w:r>
        <w:rPr>
          <w:rFonts w:ascii="Times New Roman" w:cs="Times New Roman" w:hAnsi="Times New Roman"/>
          <w:position w:val="0"/>
          <w:sz w:val="30"/>
          <w:szCs w:val="30"/>
        </w:rPr>
        <w:tab/>
      </w:r>
      <w:r>
        <w:rPr>
          <w:rFonts w:ascii="Times New Roman" w:cs="Times New Roman" w:hAnsi="Times New Roman"/>
          <w:position w:val="0"/>
          <w:sz w:val="30"/>
          <w:szCs w:val="30"/>
        </w:rPr>
        <w:tab/>
        <w:t xml:space="preserve"> </w:t>
      </w:r>
      <w:r w:rsidRPr="006A5826">
        <w:rPr>
          <w:rFonts w:ascii="Times New Roman" w:cs="Times New Roman" w:hAnsi="Times New Roman"/>
          <w:position w:val="0"/>
          <w:sz w:val="30"/>
          <w:szCs w:val="30"/>
        </w:rPr>
        <w:t>С.В. Верещагин</w:t>
      </w:r>
    </w:p>
    <w:p w:rsidP="00FC11E5" w:rsidR="00325F3A" w:rsidRDefault="00325F3A" w:rsidRPr="00325F3A">
      <w:pPr>
        <w:ind w:firstLine="0" w:firstLineChars="0" w:left="-2" w:leftChars="0"/>
        <w:rPr>
          <w:rFonts w:ascii="Times New Roman" w:cs="Times New Roman" w:hAnsi="Times New Roman"/>
          <w:sz w:val="30"/>
          <w:szCs w:val="30"/>
        </w:rPr>
      </w:pPr>
    </w:p>
    <w:p w:rsidP="00FC11E5" w:rsidR="00325F3A" w:rsidRDefault="00325F3A" w:rsidRPr="00325F3A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2"/>
          <w:szCs w:val="2"/>
        </w:rPr>
      </w:pPr>
      <w:r w:rsidRPr="00325F3A">
        <w:rPr>
          <w:rFonts w:ascii="Times New Roman" w:cs="Times New Roman" w:hAnsi="Times New Roman"/>
          <w:sz w:val="2"/>
          <w:szCs w:val="2"/>
        </w:rPr>
        <w:br w:type="page"/>
      </w:r>
    </w:p>
    <w:p w:rsidP="00FC11E5" w:rsidR="00325F3A" w:rsidRDefault="00325F3A" w:rsidRPr="00325F3A">
      <w:pPr>
        <w:suppressAutoHyphens w:val="false"/>
        <w:autoSpaceDE/>
        <w:autoSpaceDN/>
        <w:adjustRightInd/>
        <w:spacing w:line="192" w:lineRule="auto"/>
        <w:ind w:firstLine="5387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325F3A">
        <w:rPr>
          <w:rFonts w:ascii="Times New Roman" w:cs="Times New Roman" w:hAnsi="Times New Roman"/>
          <w:position w:val="0"/>
          <w:sz w:val="30"/>
          <w:szCs w:val="30"/>
        </w:rPr>
        <w:lastRenderedPageBreak/>
        <w:t>Приложение</w:t>
      </w:r>
    </w:p>
    <w:p w:rsidP="00FC11E5" w:rsidR="00325F3A" w:rsidRDefault="00325F3A" w:rsidRPr="00325F3A">
      <w:pPr>
        <w:suppressAutoHyphens w:val="false"/>
        <w:autoSpaceDE/>
        <w:autoSpaceDN/>
        <w:adjustRightInd/>
        <w:spacing w:line="192" w:lineRule="auto"/>
        <w:ind w:firstLine="5387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325F3A">
        <w:rPr>
          <w:rFonts w:ascii="Times New Roman" w:cs="Times New Roman" w:hAnsi="Times New Roman"/>
          <w:position w:val="0"/>
          <w:sz w:val="30"/>
          <w:szCs w:val="30"/>
        </w:rPr>
        <w:t>к постановлению</w:t>
      </w:r>
    </w:p>
    <w:p w:rsidP="00FC11E5" w:rsidR="00325F3A" w:rsidRDefault="00325F3A" w:rsidRPr="00325F3A">
      <w:pPr>
        <w:tabs>
          <w:tab w:pos="9354" w:val="right"/>
        </w:tabs>
        <w:suppressAutoHyphens w:val="false"/>
        <w:autoSpaceDE/>
        <w:autoSpaceDN/>
        <w:adjustRightInd/>
        <w:spacing w:line="192" w:lineRule="auto"/>
        <w:ind w:firstLine="5387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325F3A">
        <w:rPr>
          <w:rFonts w:ascii="Times New Roman" w:cs="Times New Roman" w:hAnsi="Times New Roman"/>
          <w:position w:val="0"/>
          <w:sz w:val="30"/>
          <w:szCs w:val="30"/>
        </w:rPr>
        <w:t>администрации города</w:t>
      </w:r>
      <w:r w:rsidRPr="00325F3A">
        <w:rPr>
          <w:rFonts w:ascii="Times New Roman" w:cs="Times New Roman" w:hAnsi="Times New Roman"/>
          <w:position w:val="0"/>
          <w:sz w:val="30"/>
          <w:szCs w:val="30"/>
        </w:rPr>
        <w:tab/>
      </w:r>
    </w:p>
    <w:p w:rsidP="00FC11E5" w:rsidR="00325F3A" w:rsidRDefault="00325F3A" w:rsidRPr="00325F3A">
      <w:pPr>
        <w:suppressAutoHyphens w:val="false"/>
        <w:autoSpaceDE/>
        <w:autoSpaceDN/>
        <w:adjustRightInd/>
        <w:spacing w:line="192" w:lineRule="auto"/>
        <w:ind w:firstLine="5387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325F3A">
        <w:rPr>
          <w:rFonts w:ascii="Times New Roman" w:cs="Times New Roman" w:hAnsi="Times New Roman"/>
          <w:position w:val="0"/>
          <w:sz w:val="30"/>
          <w:szCs w:val="30"/>
        </w:rPr>
        <w:t>от ____________ № _________</w:t>
      </w:r>
    </w:p>
    <w:p w:rsidP="00FC11E5" w:rsidR="00F61725" w:rsidRDefault="00F61725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right"/>
        <w:rPr>
          <w:rFonts w:ascii="Times New Roman" w:cs="Times New Roman" w:hAnsi="Times New Roman"/>
          <w:sz w:val="30"/>
          <w:szCs w:val="30"/>
        </w:rPr>
      </w:pPr>
    </w:p>
    <w:p w:rsidP="00FC11E5" w:rsidR="00F61725" w:rsidRDefault="00F61725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4"/>
          <w:szCs w:val="34"/>
        </w:rPr>
      </w:pPr>
      <w:bookmarkStart w:colFirst="0" w:colLast="0" w:id="0" w:name="bookmark=id.lhrs9wo04kbv"/>
      <w:bookmarkEnd w:id="0"/>
    </w:p>
    <w:p w:rsidP="00FC11E5" w:rsidR="003B5587" w:rsidRDefault="003B5587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4"/>
          <w:szCs w:val="34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ПОЛОЖЕНИЕ</w:t>
      </w:r>
    </w:p>
    <w:p w:rsidP="00FC11E5" w:rsidR="00D20CAE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о городском профессиональном конкурсе</w:t>
      </w: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«Младший воспитатель </w:t>
      </w:r>
      <w:r w:rsidR="00673CA0" w:rsidRPr="00CC6DF1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  <w:r w:rsidRPr="00CC6DF1">
        <w:rPr>
          <w:rFonts w:ascii="Times New Roman" w:cs="Times New Roman" w:hAnsi="Times New Roman"/>
          <w:sz w:val="30"/>
          <w:szCs w:val="30"/>
        </w:rPr>
        <w:t>года города Красноярска»</w:t>
      </w:r>
    </w:p>
    <w:p w:rsidP="00FC11E5" w:rsidR="00F61725" w:rsidRDefault="00F61725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4"/>
          <w:szCs w:val="34"/>
        </w:rPr>
      </w:pPr>
    </w:p>
    <w:p w:rsidP="00FC11E5" w:rsidR="003B5587" w:rsidRDefault="003B5587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4"/>
          <w:szCs w:val="34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I. Общие положения</w:t>
      </w:r>
    </w:p>
    <w:p w:rsidP="00FC11E5" w:rsidR="00F61725" w:rsidRDefault="00F61725" w:rsidRPr="009F7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30"/>
          <w:szCs w:val="30"/>
        </w:rPr>
      </w:pP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 Настоящее Положение о городском профессиональном конкурсе «Младший воспитатель </w:t>
      </w:r>
      <w:r w:rsidR="00AC43DE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(помощник воспитателя)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года города Красноя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ска» (далее – Положение) определяет цели и задачи, </w:t>
      </w:r>
      <w:r w:rsidR="00373C9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критерии конкур</w:t>
      </w:r>
      <w:r w:rsidR="00373C9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373C9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ной оценки,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условия проведения,</w:t>
      </w:r>
      <w:r w:rsidR="00373C9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подведения </w:t>
      </w:r>
      <w:r w:rsidR="00992A1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тогов и определения 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победителя и </w:t>
      </w:r>
      <w:r w:rsidR="00992A1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лауреатов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городского профессионального конкурса (далее – Конкурс).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2. Учредителями Конкурса являются: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образования администрации города (далее – Управление образования);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Красноярская краевая организация Профсоюза работников наро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ного образования и науки Российской Федерации (по согласованию).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Организатором Конкурса является муниципальное казенное учреждение «Красноярский информационно-методический центр» 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(далее – МКУ КИМЦ, организатор Конкурса).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993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 полномочиям организатора Конкурса относятся: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информационно-методическая поддержка (сопровождение) канд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датов на этапе формирования пакета документов и подготовки участн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ков к конкурсным испытаниям, материалов для участия в Конкурсе;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прием от кандидатов документов и материалов для участия в Ко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курсе;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извещение участников Конкурса о сроках проведения этапов ко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курсных испытаний</w:t>
      </w:r>
      <w:r w:rsidR="00974FD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 проведение установочных семинаров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извещение участников Конкурса о результатах прохождения ими этапов;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организационное и информационное сопровождение Конкурса.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851" w:val="left"/>
          <w:tab w:pos="993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Для организации и проведения Конкурса не позднее 15 рабочих дней до даты начала проведения Конкурса создается организационный комитет (далее – Оргкомитет), состав которого формируется в колич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стве 11 человек из </w:t>
      </w:r>
      <w:r w:rsidR="0026759C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представителей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учредителей и организатор</w:t>
      </w:r>
      <w:r w:rsidR="0026759C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Конку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са, представителей муниципальных образовательных учреждений 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от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>расли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«Образование», общественных организаций и утверждается приказом руководителя Управления образования.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851" w:val="left"/>
          <w:tab w:pos="993" w:val="left"/>
          <w:tab w:pos="1276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состав Оргкомитета входят председатель, заместитель пре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седателя, ответственный секретарь. Заседание Оргкомитета считается правомочным, если на нем присутствуют не менее половины его сост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ва. Решения принимаются простым большинством голосов членов 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Оргкомитета, присутствующих на заседании.</w:t>
      </w: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Решения Оргкомитета оформляются протоколами в день зас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дания, которые подписывают председатель и секретарь Оргкомитета.</w:t>
      </w: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Председателем Оргкомитета является руководитель Управл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ния образования. В период отсутствия председателя исполнение его обязанностей осуществляет заместитель председателя.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567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Секретарем Оргкомитета является сотрудник МКУ КИМЦ, неп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средственно ответственный за организацию Конкурса.</w:t>
      </w: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567" w:val="left"/>
          <w:tab w:pos="993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 полномочиям Оргкомитета относятся: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ежегодное утверждение программы проведения Конкурса;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определение места</w:t>
      </w:r>
      <w:r w:rsidR="00E356E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даты</w:t>
      </w:r>
      <w:r w:rsidR="00E356E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формата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проведения </w:t>
      </w:r>
      <w:r w:rsidR="00B96EB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Конкурса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C11E5" w:rsidR="00AD6E71" w:rsidRDefault="007D7A25" w:rsidRPr="003B5587">
      <w:pP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установление перечня и тематики</w:t>
      </w:r>
      <w:r w:rsidR="0013505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D6E7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конкурсных испытаний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3505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807D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утве</w:t>
      </w:r>
      <w:r w:rsidR="000807D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0807D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ждение банка вопросов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="0013505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установление требований к оформлению и экспертизе материалов, представляемых участниками Конкурса;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формирование состава жюри</w:t>
      </w:r>
      <w:r w:rsidR="00093EF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счетной комиссии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FC11E5" w:rsidR="00093EF7" w:rsidRDefault="00093EF7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формирование рейтинга и определение участников следующего этапа Конкурса;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определение победителя и 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лауреатов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результатам подсчета 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баллов, начисленных участникам Конкурса по итогам конкурсных 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испытаний второго тура второго этапа на основе оценочных </w:t>
      </w:r>
      <w:proofErr w:type="spellStart"/>
      <w:proofErr w:type="gram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ведо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мостей</w:t>
      </w:r>
      <w:proofErr w:type="spellEnd"/>
      <w:proofErr w:type="gramEnd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Состав жюри формируется Оргкомитетом</w:t>
      </w:r>
      <w:r w:rsidR="00373C9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022D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не позднее 15 раб</w:t>
      </w:r>
      <w:r w:rsidR="002022D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022D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чих дней до даты начала </w:t>
      </w:r>
      <w:r w:rsidR="00B267DE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проведения Конкурса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 Жюри осуществляет экспертизу конкурсных материалов и выполненных участниками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Конкурса конкурсных испытаний в соответствии с критериями их оце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ки. Жюри формируется из представителей Управления образования,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работников МКУ КИМЦ, деятелей науки и образования города Красн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ярска и Красноярского края, представителей общественных организ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ций  и родительской общественности.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851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 состав жюри конкурсных испытаний не могут входить предст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вители образовательных </w:t>
      </w:r>
      <w:r w:rsidR="00EE00C8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организаций</w:t>
      </w:r>
      <w:r w:rsidR="00014963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 реализующих</w:t>
      </w:r>
      <w:r w:rsidR="002F2D4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14963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образовательные программы дошкольного образования</w:t>
      </w:r>
      <w:r w:rsidR="001E255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образовательные орган</w:t>
      </w:r>
      <w:r w:rsidR="001E255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1E255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зации)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которых работают участники Конкурса. Председатель и состав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жюри утверждаются приказом руководителя Управления </w:t>
      </w:r>
      <w:proofErr w:type="spell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образ</w:t>
      </w:r>
      <w:proofErr w:type="gram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proofErr w:type="spellEnd"/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proofErr w:type="spell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вания</w:t>
      </w:r>
      <w:proofErr w:type="spellEnd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851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Для организации подсчета баллов, начисленных участникам Конкурса по итогам конкурсных испытаний, подготовки сводных оц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ночных ведомостей, осуществления </w:t>
      </w:r>
      <w:proofErr w:type="gramStart"/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контроля за</w:t>
      </w:r>
      <w:proofErr w:type="gramEnd"/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проведением жеребь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вок и соблюдением конкурсных процедур </w:t>
      </w:r>
      <w:r w:rsidR="00F52B0B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позднее 15 рабочих дней до даты начала проведения Конкурса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создается счетная комиссия,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состав и регламент работы которой утверждаются Оргкомитетом.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Состав счетной комиссии формируется из числа членов Оргкомитета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работников МКУ КИМЦ.</w:t>
      </w: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Информация о порядке, условиях и сроке проведения Конку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 размещается МКУ КИМЦ на официальном сайте </w:t>
      </w:r>
      <w:hyperlink r:id="rId14">
        <w:r w:rsidR="00B42E41">
          <w:rPr>
            <w:rFonts w:ascii="Times New Roman" w:cs="Times New Roman" w:hAnsi="Times New Roman"/>
            <w:color w:themeColor="text1" w:val="000000"/>
            <w:sz w:val="30"/>
            <w:szCs w:val="30"/>
          </w:rPr>
          <w:t>https:/</w:t>
        </w:r>
        <w:r w:rsidR="007D7A25" w:rsidRPr="003B5587">
          <w:rPr>
            <w:rFonts w:ascii="Times New Roman" w:cs="Times New Roman" w:hAnsi="Times New Roman"/>
            <w:color w:themeColor="text1" w:val="000000"/>
            <w:sz w:val="30"/>
            <w:szCs w:val="30"/>
          </w:rPr>
          <w:t>www.kimc.ms</w:t>
        </w:r>
      </w:hyperlink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раз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деле «Конкурсы» (далее – сайт)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не позднее 15 рабочих дней до д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ты начала проведения Конкурса. 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567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11E5" w:rsidR="00F61725" w:rsidRDefault="003B5587" w:rsidRPr="003B5587">
      <w:pPr>
        <w:pBdr>
          <w:top w:val="nil"/>
          <w:left w:val="nil"/>
          <w:bottom w:val="nil"/>
          <w:right w:val="nil"/>
          <w:between w:val="nil"/>
        </w:pBdr>
        <w:tabs>
          <w:tab w:pos="567" w:val="left"/>
          <w:tab w:pos="709" w:val="left"/>
        </w:tabs>
        <w:suppressAutoHyphens w:val="false"/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II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Цели и задачи Конкурса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567" w:val="left"/>
          <w:tab w:pos="709" w:val="left"/>
        </w:tabs>
        <w:suppressAutoHyphens w:val="false"/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Конкурс проводится с целью повышения качества деятельн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сти младших воспитателей</w:t>
      </w:r>
      <w:r w:rsidR="009065C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помощников воспитателей</w:t>
      </w:r>
      <w:r w:rsidR="009065C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муниципал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ных образовательных организаций,</w:t>
      </w:r>
      <w:r w:rsidR="006C5B6D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реализующих программы дошкол</w:t>
      </w:r>
      <w:r w:rsidR="006C5B6D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C5B6D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образования, </w:t>
      </w:r>
      <w:r w:rsidR="00B252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координацию деятельности которых осуществляет Управление образования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 выявления талантливых работников системы дошкольного образования города, их поддержки и поощрения, повыш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ния социального статуса и престижа профессии, распространения пра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тического опыта младших воспитателей </w:t>
      </w:r>
      <w:r w:rsidR="00EA0544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(помощников воспитателей)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города при осуществлении деятельности по присмотру и уходу за дет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ми дошкольного возраста.</w:t>
      </w:r>
      <w:proofErr w:type="gramEnd"/>
    </w:p>
    <w:p w:rsidP="00FC11E5" w:rsidR="00F61725" w:rsidRDefault="003B5587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Задачи Конкурса: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профессиональное и личностное развитие младших воспитателей</w:t>
      </w:r>
      <w:r w:rsidR="00433DEE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помощников воспитателей</w:t>
      </w:r>
      <w:r w:rsidR="00433DEE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 расширение их специальных и ценностно-смысловых компетенций;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выявление, демонстрация и распространение профессионального мастерства, лучшего опыта и подходов в организации деятельности 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присмотру и уходу за детьми дошкольного возраста; </w:t>
      </w:r>
    </w:p>
    <w:p w:rsidP="00FC11E5" w:rsidR="007D7A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повышение социальной значимости и престижа профессии мла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ших воспитателей</w:t>
      </w:r>
      <w:r w:rsidR="004C43B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помощников воспитателей</w:t>
      </w:r>
      <w:r w:rsidR="004C43B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присмотру и уходу</w:t>
      </w:r>
      <w:r w:rsid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детьми дошкольного возраста.</w:t>
      </w:r>
    </w:p>
    <w:p w:rsidP="00FC11E5" w:rsidR="007E052B" w:rsidRDefault="003B5587" w:rsidRPr="003B5587">
      <w:pPr>
        <w:pStyle w:val="ae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afterAutospacing="false" w:before="0" w:beforeAutospacing="false" w:line="240" w:lineRule="auto"/>
        <w:ind w:firstLine="709" w:firstLineChars="0" w:left="0" w:leftChars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 </w:t>
      </w:r>
      <w:r w:rsidR="007D7A25" w:rsidRPr="003B5587">
        <w:rPr>
          <w:color w:themeColor="text1" w:val="000000"/>
          <w:sz w:val="30"/>
          <w:szCs w:val="30"/>
        </w:rPr>
        <w:t>Участниками Конкурса являются младшие воспитатели</w:t>
      </w:r>
      <w:r w:rsidR="004331D0" w:rsidRPr="003B5587">
        <w:rPr>
          <w:color w:themeColor="text1" w:val="000000"/>
          <w:sz w:val="30"/>
          <w:szCs w:val="30"/>
        </w:rPr>
        <w:t xml:space="preserve"> </w:t>
      </w:r>
      <w:r>
        <w:rPr>
          <w:color w:themeColor="text1" w:val="000000"/>
          <w:sz w:val="30"/>
          <w:szCs w:val="30"/>
        </w:rPr>
        <w:t xml:space="preserve">               </w:t>
      </w:r>
      <w:r w:rsidR="004331D0" w:rsidRPr="003B5587">
        <w:rPr>
          <w:color w:themeColor="text1" w:val="000000"/>
          <w:sz w:val="30"/>
          <w:szCs w:val="30"/>
        </w:rPr>
        <w:t>(</w:t>
      </w:r>
      <w:r w:rsidR="007D7A25" w:rsidRPr="003B5587">
        <w:rPr>
          <w:color w:themeColor="text1" w:val="000000"/>
          <w:sz w:val="30"/>
          <w:szCs w:val="30"/>
        </w:rPr>
        <w:t>помощники воспитателя</w:t>
      </w:r>
      <w:r w:rsidR="004331D0" w:rsidRPr="003B5587">
        <w:rPr>
          <w:color w:themeColor="text1" w:val="000000"/>
          <w:sz w:val="30"/>
          <w:szCs w:val="30"/>
        </w:rPr>
        <w:t>)</w:t>
      </w:r>
      <w:r w:rsidR="007D7A25" w:rsidRPr="003B5587">
        <w:rPr>
          <w:color w:themeColor="text1" w:val="000000"/>
          <w:sz w:val="30"/>
          <w:szCs w:val="30"/>
        </w:rPr>
        <w:t xml:space="preserve"> </w:t>
      </w:r>
      <w:r w:rsidR="00F9736E" w:rsidRPr="003B5587">
        <w:rPr>
          <w:color w:themeColor="text1" w:val="000000"/>
          <w:sz w:val="30"/>
          <w:szCs w:val="30"/>
        </w:rPr>
        <w:t xml:space="preserve">муниципальных </w:t>
      </w:r>
      <w:r w:rsidR="005771EA" w:rsidRPr="003B5587">
        <w:rPr>
          <w:color w:themeColor="text1" w:val="000000"/>
          <w:sz w:val="30"/>
          <w:szCs w:val="30"/>
        </w:rPr>
        <w:t>образовательных организ</w:t>
      </w:r>
      <w:r w:rsidR="005771EA" w:rsidRPr="003B5587">
        <w:rPr>
          <w:color w:themeColor="text1" w:val="000000"/>
          <w:sz w:val="30"/>
          <w:szCs w:val="30"/>
        </w:rPr>
        <w:t>а</w:t>
      </w:r>
      <w:r w:rsidR="005771EA" w:rsidRPr="003B5587">
        <w:rPr>
          <w:color w:themeColor="text1" w:val="000000"/>
          <w:sz w:val="30"/>
          <w:szCs w:val="30"/>
        </w:rPr>
        <w:t>ци</w:t>
      </w:r>
      <w:r w:rsidR="00D827DA" w:rsidRPr="003B5587">
        <w:rPr>
          <w:color w:themeColor="text1" w:val="000000"/>
          <w:sz w:val="30"/>
          <w:szCs w:val="30"/>
        </w:rPr>
        <w:t>й, реализующи</w:t>
      </w:r>
      <w:r w:rsidR="00C24366" w:rsidRPr="003B5587">
        <w:rPr>
          <w:color w:themeColor="text1" w:val="000000"/>
          <w:sz w:val="30"/>
          <w:szCs w:val="30"/>
        </w:rPr>
        <w:t>х</w:t>
      </w:r>
      <w:r w:rsidR="00D827DA" w:rsidRPr="003B5587">
        <w:rPr>
          <w:color w:themeColor="text1" w:val="000000"/>
          <w:sz w:val="30"/>
          <w:szCs w:val="30"/>
        </w:rPr>
        <w:t xml:space="preserve"> программы дошкольного образования, координацию деятельности которых осуществляет Управление образования</w:t>
      </w:r>
      <w:r w:rsidR="007D7A25" w:rsidRPr="003B5587">
        <w:rPr>
          <w:color w:themeColor="text1" w:val="000000"/>
          <w:sz w:val="30"/>
          <w:szCs w:val="30"/>
        </w:rPr>
        <w:t>, предст</w:t>
      </w:r>
      <w:r w:rsidR="007D7A25" w:rsidRPr="003B5587">
        <w:rPr>
          <w:color w:themeColor="text1" w:val="000000"/>
          <w:sz w:val="30"/>
          <w:szCs w:val="30"/>
        </w:rPr>
        <w:t>а</w:t>
      </w:r>
      <w:r w:rsidR="007D7A25" w:rsidRPr="003B5587">
        <w:rPr>
          <w:color w:themeColor="text1" w:val="000000"/>
          <w:sz w:val="30"/>
          <w:szCs w:val="30"/>
        </w:rPr>
        <w:t>вившие конкурсную заявку, документы и материалы в соответствии</w:t>
      </w:r>
      <w:r>
        <w:rPr>
          <w:color w:themeColor="text1" w:val="000000"/>
          <w:sz w:val="30"/>
          <w:szCs w:val="30"/>
        </w:rPr>
        <w:t xml:space="preserve">          </w:t>
      </w:r>
      <w:r w:rsidR="007D7A25" w:rsidRPr="003B5587">
        <w:rPr>
          <w:color w:themeColor="text1" w:val="000000"/>
          <w:sz w:val="30"/>
          <w:szCs w:val="30"/>
        </w:rPr>
        <w:t xml:space="preserve"> </w:t>
      </w:r>
      <w:r w:rsidR="007D7A25" w:rsidRPr="003B5587">
        <w:rPr>
          <w:color w:themeColor="text1" w:val="000000"/>
          <w:sz w:val="30"/>
          <w:szCs w:val="30"/>
        </w:rPr>
        <w:lastRenderedPageBreak/>
        <w:t xml:space="preserve">с настоящим </w:t>
      </w:r>
      <w:r w:rsidR="005A45AE">
        <w:rPr>
          <w:color w:themeColor="text1" w:val="000000"/>
          <w:sz w:val="30"/>
          <w:szCs w:val="30"/>
        </w:rPr>
        <w:t>П</w:t>
      </w:r>
      <w:r w:rsidR="007D7A25" w:rsidRPr="003B5587">
        <w:rPr>
          <w:color w:themeColor="text1" w:val="000000"/>
          <w:sz w:val="30"/>
          <w:szCs w:val="30"/>
        </w:rPr>
        <w:t xml:space="preserve">оложением (далее – участники, кандидаты на участие </w:t>
      </w:r>
      <w:r>
        <w:rPr>
          <w:color w:themeColor="text1" w:val="000000"/>
          <w:sz w:val="30"/>
          <w:szCs w:val="30"/>
        </w:rPr>
        <w:t xml:space="preserve">              </w:t>
      </w:r>
      <w:r w:rsidR="007D7A25" w:rsidRPr="003B5587">
        <w:rPr>
          <w:color w:themeColor="text1" w:val="000000"/>
          <w:sz w:val="30"/>
          <w:szCs w:val="30"/>
        </w:rPr>
        <w:t xml:space="preserve">в Конкурсе). </w:t>
      </w:r>
    </w:p>
    <w:p w:rsidP="00FC11E5" w:rsidR="009B3366" w:rsidRDefault="009B3366" w:rsidRPr="003B5587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>Победитель Конкурса предыдущих лет име</w:t>
      </w:r>
      <w:r w:rsidR="00C24366"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>е</w:t>
      </w:r>
      <w:r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т право принимать участие в Конкурсе не ранее чем через три года со дня объявления </w:t>
      </w:r>
      <w:r w:rsidR="009F7375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             </w:t>
      </w:r>
      <w:r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>результатов Конкурса.</w:t>
      </w:r>
    </w:p>
    <w:p w:rsidP="00FC11E5" w:rsidR="009B3366" w:rsidRDefault="009F7375" w:rsidRPr="003B5587">
      <w:pPr>
        <w:pStyle w:val="ae"/>
        <w:widowControl w:val="false"/>
        <w:numPr>
          <w:ilvl w:val="0"/>
          <w:numId w:val="2"/>
        </w:numPr>
        <w:tabs>
          <w:tab w:pos="993" w:val="left"/>
          <w:tab w:pos="1134" w:val="left"/>
        </w:tabs>
        <w:suppressAutoHyphens w:val="false"/>
        <w:spacing w:after="0" w:afterAutospacing="false" w:before="0" w:beforeAutospacing="false" w:line="240" w:lineRule="auto"/>
        <w:ind w:firstLine="709" w:firstLineChars="0" w:left="0" w:leftChars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 </w:t>
      </w:r>
      <w:r w:rsidR="009B3366" w:rsidRPr="003B5587">
        <w:rPr>
          <w:color w:themeColor="text1" w:val="000000"/>
          <w:sz w:val="30"/>
          <w:szCs w:val="30"/>
        </w:rPr>
        <w:t>Основаниями для отклонения документов и материалов явл</w:t>
      </w:r>
      <w:r w:rsidR="009B3366" w:rsidRPr="003B5587">
        <w:rPr>
          <w:color w:themeColor="text1" w:val="000000"/>
          <w:sz w:val="30"/>
          <w:szCs w:val="30"/>
        </w:rPr>
        <w:t>я</w:t>
      </w:r>
      <w:r w:rsidR="009B3366" w:rsidRPr="003B5587">
        <w:rPr>
          <w:color w:themeColor="text1" w:val="000000"/>
          <w:sz w:val="30"/>
          <w:szCs w:val="30"/>
        </w:rPr>
        <w:t>ются:</w:t>
      </w:r>
    </w:p>
    <w:p w:rsidP="00FC11E5" w:rsidR="009B3366" w:rsidRDefault="009B3366" w:rsidRPr="003B5587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несоответствие кандидата на участие в Конкурсе требованиям, установленным в соответствии с пунктами 15, 16 настоящего </w:t>
      </w:r>
      <w:proofErr w:type="gram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Поло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proofErr w:type="spellEnd"/>
      <w:proofErr w:type="gramEnd"/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C11E5" w:rsidR="009B3366" w:rsidRDefault="009B3366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непредставление (представление не в полном объеме) документов и материалов, указанных в пункте 1</w:t>
      </w:r>
      <w:r w:rsidR="00DA2BED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37194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Положения;</w:t>
      </w:r>
    </w:p>
    <w:p w:rsidP="00FC11E5" w:rsidR="009B3366" w:rsidRDefault="009B3366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подача кандидатом на участие в Конкурсе документов и матери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лов после даты окончания приема документов и материалов на участие в Конкурсе. </w:t>
      </w:r>
    </w:p>
    <w:p w:rsidP="00FC11E5" w:rsidR="00F61725" w:rsidRDefault="009F7375" w:rsidRPr="003B5587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Кандидаты на участие в Конкурсе в течение 14 рабочих дней                с даты начала проведения Конкурса направляют на электронный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>адрес</w:t>
      </w:r>
      <w:r w:rsidR="00371940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1644B" w:rsidRPr="009F7375">
        <w:rPr>
          <w:rFonts w:ascii="Times New Roman" w:hAnsi="Times New Roman"/>
          <w:color w:themeColor="text1" w:val="000000"/>
          <w:sz w:val="30"/>
          <w:szCs w:val="30"/>
        </w:rPr>
        <w:t>mlad_vospitatel_goda@kimc.ms</w:t>
      </w:r>
      <w:r w:rsidR="00371940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следующие документы и </w:t>
      </w:r>
      <w:proofErr w:type="gramStart"/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>мате</w:t>
      </w:r>
      <w:r>
        <w:rPr>
          <w:rFonts w:ascii="Times New Roman" w:hAnsi="Times New Roman"/>
          <w:color w:themeColor="text1" w:val="000000"/>
          <w:sz w:val="30"/>
          <w:szCs w:val="30"/>
        </w:rPr>
        <w:t>-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>риалы</w:t>
      </w:r>
      <w:proofErr w:type="gramEnd"/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: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142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представление от образовательной организации</w:t>
      </w:r>
      <w:r w:rsidR="00E0024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кандидата 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 форме согласно приложению 1 к настоящему Положению;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заявление кандидата на участие в Конкурсе по форме согласно приложению 2 к настоящему Положению</w:t>
      </w:r>
      <w:r w:rsidR="00E0024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142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информационную карту участника Конкурса по форме согласно приложению 3 к настоящему Положению.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Участниками Конкурса во исполнение требований Федерального закона от 27.07.2006 № 152-ФЗ «О персональных данных» предоставл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ется согласие на обработку персональных данных по форме согласно приложению 4 к настоящему Положению.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Прием материалов на участие в Конкурсе заканчивается в 17:00 последнего дня, отведенного для их приема.</w:t>
      </w:r>
    </w:p>
    <w:p w:rsidP="00FC11E5" w:rsidR="00F61725" w:rsidRDefault="007D7A2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Участие в Конкурсе является добровольным.</w:t>
      </w:r>
    </w:p>
    <w:p w:rsidP="00FC11E5" w:rsidR="007D7A25" w:rsidRDefault="005A45AE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  <w:tab w:pos="851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Кандидаты на участие в Конкурсе, подавшие документы и м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териалы в соответствии с </w:t>
      </w:r>
      <w:hyperlink w:anchor="bookmark=id.qzo0ck1eqq4h">
        <w:r w:rsidR="007D7A25" w:rsidRPr="003B5587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пунктом </w:t>
        </w:r>
      </w:hyperlink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A2BED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проходят в </w:t>
      </w:r>
      <w:r w:rsidR="007D1B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первый (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отборочный</w:t>
      </w:r>
      <w:r w:rsidR="007D1B1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этап Конкурса. Список участников Конкурса, прошедших в </w:t>
      </w:r>
      <w:r w:rsidR="00E0024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первый </w:t>
      </w:r>
      <w:r w:rsidR="0075440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отборочный</w:t>
      </w:r>
      <w:r w:rsidR="0075440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этап, утверждается протоколом 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заседания Оргкомитета, которое проводится в течение </w:t>
      </w:r>
      <w:r w:rsidR="003573F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 </w:t>
      </w:r>
      <w:r w:rsid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proofErr w:type="gramStart"/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 даты окончания</w:t>
      </w:r>
      <w:proofErr w:type="gramEnd"/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срока приема документов и материалов. </w:t>
      </w:r>
    </w:p>
    <w:p w:rsidP="00FC11E5" w:rsidR="00F61725" w:rsidRDefault="009F7375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42" w:val="left"/>
          <w:tab w:pos="709" w:val="left"/>
          <w:tab w:pos="851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Информация об участниках Конкурса, прошедших в </w:t>
      </w:r>
      <w:r w:rsidR="003573F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первый (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отборочный</w:t>
      </w:r>
      <w:r w:rsidR="003573F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этап, размещается МКУ КИМЦ на сайте на следующий день после даты подписания протокола заседания Оргкомитета.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709" w:val="left"/>
          <w:tab w:pos="851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11E5" w:rsidR="00F61725" w:rsidRDefault="009F737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709" w:val="left"/>
        </w:tabs>
        <w:suppressAutoHyphens w:val="false"/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lastRenderedPageBreak/>
        <w:t>III</w:t>
      </w:r>
      <w:r w:rsidRPr="009F73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Критерии конкурсной оценки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position w:val="0"/>
          <w:sz w:val="30"/>
          <w:szCs w:val="30"/>
        </w:rPr>
      </w:pPr>
    </w:p>
    <w:p w:rsidP="00FC11E5" w:rsidR="006A6EAA" w:rsidRDefault="00B42E41" w:rsidRPr="003B5587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color w:themeColor="text1" w:val="000000"/>
          <w:position w:val="0"/>
          <w:sz w:val="30"/>
          <w:szCs w:val="30"/>
        </w:rPr>
      </w:pPr>
      <w:r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Предметом конкурсной оценки является опыт участника</w:t>
      </w:r>
      <w:r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              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по обеспечению жизнедеятельности </w:t>
      </w:r>
      <w:r w:rsidR="00892C8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детского коллектива (</w:t>
      </w:r>
      <w:r w:rsidR="00853AF0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группы</w:t>
      </w:r>
      <w:r w:rsidR="00892C8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)</w:t>
      </w:r>
      <w:r w:rsidR="00853AF0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в </w:t>
      </w:r>
      <w:r w:rsidR="003F05C6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о</w:t>
      </w:r>
      <w:r w:rsidR="003F05C6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б</w:t>
      </w:r>
      <w:r w:rsidR="003F05C6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разовательных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организациях, </w:t>
      </w:r>
      <w:r w:rsidR="00892C8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реализующих программы дошкольного образования,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и оказание содействия воспитателю </w:t>
      </w:r>
      <w:r w:rsidR="00892C8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детского коллектива (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группы</w:t>
      </w:r>
      <w:r w:rsidR="00892C8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)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при осуществлении различных видов деятельно</w:t>
      </w:r>
      <w:r w:rsidR="004D77A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сти, напра</w:t>
      </w:r>
      <w:r w:rsidR="004D77A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в</w:t>
      </w:r>
      <w:r w:rsidR="004D77AA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ленных на воспитание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и укрепление здоровья </w:t>
      </w:r>
      <w:r w:rsidR="0090576E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детей дошкольного </w:t>
      </w:r>
      <w:r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        </w:t>
      </w:r>
      <w:r w:rsidR="0090576E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возраста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.</w:t>
      </w:r>
    </w:p>
    <w:p w:rsidP="00FC11E5" w:rsidR="006A6EAA" w:rsidRDefault="00B42E41" w:rsidRPr="003B5587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color w:themeColor="text1" w:val="000000"/>
          <w:position w:val="0"/>
          <w:sz w:val="30"/>
          <w:szCs w:val="30"/>
        </w:rPr>
      </w:pPr>
      <w:r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 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Для проведения конкурсной оценки используются показатели, позволяющие установить практическую значимость предъявляемого опыта и оценить профессиональные умения участника в организации ежедневной работы с </w:t>
      </w:r>
      <w:r w:rsidR="00334D6C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детьми дошкольного возраста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, включая меропри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я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 xml:space="preserve">тия по сохранению и укреплению здоровья </w:t>
      </w:r>
      <w:r w:rsidR="00334D6C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детей</w:t>
      </w:r>
      <w:r w:rsidR="009466F5" w:rsidRPr="003B5587">
        <w:rPr>
          <w:rFonts w:ascii="Times New Roman" w:hAnsi="Times New Roman"/>
          <w:color w:themeColor="text1" w:val="000000"/>
          <w:position w:val="0"/>
          <w:sz w:val="30"/>
          <w:szCs w:val="30"/>
        </w:rPr>
        <w:t>, развитию навыков самообслуживания и гигиены.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11E5" w:rsidR="00F61725" w:rsidRDefault="00B42E41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IV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Порядок организации и проведения Конкурса</w:t>
      </w:r>
    </w:p>
    <w:p w:rsidP="00FC11E5" w:rsidR="00F61725" w:rsidRDefault="00F617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C11E5" w:rsidR="00F61725" w:rsidRDefault="00B42E41" w:rsidRPr="003B5587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>Конкурс проводится ежегодно в марте</w:t>
      </w:r>
      <w:r w:rsidR="00E71BD3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E71BD3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 апреле</w:t>
      </w:r>
      <w:r w:rsidR="00982764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hAnsi="Times New Roman"/>
          <w:color w:themeColor="text1" w:val="000000"/>
          <w:sz w:val="30"/>
          <w:szCs w:val="30"/>
        </w:rPr>
        <w:t xml:space="preserve">в два этапа: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0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первый этап: отборочный этап – в заочной форме (в дистанцио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ном формате)</w:t>
      </w:r>
      <w:r w:rsidR="00BF3F2F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первый этап)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FC11E5" w:rsidR="00F61725" w:rsidRDefault="007D7A25" w:rsidRPr="003B5587">
      <w:pPr>
        <w:pBdr>
          <w:top w:val="nil"/>
          <w:left w:val="nil"/>
          <w:bottom w:val="nil"/>
          <w:right w:val="nil"/>
          <w:between w:val="nil"/>
        </w:pBdr>
        <w:tabs>
          <w:tab w:pos="426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второй этап: основной этап – в очно</w:t>
      </w:r>
      <w:r w:rsidR="005F024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дистанционном формате в онлайн-режиме и включает в себя два тура</w:t>
      </w:r>
      <w:r w:rsidR="00BF3F2F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второй этап)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C11E5" w:rsidR="00F61725" w:rsidRDefault="00B42E41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Даты официального начала всех этапов Конкурса определяю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Управлением образования и утверждаются приказом руководителя Управления образования, который на следующий день направляется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 МКУ КИМЦ и размещается на сайте не позднее 15 рабочих дней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3496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даты начала проведения Конкурса.</w:t>
      </w:r>
    </w:p>
    <w:p w:rsidP="00FC11E5" w:rsidR="00F61725" w:rsidRDefault="00B42E41" w:rsidRPr="003B55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Первый этап Конкурса проводится дистанционно в </w:t>
      </w:r>
      <w:r w:rsidR="00EA736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течение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7D7A25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10 рабочих дней со дня утверждения Оргкомитетом списка участников Конкурса, прошедших в первый этап.</w:t>
      </w:r>
    </w:p>
    <w:p w:rsidP="00FC11E5" w:rsidR="00B967C9" w:rsidRDefault="00B42E41" w:rsidRPr="003B5587">
      <w:pPr>
        <w:pStyle w:val="ab"/>
        <w:widowControl w:val="false"/>
        <w:numPr>
          <w:ilvl w:val="0"/>
          <w:numId w:val="2"/>
        </w:numPr>
        <w:tabs>
          <w:tab w:pos="709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 w:rsidR="008C6138"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>Первый</w:t>
      </w:r>
      <w:r w:rsidR="00B967C9"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этап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включает в себя два конкурсных</w:t>
      </w:r>
      <w:r w:rsidR="00B967C9"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испытания: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  </w:t>
      </w:r>
      <w:r w:rsidR="00B967C9" w:rsidRPr="003B5587">
        <w:rPr>
          <w:rFonts w:ascii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«Визитная карточка» и «Эссе».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конкурсных испытаниях </w:t>
      </w:r>
      <w:r w:rsidR="005F4A9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перв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ого этапа принимают участие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все кандидаты в соответствии со списочным составом, утвержденным Оргкомитетом.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первом этапе жюри в соответствии с критериями конкурсной оценки </w:t>
      </w:r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 заочную экспертизу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размещенных в сети Инте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нет конкурсных материалов участников.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участия в первом этапе участники не позднее </w:t>
      </w:r>
      <w:r w:rsidR="00DC51A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 до официальной даты начала конкурсных испытаний размещают 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личном </w:t>
      </w:r>
      <w:r w:rsidR="0045711E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нтернет-ресурсе материалы для конкурсных испытаний: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1)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38568F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онкурсное испытание</w:t>
      </w:r>
      <w:r w:rsidR="002F2D4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«Визитная карточка» представляется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форме видеоролика.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видеоролика представляет младшего воспитателя</w:t>
      </w:r>
      <w:r w:rsidR="00DC51A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помощника воспитателя</w:t>
      </w:r>
      <w:r w:rsidR="00DC51A6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рассказывающего о его профессиональной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 общественной деятельности, достижениях, увлечениях и наиболее значимых аспектах деятельности своей профессии, индивидуальности участника в контексте особенностей образовательно</w:t>
      </w:r>
      <w:r w:rsidR="009065C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13505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65C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 которо</w:t>
      </w:r>
      <w:r w:rsidR="00D432E9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он работает.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Участник конкурсных испытаний самостоятельно определяет жанр видеоролика (интервью, репортаж, видеоклип, документальное кино, художественная постановка и т.п.).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Технические требования: видеоролик должен иметь качественный звук и изображение; разрешение видеоролика – не менее 1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920 х 1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080; горизонтальная съемка; длительность – не более трех минут; фор</w:t>
      </w:r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мат видеоролика – .</w:t>
      </w:r>
      <w:proofErr w:type="spellStart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mov</w:t>
      </w:r>
      <w:proofErr w:type="spellEnd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.</w:t>
      </w:r>
      <w:r w:rsidR="00CC292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mp4 </w:t>
      </w:r>
      <w:proofErr w:type="gramStart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без</w:t>
      </w:r>
      <w:proofErr w:type="gramEnd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музыкального фонового </w:t>
      </w:r>
      <w:proofErr w:type="spellStart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сопровож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дения</w:t>
      </w:r>
      <w:proofErr w:type="spellEnd"/>
      <w:r w:rsidR="00BE13B2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Видеоролик должен иметь заставку, содержащую сведения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C6C5A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участнике (Ф.И.О. и должность участника, наименование образов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тельно</w:t>
      </w:r>
      <w:r w:rsidR="009065C1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й организации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, в которо</w:t>
      </w:r>
      <w:r w:rsidR="00CC2920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работает участник).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Видеоролик необходимо загрузить на облачные сервисы.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Ссылку на видеоролик необходимо </w:t>
      </w:r>
      <w:r w:rsidR="00CD603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указать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информационн</w:t>
      </w:r>
      <w:r w:rsidR="00CD603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карт</w:t>
      </w:r>
      <w:r w:rsidR="00CD6037"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(приложение 3</w:t>
      </w:r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D432E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настоящему </w:t>
      </w:r>
      <w:r w:rsidR="005A45AE">
        <w:rPr>
          <w:rFonts w:ascii="Times New Roman" w:cs="Times New Roman" w:hAnsi="Times New Roman"/>
          <w:color w:themeColor="text1" w:val="000000"/>
          <w:sz w:val="30"/>
          <w:szCs w:val="30"/>
        </w:rPr>
        <w:t>Положению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), раздел – ссылка «В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зитная карточка». Видеоролик должен быть доступен в течение шести м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сяцев.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Порядок оценивания конкурсного испытания: оценивание прои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водится по четырем критериям. Каждый критерий оценивается через совокупность показателей. Каждый показатель оценивается по шкале </w:t>
      </w:r>
      <w:r w:rsidR="00B42E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от 0 до 2 баллов, где: 0 баллов – «показатель не проявлен», 1 балл – «показатель проявлен частично», 2 балла – «показатель проявлен в по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ной мере». Максимальная оценка за конкурсное испытание – 22 балла.</w:t>
      </w:r>
    </w:p>
    <w:p w:rsidP="00FC11E5" w:rsidR="00B967C9" w:rsidRDefault="00B967C9" w:rsidRPr="003B5587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B5587">
        <w:rPr>
          <w:rFonts w:ascii="Times New Roman" w:cs="Times New Roman" w:hAnsi="Times New Roman"/>
          <w:color w:themeColor="text1" w:val="000000"/>
          <w:sz w:val="30"/>
          <w:szCs w:val="30"/>
        </w:rPr>
        <w:t>Критерии оценивания:</w:t>
      </w:r>
    </w:p>
    <w:p w:rsidP="00FC11E5" w:rsidR="00B42E41" w:rsidRDefault="00B42E4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</w:p>
    <w:p w:rsidP="00FC11E5" w:rsidR="00B967C9" w:rsidRDefault="00B967C9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4E6A7B" w:rsidRPr="00CC6DF1">
        <w:rPr>
          <w:rFonts w:ascii="Times New Roman" w:cs="Times New Roman" w:hAnsi="Times New Roman"/>
          <w:sz w:val="30"/>
          <w:szCs w:val="30"/>
        </w:rPr>
        <w:t>1</w:t>
      </w:r>
    </w:p>
    <w:p w:rsidP="00FC11E5" w:rsidR="00B42E41" w:rsidRDefault="00B42E41" w:rsidRPr="00D432E9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sz w:val="16"/>
          <w:szCs w:val="30"/>
        </w:rPr>
      </w:pPr>
    </w:p>
    <w:tbl>
      <w:tblPr>
        <w:tblW w:type="auto" w:w="0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624"/>
        <w:gridCol w:w="2398"/>
        <w:gridCol w:w="4419"/>
        <w:gridCol w:w="2028"/>
      </w:tblGrid>
      <w:tr w:rsidR="00CC6DF1" w:rsidRPr="00B42E41" w:rsidTr="00FC11E5">
        <w:trPr>
          <w:trHeight w:val="1189"/>
          <w:tblHeader/>
        </w:trPr>
        <w:tc>
          <w:tcPr>
            <w:tcW w:type="dxa" w:w="624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№ </w:t>
            </w:r>
            <w:proofErr w:type="gramStart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proofErr w:type="gramEnd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/п</w:t>
            </w:r>
          </w:p>
        </w:tc>
        <w:tc>
          <w:tcPr>
            <w:tcW w:type="dxa" w:w="2398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Критерий</w:t>
            </w:r>
          </w:p>
        </w:tc>
        <w:tc>
          <w:tcPr>
            <w:tcW w:type="dxa" w:w="4419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Показатель</w:t>
            </w:r>
          </w:p>
        </w:tc>
        <w:tc>
          <w:tcPr>
            <w:tcW w:type="dxa" w:w="2028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Динамика</w:t>
            </w:r>
          </w:p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 показателю</w:t>
            </w:r>
          </w:p>
          <w:p w:rsidP="00FC11E5" w:rsidR="0038568F" w:rsidRDefault="0038568F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(количество баллов)</w:t>
            </w:r>
          </w:p>
        </w:tc>
      </w:tr>
    </w:tbl>
    <w:p w:rsidP="00FC11E5" w:rsidR="00FC11E5" w:rsidRDefault="00FC11E5" w:rsidRPr="00FC11E5">
      <w:pPr>
        <w:spacing w:line="120" w:lineRule="auto"/>
        <w:ind w:firstLine="0" w:firstLineChars="0" w:left="0" w:leftChars="0"/>
        <w:rPr>
          <w:rFonts w:ascii="Times New Roman" w:cs="Times New Roman" w:hAnsi="Times New Roman"/>
          <w:sz w:val="2"/>
          <w:szCs w:val="2"/>
        </w:rPr>
      </w:pPr>
    </w:p>
    <w:tbl>
      <w:tblPr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624"/>
        <w:gridCol w:w="2398"/>
        <w:gridCol w:w="4419"/>
        <w:gridCol w:w="2028"/>
      </w:tblGrid>
      <w:tr w:rsidR="00CC6DF1" w:rsidRPr="00B42E41" w:rsidTr="00B42E41">
        <w:trPr>
          <w:trHeight w:val="308"/>
          <w:tblHeader/>
        </w:trPr>
        <w:tc>
          <w:tcPr>
            <w:tcW w:type="dxa" w:w="6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3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39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Содержател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ность предста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ленной</w:t>
            </w:r>
            <w:r w:rsidR="002F2D41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инфо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мации</w:t>
            </w: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38568F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свои професси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нальные достижения в работе </w:t>
            </w:r>
          </w:p>
          <w:p w:rsidP="00FC11E5" w:rsidR="00B42E41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 </w:t>
            </w:r>
            <w:r w:rsidR="0090576E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детьми дошкольного возраста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, родителями, коллегами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38568F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свои интересы</w:t>
            </w:r>
          </w:p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увлечения, связанные с пр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фессиональной деятельностью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38568F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подача содержания материала </w:t>
            </w:r>
          </w:p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 видеоролике отличается ор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гинальностью и самобытностью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наиболее знач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мые аспекты профессиональной деятельности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239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Полнота и ко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ректность подачи информации</w:t>
            </w: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целесообразно использует визу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лизацию и художественные пр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емы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соблюдены языковые нормы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274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используется педагогическая терминология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39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38568F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Соответствие </w:t>
            </w:r>
          </w:p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работы заявле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ным требованиям</w:t>
            </w: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оформлено в соответствии с тр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бованиями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выдержан единый стиль офор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ления видеоматериалов, гарм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ничное цветовое решение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239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Представление информации</w:t>
            </w: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38568F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соблюдается соответствие </w:t>
            </w:r>
          </w:p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видеоряда содержанию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62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видеоряд, композиция и соде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жание </w:t>
            </w:r>
            <w:proofErr w:type="gramStart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интересны</w:t>
            </w:r>
            <w:proofErr w:type="gramEnd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и оригинальны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FC11E5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38568F" w:rsidRPr="00B42E41" w:rsidTr="00B42E41">
        <w:trPr>
          <w:trHeight w:val="323"/>
        </w:trPr>
        <w:tc>
          <w:tcPr>
            <w:tcW w:type="dxa" w:w="6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681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Итого максимальное количество баллов</w:t>
            </w:r>
          </w:p>
        </w:tc>
        <w:tc>
          <w:tcPr>
            <w:tcW w:type="dxa" w:w="202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A45AE" w:rsidR="0038568F" w:rsidRDefault="0038568F" w:rsidRPr="00B42E41">
            <w:pPr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22</w:t>
            </w:r>
          </w:p>
        </w:tc>
      </w:tr>
    </w:tbl>
    <w:p w:rsidP="00FC11E5" w:rsidR="003F09F3" w:rsidRDefault="003F09F3" w:rsidRPr="00CC6DF1">
      <w:pPr>
        <w:shd w:color="auto" w:fill="FFFFFF" w:val="clear"/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8"/>
          <w:szCs w:val="28"/>
        </w:rPr>
      </w:pPr>
    </w:p>
    <w:p w:rsidP="00FC11E5" w:rsidR="00B967C9" w:rsidRDefault="00B967C9" w:rsidRPr="00CC6DF1">
      <w:pPr>
        <w:shd w:color="auto" w:fill="FFFFFF" w:val="clear"/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>2)</w:t>
      </w:r>
      <w:r w:rsidR="00B42E41">
        <w:rPr>
          <w:rFonts w:ascii="Times New Roman" w:cs="Times New Roman" w:hAnsi="Times New Roman"/>
          <w:sz w:val="30"/>
          <w:szCs w:val="30"/>
        </w:rPr>
        <w:t xml:space="preserve"> </w:t>
      </w:r>
      <w:r w:rsidR="005A45AE">
        <w:rPr>
          <w:rFonts w:ascii="Times New Roman" w:cs="Times New Roman" w:hAnsi="Times New Roman"/>
          <w:sz w:val="30"/>
          <w:szCs w:val="30"/>
        </w:rPr>
        <w:t>к</w:t>
      </w:r>
      <w:r w:rsidR="00B42E41">
        <w:rPr>
          <w:rFonts w:ascii="Times New Roman" w:cs="Times New Roman" w:hAnsi="Times New Roman"/>
          <w:sz w:val="30"/>
          <w:szCs w:val="30"/>
        </w:rPr>
        <w:t xml:space="preserve">онкурсное испытание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«Эссе».</w:t>
      </w:r>
    </w:p>
    <w:p w:rsidP="00FC11E5" w:rsidR="004E6A7B" w:rsidRDefault="00B967C9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Формат: письменная творческая работа (в прозаической форме), </w:t>
      </w:r>
      <w:r w:rsidR="00B42E41">
        <w:rPr>
          <w:rFonts w:ascii="Times New Roman" w:cs="Times New Roman" w:hAnsi="Times New Roman"/>
          <w:position w:val="0"/>
          <w:sz w:val="30"/>
          <w:szCs w:val="30"/>
        </w:rPr>
        <w:t xml:space="preserve">         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в которой участник высказывает собственные суждения на зада</w:t>
      </w:r>
      <w:proofErr w:type="gramStart"/>
      <w:r w:rsidRPr="00CC6DF1">
        <w:rPr>
          <w:rFonts w:ascii="Times New Roman" w:cs="Times New Roman" w:hAnsi="Times New Roman"/>
          <w:position w:val="0"/>
          <w:sz w:val="30"/>
          <w:szCs w:val="30"/>
        </w:rPr>
        <w:t>н</w:t>
      </w:r>
      <w:r w:rsidR="00B42E41">
        <w:rPr>
          <w:rFonts w:ascii="Times New Roman" w:cs="Times New Roman" w:hAnsi="Times New Roman"/>
          <w:position w:val="0"/>
          <w:sz w:val="30"/>
          <w:szCs w:val="30"/>
        </w:rPr>
        <w:t>-</w:t>
      </w:r>
      <w:proofErr w:type="gramEnd"/>
      <w:r w:rsidR="00B42E41">
        <w:rPr>
          <w:rFonts w:ascii="Times New Roman" w:cs="Times New Roman" w:hAnsi="Times New Roman"/>
          <w:position w:val="0"/>
          <w:sz w:val="30"/>
          <w:szCs w:val="30"/>
        </w:rPr>
        <w:t xml:space="preserve">                  </w:t>
      </w:r>
      <w:proofErr w:type="spellStart"/>
      <w:r w:rsidRPr="00CC6DF1">
        <w:rPr>
          <w:rFonts w:ascii="Times New Roman" w:cs="Times New Roman" w:hAnsi="Times New Roman"/>
          <w:position w:val="0"/>
          <w:sz w:val="30"/>
          <w:szCs w:val="30"/>
        </w:rPr>
        <w:t>ную</w:t>
      </w:r>
      <w:proofErr w:type="spellEnd"/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тему. Представляется в текстовом редакторе </w:t>
      </w:r>
      <w:proofErr w:type="spellStart"/>
      <w:r w:rsidRPr="00CC6DF1">
        <w:rPr>
          <w:rFonts w:ascii="Times New Roman" w:cs="Times New Roman" w:hAnsi="Times New Roman"/>
          <w:position w:val="0"/>
          <w:sz w:val="30"/>
          <w:szCs w:val="30"/>
        </w:rPr>
        <w:t>Word</w:t>
      </w:r>
      <w:proofErr w:type="spellEnd"/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, шрифт – </w:t>
      </w:r>
      <w:proofErr w:type="spellStart"/>
      <w:r w:rsidRPr="00CC6DF1">
        <w:rPr>
          <w:rFonts w:ascii="Times New Roman" w:cs="Times New Roman" w:hAnsi="Times New Roman"/>
          <w:position w:val="0"/>
          <w:sz w:val="30"/>
          <w:szCs w:val="30"/>
        </w:rPr>
        <w:t>TimesNewRoman</w:t>
      </w:r>
      <w:proofErr w:type="spellEnd"/>
      <w:r w:rsidRPr="00CC6DF1">
        <w:rPr>
          <w:rFonts w:ascii="Times New Roman" w:cs="Times New Roman" w:hAnsi="Times New Roman"/>
          <w:position w:val="0"/>
          <w:sz w:val="30"/>
          <w:szCs w:val="30"/>
        </w:rPr>
        <w:t>, кегль – 14, межстрочный интервал – 1,5 (полуто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р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ный), выравнивание по ширине листа. Объем текста эссе – не более</w:t>
      </w:r>
      <w:r w:rsidR="00B42E41">
        <w:rPr>
          <w:rFonts w:ascii="Times New Roman" w:cs="Times New Roman" w:hAnsi="Times New Roman"/>
          <w:position w:val="0"/>
          <w:sz w:val="30"/>
          <w:szCs w:val="30"/>
        </w:rPr>
        <w:t xml:space="preserve">           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10</w:t>
      </w:r>
      <w:r w:rsidR="00B42E41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000 знаков.</w:t>
      </w:r>
    </w:p>
    <w:p w:rsidP="00FC11E5" w:rsidR="00B967C9" w:rsidRDefault="00B967C9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>Тема эссе определяется Оргкомитетом и доводится до сведения участников не позднее</w:t>
      </w:r>
      <w:r w:rsidR="00BE34F4"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15</w:t>
      </w:r>
      <w:r w:rsidR="00BE34F4" w:rsidRPr="00CC6DF1">
        <w:rPr>
          <w:rFonts w:ascii="Times New Roman" w:cs="Times New Roman" w:hAnsi="Times New Roman"/>
          <w:sz w:val="30"/>
          <w:szCs w:val="30"/>
        </w:rPr>
        <w:t xml:space="preserve"> рабочих дней до даты начала проведения Конкурса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путем размещения темы на сайт</w:t>
      </w:r>
      <w:r w:rsidR="00245D4C" w:rsidRPr="00CC6DF1">
        <w:rPr>
          <w:rFonts w:ascii="Times New Roman" w:cs="Times New Roman" w:hAnsi="Times New Roman"/>
          <w:position w:val="0"/>
          <w:sz w:val="30"/>
          <w:szCs w:val="30"/>
        </w:rPr>
        <w:t>е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FC11E5" w:rsidR="00B967C9" w:rsidRDefault="00B967C9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Критерии оценивания: соответствие теме, уровень изложения </w:t>
      </w:r>
      <w:r w:rsidR="00B42E41">
        <w:rPr>
          <w:rFonts w:ascii="Times New Roman" w:cs="Times New Roman" w:hAnsi="Times New Roman"/>
          <w:position w:val="0"/>
          <w:sz w:val="30"/>
          <w:szCs w:val="30"/>
        </w:rPr>
        <w:t xml:space="preserve">              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и художественный стиль, уровень профессионального мышления</w:t>
      </w:r>
      <w:r w:rsidR="00FF0CB8"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  <w:r w:rsidR="009332B4" w:rsidRPr="00CC6DF1">
        <w:rPr>
          <w:rFonts w:ascii="Times New Roman" w:cs="Times New Roman" w:hAnsi="Times New Roman"/>
          <w:sz w:val="30"/>
          <w:szCs w:val="30"/>
        </w:rPr>
        <w:t>Ка</w:t>
      </w:r>
      <w:r w:rsidR="009332B4" w:rsidRPr="00CC6DF1">
        <w:rPr>
          <w:rFonts w:ascii="Times New Roman" w:cs="Times New Roman" w:hAnsi="Times New Roman"/>
          <w:sz w:val="30"/>
          <w:szCs w:val="30"/>
        </w:rPr>
        <w:t>ж</w:t>
      </w:r>
      <w:r w:rsidR="009332B4" w:rsidRPr="00CC6DF1">
        <w:rPr>
          <w:rFonts w:ascii="Times New Roman" w:cs="Times New Roman" w:hAnsi="Times New Roman"/>
          <w:sz w:val="30"/>
          <w:szCs w:val="30"/>
        </w:rPr>
        <w:t xml:space="preserve">дый показатель оценивается по шкале от 0 до 2 баллов, где: 0 баллов – «показатель не проявлен», 1 балл – «показатель проявлен частично», </w:t>
      </w:r>
      <w:r w:rsidR="00B42E41">
        <w:rPr>
          <w:rFonts w:ascii="Times New Roman" w:cs="Times New Roman" w:hAnsi="Times New Roman"/>
          <w:sz w:val="30"/>
          <w:szCs w:val="30"/>
        </w:rPr>
        <w:t xml:space="preserve">        </w:t>
      </w:r>
      <w:r w:rsidR="009332B4" w:rsidRPr="00CC6DF1">
        <w:rPr>
          <w:rFonts w:ascii="Times New Roman" w:cs="Times New Roman" w:hAnsi="Times New Roman"/>
          <w:sz w:val="30"/>
          <w:szCs w:val="30"/>
        </w:rPr>
        <w:lastRenderedPageBreak/>
        <w:t>2 балла – «показатель проявлен в полной мере»</w:t>
      </w:r>
      <w:r w:rsidR="00E7261A" w:rsidRPr="00CC6DF1">
        <w:rPr>
          <w:rFonts w:ascii="Times New Roman" w:cs="Times New Roman" w:hAnsi="Times New Roman"/>
          <w:sz w:val="30"/>
          <w:szCs w:val="30"/>
        </w:rPr>
        <w:t xml:space="preserve">. Максимальная оценка за конкурсное испытание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– </w:t>
      </w:r>
      <w:r w:rsidR="00BE13B2" w:rsidRPr="00CC6DF1">
        <w:rPr>
          <w:rFonts w:ascii="Times New Roman" w:cs="Times New Roman" w:hAnsi="Times New Roman"/>
          <w:position w:val="0"/>
          <w:sz w:val="30"/>
          <w:szCs w:val="30"/>
        </w:rPr>
        <w:t>10</w:t>
      </w:r>
      <w:r w:rsidR="005A45AE">
        <w:rPr>
          <w:rFonts w:ascii="Times New Roman" w:cs="Times New Roman" w:hAnsi="Times New Roman"/>
          <w:position w:val="0"/>
          <w:sz w:val="30"/>
          <w:szCs w:val="30"/>
        </w:rPr>
        <w:t xml:space="preserve"> баллов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FC11E5" w:rsidR="00B967C9" w:rsidRDefault="00B967C9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>Критерии оценивания:</w:t>
      </w:r>
    </w:p>
    <w:p w:rsidP="00FC11E5" w:rsidR="002F2D41" w:rsidRDefault="002F2D41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FC11E5" w:rsidR="004E6A7B" w:rsidRDefault="004E6A7B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Таблица 2</w:t>
      </w:r>
    </w:p>
    <w:p w:rsidP="00FC11E5" w:rsidR="00B42E41" w:rsidRDefault="00B42E41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57"/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567"/>
        <w:gridCol w:w="2552"/>
        <w:gridCol w:w="4252"/>
        <w:gridCol w:w="1985"/>
      </w:tblGrid>
      <w:tr w:rsidR="00CC6DF1" w:rsidRPr="00B42E41" w:rsidTr="00B42E41">
        <w:trPr>
          <w:trHeight w:val="1200"/>
          <w:tblHeader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№ </w:t>
            </w:r>
            <w:proofErr w:type="gramStart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proofErr w:type="gramEnd"/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/п</w:t>
            </w:r>
          </w:p>
        </w:tc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Критерий</w:t>
            </w: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Показатель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Динамика</w:t>
            </w:r>
          </w:p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 показателю</w:t>
            </w:r>
          </w:p>
          <w:p w:rsidP="00FC11E5" w:rsidR="004E6A7B" w:rsidRDefault="004E6A7B" w:rsidRPr="00B42E4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(количество баллов)</w:t>
            </w:r>
          </w:p>
        </w:tc>
      </w:tr>
      <w:tr w:rsidR="00CC6DF1" w:rsidRPr="00B42E41" w:rsidTr="00B42E41">
        <w:trPr>
          <w:trHeight w:val="308"/>
          <w:tblHeader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</w:tr>
      <w:tr w:rsidR="00CC6DF1" w:rsidRPr="00B42E41" w:rsidTr="00B42E41">
        <w:trPr>
          <w:trHeight w:val="308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Соответствие эссе заявленной теме</w:t>
            </w: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свои професс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ональные достижения в работе с </w:t>
            </w:r>
            <w:r w:rsidR="0090576E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детьми дошкольного возраста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, родителями, коллегами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FC11E5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5A45AE">
        <w:trPr>
          <w:trHeight w:val="60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255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Уровень излож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ния и худож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ственный стиль</w:t>
            </w: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соблюдены языковые нормы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FC11E5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5A45AE">
        <w:trPr>
          <w:trHeight w:val="45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5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315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5A45AE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структурированность текста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FC11E5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5A45AE">
        <w:trPr>
          <w:trHeight w:val="780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5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315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B42E41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</w:t>
            </w:r>
            <w:r w:rsidR="004E6A7B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одержание отличается ориг</w:t>
            </w:r>
            <w:r w:rsidR="004E6A7B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="004E6A7B"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нальностью и самобытностью, наличие авторского стиля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FC11E5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B42E41" w:rsidTr="005A45AE">
        <w:trPr>
          <w:trHeight w:val="288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5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Уровень профе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сионального мышления</w:t>
            </w:r>
          </w:p>
        </w:tc>
        <w:tc>
          <w:tcPr>
            <w:tcW w:type="dxa" w:w="42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B42E41" w:rsidRDefault="004E6A7B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наличие собственной позиции </w:t>
            </w:r>
          </w:p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 рамках заданной темы и а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гументов, примеров, подкре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ляющих позицию автора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FC11E5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4E6A7B" w:rsidRPr="00B42E41" w:rsidTr="00B42E41">
        <w:trPr>
          <w:trHeight w:val="323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4E6A7B" w:rsidRDefault="004E6A7B" w:rsidRPr="00B42E41">
            <w:pPr>
              <w:tabs>
                <w:tab w:pos="183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6804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FC11E5" w:rsidR="004E6A7B" w:rsidRDefault="004E6A7B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85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Итого максимальное количество баллов</w:t>
            </w:r>
          </w:p>
        </w:tc>
        <w:tc>
          <w:tcPr>
            <w:tcW w:type="dxa" w:w="1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D432E9" w:rsidR="004E6A7B" w:rsidRDefault="00BE13B2" w:rsidRPr="00B42E41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B42E4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10</w:t>
            </w:r>
          </w:p>
        </w:tc>
      </w:tr>
    </w:tbl>
    <w:p w:rsidP="00FC11E5" w:rsidR="003F09F3" w:rsidRDefault="003F09F3" w:rsidRPr="00CC6DF1">
      <w:pPr>
        <w:pStyle w:val="ab"/>
        <w:widowControl w:val="false"/>
        <w:suppressAutoHyphens w:val="false"/>
        <w:spacing w:after="0" w:line="240" w:lineRule="auto"/>
        <w:ind w:firstLineChars="0" w:left="719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</w:p>
    <w:p w:rsidP="00FC11E5" w:rsidR="001E6809" w:rsidRDefault="00B967C9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Члены жюри проводят оценку первого этапа до начала второго этапа, заполняют оценочные листы и передают их в счетную комиссию Конкурса не позднее 17:00 последнего дня завершения первого этапа.</w:t>
      </w:r>
    </w:p>
    <w:p w:rsidP="00FC11E5" w:rsidR="001E6809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Счетная комиссия по каждому участнику выставляет в оц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ночной ведомости оценку, представляющую среднее арифметическое суммы баллов, полученных от всех членов жюри первого этапа Конку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р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са, и в течение </w:t>
      </w:r>
      <w:r w:rsidR="0085483E" w:rsidRPr="00CC6DF1">
        <w:rPr>
          <w:rFonts w:ascii="Times New Roman" w:hAnsi="Times New Roman"/>
          <w:position w:val="0"/>
          <w:sz w:val="30"/>
          <w:szCs w:val="30"/>
        </w:rPr>
        <w:t>2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рабочих дней направляет в Оргкомитет.</w:t>
      </w:r>
    </w:p>
    <w:p w:rsidP="00FC11E5" w:rsidR="00B967C9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Оргкомитет в течение </w:t>
      </w:r>
      <w:r w:rsidR="0085483E" w:rsidRPr="00CC6DF1">
        <w:rPr>
          <w:rFonts w:ascii="Times New Roman" w:hAnsi="Times New Roman"/>
          <w:position w:val="0"/>
          <w:sz w:val="30"/>
          <w:szCs w:val="30"/>
        </w:rPr>
        <w:t xml:space="preserve">2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рабочих дней со дня получения оц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ночной ведомости формирует рейтинг, по результатам которого опред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ляет количество участников второго этапа Конкурса и оформляет пр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о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токол.</w:t>
      </w:r>
    </w:p>
    <w:p w:rsidP="00FC11E5" w:rsidR="00B967C9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Во второй этап</w:t>
      </w:r>
      <w:r w:rsidR="0013505A" w:rsidRPr="00CC6DF1"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Конкурса допускаются 30 участников, набра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в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ших по рейтингу наибольшее количество баллов.</w:t>
      </w:r>
    </w:p>
    <w:p w:rsidP="00FC11E5" w:rsidR="00671376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Информация о результатах рейтинга и участниках, прошедших во второй этап Конкурса, в течение одного рабочего дня со дня подп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и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сания протокола Оргкомитета размещается МКУ КИМЦ на сайте.</w:t>
      </w:r>
    </w:p>
    <w:p w:rsidP="00FC11E5" w:rsidR="00671376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lastRenderedPageBreak/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Перед проведением второго этапа Конкурса все результаты первого этапа обнуляются.</w:t>
      </w:r>
    </w:p>
    <w:p w:rsidP="00FC11E5" w:rsidR="00671376" w:rsidRDefault="00B42E41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Второй этап Конкурса проводится в </w:t>
      </w:r>
      <w:r w:rsidR="008C67AA" w:rsidRPr="00CC6DF1">
        <w:rPr>
          <w:rFonts w:ascii="Times New Roman" w:hAnsi="Times New Roman"/>
          <w:position w:val="0"/>
          <w:sz w:val="30"/>
          <w:szCs w:val="30"/>
        </w:rPr>
        <w:t>течение</w:t>
      </w:r>
      <w:r w:rsidR="0013505A" w:rsidRPr="00CC6DF1"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E508DA" w:rsidRPr="00CC6DF1">
        <w:rPr>
          <w:rFonts w:ascii="Times New Roman" w:hAnsi="Times New Roman"/>
          <w:position w:val="0"/>
          <w:sz w:val="30"/>
          <w:szCs w:val="30"/>
        </w:rPr>
        <w:t>20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рабочих дней со дня формирования Оргкомитетом рейтинга и определения участн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и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ков второго этапа и включает в себя два тура.</w:t>
      </w:r>
    </w:p>
    <w:p w:rsidP="00FC11E5" w:rsidR="00340ADA" w:rsidRDefault="00B42E41" w:rsidRPr="00CC6DF1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567" w:val="left"/>
          <w:tab w:pos="709" w:val="left"/>
          <w:tab w:pos="993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Для проведения конкурсных испытаний первого тура второго этапа из 30 участников Конкурса формируются группы в соответствии со списочным составом, утвержденным Оргкомитетом, для проведения </w:t>
      </w:r>
      <w:r w:rsidR="00D12910" w:rsidRPr="00CC6DF1">
        <w:rPr>
          <w:rFonts w:ascii="Times New Roman" w:hAnsi="Times New Roman"/>
          <w:position w:val="0"/>
          <w:sz w:val="30"/>
          <w:szCs w:val="30"/>
        </w:rPr>
        <w:t>Конкурса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на площадках в образовательных </w:t>
      </w:r>
      <w:r w:rsidR="00D12910" w:rsidRPr="00CC6DF1">
        <w:rPr>
          <w:rFonts w:ascii="Times New Roman" w:hAnsi="Times New Roman"/>
          <w:position w:val="0"/>
          <w:sz w:val="30"/>
          <w:szCs w:val="30"/>
        </w:rPr>
        <w:t xml:space="preserve">организациях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города.</w:t>
      </w:r>
      <w:r w:rsidR="0013505A" w:rsidRPr="00CC6DF1"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Гру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п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пы формируются по результатам жеребьевки, проводимой на устан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о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вочном семинаре</w:t>
      </w:r>
      <w:r w:rsidR="0013505A" w:rsidRPr="00CC6DF1"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DD25A9" w:rsidRPr="00CC6DF1">
        <w:rPr>
          <w:rFonts w:ascii="Times New Roman" w:hAnsi="Times New Roman"/>
          <w:position w:val="0"/>
          <w:sz w:val="30"/>
          <w:szCs w:val="30"/>
        </w:rPr>
        <w:t>о</w:t>
      </w:r>
      <w:r w:rsidR="00AB6806" w:rsidRPr="00CC6DF1">
        <w:rPr>
          <w:rFonts w:ascii="Times New Roman" w:hAnsi="Times New Roman"/>
          <w:position w:val="0"/>
          <w:sz w:val="30"/>
          <w:szCs w:val="30"/>
        </w:rPr>
        <w:t>рганизатором Конкурса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.</w:t>
      </w:r>
    </w:p>
    <w:p w:rsidP="00FC11E5" w:rsidR="00787898" w:rsidRDefault="00B42E41" w:rsidRPr="00CC6DF1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567" w:val="left"/>
          <w:tab w:pos="709" w:val="left"/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Первый тур состоит из двух конкурсных испытаний:</w:t>
      </w:r>
    </w:p>
    <w:p w:rsidP="00FC11E5" w:rsidR="00787898" w:rsidRDefault="00B42E41" w:rsidRPr="00CC6DF1">
      <w:pPr>
        <w:numPr>
          <w:ilvl w:val="0"/>
          <w:numId w:val="7"/>
        </w:numPr>
        <w:tabs>
          <w:tab w:pos="720" w:val="clear"/>
          <w:tab w:pos="0" w:val="left"/>
          <w:tab w:pos="993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baseline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proofErr w:type="gramStart"/>
      <w:r w:rsidR="003F09F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«Профессиональное </w:t>
      </w:r>
      <w:r w:rsidR="00FA630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тестирование» 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(демонстрация участником профессиональных компетенций по своим должностным о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бязанностям и трудовым функциям в области требований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охраны труда и пожарной безопасности; знаний основ педагогики, детской психологии, возрас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т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ной физиологии, гигиены, доврачебной медицинской помощи, теории</w:t>
      </w:r>
      <w:r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и методики воспитательной работы; правил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охраны </w:t>
      </w:r>
      <w:r w:rsidR="001D52D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жизни и здоровья воспитанников, ухода за детьми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; санитарно-гигиенических норм соде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р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жания помещений, оборудования, инвентаря, правил внутреннего тр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у</w:t>
      </w:r>
      <w:r w:rsidR="00522DC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дового распорядка образовательного учреждения.</w:t>
      </w:r>
      <w:r w:rsidR="001D52D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proofErr w:type="gramEnd"/>
    </w:p>
    <w:p w:rsidP="00FC11E5" w:rsidR="00FF5D75" w:rsidRDefault="00FF5D75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Формат конкурсного испытания: </w:t>
      </w:r>
      <w:r w:rsidR="001C685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выполнение участником</w:t>
      </w:r>
      <w:r w:rsidR="0013505A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1C685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тест</w:t>
      </w:r>
      <w:r w:rsidR="001C685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</w:t>
      </w:r>
      <w:r w:rsidR="001C685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вых заданий</w:t>
      </w:r>
      <w:r w:rsidR="00D37844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, содержащи</w:t>
      </w:r>
      <w:r w:rsidR="001C685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х</w:t>
      </w:r>
      <w:r w:rsidR="0013505A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ответы на вопросы</w:t>
      </w:r>
      <w:r w:rsidR="00D37844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,</w:t>
      </w:r>
      <w:r w:rsidR="001D52D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D37844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по должностным о</w:t>
      </w:r>
      <w:r w:rsidR="00C1644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бяза</w:t>
      </w:r>
      <w:r w:rsidR="00C1644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</w:t>
      </w:r>
      <w:r w:rsidR="00C1644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ностям и трудовым функциям.</w:t>
      </w:r>
      <w:r w:rsidR="001D52D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Б</w:t>
      </w:r>
      <w:r w:rsidR="00D37844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л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анк вопросов разрабатывается</w:t>
      </w:r>
      <w:r w:rsidR="00B42E4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и утверждается</w:t>
      </w:r>
      <w:r w:rsidR="001D52D2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Оргкомитетом.</w:t>
      </w:r>
    </w:p>
    <w:p w:rsidP="00FC11E5" w:rsidR="001C6850" w:rsidRDefault="001C6850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Бланк для тестирования каждому участнику выдается непосре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ственно перед началом конкурсного испытания. </w:t>
      </w:r>
    </w:p>
    <w:p w:rsidP="00FC11E5" w:rsidR="00FF5D75" w:rsidRDefault="00FF5D75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Конкурсное испытание проводится дистанционно или очно.</w:t>
      </w:r>
    </w:p>
    <w:p w:rsidP="00FC11E5" w:rsidR="00787898" w:rsidRDefault="00FF5D75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Площадка и формат конкурсного испытания</w:t>
      </w:r>
      <w:r w:rsidR="0052329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определя</w:t>
      </w:r>
      <w:r w:rsidR="008C613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ю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тся</w:t>
      </w:r>
      <w:r w:rsidR="0052329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Оргк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митетом</w:t>
      </w:r>
      <w:r w:rsidR="00D37844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.</w:t>
      </w:r>
    </w:p>
    <w:p w:rsidP="00FC11E5" w:rsidR="0048274C" w:rsidRDefault="0048274C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Дистанционный формат конкурсного испытания проводится в р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е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жиме реального времени в личном кабинете участника</w:t>
      </w:r>
      <w:r w:rsidR="0052329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4E3A1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Конкурса </w:t>
      </w:r>
      <w:r w:rsidR="0092229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на са</w:t>
      </w:r>
      <w:r w:rsidR="0092229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й</w:t>
      </w:r>
      <w:r w:rsidR="0092229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те </w:t>
      </w:r>
      <w:r w:rsidR="00922297" w:rsidRPr="00CC6DF1">
        <w:rPr>
          <w:rFonts w:ascii="Times New Roman" w:hAnsi="Times New Roman"/>
          <w:position w:val="0"/>
          <w:sz w:val="30"/>
          <w:szCs w:val="30"/>
        </w:rPr>
        <w:t>МКУ КИМЦ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. </w:t>
      </w:r>
    </w:p>
    <w:p w:rsidP="00FC11E5" w:rsidR="0048274C" w:rsidRDefault="0048274C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Для каждого участника</w:t>
      </w:r>
      <w:r w:rsidR="0057046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Конкурса</w:t>
      </w:r>
      <w:r w:rsidR="00BA3EC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57046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образовательная организация оборудует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: стол, стул, ноутбук, стабильный Интернет, доступ в личный кабинет.</w:t>
      </w:r>
    </w:p>
    <w:p w:rsidP="00FC11E5" w:rsidR="0048274C" w:rsidRDefault="0048274C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При проведении дистанционного испытания на рабочем месте участника в образовательной организации организуется подключение </w:t>
      </w:r>
      <w:r w:rsidR="00B42E4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к компьютеру экспертов (членов жюри) через программу </w:t>
      </w:r>
      <w:proofErr w:type="spellStart"/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 w:val="en-US"/>
        </w:rPr>
        <w:t>AnyDesk</w:t>
      </w:r>
      <w:proofErr w:type="spellEnd"/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. </w:t>
      </w:r>
      <w:r w:rsidR="005A45AE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Для качественной организации видеоконференции участник использует веб-камеру.</w:t>
      </w:r>
    </w:p>
    <w:p w:rsidP="00FC11E5" w:rsidR="005A45AE" w:rsidRDefault="005A45AE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p w:rsidP="00FC11E5" w:rsidR="0048274C" w:rsidRDefault="0048274C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lastRenderedPageBreak/>
        <w:t>На площадку конкурса допускаются только участник и технич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е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ский эксперт.</w:t>
      </w:r>
    </w:p>
    <w:p w:rsidP="00FC11E5" w:rsidR="0048274C" w:rsidRDefault="0048274C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Во время выполнения конкурсного задания участник не</w:t>
      </w:r>
      <w:r w:rsidR="007F136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вправе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польз</w:t>
      </w:r>
      <w:r w:rsidR="007F136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оваться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методическими материалами, телефоном и другими сре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ствами связи</w:t>
      </w:r>
      <w:r w:rsidR="007F136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, помощью сотрудников образовательной </w:t>
      </w:r>
      <w:r w:rsidR="00B60B8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организации</w:t>
      </w:r>
      <w:r w:rsidR="007F1363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.</w:t>
      </w:r>
      <w:r w:rsidR="00B42E4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В случае </w:t>
      </w:r>
      <w:r w:rsidR="00B60B8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выявленных нарушений</w:t>
      </w:r>
      <w:bookmarkStart w:id="1" w:name="_GoBack"/>
      <w:bookmarkEnd w:id="1"/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участник снимается с </w:t>
      </w:r>
      <w:r w:rsidR="00B60B8B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Конкурса.</w:t>
      </w:r>
    </w:p>
    <w:p w:rsidP="00FC11E5" w:rsidR="00787898" w:rsidRDefault="00787898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Регламент конкурсного испытания: 40 минут. </w:t>
      </w:r>
    </w:p>
    <w:p w:rsidP="00FC11E5" w:rsidR="00787898" w:rsidRDefault="00787898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Порядок оценивания конкурсного испытания: оценивание прои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з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водится по четырем критериям. Каждый критерий оценивается через совокупность показателей. Каждый показатель оценивается по шкале </w:t>
      </w:r>
      <w:r w:rsidR="00B42E4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от 0 до 2 баллов, где: 0 баллов – «показатель не проявлен», 1 балл – «показатель проявлен частично», 2 балла – «показатель проявлен в по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л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ной мере». Максимальная оценка за конкурсное испытание – 20 баллов.</w:t>
      </w:r>
    </w:p>
    <w:p w:rsidP="00FC11E5" w:rsidR="00787898" w:rsidRDefault="00787898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Критерии оценивания:</w:t>
      </w:r>
    </w:p>
    <w:p w:rsidP="00FC11E5" w:rsidR="00787898" w:rsidRDefault="00787898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Таблица 3</w:t>
      </w:r>
    </w:p>
    <w:p w:rsidP="00FC11E5" w:rsidR="00FC11E5" w:rsidRDefault="00FC11E5" w:rsidRPr="00CC6DF1">
      <w:pPr>
        <w:tabs>
          <w:tab w:pos="709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tbl>
      <w:tblPr>
        <w:tblW w:type="auto" w:w="0"/>
        <w:tblInd w:type="dxa" w:w="57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567"/>
        <w:gridCol w:w="2344"/>
        <w:gridCol w:w="4561"/>
        <w:gridCol w:w="1940"/>
      </w:tblGrid>
      <w:tr w:rsidR="00CC6DF1" w:rsidRPr="00FC11E5" w:rsidTr="00FC11E5">
        <w:trPr>
          <w:trHeight w:val="1146"/>
          <w:tblHeader/>
        </w:trPr>
        <w:tc>
          <w:tcPr>
            <w:tcW w:type="dxa" w:w="567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№ </w:t>
            </w:r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proofErr w:type="gramEnd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/п</w:t>
            </w:r>
          </w:p>
        </w:tc>
        <w:tc>
          <w:tcPr>
            <w:tcW w:type="dxa" w:w="2344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Критерий</w:t>
            </w:r>
          </w:p>
        </w:tc>
        <w:tc>
          <w:tcPr>
            <w:tcW w:type="dxa" w:w="4561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Показатель</w:t>
            </w:r>
          </w:p>
        </w:tc>
        <w:tc>
          <w:tcPr>
            <w:tcW w:type="dxa" w:w="1940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Динамика</w:t>
            </w:r>
          </w:p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по </w:t>
            </w:r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</w:t>
            </w:r>
            <w:r w:rsid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proofErr w:type="spell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зателю</w:t>
            </w:r>
            <w:proofErr w:type="spellEnd"/>
            <w:proofErr w:type="gramEnd"/>
          </w:p>
          <w:p w:rsidP="00FC11E5" w:rsidR="00340ADA" w:rsidRDefault="00340ADA" w:rsidRPr="00FC11E5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(количество баллов)</w:t>
            </w:r>
          </w:p>
        </w:tc>
      </w:tr>
    </w:tbl>
    <w:p w:rsidP="00FC11E5" w:rsidR="00FC11E5" w:rsidRDefault="00FC11E5" w:rsidRPr="00FC11E5">
      <w:pPr>
        <w:spacing w:line="120" w:lineRule="auto"/>
        <w:ind w:firstLine="0" w:firstLineChars="0" w:left="-2"/>
        <w:rPr>
          <w:sz w:val="2"/>
          <w:szCs w:val="2"/>
        </w:rPr>
      </w:pPr>
    </w:p>
    <w:tbl>
      <w:tblPr>
        <w:tblW w:type="auto" w:w="0"/>
        <w:tblInd w:type="dxa" w:w="57"/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567"/>
        <w:gridCol w:w="2344"/>
        <w:gridCol w:w="4561"/>
        <w:gridCol w:w="1940"/>
      </w:tblGrid>
      <w:tr w:rsidR="00CC6DF1" w:rsidRPr="00FC11E5" w:rsidTr="00FC11E5">
        <w:trPr>
          <w:trHeight w:val="128"/>
          <w:tblHeader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340ADA" w:rsidRDefault="00D91E3D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34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340ADA" w:rsidRDefault="00340ADA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FC11E5" w:rsidR="00340ADA" w:rsidRDefault="00340ADA" w:rsidRPr="00FC11E5">
            <w:pPr>
              <w:shd w:color="auto" w:fill="FFFFFF" w:val="clear"/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:rsidP="00FC11E5" w:rsidR="00340ADA" w:rsidRDefault="00340ADA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34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Знание норм</w:t>
            </w:r>
          </w:p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Сан</w:t>
            </w:r>
            <w:r w:rsidR="0087586B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итарных правил СП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2.4.</w:t>
            </w:r>
            <w:r w:rsidR="00AB3FB6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3648-20</w:t>
            </w: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>
            <w:pPr>
              <w:shd w:color="auto" w:fill="FFFFFF" w:val="clear"/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демонстрирует знание требований санитарных правил и норм </w:t>
            </w:r>
          </w:p>
          <w:p w:rsidP="00FC11E5" w:rsidR="00340ADA" w:rsidRDefault="00340ADA" w:rsidRPr="00FC11E5">
            <w:pPr>
              <w:shd w:color="auto" w:fill="FFFFFF" w:val="clear"/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к осуществлению ухода за детьми </w:t>
            </w:r>
            <w:r w:rsidR="007611F7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дошкольного возраста 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в группах </w:t>
            </w:r>
            <w:r w:rsidR="007611F7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образовательной организации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hd w:color="auto" w:fill="FFFFFF" w:val="clear"/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знает приемы оказания помощи детям в самообслуживании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 w:rsidRPr="00FC11E5">
            <w:pPr>
              <w:shd w:color="auto" w:fill="FFFFFF" w:val="clear"/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формулирует способы оказания первой помощи детям дошкол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ного возраста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tabs>
                <w:tab w:pos="709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234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DA4A52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Знание з</w:t>
            </w:r>
            <w:r w:rsidR="00F27D4D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акон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ов</w:t>
            </w:r>
            <w:r w:rsidR="00F27D4D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</w:t>
            </w:r>
          </w:p>
          <w:p w:rsidP="00FC11E5" w:rsidR="00FC11E5" w:rsidRDefault="00F27D4D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ины</w:t>
            </w:r>
            <w:r w:rsidR="00DA4A52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х 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норм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тивны</w:t>
            </w:r>
            <w:r w:rsidR="00DA4A52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х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прав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вы</w:t>
            </w:r>
            <w:r w:rsidR="00DA4A52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х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акт</w:t>
            </w:r>
            <w:r w:rsidR="00DA4A52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ов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, </w:t>
            </w:r>
          </w:p>
          <w:p w:rsidP="00FC11E5" w:rsidR="00340ADA" w:rsidRDefault="00F27D4D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регламентиру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ю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щи</w:t>
            </w:r>
            <w:r w:rsidR="00DA4A52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х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образов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тельную </w:t>
            </w:r>
            <w:proofErr w:type="spellStart"/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дея</w:t>
            </w:r>
            <w:r w:rsid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тельность</w:t>
            </w:r>
            <w:proofErr w:type="spellEnd"/>
            <w:proofErr w:type="gramEnd"/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понимает смысл и содержание действия документа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94DD6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bCs/>
                <w:position w:val="0"/>
                <w:sz w:val="30"/>
                <w:szCs w:val="30"/>
              </w:rPr>
              <w:t>убедительно аргументирует гла</w:t>
            </w:r>
            <w:r w:rsidRPr="00FC11E5">
              <w:rPr>
                <w:rFonts w:ascii="Times New Roman" w:cs="Times New Roman" w:hAnsi="Times New Roman"/>
                <w:bCs/>
                <w:position w:val="0"/>
                <w:sz w:val="30"/>
                <w:szCs w:val="30"/>
              </w:rPr>
              <w:t>в</w:t>
            </w:r>
            <w:r w:rsidRPr="00FC11E5">
              <w:rPr>
                <w:rFonts w:ascii="Times New Roman" w:cs="Times New Roman" w:hAnsi="Times New Roman"/>
                <w:bCs/>
                <w:position w:val="0"/>
                <w:sz w:val="30"/>
                <w:szCs w:val="30"/>
              </w:rPr>
              <w:t>ные тезисы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34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Знание полож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ний Конвенции </w:t>
            </w:r>
          </w:p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о правах ребенка</w:t>
            </w: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проявляет знания прав и свобод несовершеннолетних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ориентирова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ность в основных положениях </w:t>
            </w:r>
          </w:p>
          <w:p w:rsidP="00FC11E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документа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234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Владение пед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гогическими приемами в р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боте с детьми</w:t>
            </w:r>
            <w:r w:rsidR="007611F7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дошкольного возраста</w:t>
            </w: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знает развивающие игры и </w:t>
            </w:r>
            <w:proofErr w:type="spellStart"/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упраж</w:t>
            </w:r>
            <w:proofErr w:type="spellEnd"/>
            <w:r w:rsid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нения</w:t>
            </w:r>
            <w:proofErr w:type="gramEnd"/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обеспечивает безопасность де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ской деятельности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FC11E5">
        <w:trPr>
          <w:trHeight w:val="113"/>
        </w:trPr>
        <w:tc>
          <w:tcPr>
            <w:tcW w:type="dxa" w:w="567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34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P="00FC11E5" w:rsidR="00340ADA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FC11E5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формулирует правила организ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ции режимных моментов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340ADA" w:rsidRPr="00FC11E5" w:rsidTr="00FC11E5">
        <w:trPr>
          <w:trHeight w:val="113"/>
        </w:trPr>
        <w:tc>
          <w:tcPr>
            <w:tcW w:type="dxa" w:w="56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340ADA" w:rsidRDefault="00D91E3D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690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340ADA" w:rsidRPr="00FC11E5">
            <w:pPr>
              <w:tabs>
                <w:tab w:pos="142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Итого максимальное количество баллов</w:t>
            </w:r>
          </w:p>
        </w:tc>
        <w:tc>
          <w:tcPr>
            <w:tcW w:type="dxa" w:w="19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340ADA" w:rsidRDefault="00340ADA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20</w:t>
            </w:r>
          </w:p>
        </w:tc>
      </w:tr>
    </w:tbl>
    <w:p w:rsidP="00FC11E5" w:rsidR="00AC53F6" w:rsidRDefault="00AC53F6" w:rsidRPr="00CC6DF1">
      <w:pPr>
        <w:suppressAutoHyphens w:val="false"/>
        <w:autoSpaceDE/>
        <w:autoSpaceDN/>
        <w:adjustRightInd/>
        <w:spacing w:line="240" w:lineRule="auto"/>
        <w:ind w:firstLine="0" w:firstLineChars="0" w:left="709" w:leftChars="0"/>
        <w:textDirection w:val="lrTb"/>
        <w:textAlignment w:val="baseline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p w:rsidP="00FC11E5" w:rsidR="00787898" w:rsidRDefault="00FC11E5" w:rsidRPr="00CC6DF1">
      <w:pPr>
        <w:numPr>
          <w:ilvl w:val="0"/>
          <w:numId w:val="8"/>
        </w:numPr>
        <w:tabs>
          <w:tab w:pos="993" w:val="left"/>
        </w:tabs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baseline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«Организация совместной деятельности с детьми</w:t>
      </w:r>
      <w:r w:rsidR="007611F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дошкольного возраста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» (демонстрация участником владения теоретическим и практ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и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ческим инструментарием по организации детской деятельности, режи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м</w:t>
      </w:r>
      <w:r w:rsidR="00787898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ных моментов, досуговых мероприятий).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Формат конкурсного испытания: групповое мероприятие с детьми</w:t>
      </w:r>
      <w:r w:rsidR="00DF027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дошкольного возраста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, которое проводится участником</w:t>
      </w:r>
      <w:r w:rsidR="00E0403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в образовател</w:t>
      </w:r>
      <w:r w:rsidR="00E0403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ь</w:t>
      </w:r>
      <w:r w:rsidR="00E04037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ной организации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, утвержденной Оргкомитетом в качестве площадки проведения второго этапа. 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Форма мероприятия, возраст детей (группа) и последовательность выступлений определяются жеребьевкой. 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Конкурсное испытание проводится в соответствии с расписанием занятий и распорядком пребывания </w:t>
      </w:r>
      <w:r w:rsidR="00E24209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детей дошкольного возраста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в обр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а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зовательной организации. 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Количественный состав </w:t>
      </w:r>
      <w:r w:rsidR="00E24209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детей дошкольного возраста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в группе </w:t>
      </w:r>
      <w:r w:rsidR="00FC11E5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10–12 человек. 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Регламент конкурсного испытания: проведение мероприятия </w:t>
      </w:r>
      <w:r w:rsidR="00FC11E5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с детьми </w:t>
      </w:r>
      <w:r w:rsidR="00DF0270"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дошкольного возраста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– до 10 минут; самоанализ мероприятия и отве</w:t>
      </w:r>
      <w:r w:rsidR="00FC11E5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ты на вопросы членов жюри – 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до 5 минут. 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План проведения мероприятия предоставляется участником жюри непосредственно перед началом конкурсного испытания.</w:t>
      </w: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Порядок оценивания конкурсного испытания: оценивание прои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з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водится по пяти критериям.  Каждый критерий оценивается через сов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купность показателей. Каждый показатель оценивается по шкале</w:t>
      </w:r>
      <w:r w:rsidR="00FC11E5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      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от 0 до 2 баллов, где: 0 баллов – «показатель не проявлен», 1 балл – «показатель проявлен частично», 2 балла – «показатель проявлен в по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л</w:t>
      </w: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ной мере». Максимальная оценка за конкурсное испытание – 46 баллов.</w:t>
      </w:r>
    </w:p>
    <w:p w:rsidP="00FC11E5" w:rsidR="00503DA5" w:rsidRDefault="00503DA5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p w:rsidP="00FC11E5" w:rsidR="00503DA5" w:rsidRDefault="00503DA5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p w:rsidP="00FC11E5" w:rsidR="00503DA5" w:rsidRDefault="00503DA5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</w:p>
    <w:p w:rsidP="00FC11E5" w:rsidR="00787898" w:rsidRDefault="00787898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CC6DF1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lastRenderedPageBreak/>
        <w:t>Критерии оценивания: </w:t>
      </w:r>
    </w:p>
    <w:p w:rsidP="00FC11E5" w:rsidR="00787898" w:rsidRDefault="00787898" w:rsidRPr="00FC11E5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FC11E5">
        <w:rPr>
          <w:rFonts w:ascii="Times New Roman" w:cs="Times New Roman" w:hAnsi="Times New Roman"/>
          <w:position w:val="0"/>
          <w:sz w:val="30"/>
          <w:szCs w:val="30"/>
        </w:rPr>
        <w:t>Таблица 4</w:t>
      </w:r>
    </w:p>
    <w:p w:rsidP="00FC11E5" w:rsidR="00FC11E5" w:rsidRDefault="00FC11E5" w:rsidRPr="00CC6DF1">
      <w:pPr>
        <w:suppressAutoHyphens w:val="false"/>
        <w:autoSpaceDE/>
        <w:autoSpaceDN/>
        <w:adjustRightInd/>
        <w:spacing w:line="240" w:lineRule="auto"/>
        <w:ind w:firstLine="709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8"/>
          <w:szCs w:val="28"/>
        </w:rPr>
      </w:pPr>
    </w:p>
    <w:tbl>
      <w:tblPr>
        <w:tblW w:type="dxa" w:w="9413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519"/>
        <w:gridCol w:w="2572"/>
        <w:gridCol w:w="4483"/>
        <w:gridCol w:w="1839"/>
      </w:tblGrid>
      <w:tr w:rsidR="00CC6DF1" w:rsidRPr="00FC11E5" w:rsidTr="00FC11E5">
        <w:trPr>
          <w:trHeight w:val="1208"/>
          <w:tblHeader/>
        </w:trPr>
        <w:tc>
          <w:tcPr>
            <w:tcW w:type="dxa" w:w="519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№ </w:t>
            </w:r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proofErr w:type="gramEnd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/п</w:t>
            </w:r>
          </w:p>
        </w:tc>
        <w:tc>
          <w:tcPr>
            <w:tcW w:type="dxa" w:w="2572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Критерий</w:t>
            </w:r>
          </w:p>
        </w:tc>
        <w:tc>
          <w:tcPr>
            <w:tcW w:type="dxa" w:w="4483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Показатель</w:t>
            </w:r>
          </w:p>
        </w:tc>
        <w:tc>
          <w:tcPr>
            <w:tcW w:type="dxa" w:w="1839"/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5B6458" w:rsidRDefault="00D91E3D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Динамика </w:t>
            </w:r>
          </w:p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 показат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лю (колич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ство баллов)</w:t>
            </w:r>
          </w:p>
        </w:tc>
      </w:tr>
    </w:tbl>
    <w:p w:rsidP="00FC11E5" w:rsidR="00FC11E5" w:rsidRDefault="00FC11E5" w:rsidRPr="00FC11E5">
      <w:pPr>
        <w:spacing w:line="120" w:lineRule="auto"/>
        <w:ind w:firstLine="0" w:firstLineChars="0" w:left="-2"/>
        <w:rPr>
          <w:sz w:val="2"/>
          <w:szCs w:val="2"/>
        </w:rPr>
      </w:pPr>
    </w:p>
    <w:tbl>
      <w:tblPr>
        <w:tblW w:type="dxa" w:w="9413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519"/>
        <w:gridCol w:w="2572"/>
        <w:gridCol w:w="4483"/>
        <w:gridCol w:w="1839"/>
      </w:tblGrid>
      <w:tr w:rsidR="00CC6DF1" w:rsidRPr="00FC11E5" w:rsidTr="005B6458">
        <w:trPr>
          <w:trHeight w:val="113"/>
          <w:tblHeader/>
        </w:trPr>
        <w:tc>
          <w:tcPr>
            <w:tcW w:type="dxa" w:w="5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57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503DA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57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5B6458" w:rsidRDefault="00D91E3D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Соответствие </w:t>
            </w:r>
          </w:p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содержанию обр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зовательной пр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граммы дошкол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ного образования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обеспечивает соответствие с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держания возрастным особенн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стям </w:t>
            </w:r>
            <w:r w:rsidR="00E24209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реализует воспитательные во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можности содержания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реализует содержание, соотве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ствующее традиционным ценн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стям российского общества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257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Методические приемы решения профессиональных задач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использует приемы привлечения внимания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использует приемы удержания внимания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использует приемы поддержки инициативы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использует приемы поддержки самостоятельности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использует приемы стимулир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вания и поощрения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57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Организационная культура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5B6458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соблюдает санитарно-гигиенические нормы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дошкол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ного образования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5B6458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соблюдает регламент конкурсн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го испытания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503DA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257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Речевая, коммун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кативная культура, личностно-профессиональные качества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устанавливает эмоциональный контакт с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детьми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создает благоприятный психол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гический климат в работе с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ми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03DA5" w:rsidR="00D91E3D" w:rsidRDefault="00FC11E5" w:rsidRPr="00FC11E5">
            <w:pPr>
              <w:suppressAutoHyphens w:val="false"/>
              <w:autoSpaceDE/>
              <w:autoSpaceDN/>
              <w:adjustRightInd/>
              <w:spacing w:line="235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соблюдает этические правила общения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не допускает речевых ошибок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удерживает в фокусе внимания всех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детей дошкольного возраста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, участвующих в мероприятии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четко, понятно, доступно форм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лирует вопросы и задания для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тей дошкольного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эмоциональную устойчивость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индивидуальный стиль профессиональной де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я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тельности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503DA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257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Рефлексивная культура (на этапе самоанализа)</w:t>
            </w: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оценивает результативность пр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веденного мероприятия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делает вывод о том, насколько удалось реализовать цель и зад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чи мероприятия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обосновывает корректировку (или отсутствие корректировки) плана мероприятия в соотве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ствии с условиями его провед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ния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оценивает эффективность своего взаимодействия с 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детьми д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="00053C53"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школьного возраста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B6458">
        <w:trPr>
          <w:trHeight w:val="113"/>
        </w:trPr>
        <w:tc>
          <w:tcPr>
            <w:tcW w:type="dxa" w:w="519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FC11E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57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44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конкретно, точно и ясно отвечает на вопросы жюри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FC11E5" w:rsidR="00D91E3D" w:rsidRDefault="00FC11E5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D91E3D" w:rsidRPr="00FC11E5" w:rsidTr="005B6458">
        <w:trPr>
          <w:trHeight w:val="244"/>
        </w:trPr>
        <w:tc>
          <w:tcPr>
            <w:tcW w:type="dxa" w:w="5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03DA5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6</w:t>
            </w:r>
          </w:p>
        </w:tc>
        <w:tc>
          <w:tcPr>
            <w:tcW w:type="dxa" w:w="705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hideMark/>
          </w:tcPr>
          <w:p w:rsidP="005B6458" w:rsidR="00D91E3D" w:rsidRDefault="00D91E3D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Итого максимальное количество баллов</w:t>
            </w:r>
          </w:p>
        </w:tc>
        <w:tc>
          <w:tcPr>
            <w:tcW w:type="dxa" w:w="183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center"/>
            <w:hideMark/>
          </w:tcPr>
          <w:p w:rsidP="00503DA5" w:rsidR="00D91E3D" w:rsidRDefault="00503DA5" w:rsidRPr="00FC11E5">
            <w:pPr>
              <w:pStyle w:val="ab"/>
              <w:widowControl w:val="false"/>
              <w:suppressAutoHyphens w:val="false"/>
              <w:spacing w:after="0" w:line="240" w:lineRule="auto"/>
              <w:ind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hAnsi="Times New Roman"/>
                <w:position w:val="0"/>
                <w:sz w:val="30"/>
                <w:szCs w:val="30"/>
              </w:rPr>
              <w:t>46</w:t>
            </w:r>
          </w:p>
        </w:tc>
      </w:tr>
    </w:tbl>
    <w:p w:rsidP="00FC11E5" w:rsidR="0045711E" w:rsidRDefault="0045711E" w:rsidRPr="00CC6DF1">
      <w:pPr>
        <w:pStyle w:val="ab"/>
        <w:widowControl w:val="false"/>
        <w:tabs>
          <w:tab w:pos="1276" w:val="left"/>
        </w:tabs>
        <w:suppressAutoHyphens w:val="false"/>
        <w:spacing w:after="0" w:line="240" w:lineRule="auto"/>
        <w:ind w:firstLineChars="0" w:left="709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</w:p>
    <w:p w:rsidP="00503DA5" w:rsidR="00787898" w:rsidRDefault="005B6458" w:rsidRPr="00CC6DF1">
      <w:pPr>
        <w:pStyle w:val="ab"/>
        <w:widowControl w:val="false"/>
        <w:numPr>
          <w:ilvl w:val="0"/>
          <w:numId w:val="2"/>
        </w:numPr>
        <w:tabs>
          <w:tab w:pos="1134" w:val="left"/>
          <w:tab w:pos="1276" w:val="left"/>
        </w:tabs>
        <w:suppressAutoHyphens w:val="false"/>
        <w:spacing w:after="0" w:line="235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По итогам конкурсных испытаний первого тура второго этапа члены жюри заполняют оценочные листы и передают их в счетную к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о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миссию Конкурса не позднее 17:00 последнего дня завершения первого тура второго этапа.</w:t>
      </w:r>
    </w:p>
    <w:p w:rsidP="00503DA5" w:rsidR="00787898" w:rsidRDefault="005B6458" w:rsidRPr="00CC6DF1">
      <w:pPr>
        <w:pStyle w:val="ab"/>
        <w:widowControl w:val="false"/>
        <w:numPr>
          <w:ilvl w:val="0"/>
          <w:numId w:val="2"/>
        </w:numPr>
        <w:tabs>
          <w:tab w:pos="1134" w:val="left"/>
          <w:tab w:pos="1276" w:val="left"/>
        </w:tabs>
        <w:suppressAutoHyphens w:val="false"/>
        <w:spacing w:after="0" w:line="235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Счетная комиссия по каждому участнику выставляет в оц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ночной ведомости оценку, представляющую среднее арифметическое суммы баллов, полученных от всех членов жюри по конкурсным исп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ы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таниям первого тура второго этапа Конкурса, и в течение </w:t>
      </w:r>
      <w:r w:rsidR="00BF3AA5" w:rsidRPr="00CC6DF1">
        <w:rPr>
          <w:rFonts w:ascii="Times New Roman" w:hAnsi="Times New Roman"/>
          <w:position w:val="0"/>
          <w:sz w:val="30"/>
          <w:szCs w:val="30"/>
        </w:rPr>
        <w:t>2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 рабочих дней направляет в Оргкомитет.</w:t>
      </w:r>
    </w:p>
    <w:p w:rsidP="005B6458" w:rsidR="00787898" w:rsidRDefault="005B6458" w:rsidRPr="00CC6DF1">
      <w:pPr>
        <w:pStyle w:val="ab"/>
        <w:widowControl w:val="false"/>
        <w:numPr>
          <w:ilvl w:val="0"/>
          <w:numId w:val="2"/>
        </w:numPr>
        <w:tabs>
          <w:tab w:pos="1134" w:val="left"/>
          <w:tab w:pos="1276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lastRenderedPageBreak/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Оргкомитет в течение </w:t>
      </w:r>
      <w:r w:rsidR="00BF3AA5" w:rsidRPr="00CC6DF1">
        <w:rPr>
          <w:rFonts w:ascii="Times New Roman" w:hAnsi="Times New Roman"/>
          <w:position w:val="0"/>
          <w:sz w:val="30"/>
          <w:szCs w:val="30"/>
        </w:rPr>
        <w:t>2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 рабочих дней со дня получения оц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ночной ведомости формирует рейтинг, по результатам которого опред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е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ляет количество участников, набравших наибольшее количество баллов, которые становятся участниками конкурсных испытаний второго тура второго этапа Конкурса, и оформляет протокол.</w:t>
      </w:r>
    </w:p>
    <w:p w:rsidP="005B6458" w:rsidR="00787898" w:rsidRDefault="005B6458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Во второй тур второго этапа Конкурса допускается 10 учас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т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ников первого тура второго этапа Конкурса, набравших по рейтингу наибольшее количество баллов. </w:t>
      </w:r>
    </w:p>
    <w:p w:rsidP="005B6458" w:rsidR="00787898" w:rsidRDefault="005B6458" w:rsidRPr="00CC6DF1">
      <w:pPr>
        <w:pStyle w:val="ab"/>
        <w:widowControl w:val="false"/>
        <w:numPr>
          <w:ilvl w:val="0"/>
          <w:numId w:val="2"/>
        </w:numPr>
        <w:tabs>
          <w:tab w:pos="1134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baseline"/>
        <w:outlineLvl w:val="9"/>
        <w:rPr>
          <w:rFonts w:ascii="Times New Roman" w:hAnsi="Times New Roman"/>
          <w:position w:val="0"/>
          <w:sz w:val="30"/>
          <w:szCs w:val="30"/>
        </w:rPr>
      </w:pP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Информация о результатах рейтинга и участниках, прошедших во второй тур второго этапа Конкурса, в течение </w:t>
      </w:r>
      <w:r w:rsidR="00BF3AA5" w:rsidRPr="00CC6DF1">
        <w:rPr>
          <w:rFonts w:ascii="Times New Roman" w:hAnsi="Times New Roman"/>
          <w:position w:val="0"/>
          <w:sz w:val="30"/>
          <w:szCs w:val="30"/>
        </w:rPr>
        <w:t>1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 рабочего дня</w:t>
      </w:r>
      <w:r>
        <w:rPr>
          <w:rFonts w:ascii="Times New Roman" w:hAnsi="Times New Roman"/>
          <w:position w:val="0"/>
          <w:sz w:val="30"/>
          <w:szCs w:val="30"/>
        </w:rPr>
        <w:t xml:space="preserve">                      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со дня подписания протокола Оргкомитета размещается МКУ КИМЦ</w:t>
      </w:r>
      <w:r>
        <w:rPr>
          <w:rFonts w:ascii="Times New Roman" w:hAnsi="Times New Roman"/>
          <w:position w:val="0"/>
          <w:sz w:val="30"/>
          <w:szCs w:val="30"/>
        </w:rPr>
        <w:t xml:space="preserve">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 xml:space="preserve"> </w:t>
      </w:r>
      <w:r>
        <w:rPr>
          <w:rFonts w:ascii="Times New Roman" w:hAnsi="Times New Roman"/>
          <w:position w:val="0"/>
          <w:sz w:val="30"/>
          <w:szCs w:val="30"/>
        </w:rPr>
        <w:t xml:space="preserve">                  </w:t>
      </w:r>
      <w:r w:rsidR="00787898" w:rsidRPr="00CC6DF1">
        <w:rPr>
          <w:rFonts w:ascii="Times New Roman" w:hAnsi="Times New Roman"/>
          <w:position w:val="0"/>
          <w:sz w:val="30"/>
          <w:szCs w:val="30"/>
        </w:rPr>
        <w:t>на сайте.</w:t>
      </w:r>
    </w:p>
    <w:p w:rsidP="00783E62" w:rsidR="00B967C9" w:rsidRDefault="000F7F53" w:rsidRPr="00CC6DF1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0" w:val="left"/>
          <w:tab w:pos="1134" w:val="left"/>
        </w:tabs>
        <w:suppressAutoHyphens w:val="false"/>
        <w:spacing w:after="0" w:line="240" w:lineRule="auto"/>
        <w:ind w:firstLine="706" w:firstLineChars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Второй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тур второго этапа включает конкурсное испытание </w:t>
      </w:r>
      <w:r w:rsidR="00232233" w:rsidRPr="00CC6DF1">
        <w:rPr>
          <w:rFonts w:ascii="Times New Roman" w:hAnsi="Times New Roman"/>
          <w:position w:val="0"/>
          <w:sz w:val="30"/>
          <w:szCs w:val="30"/>
        </w:rPr>
        <w:t>«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>Профессиональный разговор</w:t>
      </w:r>
      <w:r w:rsidR="00232233" w:rsidRPr="00CC6DF1">
        <w:rPr>
          <w:rFonts w:ascii="Times New Roman" w:hAnsi="Times New Roman"/>
          <w:position w:val="0"/>
          <w:sz w:val="30"/>
          <w:szCs w:val="30"/>
        </w:rPr>
        <w:t>»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(демонстрация участником своего</w:t>
      </w:r>
      <w:r w:rsidR="005B6458">
        <w:rPr>
          <w:rFonts w:ascii="Times New Roman" w:hAnsi="Times New Roman"/>
          <w:position w:val="0"/>
          <w:sz w:val="30"/>
          <w:szCs w:val="30"/>
        </w:rPr>
        <w:t xml:space="preserve">              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профессионального мастерства в решении </w:t>
      </w:r>
      <w:r w:rsidR="00894CE9" w:rsidRPr="00CC6DF1">
        <w:rPr>
          <w:rFonts w:ascii="Times New Roman" w:hAnsi="Times New Roman"/>
          <w:position w:val="0"/>
          <w:sz w:val="30"/>
          <w:szCs w:val="30"/>
        </w:rPr>
        <w:t>профессиональных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ситуаций; своего кругозора; умение грамотно, аргументированно и </w:t>
      </w:r>
      <w:proofErr w:type="gramStart"/>
      <w:r w:rsidR="00B967C9" w:rsidRPr="00CC6DF1">
        <w:rPr>
          <w:rFonts w:ascii="Times New Roman" w:hAnsi="Times New Roman"/>
          <w:position w:val="0"/>
          <w:sz w:val="30"/>
          <w:szCs w:val="30"/>
        </w:rPr>
        <w:t>содержа</w:t>
      </w:r>
      <w:r w:rsidR="005B6458">
        <w:rPr>
          <w:rFonts w:ascii="Times New Roman" w:hAnsi="Times New Roman"/>
          <w:position w:val="0"/>
          <w:sz w:val="30"/>
          <w:szCs w:val="30"/>
        </w:rPr>
        <w:t>-</w:t>
      </w:r>
      <w:proofErr w:type="spellStart"/>
      <w:r w:rsidR="00B967C9" w:rsidRPr="00CC6DF1">
        <w:rPr>
          <w:rFonts w:ascii="Times New Roman" w:hAnsi="Times New Roman"/>
          <w:position w:val="0"/>
          <w:sz w:val="30"/>
          <w:szCs w:val="30"/>
        </w:rPr>
        <w:t>тельно</w:t>
      </w:r>
      <w:proofErr w:type="spellEnd"/>
      <w:proofErr w:type="gramEnd"/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обосновать свою позицию в ситуации профессионального</w:t>
      </w:r>
      <w:r w:rsidR="00783E62">
        <w:rPr>
          <w:rFonts w:ascii="Times New Roman" w:hAnsi="Times New Roman"/>
          <w:position w:val="0"/>
          <w:sz w:val="30"/>
          <w:szCs w:val="30"/>
        </w:rPr>
        <w:t xml:space="preserve">            </w:t>
      </w:r>
      <w:r w:rsidR="00B967C9" w:rsidRPr="00CC6DF1">
        <w:rPr>
          <w:rFonts w:ascii="Times New Roman" w:hAnsi="Times New Roman"/>
          <w:position w:val="0"/>
          <w:sz w:val="30"/>
          <w:szCs w:val="30"/>
        </w:rPr>
        <w:t xml:space="preserve"> общения).</w:t>
      </w:r>
    </w:p>
    <w:p w:rsidP="00FC11E5" w:rsidR="00B967C9" w:rsidRDefault="00B967C9" w:rsidRPr="00CC6DF1">
      <w:pPr>
        <w:shd w:color="auto" w:fill="FFFFFF" w:themeFill="background1" w:val="clear"/>
        <w:tabs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 xml:space="preserve">Формат конкурсного испытания: </w:t>
      </w:r>
      <w:proofErr w:type="gramStart"/>
      <w:r w:rsidRPr="00CC6DF1">
        <w:rPr>
          <w:rFonts w:ascii="Times New Roman" w:hAnsi="Times New Roman"/>
          <w:position w:val="0"/>
          <w:sz w:val="30"/>
          <w:szCs w:val="30"/>
        </w:rPr>
        <w:t>решение ситуации</w:t>
      </w:r>
      <w:proofErr w:type="gramEnd"/>
      <w:r w:rsidRPr="00CC6DF1">
        <w:rPr>
          <w:rFonts w:ascii="Times New Roman" w:hAnsi="Times New Roman"/>
          <w:position w:val="0"/>
          <w:sz w:val="30"/>
          <w:szCs w:val="30"/>
        </w:rPr>
        <w:t>, связанной</w:t>
      </w:r>
      <w:r w:rsidR="005B6458">
        <w:rPr>
          <w:rFonts w:ascii="Times New Roman" w:hAnsi="Times New Roman"/>
          <w:position w:val="0"/>
          <w:sz w:val="30"/>
          <w:szCs w:val="30"/>
        </w:rPr>
        <w:t xml:space="preserve">               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с профессиональной деятельностью</w:t>
      </w:r>
      <w:r w:rsidR="00B663EF" w:rsidRPr="00CC6DF1">
        <w:rPr>
          <w:rFonts w:ascii="Times New Roman" w:hAnsi="Times New Roman"/>
          <w:position w:val="0"/>
          <w:sz w:val="30"/>
          <w:szCs w:val="30"/>
        </w:rPr>
        <w:t xml:space="preserve"> конкурсанта</w:t>
      </w:r>
      <w:r w:rsidRPr="00CC6DF1">
        <w:rPr>
          <w:rFonts w:ascii="Times New Roman" w:hAnsi="Times New Roman"/>
          <w:position w:val="0"/>
          <w:sz w:val="30"/>
          <w:szCs w:val="30"/>
        </w:rPr>
        <w:t>.</w:t>
      </w:r>
    </w:p>
    <w:p w:rsidP="00FC11E5" w:rsidR="00B967C9" w:rsidRDefault="00B967C9" w:rsidRPr="00CC6DF1">
      <w:pPr>
        <w:tabs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Очередность выступления участников определяется жеребьевкой, проводимой на установочном семинаре</w:t>
      </w:r>
      <w:r w:rsidR="00BF3AA5" w:rsidRPr="00CC6DF1">
        <w:rPr>
          <w:rFonts w:ascii="Times New Roman" w:hAnsi="Times New Roman"/>
          <w:position w:val="0"/>
          <w:sz w:val="30"/>
          <w:szCs w:val="30"/>
        </w:rPr>
        <w:t xml:space="preserve"> организатором Конкурса</w:t>
      </w:r>
      <w:r w:rsidRPr="00CC6DF1">
        <w:rPr>
          <w:rFonts w:ascii="Times New Roman" w:hAnsi="Times New Roman"/>
          <w:position w:val="0"/>
          <w:sz w:val="30"/>
          <w:szCs w:val="30"/>
        </w:rPr>
        <w:t>.</w:t>
      </w:r>
    </w:p>
    <w:p w:rsidP="00FC11E5" w:rsidR="00B967C9" w:rsidRDefault="00B967C9" w:rsidRPr="00CC6DF1">
      <w:pPr>
        <w:tabs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 xml:space="preserve">Регламент конкурсного испытания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–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до 15 минут</w:t>
      </w:r>
      <w:r w:rsidR="00B663EF" w:rsidRPr="00CC6DF1">
        <w:rPr>
          <w:rFonts w:ascii="Times New Roman" w:hAnsi="Times New Roman"/>
          <w:position w:val="0"/>
          <w:sz w:val="30"/>
          <w:szCs w:val="30"/>
        </w:rPr>
        <w:t>: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5 минут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–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по</w:t>
      </w:r>
      <w:r w:rsidRPr="00CC6DF1">
        <w:rPr>
          <w:rFonts w:ascii="Times New Roman" w:hAnsi="Times New Roman"/>
          <w:position w:val="0"/>
          <w:sz w:val="30"/>
          <w:szCs w:val="30"/>
        </w:rPr>
        <w:t>д</w:t>
      </w:r>
      <w:r w:rsidRPr="00CC6DF1">
        <w:rPr>
          <w:rFonts w:ascii="Times New Roman" w:hAnsi="Times New Roman"/>
          <w:position w:val="0"/>
          <w:sz w:val="30"/>
          <w:szCs w:val="30"/>
        </w:rPr>
        <w:t>готовка</w:t>
      </w:r>
      <w:r w:rsidR="00B663EF" w:rsidRPr="00CC6DF1">
        <w:rPr>
          <w:rFonts w:ascii="Times New Roman" w:hAnsi="Times New Roman"/>
          <w:position w:val="0"/>
          <w:sz w:val="30"/>
          <w:szCs w:val="30"/>
        </w:rPr>
        <w:t>;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выступление конкурсанта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–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5 минут; ответы на вопросы членов жюри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–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до 5 минут.</w:t>
      </w:r>
    </w:p>
    <w:p w:rsidP="00FC11E5" w:rsidR="00B967C9" w:rsidRDefault="00B967C9">
      <w:pPr>
        <w:tabs>
          <w:tab w:pos="993" w:val="left"/>
          <w:tab w:pos="1134" w:val="left"/>
        </w:tabs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Порядок оценивания конкурсного испытания: оценивание прои</w:t>
      </w:r>
      <w:r w:rsidRPr="00CC6DF1">
        <w:rPr>
          <w:rFonts w:ascii="Times New Roman" w:hAnsi="Times New Roman"/>
          <w:position w:val="0"/>
          <w:sz w:val="30"/>
          <w:szCs w:val="30"/>
        </w:rPr>
        <w:t>з</w:t>
      </w:r>
      <w:r w:rsidRPr="00CC6DF1">
        <w:rPr>
          <w:rFonts w:ascii="Times New Roman" w:hAnsi="Times New Roman"/>
          <w:position w:val="0"/>
          <w:sz w:val="30"/>
          <w:szCs w:val="30"/>
        </w:rPr>
        <w:t>водится по трем критериям. Каждый критерий оценивается через сов</w:t>
      </w:r>
      <w:r w:rsidRPr="00CC6DF1">
        <w:rPr>
          <w:rFonts w:ascii="Times New Roman" w:hAnsi="Times New Roman"/>
          <w:position w:val="0"/>
          <w:sz w:val="30"/>
          <w:szCs w:val="30"/>
        </w:rPr>
        <w:t>о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купность показателей. Каждый показатель оценивается по шкале </w:t>
      </w:r>
      <w:r w:rsidR="005B6458">
        <w:rPr>
          <w:rFonts w:ascii="Times New Roman" w:hAnsi="Times New Roman"/>
          <w:position w:val="0"/>
          <w:sz w:val="30"/>
          <w:szCs w:val="30"/>
        </w:rPr>
        <w:t xml:space="preserve">                 </w:t>
      </w:r>
      <w:r w:rsidRPr="00CC6DF1">
        <w:rPr>
          <w:rFonts w:ascii="Times New Roman" w:hAnsi="Times New Roman"/>
          <w:position w:val="0"/>
          <w:sz w:val="30"/>
          <w:szCs w:val="30"/>
        </w:rPr>
        <w:t>от 0 до 2 баллов, где: 0 баллов – «показатель не проявлен», 1 балл – «показатель проявлен частично», 2 балла – «показатель проявлен</w:t>
      </w:r>
      <w:r w:rsidR="005B6458">
        <w:rPr>
          <w:rFonts w:ascii="Times New Roman" w:hAnsi="Times New Roman"/>
          <w:position w:val="0"/>
          <w:sz w:val="30"/>
          <w:szCs w:val="30"/>
        </w:rPr>
        <w:t xml:space="preserve">                     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в полной мере». Максимальная оценка за конкурсное испытание – </w:t>
      </w:r>
      <w:r w:rsidR="005B6458">
        <w:rPr>
          <w:rFonts w:ascii="Times New Roman" w:hAnsi="Times New Roman"/>
          <w:position w:val="0"/>
          <w:sz w:val="30"/>
          <w:szCs w:val="30"/>
        </w:rPr>
        <w:t xml:space="preserve">                            </w:t>
      </w:r>
      <w:r w:rsidRPr="00CC6DF1">
        <w:rPr>
          <w:rFonts w:ascii="Times New Roman" w:hAnsi="Times New Roman"/>
          <w:position w:val="0"/>
          <w:sz w:val="30"/>
          <w:szCs w:val="30"/>
        </w:rPr>
        <w:t>32 балла.</w:t>
      </w:r>
    </w:p>
    <w:p w:rsidP="00FC11E5" w:rsidR="00B967C9" w:rsidRDefault="00B967C9" w:rsidRPr="00CC6DF1">
      <w:pPr>
        <w:pStyle w:val="ab"/>
        <w:widowControl w:val="false"/>
        <w:suppressAutoHyphens w:val="false"/>
        <w:spacing w:after="0" w:line="240" w:lineRule="auto"/>
        <w:ind w:firstLineChars="0" w:left="709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Критерии оценивания:</w:t>
      </w:r>
    </w:p>
    <w:p w:rsidP="00FC11E5" w:rsidR="00B967C9" w:rsidRDefault="00232233">
      <w:pPr>
        <w:pStyle w:val="ab"/>
        <w:widowControl w:val="false"/>
        <w:suppressAutoHyphens w:val="false"/>
        <w:spacing w:after="0" w:line="240" w:lineRule="auto"/>
        <w:ind w:firstLineChars="0" w:left="709" w:leftChars="0"/>
        <w:jc w:val="right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 xml:space="preserve"> Таблица 5</w:t>
      </w:r>
    </w:p>
    <w:p w:rsidP="00FC11E5" w:rsidR="007B37BE" w:rsidRDefault="007B37BE" w:rsidRPr="00CC6DF1">
      <w:pPr>
        <w:pStyle w:val="ab"/>
        <w:widowControl w:val="false"/>
        <w:suppressAutoHyphens w:val="false"/>
        <w:spacing w:after="0" w:line="240" w:lineRule="auto"/>
        <w:ind w:firstLineChars="0" w:left="709" w:leftChars="0"/>
        <w:jc w:val="right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</w:p>
    <w:tbl>
      <w:tblPr>
        <w:tblStyle w:val="18"/>
        <w:tblW w:type="auto" w:w="0"/>
        <w:tblInd w:type="dxa" w:w="4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27"/>
        <w:gridCol w:w="2835"/>
        <w:gridCol w:w="3968"/>
        <w:gridCol w:w="2045"/>
      </w:tblGrid>
      <w:tr w:rsidR="00CC6DF1" w:rsidRPr="00FC11E5" w:rsidTr="00503DA5">
        <w:trPr>
          <w:trHeight w:val="671"/>
        </w:trPr>
        <w:tc>
          <w:tcPr>
            <w:tcW w:type="dxa" w:w="627"/>
            <w:hideMark/>
          </w:tcPr>
          <w:p w:rsidP="00783E62" w:rsidR="00783E62" w:rsidRDefault="00783E62" w:rsidRPr="00783E62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№</w:t>
            </w:r>
          </w:p>
          <w:p w:rsidP="00783E62" w:rsidR="00B967C9" w:rsidRDefault="00B967C9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proofErr w:type="gramStart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</w:t>
            </w:r>
            <w:proofErr w:type="gramEnd"/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/п</w:t>
            </w:r>
          </w:p>
        </w:tc>
        <w:tc>
          <w:tcPr>
            <w:tcW w:type="dxa" w:w="2835"/>
            <w:hideMark/>
          </w:tcPr>
          <w:p w:rsidP="00783E62" w:rsidR="00B967C9" w:rsidRDefault="00B967C9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Критерии</w:t>
            </w:r>
          </w:p>
        </w:tc>
        <w:tc>
          <w:tcPr>
            <w:tcW w:type="dxa" w:w="3968"/>
            <w:hideMark/>
          </w:tcPr>
          <w:p w:rsidP="00783E62" w:rsidR="00B967C9" w:rsidRDefault="00B967C9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Показатель</w:t>
            </w:r>
          </w:p>
        </w:tc>
        <w:tc>
          <w:tcPr>
            <w:tcW w:type="dxa" w:w="2045"/>
            <w:hideMark/>
          </w:tcPr>
          <w:p w:rsidP="00935B02" w:rsidR="00783E62" w:rsidRDefault="00B967C9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Динамика</w:t>
            </w:r>
          </w:p>
          <w:p w:rsidP="00935B02" w:rsidR="00B967C9" w:rsidRDefault="00B967C9" w:rsidRPr="00FC11E5">
            <w:pPr>
              <w:suppressAutoHyphens w:val="false"/>
              <w:autoSpaceDE/>
              <w:autoSpaceDN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 показат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лю (колич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ство баллов)</w:t>
            </w:r>
          </w:p>
        </w:tc>
      </w:tr>
    </w:tbl>
    <w:p w:rsidP="00503DA5" w:rsidR="00503DA5" w:rsidRDefault="00503DA5" w:rsidRPr="00503DA5">
      <w:pPr>
        <w:spacing w:line="14" w:lineRule="auto"/>
        <w:ind w:firstLine="0" w:firstLineChars="0" w:left="0" w:leftChars="0"/>
        <w:rPr>
          <w:sz w:val="2"/>
          <w:szCs w:val="2"/>
        </w:rPr>
      </w:pPr>
    </w:p>
    <w:tbl>
      <w:tblPr>
        <w:tblStyle w:val="18"/>
        <w:tblW w:type="auto" w:w="0"/>
        <w:tblInd w:type="dxa" w:w="4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27"/>
        <w:gridCol w:w="2835"/>
        <w:gridCol w:w="3968"/>
        <w:gridCol w:w="2045"/>
      </w:tblGrid>
      <w:tr w:rsidR="00CC6DF1" w:rsidRPr="00FC11E5" w:rsidTr="00503DA5">
        <w:trPr>
          <w:trHeight w:val="65"/>
          <w:tblHeader/>
        </w:trPr>
        <w:tc>
          <w:tcPr>
            <w:tcW w:type="dxa" w:w="627"/>
            <w:hideMark/>
          </w:tcPr>
          <w:p w:rsidP="00783E62" w:rsidR="00B967C9" w:rsidRDefault="00232233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835"/>
            <w:hideMark/>
          </w:tcPr>
          <w:p w:rsidP="00783E62" w:rsidR="00B967C9" w:rsidRDefault="00B967C9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3968"/>
            <w:hideMark/>
          </w:tcPr>
          <w:p w:rsidP="00783E62" w:rsidR="00B967C9" w:rsidRDefault="00B967C9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045"/>
            <w:hideMark/>
          </w:tcPr>
          <w:p w:rsidP="00935B02" w:rsidR="00B967C9" w:rsidRDefault="00B967C9" w:rsidRPr="00FC11E5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FC11E5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</w:tr>
      <w:tr w:rsidR="00CC6DF1" w:rsidRPr="00FC11E5" w:rsidTr="00503DA5">
        <w:trPr>
          <w:trHeight w:val="733"/>
        </w:trPr>
        <w:tc>
          <w:tcPr>
            <w:tcW w:type="dxa" w:w="627"/>
            <w:vMerge w:val="restart"/>
            <w:hideMark/>
          </w:tcPr>
          <w:p w:rsidP="00783E62" w:rsidR="00B967C9" w:rsidRDefault="00232233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dxa" w:w="2835"/>
            <w:vMerge w:val="restart"/>
            <w:hideMark/>
          </w:tcPr>
          <w:p w:rsidP="00783E62" w:rsidR="00783E62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Понимание сути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ситуации</w:t>
            </w:r>
          </w:p>
        </w:tc>
        <w:tc>
          <w:tcPr>
            <w:tcW w:type="dxa" w:w="3968"/>
            <w:hideMark/>
          </w:tcPr>
          <w:p w:rsidP="00783E62" w:rsidR="00935B02" w:rsidRDefault="00232233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грамотно формулирует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проблемн</w:t>
            </w:r>
            <w:r w:rsidR="00F00A3B"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ую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ситуаци</w:t>
            </w:r>
            <w:r w:rsidR="00F00A3B"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ю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5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проводит обоснованную оценку ситуации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98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полноценно интерпретирует причины возникновения проблемной ситуации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7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понимание позиций всех субъектов вз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имодействия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  <w:p w:rsidP="00935B0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</w:tr>
      <w:tr w:rsidR="00CC6DF1" w:rsidRPr="00FC11E5" w:rsidTr="00503DA5">
        <w:trPr>
          <w:trHeight w:val="426"/>
        </w:trPr>
        <w:tc>
          <w:tcPr>
            <w:tcW w:type="dxa" w:w="627"/>
            <w:vMerge w:val="restart"/>
            <w:hideMark/>
          </w:tcPr>
          <w:p w:rsidP="00783E62" w:rsidR="00B967C9" w:rsidRDefault="00232233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dxa" w:w="2835"/>
            <w:vMerge w:val="restart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Определение во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можных способов решения ситуации</w:t>
            </w: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предлагает оптимальные (конструктивные) пути пр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одоления трудностей (</w:t>
            </w:r>
            <w:proofErr w:type="gramStart"/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реш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ния проблемной ситуации</w:t>
            </w:r>
            <w:proofErr w:type="gramEnd"/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), используя </w:t>
            </w:r>
            <w:r w:rsidR="00992A1A"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профессионал</w:t>
            </w:r>
            <w:r w:rsidR="00992A1A"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="00992A1A"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ный опыт и знания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065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присутствует аргументация предложенного варианта решения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098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спрогнозировано возможное развитие событий и возмо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ж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ные проблемы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338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соблюдает правовые, нра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ственные, этические нормы, требования профессионал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ной этики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01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оригинал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ь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ность и творческий подход </w:t>
            </w:r>
          </w:p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к решению </w:t>
            </w:r>
            <w:proofErr w:type="gramStart"/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проблемной</w:t>
            </w:r>
            <w:proofErr w:type="gramEnd"/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ситуации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777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решение применимо </w:t>
            </w:r>
          </w:p>
          <w:p w:rsidP="00783E62" w:rsidR="00B967C9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 практике</w:t>
            </w:r>
          </w:p>
          <w:p w:rsidP="00783E62" w:rsidR="00935B02" w:rsidRDefault="00935B02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20"/>
        </w:trPr>
        <w:tc>
          <w:tcPr>
            <w:tcW w:type="dxa" w:w="627"/>
            <w:vMerge w:val="restart"/>
            <w:hideMark/>
          </w:tcPr>
          <w:p w:rsidP="00783E62" w:rsidR="00B967C9" w:rsidRDefault="00232233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2835"/>
            <w:vMerge w:val="restart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Ценностные орие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тиры, коммуник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тивная и речевая культура, личнос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ные качества</w:t>
            </w: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четко излагает професси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нально-личностную поз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цию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042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66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конкретно и полно отвечает на вопросы членов жюри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1069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опирается на свои знания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опыт, оперирует достове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ными фактами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4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демонстрирует стресс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устойчивость, уверенность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 себе, готовность к импр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визации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CC6DF1" w:rsidRPr="00FC11E5" w:rsidTr="00503DA5">
        <w:trPr>
          <w:trHeight w:val="40"/>
        </w:trPr>
        <w:tc>
          <w:tcPr>
            <w:tcW w:type="dxa" w:w="627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2835"/>
            <w:vMerge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3968"/>
            <w:hideMark/>
          </w:tcPr>
          <w:p w:rsidP="00783E62" w:rsidR="00935B02" w:rsidRDefault="00B967C9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не допускает речевых </w:t>
            </w:r>
          </w:p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ошибок</w:t>
            </w:r>
          </w:p>
        </w:tc>
        <w:tc>
          <w:tcPr>
            <w:tcW w:type="dxa" w:w="2045"/>
            <w:hideMark/>
          </w:tcPr>
          <w:p w:rsidP="00935B02" w:rsidR="00B967C9" w:rsidRDefault="00FC11E5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0–2</w:t>
            </w:r>
          </w:p>
        </w:tc>
      </w:tr>
      <w:tr w:rsidR="00B967C9" w:rsidRPr="00FC11E5" w:rsidTr="00503DA5">
        <w:trPr>
          <w:trHeight w:val="188"/>
        </w:trPr>
        <w:tc>
          <w:tcPr>
            <w:tcW w:type="dxa" w:w="627"/>
            <w:hideMark/>
          </w:tcPr>
          <w:p w:rsidP="00783E62" w:rsidR="00B967C9" w:rsidRDefault="00232233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6803"/>
            <w:gridSpan w:val="2"/>
            <w:hideMark/>
          </w:tcPr>
          <w:p w:rsidP="00783E62" w:rsidR="00B967C9" w:rsidRDefault="00B967C9" w:rsidRPr="00783E62">
            <w:pPr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783E6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Итого</w:t>
            </w:r>
            <w:r w:rsidR="00935B0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максимальное количество баллов</w:t>
            </w:r>
          </w:p>
        </w:tc>
        <w:tc>
          <w:tcPr>
            <w:tcW w:type="dxa" w:w="2045"/>
            <w:hideMark/>
          </w:tcPr>
          <w:p w:rsidP="00503DA5" w:rsidR="00B967C9" w:rsidRDefault="00503DA5" w:rsidRPr="00783E62">
            <w:pPr>
              <w:pStyle w:val="ab"/>
              <w:widowControl w:val="false"/>
              <w:suppressAutoHyphens w:val="false"/>
              <w:spacing w:after="0" w:line="240" w:lineRule="auto"/>
              <w:ind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hAnsi="Times New Roman"/>
                <w:position w:val="0"/>
                <w:sz w:val="30"/>
                <w:szCs w:val="30"/>
              </w:rPr>
              <w:t>32</w:t>
            </w:r>
          </w:p>
        </w:tc>
      </w:tr>
    </w:tbl>
    <w:p w:rsidP="00FC11E5" w:rsidR="00B663EF" w:rsidRDefault="00B663EF" w:rsidRPr="00CC6DF1">
      <w:pPr>
        <w:pStyle w:val="ab"/>
        <w:widowControl w:val="false"/>
        <w:tabs>
          <w:tab w:pos="993" w:val="left"/>
          <w:tab w:pos="1134" w:val="left"/>
        </w:tabs>
        <w:suppressAutoHyphens w:val="false"/>
        <w:spacing w:after="0" w:line="240" w:lineRule="auto"/>
        <w:ind w:firstLineChars="0" w:left="709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</w:p>
    <w:p w:rsidP="00503DA5" w:rsidR="00B967C9" w:rsidRDefault="00B967C9" w:rsidRPr="00CC6DF1">
      <w:pPr>
        <w:pStyle w:val="ab"/>
        <w:widowControl w:val="false"/>
        <w:numPr>
          <w:ilvl w:val="0"/>
          <w:numId w:val="2"/>
        </w:numPr>
        <w:tabs>
          <w:tab w:pos="993" w:val="left"/>
          <w:tab w:pos="1134" w:val="left"/>
        </w:tabs>
        <w:suppressAutoHyphens w:val="false"/>
        <w:spacing w:after="0" w:line="235" w:lineRule="auto"/>
        <w:ind w:firstLine="706" w:firstLineChars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 xml:space="preserve">По итогам </w:t>
      </w:r>
      <w:r w:rsidR="000F7F53" w:rsidRPr="00CC6DF1">
        <w:rPr>
          <w:rFonts w:ascii="Times New Roman" w:hAnsi="Times New Roman"/>
          <w:position w:val="0"/>
          <w:sz w:val="30"/>
          <w:szCs w:val="30"/>
        </w:rPr>
        <w:t>второго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тура второго этапа члены жюри заполняют оценочные листы и передают их в счетную комиссию Конкурса не позднее 17:00 последнего дня завершения отборочного тура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 xml:space="preserve">второго </w:t>
      </w:r>
      <w:r w:rsidRPr="00CC6DF1">
        <w:rPr>
          <w:rFonts w:ascii="Times New Roman" w:hAnsi="Times New Roman"/>
          <w:position w:val="0"/>
          <w:sz w:val="30"/>
          <w:szCs w:val="30"/>
        </w:rPr>
        <w:t>этапа.</w:t>
      </w:r>
    </w:p>
    <w:p w:rsidP="00503DA5" w:rsidR="00B967C9" w:rsidRDefault="00B967C9" w:rsidRPr="00CC6DF1">
      <w:pPr>
        <w:pStyle w:val="ab"/>
        <w:widowControl w:val="false"/>
        <w:numPr>
          <w:ilvl w:val="0"/>
          <w:numId w:val="2"/>
        </w:numPr>
        <w:tabs>
          <w:tab w:pos="993" w:val="left"/>
          <w:tab w:pos="1134" w:val="left"/>
        </w:tabs>
        <w:suppressAutoHyphens w:val="false"/>
        <w:spacing w:after="0" w:line="235" w:lineRule="auto"/>
        <w:ind w:firstLine="706" w:firstLineChars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Счетная комиссия по каждому участнику выставляет в оцено</w:t>
      </w:r>
      <w:r w:rsidRPr="00CC6DF1">
        <w:rPr>
          <w:rFonts w:ascii="Times New Roman" w:hAnsi="Times New Roman"/>
          <w:position w:val="0"/>
          <w:sz w:val="30"/>
          <w:szCs w:val="30"/>
        </w:rPr>
        <w:t>ч</w:t>
      </w:r>
      <w:r w:rsidRPr="00CC6DF1">
        <w:rPr>
          <w:rFonts w:ascii="Times New Roman" w:hAnsi="Times New Roman"/>
          <w:position w:val="0"/>
          <w:sz w:val="30"/>
          <w:szCs w:val="30"/>
        </w:rPr>
        <w:t>ной ведомости оценку, представляющую среднее арифметическое су</w:t>
      </w:r>
      <w:r w:rsidRPr="00CC6DF1">
        <w:rPr>
          <w:rFonts w:ascii="Times New Roman" w:hAnsi="Times New Roman"/>
          <w:position w:val="0"/>
          <w:sz w:val="30"/>
          <w:szCs w:val="30"/>
        </w:rPr>
        <w:t>м</w:t>
      </w:r>
      <w:r w:rsidRPr="00CC6DF1">
        <w:rPr>
          <w:rFonts w:ascii="Times New Roman" w:hAnsi="Times New Roman"/>
          <w:position w:val="0"/>
          <w:sz w:val="30"/>
          <w:szCs w:val="30"/>
        </w:rPr>
        <w:t>мы баллов, полученных от всех членов жюри по конкурсным испытан</w:t>
      </w:r>
      <w:r w:rsidRPr="00CC6DF1">
        <w:rPr>
          <w:rFonts w:ascii="Times New Roman" w:hAnsi="Times New Roman"/>
          <w:position w:val="0"/>
          <w:sz w:val="30"/>
          <w:szCs w:val="30"/>
        </w:rPr>
        <w:t>и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ям отборочного тура 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второго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этапа Конкурса, и в течение двух рабочих дней направляет в Оргкомитет для определения победител</w:t>
      </w:r>
      <w:r w:rsidR="00D20CAE" w:rsidRPr="00CC6DF1">
        <w:rPr>
          <w:rFonts w:ascii="Times New Roman" w:hAnsi="Times New Roman"/>
          <w:position w:val="0"/>
          <w:sz w:val="30"/>
          <w:szCs w:val="30"/>
        </w:rPr>
        <w:t>я</w:t>
      </w:r>
      <w:r w:rsidR="00B02E4C" w:rsidRPr="00CC6DF1">
        <w:rPr>
          <w:rFonts w:ascii="Times New Roman" w:hAnsi="Times New Roman"/>
          <w:position w:val="0"/>
          <w:sz w:val="30"/>
          <w:szCs w:val="30"/>
        </w:rPr>
        <w:t xml:space="preserve"> и лауреатов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Конкурса.</w:t>
      </w:r>
    </w:p>
    <w:p w:rsidP="00503DA5" w:rsidR="00B967C9" w:rsidRDefault="00B967C9" w:rsidRPr="00CC6DF1">
      <w:pPr>
        <w:pStyle w:val="ab"/>
        <w:widowControl w:val="false"/>
        <w:numPr>
          <w:ilvl w:val="0"/>
          <w:numId w:val="2"/>
        </w:numPr>
        <w:tabs>
          <w:tab w:pos="993" w:val="left"/>
          <w:tab w:pos="1134" w:val="left"/>
        </w:tabs>
        <w:suppressAutoHyphens w:val="false"/>
        <w:spacing w:after="0" w:line="235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Оргкомитет в течение двух рабочих дней со дня получения оценочной ведомости определяет победителя</w:t>
      </w:r>
      <w:r w:rsidR="00B02E4C" w:rsidRPr="00CC6DF1">
        <w:rPr>
          <w:rFonts w:ascii="Times New Roman" w:hAnsi="Times New Roman"/>
          <w:position w:val="0"/>
          <w:sz w:val="30"/>
          <w:szCs w:val="30"/>
        </w:rPr>
        <w:t xml:space="preserve"> и лауреатов</w:t>
      </w:r>
      <w:r w:rsidRPr="00CC6DF1">
        <w:rPr>
          <w:rFonts w:ascii="Times New Roman" w:hAnsi="Times New Roman"/>
          <w:position w:val="0"/>
          <w:sz w:val="30"/>
          <w:szCs w:val="30"/>
        </w:rPr>
        <w:t xml:space="preserve"> Конкурса, оформляет протокол.</w:t>
      </w:r>
    </w:p>
    <w:p w:rsidP="00503DA5" w:rsidR="00B967C9" w:rsidRDefault="00B967C9" w:rsidRPr="00CC6DF1">
      <w:pPr>
        <w:pStyle w:val="ab"/>
        <w:widowControl w:val="false"/>
        <w:numPr>
          <w:ilvl w:val="0"/>
          <w:numId w:val="2"/>
        </w:numPr>
        <w:tabs>
          <w:tab w:pos="993" w:val="left"/>
          <w:tab w:pos="1134" w:val="left"/>
        </w:tabs>
        <w:suppressAutoHyphens w:val="false"/>
        <w:spacing w:after="0" w:line="235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CC6DF1">
        <w:rPr>
          <w:rFonts w:ascii="Times New Roman" w:hAnsi="Times New Roman"/>
          <w:position w:val="0"/>
          <w:sz w:val="30"/>
          <w:szCs w:val="30"/>
        </w:rPr>
        <w:t>В ходе проведения конкурсных испытаний допускается видео- и фотосъемка, может быть организована видеотрансляция конкурсных испытаний.</w:t>
      </w:r>
    </w:p>
    <w:p w:rsidP="00503DA5" w:rsidR="00AB436F" w:rsidRDefault="00AB436F" w:rsidRPr="00503DA5">
      <w:pPr>
        <w:pStyle w:val="ab"/>
        <w:widowControl w:val="false"/>
        <w:tabs>
          <w:tab w:pos="993" w:val="left"/>
          <w:tab w:pos="1134" w:val="left"/>
        </w:tabs>
        <w:suppressAutoHyphens w:val="false"/>
        <w:spacing w:after="0" w:line="192" w:lineRule="auto"/>
        <w:ind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8"/>
          <w:szCs w:val="30"/>
        </w:rPr>
      </w:pPr>
    </w:p>
    <w:p w:rsidP="00503DA5" w:rsidR="00935B02" w:rsidRDefault="00503DA5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V</w:t>
      </w:r>
      <w:r w:rsidR="007D7A25" w:rsidRPr="00CC6DF1">
        <w:rPr>
          <w:rFonts w:ascii="Times New Roman" w:cs="Times New Roman" w:hAnsi="Times New Roman"/>
          <w:sz w:val="30"/>
          <w:szCs w:val="30"/>
        </w:rPr>
        <w:t>. Подведение итогов. Определение победителя</w:t>
      </w:r>
      <w:r w:rsidR="0070766A" w:rsidRPr="00CC6DF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03DA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и лауреатов Конкурса</w:t>
      </w:r>
    </w:p>
    <w:p w:rsidP="00503DA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192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Оценка конкурсных испытаний проводится членами жюри индивидуально, независимо друг от друга. Выставленные участникам баллы пересмотру не подлежат.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851" w:val="left"/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При подведении итогов Конкурса баллы, набранные участником в первом этапе, не учитываются.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При равенстве голосов членов жюри в ходе подведения итогов Конкурса голос председательствующего является решающим.</w:t>
      </w:r>
    </w:p>
    <w:p w:rsidP="00935B02" w:rsidR="00935B02" w:rsidRDefault="0093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Определение и награждение лауреатов</w:t>
      </w:r>
      <w:r w:rsidR="003112C9" w:rsidRPr="00CC6DF1">
        <w:rPr>
          <w:rFonts w:ascii="Times New Roman" w:cs="Times New Roman" w:hAnsi="Times New Roman"/>
          <w:sz w:val="30"/>
          <w:szCs w:val="30"/>
        </w:rPr>
        <w:t xml:space="preserve"> и </w:t>
      </w:r>
      <w:r w:rsidR="007D7A25" w:rsidRPr="00CC6DF1">
        <w:rPr>
          <w:rFonts w:ascii="Times New Roman" w:cs="Times New Roman" w:hAnsi="Times New Roman"/>
          <w:sz w:val="30"/>
          <w:szCs w:val="30"/>
        </w:rPr>
        <w:t>победител</w:t>
      </w:r>
      <w:r w:rsidR="00F00A3B" w:rsidRPr="00CC6DF1">
        <w:rPr>
          <w:rFonts w:ascii="Times New Roman" w:cs="Times New Roman" w:hAnsi="Times New Roman"/>
          <w:sz w:val="30"/>
          <w:szCs w:val="30"/>
        </w:rPr>
        <w:t>я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Конкурса осуществляется в следующем порядке:</w:t>
      </w:r>
    </w:p>
    <w:p w:rsidP="00935B02" w:rsidR="00F61725" w:rsidRDefault="00F00A3B" w:rsidRPr="00935B02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935B02">
        <w:rPr>
          <w:rFonts w:ascii="Times New Roman" w:cs="Times New Roman" w:hAnsi="Times New Roman"/>
          <w:sz w:val="30"/>
          <w:szCs w:val="30"/>
        </w:rPr>
        <w:t>три</w:t>
      </w:r>
      <w:r w:rsidR="007D7A25" w:rsidRPr="00935B02">
        <w:rPr>
          <w:rFonts w:ascii="Times New Roman" w:cs="Times New Roman" w:hAnsi="Times New Roman"/>
          <w:sz w:val="30"/>
          <w:szCs w:val="30"/>
        </w:rPr>
        <w:t xml:space="preserve"> участника, набравшие наибольшее количество баллов  </w:t>
      </w:r>
      <w:r w:rsidR="00935B0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D7A25" w:rsidRPr="00935B02">
        <w:rPr>
          <w:rFonts w:ascii="Times New Roman" w:cs="Times New Roman" w:hAnsi="Times New Roman"/>
          <w:sz w:val="30"/>
          <w:szCs w:val="30"/>
        </w:rPr>
        <w:t xml:space="preserve">по сумме результатов первого и второго туров второго этапа и занявшие </w:t>
      </w:r>
      <w:r w:rsidR="007D7A25" w:rsidRPr="00935B02">
        <w:rPr>
          <w:rFonts w:ascii="Times New Roman" w:cs="Times New Roman" w:hAnsi="Times New Roman"/>
          <w:sz w:val="30"/>
          <w:szCs w:val="30"/>
        </w:rPr>
        <w:lastRenderedPageBreak/>
        <w:t xml:space="preserve">в рейтинговом списке со второго по четвертое место, объявляются </w:t>
      </w:r>
      <w:r w:rsidRPr="00935B02">
        <w:rPr>
          <w:rFonts w:ascii="Times New Roman" w:cs="Times New Roman" w:hAnsi="Times New Roman"/>
          <w:sz w:val="30"/>
          <w:szCs w:val="30"/>
        </w:rPr>
        <w:t>ла</w:t>
      </w:r>
      <w:r w:rsidRPr="00935B02">
        <w:rPr>
          <w:rFonts w:ascii="Times New Roman" w:cs="Times New Roman" w:hAnsi="Times New Roman"/>
          <w:sz w:val="30"/>
          <w:szCs w:val="30"/>
        </w:rPr>
        <w:t>у</w:t>
      </w:r>
      <w:r w:rsidRPr="00935B02">
        <w:rPr>
          <w:rFonts w:ascii="Times New Roman" w:cs="Times New Roman" w:hAnsi="Times New Roman"/>
          <w:sz w:val="30"/>
          <w:szCs w:val="30"/>
        </w:rPr>
        <w:t xml:space="preserve">реатами </w:t>
      </w:r>
      <w:r w:rsidR="007D7A25" w:rsidRPr="00935B02">
        <w:rPr>
          <w:rFonts w:ascii="Times New Roman" w:cs="Times New Roman" w:hAnsi="Times New Roman"/>
          <w:sz w:val="30"/>
          <w:szCs w:val="30"/>
        </w:rPr>
        <w:t>Конкурса;</w:t>
      </w:r>
    </w:p>
    <w:p w:rsidP="00935B02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1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один участник, набравший наибольшее количество баллов </w:t>
      </w:r>
      <w:r w:rsidR="00935B0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C6DF1">
        <w:rPr>
          <w:rFonts w:ascii="Times New Roman" w:cs="Times New Roman" w:hAnsi="Times New Roman"/>
          <w:sz w:val="30"/>
          <w:szCs w:val="30"/>
        </w:rPr>
        <w:t xml:space="preserve">по сумме результатов первого и второго туров второго этапа </w:t>
      </w:r>
      <w:r w:rsidR="00935B0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CC6DF1">
        <w:rPr>
          <w:rFonts w:ascii="Times New Roman" w:cs="Times New Roman" w:hAnsi="Times New Roman"/>
          <w:sz w:val="30"/>
          <w:szCs w:val="30"/>
        </w:rPr>
        <w:t>и занявший в рейтинговом списке первое место, объявляется победит</w:t>
      </w:r>
      <w:r w:rsidRPr="00CC6DF1">
        <w:rPr>
          <w:rFonts w:ascii="Times New Roman" w:cs="Times New Roman" w:hAnsi="Times New Roman"/>
          <w:sz w:val="30"/>
          <w:szCs w:val="30"/>
        </w:rPr>
        <w:t>е</w:t>
      </w:r>
      <w:r w:rsidRPr="00CC6DF1">
        <w:rPr>
          <w:rFonts w:ascii="Times New Roman" w:cs="Times New Roman" w:hAnsi="Times New Roman"/>
          <w:sz w:val="30"/>
          <w:szCs w:val="30"/>
        </w:rPr>
        <w:t xml:space="preserve">лем Конкурса. 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Объя</w:t>
      </w:r>
      <w:r w:rsidR="00F00A3B" w:rsidRPr="00CC6DF1">
        <w:rPr>
          <w:rFonts w:ascii="Times New Roman" w:cs="Times New Roman" w:hAnsi="Times New Roman"/>
          <w:sz w:val="30"/>
          <w:szCs w:val="30"/>
        </w:rPr>
        <w:t>вление и награждение победителя и</w:t>
      </w:r>
      <w:r w:rsidR="000F7F53" w:rsidRPr="00CC6DF1"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лауреатов Конкурса проводятся в рамках торжественной церемонии закрытия Конкурса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на площадке, утвержденной Оргкомитетом. </w:t>
      </w:r>
    </w:p>
    <w:p w:rsidP="00935B02" w:rsidR="00B663EF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Победитель Конкурса награждается дипломом Главы города Красноярска и денежной премией в размере 150 тысяч рублей без учета налога на доходы физических лиц. 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F00A3B" w:rsidRPr="00CC6DF1">
        <w:rPr>
          <w:rFonts w:ascii="Times New Roman" w:hAnsi="Times New Roman"/>
          <w:sz w:val="30"/>
          <w:szCs w:val="30"/>
        </w:rPr>
        <w:t>Л</w:t>
      </w:r>
      <w:r w:rsidR="007D7A25" w:rsidRPr="00CC6DF1">
        <w:rPr>
          <w:rFonts w:ascii="Times New Roman" w:hAnsi="Times New Roman"/>
          <w:sz w:val="30"/>
          <w:szCs w:val="30"/>
        </w:rPr>
        <w:t>ауреаты Конкурса награждаются</w:t>
      </w:r>
      <w:r w:rsidR="00E31F9B" w:rsidRPr="00CC6DF1">
        <w:rPr>
          <w:rFonts w:ascii="Times New Roman" w:hAnsi="Times New Roman"/>
          <w:sz w:val="30"/>
          <w:szCs w:val="30"/>
        </w:rPr>
        <w:t xml:space="preserve"> почетными грамотами </w:t>
      </w:r>
      <w:r w:rsidR="007D7A25" w:rsidRPr="00CC6DF1">
        <w:rPr>
          <w:rFonts w:ascii="Times New Roman" w:hAnsi="Times New Roman"/>
          <w:sz w:val="30"/>
          <w:szCs w:val="30"/>
        </w:rPr>
        <w:t>Управления образования.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1134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Все участники Конкурса, за исключением победителя</w:t>
      </w:r>
      <w:r w:rsidR="003112C9" w:rsidRPr="00CC6DF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и лауреатов Конкурса, награждаются сертификатами участника </w:t>
      </w:r>
      <w:proofErr w:type="gramStart"/>
      <w:r w:rsidR="007D7A25" w:rsidRPr="00CC6DF1">
        <w:rPr>
          <w:rFonts w:ascii="Times New Roman" w:cs="Times New Roman" w:hAnsi="Times New Roman"/>
          <w:sz w:val="30"/>
          <w:szCs w:val="30"/>
        </w:rPr>
        <w:t>Кон</w:t>
      </w:r>
      <w:r>
        <w:rPr>
          <w:rFonts w:ascii="Times New Roman" w:cs="Times New Roman" w:hAnsi="Times New Roman"/>
          <w:sz w:val="30"/>
          <w:szCs w:val="30"/>
        </w:rPr>
        <w:t>-</w:t>
      </w:r>
      <w:r w:rsidR="007D7A25" w:rsidRPr="00CC6DF1">
        <w:rPr>
          <w:rFonts w:ascii="Times New Roman" w:cs="Times New Roman" w:hAnsi="Times New Roman"/>
          <w:sz w:val="30"/>
          <w:szCs w:val="30"/>
        </w:rPr>
        <w:t>курса</w:t>
      </w:r>
      <w:proofErr w:type="gramEnd"/>
      <w:r w:rsidR="007D7A25" w:rsidRPr="00CC6DF1">
        <w:rPr>
          <w:rFonts w:ascii="Times New Roman" w:cs="Times New Roman" w:hAnsi="Times New Roman"/>
          <w:sz w:val="30"/>
          <w:szCs w:val="30"/>
        </w:rPr>
        <w:t>.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240" w:lineRule="auto"/>
        <w:ind w:firstLine="709" w:firstLineChars="0" w:left="0" w:leftChars="0"/>
        <w:jc w:val="center"/>
        <w:rPr>
          <w:strike/>
          <w:sz w:val="30"/>
          <w:szCs w:val="30"/>
        </w:rPr>
      </w:pPr>
    </w:p>
    <w:p w:rsidP="00935B02" w:rsidR="00F61725" w:rsidRDefault="00503DA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VI</w:t>
      </w:r>
      <w:r w:rsidR="007D7A25" w:rsidRPr="00CC6DF1">
        <w:rPr>
          <w:rFonts w:ascii="Times New Roman" w:cs="Times New Roman" w:hAnsi="Times New Roman"/>
          <w:sz w:val="30"/>
          <w:szCs w:val="30"/>
        </w:rPr>
        <w:t>. Расходы на проведение Конкурса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</w:p>
    <w:p w:rsidP="00935B02" w:rsidR="00640A7E" w:rsidRDefault="00935B02" w:rsidRPr="00CC6DF1">
      <w:pPr>
        <w:pStyle w:val="ab"/>
        <w:widowControl w:val="fals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pacing w:after="0" w:line="240" w:lineRule="auto"/>
        <w:ind w:firstLine="706" w:firstLineChars="0" w:leftChars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7878BD" w:rsidRPr="00CC6DF1">
        <w:rPr>
          <w:rFonts w:ascii="Times New Roman" w:hAnsi="Times New Roman"/>
          <w:sz w:val="30"/>
          <w:szCs w:val="30"/>
        </w:rPr>
        <w:t>Финансирование Конкурса осуществляется в пределах бюджетных ассигнований, предусмотренных на эти цели в решении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="007878BD" w:rsidRPr="00CC6DF1">
        <w:rPr>
          <w:rFonts w:ascii="Times New Roman" w:hAnsi="Times New Roman"/>
          <w:sz w:val="30"/>
          <w:szCs w:val="30"/>
        </w:rPr>
        <w:t xml:space="preserve"> о бюджете городского округа город Красноя</w:t>
      </w:r>
      <w:proofErr w:type="gramStart"/>
      <w:r w:rsidR="007878BD" w:rsidRPr="00CC6DF1">
        <w:rPr>
          <w:rFonts w:ascii="Times New Roman" w:hAnsi="Times New Roman"/>
          <w:sz w:val="30"/>
          <w:szCs w:val="30"/>
        </w:rPr>
        <w:t>рск Кр</w:t>
      </w:r>
      <w:proofErr w:type="gramEnd"/>
      <w:r w:rsidR="007878BD" w:rsidRPr="00CC6DF1">
        <w:rPr>
          <w:rFonts w:ascii="Times New Roman" w:hAnsi="Times New Roman"/>
          <w:sz w:val="30"/>
          <w:szCs w:val="30"/>
        </w:rPr>
        <w:t>асноярского края</w:t>
      </w:r>
      <w:r w:rsidR="007D7A25" w:rsidRPr="00CC6DF1">
        <w:rPr>
          <w:rFonts w:ascii="Times New Roman" w:hAnsi="Times New Roman"/>
          <w:sz w:val="30"/>
          <w:szCs w:val="30"/>
        </w:rPr>
        <w:t>, предусмотренных муниципальной программой «Развитие образования  в городе Красноярске»</w:t>
      </w:r>
      <w:r w:rsidR="00640A7E" w:rsidRPr="00CC6DF1">
        <w:rPr>
          <w:rFonts w:ascii="Times New Roman" w:hAnsi="Times New Roman"/>
          <w:position w:val="0"/>
          <w:sz w:val="30"/>
          <w:szCs w:val="30"/>
        </w:rPr>
        <w:t>.</w:t>
      </w:r>
    </w:p>
    <w:p w:rsidP="00935B02" w:rsidR="00F61725" w:rsidRDefault="00935B02" w:rsidRPr="00CC6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pos="709" w:val="left"/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Для проведения Конкурса Оргкомитетом могут привлекаться внебюджетные и спонсорские средства.</w:t>
      </w:r>
    </w:p>
    <w:p w:rsidP="00FC11E5" w:rsidR="00F61725" w:rsidRDefault="00503DA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187794</wp:posOffset>
                </wp:positionV>
                <wp:extent cx="5923722" cy="0"/>
                <wp:effectExtent b="19050" l="0" r="2032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0"/>
                        </a:xfrm>
                        <a:prstGeom prst="line">
                          <a:avLst/>
                        </a:prstGeom>
                        <a:ln w="63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4.8pt" id="Прямая соединительная линия 3" o:spid="_x0000_s1026" strokecolor="black [3200]" strokeweight=".5pt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5pt,14.8pt"/>
            </w:pict>
          </mc:Fallback>
        </mc:AlternateContent>
      </w:r>
      <w:r w:rsidR="002F2D41" w:rsidRPr="00CC6DF1"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299" distR="114299" distT="0" layoutInCell="true" locked="false" relativeHeight="251658240" simplePos="false" wp14:anchorId="5A8DA405" wp14:editId="06DA4988">
                <wp:simplePos x="0" y="0"/>
                <wp:positionH relativeFrom="column">
                  <wp:posOffset>4444</wp:posOffset>
                </wp:positionH>
                <wp:positionV relativeFrom="paragraph">
                  <wp:posOffset>178435</wp:posOffset>
                </wp:positionV>
                <wp:extent cx="0" cy="12700"/>
                <wp:effectExtent b="25400" l="0" r="19050" t="0"/>
                <wp:wrapNone/>
                <wp:docPr id="1027" name="Прямая со стрелкой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type="none" w="med"/>
                          <a:tailEnd len="med" type="none" w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Прямая со стрелкой 102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" o:spid="_x0000_s1026" style="position:absolute;margin-left:.35pt;margin-top:14.05pt;width:0;height:1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joinstyle="miter"/>
                <o:lock shapetype="f" v:ext="edit"/>
              </v:shape>
            </w:pict>
          </mc:Fallback>
        </mc:AlternateContent>
      </w:r>
    </w:p>
    <w:p w:rsidP="00935B02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br w:type="page"/>
      </w:r>
      <w:r w:rsidRPr="00CC6DF1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к Положению</w:t>
      </w:r>
      <w:r w:rsidR="004342BF">
        <w:rPr>
          <w:rFonts w:ascii="Times New Roman" w:cs="Times New Roman" w:hAnsi="Times New Roman"/>
          <w:sz w:val="30"/>
          <w:szCs w:val="30"/>
        </w:rPr>
        <w:t xml:space="preserve"> </w:t>
      </w:r>
      <w:r w:rsidRPr="00CC6DF1">
        <w:rPr>
          <w:rFonts w:ascii="Times New Roman" w:cs="Times New Roman" w:hAnsi="Times New Roman"/>
          <w:sz w:val="30"/>
          <w:szCs w:val="30"/>
        </w:rPr>
        <w:t xml:space="preserve">о </w:t>
      </w:r>
      <w:proofErr w:type="gramStart"/>
      <w:r w:rsidRPr="00CC6DF1">
        <w:rPr>
          <w:rFonts w:ascii="Times New Roman" w:cs="Times New Roman" w:hAnsi="Times New Roman"/>
          <w:sz w:val="30"/>
          <w:szCs w:val="30"/>
        </w:rPr>
        <w:t>городском</w:t>
      </w:r>
      <w:proofErr w:type="gramEnd"/>
      <w:r w:rsidRPr="00CC6DF1">
        <w:rPr>
          <w:rFonts w:ascii="Times New Roman" w:cs="Times New Roman" w:hAnsi="Times New Roman"/>
          <w:sz w:val="30"/>
          <w:szCs w:val="30"/>
        </w:rPr>
        <w:t xml:space="preserve"> профессиональном </w:t>
      </w:r>
    </w:p>
    <w:p w:rsidP="00935B02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Times New Roman" w:cs="Times New Roman" w:hAnsi="Times New Roman"/>
          <w:sz w:val="30"/>
          <w:szCs w:val="30"/>
        </w:rPr>
      </w:pPr>
      <w:proofErr w:type="gramStart"/>
      <w:r w:rsidRPr="00CC6DF1">
        <w:rPr>
          <w:rFonts w:ascii="Times New Roman" w:cs="Times New Roman" w:hAnsi="Times New Roman"/>
          <w:sz w:val="30"/>
          <w:szCs w:val="30"/>
        </w:rPr>
        <w:t>конкурсе</w:t>
      </w:r>
      <w:proofErr w:type="gramEnd"/>
      <w:r w:rsidR="002F2D41" w:rsidRPr="00CC6DF1">
        <w:rPr>
          <w:rFonts w:ascii="Times New Roman" w:cs="Times New Roman" w:hAnsi="Times New Roman"/>
          <w:sz w:val="30"/>
          <w:szCs w:val="30"/>
        </w:rPr>
        <w:t xml:space="preserve"> </w:t>
      </w:r>
      <w:r w:rsidR="00E91B99">
        <w:rPr>
          <w:rFonts w:ascii="Times New Roman" w:cs="Times New Roman" w:hAnsi="Times New Roman"/>
          <w:sz w:val="30"/>
          <w:szCs w:val="30"/>
        </w:rPr>
        <w:t xml:space="preserve">«Младший </w:t>
      </w:r>
      <w:r w:rsidRPr="00CC6DF1">
        <w:rPr>
          <w:rFonts w:ascii="Times New Roman" w:cs="Times New Roman" w:hAnsi="Times New Roman"/>
          <w:sz w:val="30"/>
          <w:szCs w:val="30"/>
        </w:rPr>
        <w:t>воспитатель</w:t>
      </w:r>
      <w:r w:rsidR="00AC43DE" w:rsidRPr="00CC6DF1">
        <w:rPr>
          <w:rFonts w:ascii="Times New Roman" w:cs="Times New Roman" w:hAnsi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cs="Times New Roman" w:hAnsi="Times New Roman"/>
          <w:sz w:val="30"/>
          <w:szCs w:val="30"/>
        </w:rPr>
        <w:t xml:space="preserve"> года города Красноярска»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5245" w:leftChars="0"/>
        <w:jc w:val="left"/>
        <w:rPr>
          <w:rFonts w:eastAsia="Arial"/>
        </w:rPr>
      </w:pPr>
    </w:p>
    <w:p w:rsidP="00935B02" w:rsidR="00F61725" w:rsidRDefault="004342BF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организационный комитет </w:t>
      </w:r>
    </w:p>
    <w:p w:rsidP="00935B02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городского профессионального </w:t>
      </w:r>
    </w:p>
    <w:p w:rsidP="00935B02" w:rsidR="00F61725" w:rsidRDefault="00503DA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45" w:leftChars="0"/>
        <w:jc w:val="left"/>
        <w:rPr>
          <w:rFonts w:ascii="Calibri" w:cs="Calibri" w:eastAsia="Calibri" w:hAnsi="Calibri"/>
          <w:sz w:val="22"/>
          <w:szCs w:val="22"/>
        </w:rPr>
      </w:pPr>
      <w:r>
        <w:rPr>
          <w:rFonts w:ascii="Times New Roman" w:cs="Times New Roman" w:hAnsi="Times New Roman"/>
          <w:sz w:val="30"/>
          <w:szCs w:val="30"/>
        </w:rPr>
        <w:t>конкурса «</w:t>
      </w:r>
      <w:r w:rsidR="007D7A25" w:rsidRPr="00CC6DF1">
        <w:rPr>
          <w:rFonts w:ascii="Times New Roman" w:cs="Times New Roman" w:hAnsi="Times New Roman"/>
          <w:sz w:val="30"/>
          <w:szCs w:val="30"/>
        </w:rPr>
        <w:t>Младший воспитатель</w:t>
      </w:r>
      <w:r w:rsidR="00AC43DE" w:rsidRPr="00CC6DF1">
        <w:rPr>
          <w:rFonts w:ascii="Times New Roman" w:cs="Times New Roman" w:hAnsi="Times New Roman"/>
          <w:sz w:val="30"/>
          <w:szCs w:val="30"/>
        </w:rPr>
        <w:t xml:space="preserve"> (помощник воспитателя)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года города Красноярска»</w:t>
      </w:r>
    </w:p>
    <w:p w:rsidP="00FC11E5" w:rsidR="00E91B99" w:rsidRDefault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right"/>
        <w:rPr>
          <w:rFonts w:ascii="Times New Roman" w:cs="Times New Roman" w:hAnsi="Times New Roman"/>
          <w:sz w:val="28"/>
          <w:szCs w:val="28"/>
        </w:rPr>
      </w:pPr>
    </w:p>
    <w:p w:rsidP="00FC11E5" w:rsidR="00E91B99" w:rsidRDefault="00E91B99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right"/>
        <w:rPr>
          <w:rFonts w:ascii="Times New Roman" w:cs="Times New Roman" w:hAnsi="Times New Roman"/>
          <w:sz w:val="28"/>
          <w:szCs w:val="28"/>
        </w:rPr>
      </w:pPr>
    </w:p>
    <w:p w:rsidP="00E91B99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ПРЕДСТАВЛЕНИЕ</w:t>
      </w:r>
    </w:p>
    <w:p w:rsidP="00FC11E5" w:rsidR="00E91B99" w:rsidRDefault="00E91B99">
      <w:pPr>
        <w:pBdr>
          <w:top w:val="nil"/>
          <w:left w:val="nil"/>
          <w:bottom w:color="000000" w:space="1" w:sz="4" w:val="single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8"/>
          <w:szCs w:val="28"/>
        </w:rPr>
      </w:pPr>
    </w:p>
    <w:p w:rsidP="00FC11E5" w:rsidR="00E91B99" w:rsidRDefault="00E91B99" w:rsidRPr="00CC6DF1">
      <w:pPr>
        <w:pBdr>
          <w:top w:val="nil"/>
          <w:left w:val="nil"/>
          <w:bottom w:color="000000" w:space="1" w:sz="4" w:val="single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8"/>
          <w:szCs w:val="28"/>
        </w:rPr>
      </w:pPr>
    </w:p>
    <w:p w:rsidP="00E91B99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center"/>
        <w:rPr>
          <w:rFonts w:ascii="Times New Roman" w:cs="Times New Roman" w:hAnsi="Times New Roman"/>
          <w:sz w:val="24"/>
          <w:szCs w:val="24"/>
        </w:rPr>
      </w:pPr>
      <w:r w:rsidRPr="00E91B99">
        <w:rPr>
          <w:rFonts w:ascii="Times New Roman" w:cs="Times New Roman" w:hAnsi="Times New Roman"/>
          <w:sz w:val="24"/>
          <w:szCs w:val="24"/>
        </w:rPr>
        <w:t>(наименование ОО)</w:t>
      </w: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8"/>
          <w:szCs w:val="28"/>
        </w:rPr>
      </w:pPr>
      <w:r w:rsidRPr="00CC6DF1">
        <w:rPr>
          <w:rFonts w:ascii="Times New Roman" w:cs="Times New Roman" w:hAnsi="Times New Roman"/>
          <w:sz w:val="28"/>
          <w:szCs w:val="28"/>
        </w:rPr>
        <w:t>__________________________________________________________________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  <w:r w:rsidRPr="00CC6DF1">
        <w:rPr>
          <w:rFonts w:ascii="Times New Roman" w:cs="Times New Roman" w:hAnsi="Times New Roman"/>
          <w:sz w:val="30"/>
          <w:szCs w:val="30"/>
        </w:rPr>
        <w:t>выдвигает</w:t>
      </w:r>
      <w:r w:rsidRPr="00CC6DF1">
        <w:rPr>
          <w:rFonts w:ascii="Times New Roman" w:cs="Times New Roman" w:hAnsi="Times New Roman"/>
          <w:sz w:val="28"/>
          <w:szCs w:val="28"/>
        </w:rPr>
        <w:t>________________________________________________________,</w:t>
      </w:r>
    </w:p>
    <w:p w:rsidP="00E91B99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center"/>
        <w:rPr>
          <w:rFonts w:ascii="Times New Roman" w:cs="Times New Roman" w:hAnsi="Times New Roman"/>
          <w:sz w:val="24"/>
          <w:szCs w:val="24"/>
        </w:rPr>
      </w:pPr>
      <w:r w:rsidRPr="00E91B99">
        <w:rPr>
          <w:rFonts w:ascii="Times New Roman" w:cs="Times New Roman" w:hAnsi="Times New Roman"/>
          <w:sz w:val="24"/>
          <w:szCs w:val="24"/>
        </w:rPr>
        <w:t xml:space="preserve">                   (фамилия, имя, отчество претендента)</w:t>
      </w: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8"/>
          <w:szCs w:val="28"/>
        </w:rPr>
      </w:pPr>
      <w:r w:rsidRPr="00CC6DF1">
        <w:rPr>
          <w:rFonts w:ascii="Times New Roman" w:cs="Times New Roman" w:hAnsi="Times New Roman"/>
          <w:sz w:val="28"/>
          <w:szCs w:val="28"/>
        </w:rPr>
        <w:t>__________________________________________________________________,</w:t>
      </w:r>
    </w:p>
    <w:p w:rsidP="00E91B99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E91B99">
        <w:rPr>
          <w:rFonts w:ascii="Times New Roman" w:cs="Times New Roman" w:hAnsi="Times New Roman"/>
          <w:sz w:val="24"/>
          <w:szCs w:val="24"/>
        </w:rPr>
        <w:t xml:space="preserve">(занимаемая должность и место работы участника </w:t>
      </w:r>
      <w:proofErr w:type="gramEnd"/>
    </w:p>
    <w:p w:rsidP="00E91B99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24"/>
          <w:szCs w:val="24"/>
        </w:rPr>
      </w:pPr>
      <w:r w:rsidRPr="00E91B99">
        <w:rPr>
          <w:rFonts w:ascii="Times New Roman" w:cs="Times New Roman" w:hAnsi="Times New Roman"/>
          <w:sz w:val="24"/>
          <w:szCs w:val="24"/>
        </w:rPr>
        <w:t>конкурса в соответствии с Уставом ОО)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2"/>
          <w:szCs w:val="22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на участие в городском профессиональном конкурсе «Младший воспитатель</w:t>
      </w:r>
      <w:r w:rsidR="00AC43DE" w:rsidRPr="00CC6DF1">
        <w:rPr>
          <w:rFonts w:ascii="Times New Roman" w:cs="Times New Roman" w:hAnsi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cs="Times New Roman" w:hAnsi="Times New Roman"/>
          <w:sz w:val="30"/>
          <w:szCs w:val="30"/>
        </w:rPr>
        <w:t xml:space="preserve"> года города Красноярска»</w:t>
      </w:r>
      <w:r w:rsidR="00503DA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CC6DF1">
        <w:rPr>
          <w:rFonts w:ascii="Times New Roman" w:cs="Times New Roman" w:hAnsi="Times New Roman"/>
          <w:sz w:val="30"/>
          <w:szCs w:val="30"/>
        </w:rPr>
        <w:t xml:space="preserve"> в 202__ году.</w:t>
      </w:r>
    </w:p>
    <w:p w:rsidP="00FC11E5" w:rsidR="00F61725" w:rsidRDefault="00F61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6"/>
          <w:szCs w:val="26"/>
        </w:rPr>
      </w:pPr>
    </w:p>
    <w:p w:rsidP="00FC11E5" w:rsidR="00E91B99" w:rsidRDefault="00E91B99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6"/>
          <w:szCs w:val="26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6"/>
          <w:szCs w:val="26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6"/>
          <w:szCs w:val="26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Должность руководителя ОО       </w:t>
      </w:r>
      <w:r w:rsidRPr="00CC6DF1">
        <w:rPr>
          <w:rFonts w:ascii="Times New Roman" w:cs="Times New Roman" w:hAnsi="Times New Roman"/>
          <w:sz w:val="26"/>
          <w:szCs w:val="26"/>
        </w:rPr>
        <w:t>___________________</w:t>
      </w:r>
      <w:r w:rsidR="00E91B99">
        <w:rPr>
          <w:rFonts w:ascii="Times New Roman" w:cs="Times New Roman" w:hAnsi="Times New Roman"/>
          <w:sz w:val="26"/>
          <w:szCs w:val="26"/>
        </w:rPr>
        <w:t xml:space="preserve">___  </w:t>
      </w:r>
      <w:r w:rsidRPr="00CC6DF1">
        <w:rPr>
          <w:rFonts w:ascii="Times New Roman" w:cs="Times New Roman" w:hAnsi="Times New Roman"/>
          <w:sz w:val="26"/>
          <w:szCs w:val="26"/>
        </w:rPr>
        <w:t xml:space="preserve">   </w:t>
      </w:r>
      <w:r w:rsidRPr="00CC6DF1">
        <w:rPr>
          <w:rFonts w:ascii="Times New Roman" w:cs="Times New Roman" w:hAnsi="Times New Roman"/>
          <w:sz w:val="30"/>
          <w:szCs w:val="30"/>
        </w:rPr>
        <w:t>И.О. Фамилия</w:t>
      </w:r>
    </w:p>
    <w:p w:rsidP="00E91B99" w:rsidR="00F61725" w:rsidRDefault="007D7A2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  <w:r w:rsidRPr="00E91B99">
        <w:rPr>
          <w:rFonts w:ascii="Times New Roman" w:cs="Times New Roman" w:hAnsi="Times New Roman"/>
          <w:sz w:val="24"/>
          <w:szCs w:val="24"/>
        </w:rPr>
        <w:t xml:space="preserve">       </w:t>
      </w:r>
      <w:r w:rsidR="00E91B99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</w:t>
      </w:r>
      <w:r w:rsidRPr="00E91B99">
        <w:rPr>
          <w:rFonts w:ascii="Times New Roman" w:cs="Times New Roman" w:hAnsi="Times New Roman"/>
          <w:sz w:val="24"/>
          <w:szCs w:val="24"/>
        </w:rPr>
        <w:t xml:space="preserve">(подпись) </w:t>
      </w:r>
    </w:p>
    <w:p w:rsidP="00E91B99" w:rsidR="00E91B99" w:rsidRDefault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</w:p>
    <w:p w:rsidP="00E91B99" w:rsidR="00E91B99" w:rsidRDefault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</w:p>
    <w:p w:rsidP="00E91B99" w:rsidR="00E91B99" w:rsidRDefault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</w:p>
    <w:p w:rsidP="00E91B99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30"/>
          <w:szCs w:val="30"/>
        </w:rPr>
        <w:sectPr w:rsidR="00F61725" w:rsidRPr="00CC6DF1" w:rsidSect="00B42E41">
          <w:headerReference r:id="rId15" w:type="even"/>
          <w:headerReference r:id="rId16" w:type="default"/>
          <w:footerReference r:id="rId17" w:type="even"/>
          <w:footerReference r:id="rId18" w:type="default"/>
          <w:headerReference r:id="rId19" w:type="first"/>
          <w:footerReference r:id="rId20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272"/>
        </w:sectPr>
      </w:pPr>
      <w:r w:rsidRPr="00CC6DF1">
        <w:rPr>
          <w:rFonts w:ascii="Times New Roman" w:cs="Times New Roman" w:hAnsi="Times New Roman"/>
          <w:sz w:val="30"/>
          <w:szCs w:val="30"/>
        </w:rPr>
        <w:t>М.П.</w:t>
      </w:r>
    </w:p>
    <w:p w:rsidP="002B1ECA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16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5216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к Положению</w:t>
      </w:r>
      <w:r w:rsidR="004342BF">
        <w:rPr>
          <w:rFonts w:ascii="Times New Roman" w:cs="Times New Roman" w:hAnsi="Times New Roman"/>
          <w:sz w:val="30"/>
          <w:szCs w:val="30"/>
        </w:rPr>
        <w:t xml:space="preserve"> </w:t>
      </w:r>
      <w:r w:rsidRPr="00CC6DF1">
        <w:rPr>
          <w:rFonts w:ascii="Times New Roman" w:cs="Times New Roman" w:hAnsi="Times New Roman"/>
          <w:sz w:val="30"/>
          <w:szCs w:val="30"/>
        </w:rPr>
        <w:t>о городском профессиональном конкурсе</w:t>
      </w:r>
      <w:r w:rsidR="002F2D41" w:rsidRPr="00CC6DF1">
        <w:rPr>
          <w:rFonts w:ascii="Times New Roman" w:cs="Times New Roman" w:hAnsi="Times New Roman"/>
          <w:sz w:val="30"/>
          <w:szCs w:val="30"/>
        </w:rPr>
        <w:t xml:space="preserve"> </w:t>
      </w:r>
      <w:r w:rsidRPr="00CC6DF1">
        <w:rPr>
          <w:rFonts w:ascii="Times New Roman" w:cs="Times New Roman" w:hAnsi="Times New Roman"/>
          <w:sz w:val="30"/>
          <w:szCs w:val="30"/>
        </w:rPr>
        <w:t>«Младший воспитатель</w:t>
      </w:r>
      <w:r w:rsidR="0091505A" w:rsidRPr="00CC6DF1">
        <w:rPr>
          <w:rFonts w:ascii="Times New Roman" w:cs="Times New Roman" w:hAnsi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cs="Times New Roman" w:hAnsi="Times New Roman"/>
          <w:sz w:val="30"/>
          <w:szCs w:val="30"/>
        </w:rPr>
        <w:t xml:space="preserve"> года города Красноярска»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right"/>
        <w:rPr>
          <w:rFonts w:eastAsia="Arial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right"/>
        <w:rPr>
          <w:rFonts w:ascii="Times New Roman" w:cs="Times New Roman" w:hAnsi="Times New Roman"/>
          <w:sz w:val="28"/>
          <w:szCs w:val="28"/>
        </w:rPr>
      </w:pPr>
    </w:p>
    <w:tbl>
      <w:tblPr>
        <w:tblStyle w:val="21"/>
        <w:tblW w:type="dxa" w:w="9855"/>
        <w:tblInd w:type="dxa" w:w="-108"/>
        <w:tblLayout w:type="fixed"/>
        <w:tblLook w:firstColumn="0" w:firstRow="0" w:lastColumn="0" w:lastRow="0" w:noHBand="0" w:noVBand="0" w:val="0000"/>
      </w:tblPr>
      <w:tblGrid>
        <w:gridCol w:w="5319"/>
        <w:gridCol w:w="4536"/>
      </w:tblGrid>
      <w:tr w:rsidR="00CC6DF1" w:rsidRPr="006A5826" w:rsidTr="006A5826">
        <w:trPr>
          <w:trHeight w:val="4314"/>
        </w:trPr>
        <w:tc>
          <w:tcPr>
            <w:tcW w:type="dxa" w:w="5319"/>
          </w:tcPr>
          <w:p w:rsidP="006A5826" w:rsidR="00F61725" w:rsidRDefault="00F61725" w:rsidRPr="006A5826">
            <w:pPr>
              <w:ind w:firstLine="0" w:firstLineChars="0" w:left="-2" w:leftChars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36"/>
          </w:tcPr>
          <w:p w:rsidP="00503DA5" w:rsidR="00F61725" w:rsidRDefault="007D7A25" w:rsidRPr="006A5826">
            <w:pPr>
              <w:spacing w:line="192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 xml:space="preserve">В организационный комитет </w:t>
            </w:r>
          </w:p>
          <w:p w:rsidP="00503DA5" w:rsidR="00F61725" w:rsidRDefault="007D7A25" w:rsidRPr="006A5826">
            <w:pPr>
              <w:spacing w:line="192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>городского профессионального конкурса «Младший воспитатель</w:t>
            </w:r>
            <w:r w:rsidR="00AC43DE" w:rsidRPr="006A5826">
              <w:rPr>
                <w:rFonts w:ascii="Times New Roman" w:cs="Times New Roman" w:hAnsi="Times New Roman"/>
                <w:sz w:val="30"/>
                <w:szCs w:val="30"/>
              </w:rPr>
              <w:t xml:space="preserve"> (помощник воспитателя)</w:t>
            </w: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 xml:space="preserve"> года города Красноярска»</w:t>
            </w:r>
          </w:p>
          <w:p w:rsidP="006A5826" w:rsidR="00F61725" w:rsidRDefault="006A5826" w:rsidRPr="006A5826">
            <w:pPr>
              <w:ind w:firstLine="0" w:firstLineChars="0" w:left="-2" w:leftChars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____________________________</w:t>
            </w:r>
            <w:r w:rsidR="007D7A25" w:rsidRPr="006A5826">
              <w:rPr>
                <w:rFonts w:ascii="Times New Roman" w:cs="Times New Roman" w:hAnsi="Times New Roman"/>
                <w:sz w:val="30"/>
                <w:szCs w:val="30"/>
              </w:rPr>
              <w:t>,</w:t>
            </w:r>
          </w:p>
          <w:p w:rsidP="006A5826" w:rsidR="00F61725" w:rsidRDefault="007D7A25" w:rsidRPr="006A5826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A5826">
              <w:rPr>
                <w:rFonts w:ascii="Times New Roman" w:cs="Times New Roman" w:hAnsi="Times New Roman"/>
                <w:sz w:val="24"/>
                <w:szCs w:val="24"/>
              </w:rPr>
              <w:t>(Ф.И.О.)</w:t>
            </w:r>
          </w:p>
          <w:p w:rsidP="006A5826" w:rsidR="00F61725" w:rsidRDefault="007D7A25" w:rsidRPr="006A5826">
            <w:pPr>
              <w:ind w:firstLine="0" w:firstLineChars="0" w:left="-2" w:leftChars="0"/>
              <w:rPr>
                <w:rFonts w:ascii="Times New Roman" w:cs="Times New Roman" w:hAnsi="Times New Roman"/>
                <w:sz w:val="30"/>
                <w:szCs w:val="30"/>
              </w:rPr>
            </w:pP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>____________________________,</w:t>
            </w:r>
          </w:p>
          <w:p w:rsidP="006A5826" w:rsidR="00F61725" w:rsidRDefault="007D7A25" w:rsidRPr="006A5826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A5826">
              <w:rPr>
                <w:rFonts w:ascii="Times New Roman" w:cs="Times New Roman" w:hAnsi="Times New Roman"/>
                <w:sz w:val="24"/>
                <w:szCs w:val="24"/>
              </w:rPr>
              <w:t>(занимаемая должность)</w:t>
            </w:r>
          </w:p>
          <w:p w:rsidP="006A5826" w:rsidR="00F61725" w:rsidRDefault="007D7A25" w:rsidRPr="006A5826">
            <w:pPr>
              <w:ind w:firstLine="0" w:firstLineChars="0" w:left="-2" w:leftChars="0"/>
              <w:rPr>
                <w:rFonts w:ascii="Times New Roman" w:cs="Times New Roman" w:hAnsi="Times New Roman"/>
                <w:sz w:val="30"/>
                <w:szCs w:val="30"/>
              </w:rPr>
            </w:pP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>____________________________</w:t>
            </w:r>
          </w:p>
          <w:p w:rsidP="006A5826" w:rsidR="00F61725" w:rsidRDefault="007D7A25" w:rsidRPr="006A5826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6A5826">
              <w:rPr>
                <w:rFonts w:ascii="Times New Roman" w:cs="Times New Roman" w:hAnsi="Times New Roman"/>
                <w:sz w:val="24"/>
                <w:szCs w:val="24"/>
              </w:rPr>
              <w:t>(наименование ОО в соответствии</w:t>
            </w:r>
            <w:proofErr w:type="gramEnd"/>
          </w:p>
          <w:p w:rsidP="006A5826" w:rsidR="00F61725" w:rsidRDefault="007D7A25" w:rsidRPr="006A5826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A5826">
              <w:rPr>
                <w:rFonts w:ascii="Times New Roman" w:cs="Times New Roman" w:hAnsi="Times New Roman"/>
                <w:sz w:val="24"/>
                <w:szCs w:val="24"/>
              </w:rPr>
              <w:t>с Уставом ОО)</w:t>
            </w:r>
          </w:p>
          <w:p w:rsidP="006A5826" w:rsidR="00F61725" w:rsidRDefault="007D7A25" w:rsidRPr="006A5826">
            <w:pPr>
              <w:ind w:firstLine="0" w:firstLineChars="0" w:left="-2" w:leftChars="0"/>
              <w:rPr>
                <w:rFonts w:ascii="Times New Roman" w:cs="Times New Roman" w:hAnsi="Times New Roman"/>
                <w:sz w:val="30"/>
                <w:szCs w:val="30"/>
              </w:rPr>
            </w:pPr>
            <w:r w:rsidRPr="006A5826">
              <w:rPr>
                <w:rFonts w:ascii="Times New Roman" w:cs="Times New Roman" w:hAnsi="Times New Roman"/>
                <w:sz w:val="30"/>
                <w:szCs w:val="30"/>
              </w:rPr>
              <w:t>____________________________</w:t>
            </w:r>
          </w:p>
          <w:p w:rsidP="006A5826" w:rsidR="00F61725" w:rsidRDefault="007D7A25" w:rsidRPr="006A5826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A5826">
              <w:rPr>
                <w:rFonts w:ascii="Times New Roman" w:cs="Times New Roman" w:hAnsi="Times New Roman"/>
                <w:sz w:val="24"/>
                <w:szCs w:val="24"/>
              </w:rPr>
              <w:t>(район г. Красноярска)</w:t>
            </w:r>
          </w:p>
        </w:tc>
      </w:tr>
    </w:tbl>
    <w:p w:rsidP="002B1ECA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26"/>
          <w:szCs w:val="26"/>
        </w:rPr>
      </w:pPr>
    </w:p>
    <w:p w:rsidP="002B1ECA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26"/>
          <w:szCs w:val="26"/>
        </w:rPr>
      </w:pPr>
    </w:p>
    <w:p w:rsidP="002B1ECA" w:rsidR="00F61725" w:rsidRDefault="007D7A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ЗАЯВЛЕНИЕ</w:t>
      </w:r>
    </w:p>
    <w:p w:rsidP="002B1ECA" w:rsidR="002B1ECA" w:rsidRDefault="002B1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</w:p>
    <w:p w:rsidP="002B1ECA" w:rsidR="002B1ECA" w:rsidRDefault="002B1ECA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</w:p>
    <w:p w:rsidP="002B1ECA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6"/>
          <w:szCs w:val="26"/>
        </w:rPr>
      </w:pPr>
      <w:r w:rsidRPr="00CC6DF1">
        <w:rPr>
          <w:rFonts w:ascii="Times New Roman" w:cs="Times New Roman" w:hAnsi="Times New Roman"/>
          <w:sz w:val="30"/>
          <w:szCs w:val="30"/>
        </w:rPr>
        <w:t>Я,</w:t>
      </w:r>
      <w:r w:rsidRPr="00CC6DF1">
        <w:rPr>
          <w:rFonts w:ascii="Times New Roman" w:cs="Times New Roman" w:hAnsi="Times New Roman"/>
          <w:sz w:val="26"/>
          <w:szCs w:val="26"/>
        </w:rPr>
        <w:t xml:space="preserve"> </w:t>
      </w:r>
      <w:r w:rsidRPr="006A5826">
        <w:rPr>
          <w:rFonts w:ascii="Times New Roman" w:cs="Times New Roman" w:hAnsi="Times New Roman"/>
          <w:sz w:val="30"/>
          <w:szCs w:val="30"/>
        </w:rPr>
        <w:t>_________________________________</w:t>
      </w:r>
      <w:r w:rsidR="006A5826" w:rsidRPr="006A5826">
        <w:rPr>
          <w:rFonts w:ascii="Times New Roman" w:cs="Times New Roman" w:hAnsi="Times New Roman"/>
          <w:sz w:val="30"/>
          <w:szCs w:val="30"/>
        </w:rPr>
        <w:t>____________</w:t>
      </w:r>
      <w:r w:rsidR="006A5826">
        <w:rPr>
          <w:rFonts w:ascii="Times New Roman" w:cs="Times New Roman" w:hAnsi="Times New Roman"/>
          <w:sz w:val="30"/>
          <w:szCs w:val="30"/>
        </w:rPr>
        <w:t>_________</w:t>
      </w:r>
      <w:r w:rsidRPr="006A5826">
        <w:rPr>
          <w:rFonts w:ascii="Times New Roman" w:cs="Times New Roman" w:hAnsi="Times New Roman"/>
          <w:sz w:val="30"/>
          <w:szCs w:val="30"/>
        </w:rPr>
        <w:t>,</w:t>
      </w:r>
    </w:p>
    <w:p w:rsidP="002B1ECA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center"/>
        <w:rPr>
          <w:rFonts w:ascii="Times New Roman" w:cs="Times New Roman" w:hAnsi="Times New Roman"/>
          <w:sz w:val="24"/>
          <w:szCs w:val="24"/>
        </w:rPr>
      </w:pPr>
      <w:r w:rsidRPr="00E91B99">
        <w:rPr>
          <w:rFonts w:ascii="Times New Roman" w:cs="Times New Roman" w:hAnsi="Times New Roman"/>
          <w:sz w:val="24"/>
          <w:szCs w:val="24"/>
        </w:rPr>
        <w:t>(фамилия, имя, отчество)</w:t>
      </w:r>
    </w:p>
    <w:p w:rsidP="006A5826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даю согласие на участие в городском профессиональном конкурсе «Младший воспитатель </w:t>
      </w:r>
      <w:r w:rsidR="00AC43DE" w:rsidRPr="00CC6DF1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  <w:r w:rsidRPr="00CC6DF1">
        <w:rPr>
          <w:rFonts w:ascii="Times New Roman" w:cs="Times New Roman" w:hAnsi="Times New Roman"/>
          <w:sz w:val="30"/>
          <w:szCs w:val="30"/>
        </w:rPr>
        <w:t>года города Красноя</w:t>
      </w:r>
      <w:r w:rsidRPr="00CC6DF1">
        <w:rPr>
          <w:rFonts w:ascii="Times New Roman" w:cs="Times New Roman" w:hAnsi="Times New Roman"/>
          <w:sz w:val="30"/>
          <w:szCs w:val="30"/>
        </w:rPr>
        <w:t>р</w:t>
      </w:r>
      <w:r w:rsidR="002B1ECA">
        <w:rPr>
          <w:rFonts w:ascii="Times New Roman" w:cs="Times New Roman" w:hAnsi="Times New Roman"/>
          <w:sz w:val="30"/>
          <w:szCs w:val="30"/>
        </w:rPr>
        <w:t xml:space="preserve">ска» </w:t>
      </w:r>
      <w:r w:rsidRPr="00CC6DF1">
        <w:rPr>
          <w:rFonts w:ascii="Times New Roman" w:cs="Times New Roman" w:hAnsi="Times New Roman"/>
          <w:sz w:val="30"/>
          <w:szCs w:val="30"/>
        </w:rPr>
        <w:t>в 202__</w:t>
      </w:r>
      <w:r w:rsidR="002B1ECA">
        <w:rPr>
          <w:rFonts w:ascii="Times New Roman" w:cs="Times New Roman" w:hAnsi="Times New Roman"/>
          <w:sz w:val="30"/>
          <w:szCs w:val="30"/>
        </w:rPr>
        <w:t>___</w:t>
      </w:r>
      <w:r w:rsidRPr="00CC6DF1">
        <w:rPr>
          <w:rFonts w:ascii="Times New Roman" w:cs="Times New Roman" w:hAnsi="Times New Roman"/>
          <w:sz w:val="30"/>
          <w:szCs w:val="30"/>
        </w:rPr>
        <w:t xml:space="preserve"> году. </w:t>
      </w:r>
    </w:p>
    <w:p w:rsidP="006A5826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Разрешаю вносить указанные в информационной карте участника конкурса сведения в базу данных участников конкурса и использовать              в некоммерческих целях для размещения в информационно-</w:t>
      </w:r>
      <w:proofErr w:type="spellStart"/>
      <w:r w:rsidRPr="00CC6DF1">
        <w:rPr>
          <w:rFonts w:ascii="Times New Roman" w:cs="Times New Roman" w:hAnsi="Times New Roman"/>
          <w:sz w:val="30"/>
          <w:szCs w:val="30"/>
        </w:rPr>
        <w:t>телекомму</w:t>
      </w:r>
      <w:proofErr w:type="spellEnd"/>
      <w:r w:rsidR="002B1ECA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CC6DF1">
        <w:rPr>
          <w:rFonts w:ascii="Times New Roman" w:cs="Times New Roman" w:hAnsi="Times New Roman"/>
          <w:sz w:val="30"/>
          <w:szCs w:val="30"/>
        </w:rPr>
        <w:t>никационной</w:t>
      </w:r>
      <w:proofErr w:type="spellEnd"/>
      <w:r w:rsidRPr="00CC6DF1">
        <w:rPr>
          <w:rFonts w:ascii="Times New Roman" w:cs="Times New Roman" w:hAnsi="Times New Roman"/>
          <w:sz w:val="30"/>
          <w:szCs w:val="30"/>
        </w:rPr>
        <w:t xml:space="preserve"> сети Интернет, буклетах и периодических образовател</w:t>
      </w:r>
      <w:r w:rsidRPr="00CC6DF1">
        <w:rPr>
          <w:rFonts w:ascii="Times New Roman" w:cs="Times New Roman" w:hAnsi="Times New Roman"/>
          <w:sz w:val="30"/>
          <w:szCs w:val="30"/>
        </w:rPr>
        <w:t>ь</w:t>
      </w:r>
      <w:r w:rsidRPr="00CC6DF1">
        <w:rPr>
          <w:rFonts w:ascii="Times New Roman" w:cs="Times New Roman" w:hAnsi="Times New Roman"/>
          <w:sz w:val="30"/>
          <w:szCs w:val="30"/>
        </w:rPr>
        <w:t xml:space="preserve">ных изданиях с возможностью редакторской обработки. 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6"/>
          <w:szCs w:val="26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26"/>
          <w:szCs w:val="26"/>
        </w:rPr>
      </w:pPr>
    </w:p>
    <w:p w:rsidP="002B1ECA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tabs>
          <w:tab w:pos="1134" w:val="left"/>
        </w:tabs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Дата    </w:t>
      </w:r>
      <w:r w:rsidR="002B1ECA">
        <w:rPr>
          <w:rFonts w:ascii="Times New Roman" w:cs="Times New Roman" w:hAnsi="Times New Roman"/>
          <w:sz w:val="30"/>
          <w:szCs w:val="30"/>
        </w:rPr>
        <w:t xml:space="preserve">   </w:t>
      </w:r>
      <w:r w:rsidRPr="00CC6DF1">
        <w:rPr>
          <w:rFonts w:ascii="Times New Roman" w:cs="Times New Roman" w:hAnsi="Times New Roman"/>
          <w:sz w:val="30"/>
          <w:szCs w:val="30"/>
        </w:rPr>
        <w:t>«___</w:t>
      </w:r>
      <w:r w:rsidR="002B1ECA">
        <w:rPr>
          <w:rFonts w:ascii="Times New Roman" w:cs="Times New Roman" w:hAnsi="Times New Roman"/>
          <w:sz w:val="30"/>
          <w:szCs w:val="30"/>
        </w:rPr>
        <w:t>_</w:t>
      </w:r>
      <w:r w:rsidRPr="00CC6DF1">
        <w:rPr>
          <w:rFonts w:ascii="Times New Roman" w:cs="Times New Roman" w:hAnsi="Times New Roman"/>
          <w:sz w:val="30"/>
          <w:szCs w:val="30"/>
        </w:rPr>
        <w:t>»</w:t>
      </w:r>
      <w:r w:rsidR="002B1ECA">
        <w:rPr>
          <w:rFonts w:ascii="Times New Roman" w:cs="Times New Roman" w:hAnsi="Times New Roman"/>
          <w:sz w:val="30"/>
          <w:szCs w:val="30"/>
        </w:rPr>
        <w:t xml:space="preserve">  </w:t>
      </w:r>
      <w:r w:rsidRPr="00CC6DF1">
        <w:rPr>
          <w:rFonts w:ascii="Times New Roman" w:cs="Times New Roman" w:hAnsi="Times New Roman"/>
          <w:sz w:val="30"/>
          <w:szCs w:val="30"/>
        </w:rPr>
        <w:t xml:space="preserve"> __________ 202__ г. </w:t>
      </w:r>
    </w:p>
    <w:p w:rsidP="00FC11E5" w:rsidR="00F61725" w:rsidRDefault="00F61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30"/>
          <w:szCs w:val="30"/>
        </w:rPr>
      </w:pPr>
    </w:p>
    <w:p w:rsidP="00FC11E5" w:rsidR="002B1ECA" w:rsidRDefault="002B1ECA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30"/>
          <w:szCs w:val="30"/>
        </w:rPr>
      </w:pPr>
    </w:p>
    <w:p w:rsidP="002B1ECA" w:rsidR="00F61725" w:rsidRDefault="002B1ECA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Подпись</w:t>
      </w:r>
      <w:r w:rsidR="007D7A25" w:rsidRPr="00CC6DF1">
        <w:rPr>
          <w:rFonts w:ascii="Times New Roman" w:cs="Times New Roman" w:hAnsi="Times New Roman"/>
          <w:sz w:val="30"/>
          <w:szCs w:val="30"/>
        </w:rPr>
        <w:t xml:space="preserve"> ___________________</w:t>
      </w:r>
    </w:p>
    <w:p w:rsidP="002B1ECA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</w:p>
    <w:p w:rsidR="002B1ECA" w:rsidRDefault="002B1ECA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4342BF" w:rsidR="005E0F5A" w:rsidRDefault="007D7A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к Положению</w:t>
      </w:r>
      <w:r w:rsidR="002F2D41" w:rsidRPr="00CC6DF1">
        <w:rPr>
          <w:rFonts w:ascii="Times New Roman" w:cs="Times New Roman" w:hAnsi="Times New Roman"/>
          <w:sz w:val="30"/>
          <w:szCs w:val="30"/>
        </w:rPr>
        <w:t xml:space="preserve"> </w:t>
      </w:r>
      <w:r w:rsidR="005E0F5A" w:rsidRPr="00CC6DF1">
        <w:rPr>
          <w:rFonts w:ascii="Times New Roman" w:cs="Times New Roman" w:hAnsi="Times New Roman"/>
          <w:sz w:val="30"/>
          <w:szCs w:val="30"/>
        </w:rPr>
        <w:t xml:space="preserve">о </w:t>
      </w:r>
      <w:proofErr w:type="gramStart"/>
      <w:r w:rsidRPr="00CC6DF1">
        <w:rPr>
          <w:rFonts w:ascii="Times New Roman" w:cs="Times New Roman" w:hAnsi="Times New Roman"/>
          <w:sz w:val="30"/>
          <w:szCs w:val="30"/>
        </w:rPr>
        <w:t>городском</w:t>
      </w:r>
      <w:proofErr w:type="gramEnd"/>
    </w:p>
    <w:p w:rsidP="004342BF" w:rsidR="002B1ECA" w:rsidRDefault="007D7A25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профессиональном </w:t>
      </w:r>
      <w:proofErr w:type="gramStart"/>
      <w:r w:rsidRPr="00CC6DF1">
        <w:rPr>
          <w:rFonts w:ascii="Times New Roman" w:cs="Times New Roman" w:hAnsi="Times New Roman"/>
          <w:sz w:val="30"/>
          <w:szCs w:val="30"/>
        </w:rPr>
        <w:t>конкурсе</w:t>
      </w:r>
      <w:proofErr w:type="gramEnd"/>
      <w:r w:rsidRPr="00CC6DF1">
        <w:rPr>
          <w:rFonts w:ascii="Times New Roman" w:cs="Times New Roman" w:hAnsi="Times New Roman"/>
          <w:sz w:val="30"/>
          <w:szCs w:val="30"/>
        </w:rPr>
        <w:t xml:space="preserve"> «</w:t>
      </w:r>
      <w:r w:rsidR="00C312B3" w:rsidRPr="00CC6DF1">
        <w:rPr>
          <w:rFonts w:ascii="Times New Roman" w:cs="Times New Roman" w:hAnsi="Times New Roman"/>
          <w:sz w:val="30"/>
          <w:szCs w:val="30"/>
        </w:rPr>
        <w:t>Младший</w:t>
      </w:r>
      <w:r w:rsidR="002F2D41" w:rsidRPr="00CC6DF1">
        <w:rPr>
          <w:rFonts w:ascii="Times New Roman" w:cs="Times New Roman" w:hAnsi="Times New Roman"/>
          <w:sz w:val="30"/>
          <w:szCs w:val="30"/>
        </w:rPr>
        <w:t xml:space="preserve"> </w:t>
      </w:r>
      <w:r w:rsidR="00C312B3" w:rsidRPr="00CC6DF1">
        <w:rPr>
          <w:rFonts w:ascii="Times New Roman" w:cs="Times New Roman" w:hAnsi="Times New Roman"/>
          <w:sz w:val="30"/>
          <w:szCs w:val="30"/>
        </w:rPr>
        <w:t xml:space="preserve">воспитатель </w:t>
      </w:r>
    </w:p>
    <w:p w:rsidP="004342BF" w:rsidR="002B1ECA" w:rsidRDefault="001F4282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</w:p>
    <w:p w:rsidP="004342BF" w:rsidR="00F61725" w:rsidRDefault="002B1ECA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</w:t>
      </w:r>
      <w:r w:rsidR="00C312B3" w:rsidRPr="00CC6DF1">
        <w:rPr>
          <w:rFonts w:ascii="Times New Roman" w:cs="Times New Roman" w:hAnsi="Times New Roman"/>
          <w:sz w:val="30"/>
          <w:szCs w:val="30"/>
        </w:rPr>
        <w:t>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ИНФОРМАЦИОННАЯ КАРТА</w:t>
      </w: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участника городского профессионального конкурса</w:t>
      </w:r>
    </w:p>
    <w:p w:rsidP="004342BF" w:rsidR="00640270" w:rsidRDefault="007D7A2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«</w:t>
      </w:r>
      <w:r w:rsidR="00C312B3" w:rsidRPr="00CC6DF1">
        <w:rPr>
          <w:rFonts w:ascii="Times New Roman" w:cs="Times New Roman" w:hAnsi="Times New Roman"/>
          <w:sz w:val="30"/>
          <w:szCs w:val="30"/>
        </w:rPr>
        <w:t>Младший в</w:t>
      </w:r>
      <w:r w:rsidRPr="00CC6DF1">
        <w:rPr>
          <w:rFonts w:ascii="Times New Roman" w:cs="Times New Roman" w:hAnsi="Times New Roman"/>
          <w:sz w:val="30"/>
          <w:szCs w:val="30"/>
        </w:rPr>
        <w:t>оспитатель</w:t>
      </w:r>
      <w:r w:rsidR="001F4282" w:rsidRPr="00CC6DF1">
        <w:rPr>
          <w:rFonts w:ascii="Times New Roman" w:cs="Times New Roman" w:hAnsi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cs="Times New Roman" w:hAnsi="Times New Roman"/>
          <w:sz w:val="30"/>
          <w:szCs w:val="30"/>
        </w:rPr>
        <w:t xml:space="preserve"> года </w:t>
      </w: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FC11E5" w:rsidR="00F61725" w:rsidRDefault="002F2D41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  <w:r w:rsidRPr="00CC6DF1">
        <w:rPr>
          <w:noProof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1DFD6BB4" wp14:editId="1E199DED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1344930" cy="1337310"/>
                <wp:effectExtent b="15240" l="0" r="26670" t="0"/>
                <wp:wrapNone/>
                <wp:docPr id="2" name="Прямоугольник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4493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len="sm" type="none" w="sm"/>
                          <a:tailEnd len="sm" type="none" w="sm"/>
                        </a:ln>
                      </wps:spPr>
                      <wps:txbx>
                        <w:txbxContent>
                          <w:p w:rsidP="00BB3908" w:rsidR="005A45AE" w:rsidRDefault="005A45AE">
                            <w:pPr>
                              <w:spacing w:line="240" w:lineRule="auto"/>
                              <w:ind w:hanging="2" w:left="0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</w:rPr>
                              <w:t>Место</w:t>
                            </w:r>
                          </w:p>
                          <w:p w:rsidP="00BB3908" w:rsidR="005A45AE" w:rsidRDefault="005A45AE">
                            <w:pPr>
                              <w:spacing w:line="240" w:lineRule="auto"/>
                              <w:ind w:hanging="2" w:left="0"/>
                              <w:jc w:val="left"/>
                            </w:pP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</w:rPr>
                              <w:t>для фотографии</w:t>
                            </w:r>
                          </w:p>
                          <w:p w:rsidP="00BB3908" w:rsidR="005A45AE" w:rsidRDefault="005A45AE">
                            <w:pPr>
                              <w:spacing w:line="240" w:lineRule="auto"/>
                              <w:ind w:hanging="2" w:left="0"/>
                            </w:pPr>
                          </w:p>
                        </w:txbxContent>
                      </wps:txbx>
                      <wps:bodyPr anchor="t" anchorCtr="false" bIns="45698" lIns="91425" rIns="91425" rot="0" tIns="45698" upright="true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6" o:spid="_x0000_s1026" style="position:absolute;left:0;text-align:left;margin-left:.35pt;margin-top:13.5pt;width:105.9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<v:stroke endarrowlength="short" endarrowwidth="narrow" joinstyle="round" startarrowlength="short" startarrowwidth="narrow"/>
                <v:textbox inset="2.53958mm,1.2694mm,2.53958mm,1.2694mm">
                  <w:txbxContent>
                    <w:p w:rsidP="00BB3908" w:rsidR="005A45AE" w:rsidRDefault="005A45AE">
                      <w:pPr>
                        <w:spacing w:line="240" w:lineRule="auto"/>
                        <w:ind w:hanging="2" w:left="0"/>
                        <w:jc w:val="center"/>
                      </w:pP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Место</w:t>
                      </w:r>
                    </w:p>
                    <w:p w:rsidP="00BB3908" w:rsidR="005A45AE" w:rsidRDefault="005A45AE">
                      <w:pPr>
                        <w:spacing w:line="240" w:lineRule="auto"/>
                        <w:ind w:hanging="2" w:left="0"/>
                        <w:jc w:val="left"/>
                      </w:pP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для фотографии</w:t>
                      </w:r>
                    </w:p>
                    <w:p w:rsidP="00BB3908" w:rsidR="005A45AE" w:rsidRDefault="005A45AE">
                      <w:pPr>
                        <w:spacing w:line="240" w:lineRule="auto"/>
                        <w:ind w:hanging="2" w:left="0"/>
                      </w:pPr>
                    </w:p>
                  </w:txbxContent>
                </v:textbox>
              </v:rect>
            </w:pict>
          </mc:Fallback>
        </mc:AlternateConten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18"/>
        <w:tblW w:type="dxa" w:w="9356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4570"/>
        <w:gridCol w:w="4786"/>
      </w:tblGrid>
      <w:tr w:rsidR="00CC6DF1" w:rsidRPr="004342BF" w:rsidTr="004342BF">
        <w:tc>
          <w:tcPr>
            <w:tcW w:type="dxa" w:w="9356"/>
            <w:gridSpan w:val="2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Общие сведения</w:t>
            </w: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Фамилия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Имя, отчество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Дата рождения (день, месяц, год)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342BF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Место проживания (город, </w:t>
            </w:r>
            <w:proofErr w:type="gramEnd"/>
          </w:p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район)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Ссылка на «</w:t>
            </w:r>
            <w:r w:rsidR="00B23FA8" w:rsidRPr="004342BF">
              <w:rPr>
                <w:rFonts w:ascii="Times New Roman" w:cs="Times New Roman" w:hAnsi="Times New Roman"/>
                <w:sz w:val="30"/>
                <w:szCs w:val="30"/>
              </w:rPr>
              <w:t>Эссе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Ссылка на видеоролик «Визитная карточка»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4342BF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Ссылка на фотографии </w:t>
            </w:r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(портрет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ное</w:t>
            </w:r>
            <w:proofErr w:type="spellEnd"/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и </w:t>
            </w:r>
            <w:proofErr w:type="gramStart"/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сюжетное</w:t>
            </w:r>
            <w:proofErr w:type="gramEnd"/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) (можно </w:t>
            </w:r>
            <w:proofErr w:type="spellStart"/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напра</w:t>
            </w:r>
            <w:proofErr w:type="spell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вить отдельно прикрепленным файлом)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Работа</w:t>
            </w:r>
          </w:p>
        </w:tc>
      </w:tr>
      <w:tr w:rsidR="00CC6DF1" w:rsidRPr="004342BF" w:rsidTr="004342BF">
        <w:tc>
          <w:tcPr>
            <w:tcW w:type="dxa" w:w="4570"/>
          </w:tcPr>
          <w:p w:rsidP="004342BF" w:rsidR="004342BF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Место работы (наименование </w:t>
            </w:r>
            <w:proofErr w:type="gramEnd"/>
          </w:p>
          <w:p w:rsidP="004342BF" w:rsidR="004342BF" w:rsidRDefault="00503DA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бразовательно</w:t>
            </w:r>
            <w:r w:rsidR="00E04037" w:rsidRPr="004342BF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04037" w:rsidRPr="004342BF">
              <w:rPr>
                <w:rFonts w:ascii="Times New Roman" w:cs="Times New Roman" w:hAnsi="Times New Roman"/>
                <w:sz w:val="30"/>
                <w:szCs w:val="30"/>
              </w:rPr>
              <w:t>организации</w:t>
            </w:r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342BF" w:rsidR="00F61725" w:rsidRDefault="00503DA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</w:t>
            </w:r>
            <w:r w:rsidR="007D7A25" w:rsidRPr="004342BF">
              <w:rPr>
                <w:rFonts w:ascii="Times New Roman" w:cs="Times New Roman" w:hAnsi="Times New Roman"/>
                <w:sz w:val="30"/>
                <w:szCs w:val="30"/>
              </w:rPr>
              <w:t>соответствии с Уставом)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F61725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Общий трудовой стаж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342BF" w:rsidRDefault="007D7A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Срок работы в должности </w:t>
            </w:r>
            <w:proofErr w:type="gram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млад</w:t>
            </w:r>
            <w:r w:rsidR="004342BF" w:rsidRPr="004342BF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="001F4282" w:rsidRPr="004342BF">
              <w:rPr>
                <w:rFonts w:ascii="Times New Roman" w:cs="Times New Roman" w:hAnsi="Times New Roman"/>
                <w:sz w:val="30"/>
                <w:szCs w:val="30"/>
              </w:rPr>
              <w:t>его</w:t>
            </w:r>
            <w:proofErr w:type="spellEnd"/>
            <w:proofErr w:type="gram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воспитател</w:t>
            </w:r>
            <w:r w:rsidR="001F4282" w:rsidRPr="004342BF">
              <w:rPr>
                <w:rFonts w:ascii="Times New Roman" w:cs="Times New Roman" w:hAnsi="Times New Roman"/>
                <w:sz w:val="30"/>
                <w:szCs w:val="30"/>
              </w:rPr>
              <w:t>я (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помощник</w:t>
            </w:r>
            <w:r w:rsidR="001F4282" w:rsidRPr="004342B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воспитателя</w:t>
            </w:r>
            <w:r w:rsidR="001F4282" w:rsidRPr="004342B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4786"/>
          </w:tcPr>
          <w:p w:rsidP="004342BF" w:rsidR="00F61725" w:rsidRDefault="00F61725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Дата пр</w:t>
            </w:r>
            <w:r w:rsidR="00503DA5">
              <w:rPr>
                <w:rFonts w:ascii="Times New Roman" w:cs="Times New Roman" w:hAnsi="Times New Roman"/>
                <w:sz w:val="30"/>
                <w:szCs w:val="30"/>
              </w:rPr>
              <w:t>охождения медицинского осмотра/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допуск к работе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Стаж работы в </w:t>
            </w:r>
            <w:proofErr w:type="gram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указанном</w:t>
            </w:r>
            <w:proofErr w:type="gram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ОУ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Награды (наименования и даты получения)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Членство в профсоюзе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Название, год окончания учебн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го заведения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Специальность, квалификация </w:t>
            </w:r>
          </w:p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по диплому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342BF" w:rsidRDefault="004342BF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Дополнительное </w:t>
            </w:r>
            <w:r w:rsidR="0048274C" w:rsidRPr="004342BF">
              <w:rPr>
                <w:rFonts w:ascii="Times New Roman" w:cs="Times New Roman" w:hAnsi="Times New Roman"/>
                <w:sz w:val="30"/>
                <w:szCs w:val="30"/>
              </w:rPr>
              <w:t>профессионал</w:t>
            </w:r>
            <w:r w:rsidR="0048274C" w:rsidRPr="004342BF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48274C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ное образование за </w:t>
            </w:r>
            <w:proofErr w:type="gramStart"/>
            <w:r w:rsidR="0048274C" w:rsidRPr="004342BF">
              <w:rPr>
                <w:rFonts w:ascii="Times New Roman" w:cs="Times New Roman" w:hAnsi="Times New Roman"/>
                <w:sz w:val="30"/>
                <w:szCs w:val="30"/>
              </w:rPr>
              <w:t>последние</w:t>
            </w:r>
            <w:proofErr w:type="gramEnd"/>
            <w:r w:rsidR="0048274C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три года (наименование образ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вательных программ, модулей, стажировок и т.п., места и сроки получения)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Контакты</w:t>
            </w: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Рабочий телефон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Мобильный телефон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Рабочая электронная почта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4570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Личная электронная почта</w:t>
            </w:r>
          </w:p>
        </w:tc>
        <w:tc>
          <w:tcPr>
            <w:tcW w:type="dxa" w:w="4786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709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ПРИЛОЖЕНИЯ</w:t>
            </w: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Интересные сведения об участнике, не раскрытые предыдущими ра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делами (не более 500 слов)</w:t>
            </w:r>
          </w:p>
        </w:tc>
      </w:tr>
      <w:tr w:rsidR="00CC6DF1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к информационной карте (на электронном носителе или на облачном сервисе (ОблакоMail.ru, </w:t>
            </w:r>
            <w:proofErr w:type="spell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Яндекс</w:t>
            </w:r>
            <w:proofErr w:type="gram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.Д</w:t>
            </w:r>
            <w:proofErr w:type="gram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иск</w:t>
            </w:r>
            <w:proofErr w:type="spell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и др.):</w:t>
            </w:r>
          </w:p>
        </w:tc>
      </w:tr>
      <w:tr w:rsidR="0048274C" w:rsidRPr="004342BF" w:rsidTr="004342BF">
        <w:tc>
          <w:tcPr>
            <w:tcW w:type="dxa" w:w="9356"/>
            <w:gridSpan w:val="2"/>
          </w:tcPr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1. Документальная портретная фотография участника в формате *.</w:t>
            </w:r>
            <w:proofErr w:type="spell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tif</w:t>
            </w:r>
            <w:proofErr w:type="spell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или *.</w:t>
            </w:r>
            <w:proofErr w:type="spellStart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jpg</w:t>
            </w:r>
            <w:proofErr w:type="spellEnd"/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. Размер фотографии в пикселях не менее 1</w:t>
            </w:r>
            <w:r w:rsidR="004342BF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500 x 1</w:t>
            </w:r>
            <w:r w:rsidR="004342BF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000.</w:t>
            </w:r>
          </w:p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2. План конкурсного педагогического мероприятия с детьми</w:t>
            </w:r>
            <w:r w:rsidR="007611F7" w:rsidRPr="004342BF">
              <w:rPr>
                <w:rFonts w:ascii="Times New Roman" w:cs="Times New Roman" w:hAnsi="Times New Roman"/>
                <w:sz w:val="30"/>
                <w:szCs w:val="30"/>
              </w:rPr>
              <w:t xml:space="preserve"> дошкол</w:t>
            </w:r>
            <w:r w:rsidR="007611F7" w:rsidRPr="004342BF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7611F7" w:rsidRPr="004342BF">
              <w:rPr>
                <w:rFonts w:ascii="Times New Roman" w:cs="Times New Roman" w:hAnsi="Times New Roman"/>
                <w:sz w:val="30"/>
                <w:szCs w:val="30"/>
              </w:rPr>
              <w:t>ного возраста</w:t>
            </w: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4342BF" w:rsidR="0048274C" w:rsidRDefault="0048274C" w:rsidRPr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false"/>
              <w:spacing w:line="240" w:lineRule="auto"/>
              <w:ind w:firstLine="0" w:firstLineChars="0" w:left="0" w:leftChars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4342BF">
              <w:rPr>
                <w:rFonts w:ascii="Times New Roman" w:cs="Times New Roman" w:hAnsi="Times New Roman"/>
                <w:sz w:val="30"/>
                <w:szCs w:val="30"/>
              </w:rPr>
              <w:t>3. Информационная карта участника конкурса</w:t>
            </w:r>
          </w:p>
        </w:tc>
      </w:tr>
    </w:tbl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>Правильность сведений, представленных в информационной карте, подтверждаю:</w:t>
      </w:r>
    </w:p>
    <w:p w:rsidP="004342BF" w:rsidR="004342BF" w:rsidRDefault="004342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8"/>
          <w:szCs w:val="28"/>
        </w:rPr>
      </w:pPr>
    </w:p>
    <w:p w:rsidP="004342BF" w:rsidR="00F61725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8"/>
          <w:szCs w:val="28"/>
        </w:rPr>
      </w:pPr>
      <w:r w:rsidRPr="00CC6DF1">
        <w:rPr>
          <w:rFonts w:ascii="Times New Roman" w:cs="Times New Roman" w:hAnsi="Times New Roman"/>
          <w:sz w:val="28"/>
          <w:szCs w:val="28"/>
        </w:rPr>
        <w:t>_______________________________</w:t>
      </w:r>
      <w:r w:rsidR="004342BF">
        <w:rPr>
          <w:rFonts w:ascii="Times New Roman" w:cs="Times New Roman" w:hAnsi="Times New Roman"/>
          <w:sz w:val="28"/>
          <w:szCs w:val="28"/>
        </w:rPr>
        <w:t>________________</w:t>
      </w:r>
      <w:r w:rsidRPr="00CC6DF1">
        <w:rPr>
          <w:rFonts w:ascii="Times New Roman" w:cs="Times New Roman" w:hAnsi="Times New Roman"/>
          <w:sz w:val="28"/>
          <w:szCs w:val="28"/>
        </w:rPr>
        <w:t xml:space="preserve">        </w:t>
      </w:r>
      <w:r w:rsidR="004342BF">
        <w:rPr>
          <w:rFonts w:ascii="Times New Roman" w:cs="Times New Roman" w:hAnsi="Times New Roman"/>
          <w:sz w:val="28"/>
          <w:szCs w:val="28"/>
        </w:rPr>
        <w:t xml:space="preserve">   ______________</w:t>
      </w:r>
    </w:p>
    <w:p w:rsidP="00E91B99" w:rsidR="00F61725" w:rsidRDefault="004342BF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  <w:r w:rsidR="007D7A25" w:rsidRPr="00E91B99">
        <w:rPr>
          <w:rFonts w:ascii="Times New Roman" w:cs="Times New Roman" w:hAnsi="Times New Roman"/>
          <w:sz w:val="24"/>
          <w:szCs w:val="24"/>
        </w:rPr>
        <w:t xml:space="preserve">(Ф.И.О.)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</w:t>
      </w:r>
      <w:r w:rsidR="007D7A25" w:rsidRPr="00E91B99">
        <w:rPr>
          <w:rFonts w:ascii="Times New Roman" w:cs="Times New Roman" w:hAnsi="Times New Roman"/>
          <w:sz w:val="24"/>
          <w:szCs w:val="24"/>
        </w:rPr>
        <w:t xml:space="preserve">(подпись) 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</w:p>
    <w:p w:rsidP="00FC11E5" w:rsidR="00496EA2" w:rsidRDefault="007D7A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Должность руководителя </w:t>
      </w:r>
    </w:p>
    <w:p w:rsidP="00FC11E5" w:rsidR="00F61725" w:rsidRDefault="00496EA2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6"/>
          <w:szCs w:val="26"/>
        </w:rPr>
      </w:pPr>
      <w:r w:rsidRPr="00CC6DF1">
        <w:rPr>
          <w:rFonts w:ascii="Times New Roman" w:cs="Times New Roman" w:hAnsi="Times New Roman"/>
          <w:sz w:val="30"/>
          <w:szCs w:val="30"/>
        </w:rPr>
        <w:t>образовательной организации</w:t>
      </w:r>
      <w:r w:rsidR="004342BF">
        <w:rPr>
          <w:rFonts w:ascii="Times New Roman" w:cs="Times New Roman" w:hAnsi="Times New Roman"/>
          <w:sz w:val="30"/>
          <w:szCs w:val="30"/>
        </w:rPr>
        <w:t xml:space="preserve">     </w:t>
      </w:r>
      <w:r w:rsidR="007D7A25" w:rsidRPr="00CC6DF1">
        <w:rPr>
          <w:rFonts w:ascii="Times New Roman" w:cs="Times New Roman" w:hAnsi="Times New Roman"/>
          <w:sz w:val="26"/>
          <w:szCs w:val="26"/>
        </w:rPr>
        <w:t>___________________</w:t>
      </w:r>
      <w:r w:rsidR="004342BF">
        <w:rPr>
          <w:rFonts w:ascii="Times New Roman" w:cs="Times New Roman" w:hAnsi="Times New Roman"/>
          <w:sz w:val="26"/>
          <w:szCs w:val="26"/>
        </w:rPr>
        <w:t xml:space="preserve">__     </w:t>
      </w:r>
      <w:r w:rsidR="007D7A25" w:rsidRPr="00CC6DF1">
        <w:rPr>
          <w:rFonts w:ascii="Times New Roman" w:cs="Times New Roman" w:hAnsi="Times New Roman"/>
          <w:sz w:val="26"/>
          <w:szCs w:val="26"/>
        </w:rPr>
        <w:t xml:space="preserve"> </w:t>
      </w:r>
      <w:r w:rsidR="004342BF">
        <w:rPr>
          <w:rFonts w:ascii="Times New Roman" w:cs="Times New Roman" w:hAnsi="Times New Roman"/>
          <w:sz w:val="26"/>
          <w:szCs w:val="26"/>
        </w:rPr>
        <w:t xml:space="preserve"> </w:t>
      </w:r>
      <w:r w:rsidR="007D7A25" w:rsidRPr="00CC6DF1">
        <w:rPr>
          <w:rFonts w:ascii="Times New Roman" w:cs="Times New Roman" w:hAnsi="Times New Roman"/>
          <w:sz w:val="26"/>
          <w:szCs w:val="26"/>
        </w:rPr>
        <w:t xml:space="preserve"> </w:t>
      </w:r>
      <w:r w:rsidR="007D7A25" w:rsidRPr="00CC6DF1">
        <w:rPr>
          <w:rFonts w:ascii="Times New Roman" w:cs="Times New Roman" w:hAnsi="Times New Roman"/>
          <w:sz w:val="30"/>
          <w:szCs w:val="30"/>
        </w:rPr>
        <w:t>И.О. Фамилия</w:t>
      </w:r>
    </w:p>
    <w:p w:rsidP="004342BF" w:rsidR="00F61725" w:rsidRDefault="007D7A25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  <w:r w:rsidRPr="00CC6DF1">
        <w:rPr>
          <w:rFonts w:ascii="Times New Roman" w:cs="Times New Roman" w:hAnsi="Times New Roman"/>
          <w:sz w:val="24"/>
          <w:szCs w:val="24"/>
        </w:rPr>
        <w:t xml:space="preserve">                                               </w:t>
      </w:r>
      <w:r w:rsidR="004342BF"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 w:rsidRPr="00E91B99">
        <w:rPr>
          <w:rFonts w:ascii="Times New Roman" w:cs="Times New Roman" w:hAnsi="Times New Roman"/>
          <w:sz w:val="24"/>
          <w:szCs w:val="24"/>
        </w:rPr>
        <w:t xml:space="preserve"> (подпись) </w:t>
      </w:r>
    </w:p>
    <w:p w:rsidP="00E91B99" w:rsidR="004342BF" w:rsidRDefault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rPr>
          <w:rFonts w:ascii="Times New Roman" w:cs="Times New Roman" w:hAnsi="Times New Roman"/>
          <w:sz w:val="24"/>
          <w:szCs w:val="24"/>
        </w:rPr>
      </w:pPr>
    </w:p>
    <w:p w:rsidP="00E91B99" w:rsidR="004342BF" w:rsidRDefault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rPr>
          <w:rFonts w:ascii="Times New Roman" w:cs="Times New Roman" w:hAnsi="Times New Roman"/>
          <w:sz w:val="24"/>
          <w:szCs w:val="24"/>
        </w:rPr>
      </w:pPr>
    </w:p>
    <w:p w:rsidP="004342BF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>М.П.</w:t>
      </w:r>
    </w:p>
    <w:p w:rsidP="004342BF" w:rsidR="004342BF" w:rsidRDefault="004342BF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4</w:t>
      </w:r>
    </w:p>
    <w:p w:rsidP="004342BF" w:rsidR="004342BF" w:rsidRDefault="004342BF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к Положению о </w:t>
      </w:r>
      <w:proofErr w:type="gramStart"/>
      <w:r w:rsidRPr="00CC6DF1">
        <w:rPr>
          <w:rFonts w:ascii="Times New Roman" w:cs="Times New Roman" w:hAnsi="Times New Roman"/>
          <w:sz w:val="30"/>
          <w:szCs w:val="30"/>
        </w:rPr>
        <w:t>городском</w:t>
      </w:r>
      <w:proofErr w:type="gramEnd"/>
    </w:p>
    <w:p w:rsidP="004342BF" w:rsidR="004342BF" w:rsidRDefault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профессиональном </w:t>
      </w:r>
      <w:proofErr w:type="gramStart"/>
      <w:r w:rsidRPr="00CC6DF1">
        <w:rPr>
          <w:rFonts w:ascii="Times New Roman" w:cs="Times New Roman" w:hAnsi="Times New Roman"/>
          <w:sz w:val="30"/>
          <w:szCs w:val="30"/>
        </w:rPr>
        <w:t>конкурсе</w:t>
      </w:r>
      <w:proofErr w:type="gramEnd"/>
      <w:r w:rsidRPr="00CC6DF1">
        <w:rPr>
          <w:rFonts w:ascii="Times New Roman" w:cs="Times New Roman" w:hAnsi="Times New Roman"/>
          <w:sz w:val="30"/>
          <w:szCs w:val="30"/>
        </w:rPr>
        <w:t xml:space="preserve"> «Младший воспитатель </w:t>
      </w:r>
    </w:p>
    <w:p w:rsidP="004342BF" w:rsidR="004342BF" w:rsidRDefault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 w:rsidRPr="00CC6DF1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</w:p>
    <w:p w:rsidP="004342BF" w:rsidR="004342BF" w:rsidRDefault="004342BF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192" w:lineRule="auto"/>
        <w:ind w:firstLine="0" w:firstLineChars="0" w:left="5529" w:leftChars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</w:t>
      </w:r>
      <w:r w:rsidRPr="00CC6DF1">
        <w:rPr>
          <w:rFonts w:ascii="Times New Roman" w:cs="Times New Roman" w:hAnsi="Times New Roman"/>
          <w:sz w:val="30"/>
          <w:szCs w:val="30"/>
        </w:rPr>
        <w:t>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C6DF1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4342BF" w:rsidR="004342BF" w:rsidRDefault="004342BF" w:rsidRPr="004342BF">
      <w:pPr>
        <w:pStyle w:val="ae"/>
        <w:widowControl w:val="false"/>
        <w:spacing w:after="0" w:afterAutospacing="false" w:before="0" w:beforeAutospacing="false" w:line="240" w:lineRule="auto"/>
        <w:ind w:hanging="3" w:left="1"/>
        <w:jc w:val="both"/>
        <w:rPr>
          <w:position w:val="0"/>
          <w:sz w:val="30"/>
          <w:szCs w:val="30"/>
        </w:rPr>
      </w:pPr>
    </w:p>
    <w:p w:rsidP="004342BF" w:rsidR="004342BF" w:rsidRDefault="004342BF" w:rsidRPr="004342BF">
      <w:pPr>
        <w:pStyle w:val="ae"/>
        <w:widowControl w:val="false"/>
        <w:spacing w:after="0" w:afterAutospacing="false" w:before="0" w:beforeAutospacing="false" w:line="240" w:lineRule="auto"/>
        <w:ind w:hanging="3" w:left="1"/>
        <w:jc w:val="both"/>
        <w:rPr>
          <w:position w:val="0"/>
          <w:sz w:val="30"/>
          <w:szCs w:val="30"/>
        </w:rPr>
      </w:pPr>
    </w:p>
    <w:p w:rsidP="004342BF" w:rsidR="00F8360B" w:rsidRDefault="00F8360B" w:rsidRPr="004342BF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4342BF">
        <w:rPr>
          <w:rFonts w:ascii="Times New Roman" w:cs="Times New Roman" w:hAnsi="Times New Roman"/>
          <w:position w:val="0"/>
          <w:sz w:val="30"/>
          <w:szCs w:val="30"/>
        </w:rPr>
        <w:t>СОГЛАСИЕ </w:t>
      </w:r>
    </w:p>
    <w:p w:rsidP="004342BF" w:rsidR="00F8360B" w:rsidRDefault="00F8360B" w:rsidRPr="004342BF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4342BF">
        <w:rPr>
          <w:rFonts w:ascii="Times New Roman" w:cs="Times New Roman" w:hAnsi="Times New Roman"/>
          <w:position w:val="0"/>
          <w:sz w:val="30"/>
          <w:szCs w:val="30"/>
        </w:rPr>
        <w:t>на обработку персональных данных</w:t>
      </w:r>
    </w:p>
    <w:p w:rsidP="00FC11E5" w:rsidR="00F8360B" w:rsidRDefault="00F8360B" w:rsidRPr="004342BF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FC11E5" w:rsidR="004342BF" w:rsidRDefault="004342BF" w:rsidRPr="004342BF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4342BF" w:rsidR="00F8360B" w:rsidRDefault="00F8360B" w:rsidRPr="00CC6DF1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г. Красноярск                                                          </w:t>
      </w:r>
      <w:r w:rsidR="004342BF" w:rsidRPr="004342BF">
        <w:rPr>
          <w:rFonts w:ascii="Times New Roman" w:cs="Times New Roman" w:hAnsi="Times New Roman"/>
          <w:position w:val="0"/>
          <w:sz w:val="12"/>
          <w:szCs w:val="12"/>
        </w:rPr>
        <w:t xml:space="preserve"> 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«__» _________ 20___ г.</w:t>
      </w:r>
    </w:p>
    <w:p w:rsidP="00FC11E5" w:rsidR="00F8360B" w:rsidRDefault="00F8360B" w:rsidRPr="00CC6DF1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</w:p>
    <w:p w:rsidP="00640270" w:rsidR="00F8360B" w:rsidRDefault="00F8360B" w:rsidRPr="004342BF">
      <w:pPr>
        <w:suppressAutoHyphens w:val="false"/>
        <w:autoSpaceDE/>
        <w:autoSpaceDN/>
        <w:adjustRightInd/>
        <w:spacing w:line="240" w:lineRule="auto"/>
        <w:ind w:firstLine="709" w:firstLineChars="0" w:left="0" w:leftChars="0" w:right="-113"/>
        <w:jc w:val="left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4342BF">
        <w:rPr>
          <w:rFonts w:ascii="Times New Roman" w:cs="Times New Roman" w:hAnsi="Times New Roman"/>
          <w:position w:val="0"/>
          <w:sz w:val="30"/>
          <w:szCs w:val="30"/>
        </w:rPr>
        <w:t>Я,</w:t>
      </w:r>
      <w:r w:rsidRPr="00640270">
        <w:rPr>
          <w:rFonts w:ascii="Times New Roman" w:cs="Times New Roman" w:hAnsi="Times New Roman"/>
          <w:position w:val="0"/>
        </w:rPr>
        <w:t xml:space="preserve"> </w:t>
      </w:r>
      <w:r w:rsidRPr="004342BF">
        <w:rPr>
          <w:rFonts w:ascii="Times New Roman" w:cs="Times New Roman" w:hAnsi="Times New Roman"/>
          <w:position w:val="0"/>
          <w:sz w:val="30"/>
          <w:szCs w:val="30"/>
        </w:rPr>
        <w:t>___________________________</w:t>
      </w:r>
      <w:r w:rsidR="004342BF">
        <w:rPr>
          <w:rFonts w:ascii="Times New Roman" w:cs="Times New Roman" w:hAnsi="Times New Roman"/>
          <w:position w:val="0"/>
          <w:sz w:val="30"/>
          <w:szCs w:val="30"/>
        </w:rPr>
        <w:t>__________________________</w:t>
      </w:r>
      <w:r w:rsidRPr="004342BF">
        <w:rPr>
          <w:rFonts w:ascii="Times New Roman" w:cs="Times New Roman" w:hAnsi="Times New Roman"/>
          <w:position w:val="0"/>
          <w:sz w:val="30"/>
          <w:szCs w:val="30"/>
        </w:rPr>
        <w:t>_</w:t>
      </w:r>
      <w:r w:rsidR="00640270">
        <w:rPr>
          <w:rFonts w:ascii="Times New Roman" w:cs="Times New Roman" w:hAnsi="Times New Roman"/>
          <w:position w:val="0"/>
          <w:sz w:val="30"/>
          <w:szCs w:val="30"/>
        </w:rPr>
        <w:t>_</w:t>
      </w:r>
      <w:r w:rsidRPr="004342BF">
        <w:rPr>
          <w:rFonts w:ascii="Times New Roman" w:cs="Times New Roman" w:hAnsi="Times New Roman"/>
          <w:position w:val="0"/>
          <w:sz w:val="30"/>
          <w:szCs w:val="30"/>
        </w:rPr>
        <w:t>, </w:t>
      </w:r>
    </w:p>
    <w:p w:rsidP="004342BF" w:rsidR="00F8360B" w:rsidRDefault="004342BF" w:rsidRPr="00E91B99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>
        <w:rPr>
          <w:rFonts w:ascii="Times New Roman" w:cs="Times New Roman" w:hAnsi="Times New Roman"/>
          <w:position w:val="0"/>
          <w:sz w:val="24"/>
          <w:szCs w:val="24"/>
        </w:rPr>
        <w:t xml:space="preserve">           </w:t>
      </w:r>
      <w:r w:rsidR="00F8360B" w:rsidRPr="00E91B99">
        <w:rPr>
          <w:rFonts w:ascii="Times New Roman" w:cs="Times New Roman" w:hAnsi="Times New Roman"/>
          <w:position w:val="0"/>
          <w:sz w:val="24"/>
          <w:szCs w:val="24"/>
        </w:rPr>
        <w:t>(фамилия, имя, отчество полностью субъекта персональных данных)</w:t>
      </w:r>
    </w:p>
    <w:p w:rsidP="004342BF" w:rsidR="004342BF" w:rsidRDefault="00F8360B" w:rsidRPr="004342BF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CC6DF1">
        <w:rPr>
          <w:rFonts w:ascii="Times New Roman" w:cs="Times New Roman" w:hAnsi="Times New Roman"/>
          <w:position w:val="0"/>
          <w:sz w:val="30"/>
          <w:szCs w:val="30"/>
        </w:rPr>
        <w:t>являясь участником городского профессионального конкурса «Мла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ший воспитатель</w:t>
      </w:r>
      <w:r w:rsidR="00010F4A"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(помощник воспитателя)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года города Красноярска» (далее – Заявитель), зарегистрированный</w:t>
      </w:r>
      <w:proofErr w:type="gramStart"/>
      <w:r w:rsidRPr="00CC6DF1">
        <w:rPr>
          <w:rFonts w:ascii="Times New Roman" w:cs="Times New Roman" w:hAnsi="Times New Roman"/>
          <w:position w:val="0"/>
          <w:sz w:val="30"/>
          <w:szCs w:val="30"/>
        </w:rPr>
        <w:t xml:space="preserve"> (-</w:t>
      </w:r>
      <w:proofErr w:type="spellStart"/>
      <w:proofErr w:type="gramEnd"/>
      <w:r w:rsidRPr="00CC6DF1">
        <w:rPr>
          <w:rFonts w:ascii="Times New Roman" w:cs="Times New Roman" w:hAnsi="Times New Roman"/>
          <w:position w:val="0"/>
          <w:sz w:val="30"/>
          <w:szCs w:val="30"/>
        </w:rPr>
        <w:t>ая</w:t>
      </w:r>
      <w:proofErr w:type="spellEnd"/>
      <w:r w:rsidRPr="00CC6DF1">
        <w:rPr>
          <w:rFonts w:ascii="Times New Roman" w:cs="Times New Roman" w:hAnsi="Times New Roman"/>
          <w:position w:val="0"/>
          <w:sz w:val="30"/>
          <w:szCs w:val="30"/>
        </w:rPr>
        <w:t>) по адресу:</w:t>
      </w:r>
      <w:r w:rsidR="004342BF">
        <w:rPr>
          <w:rFonts w:ascii="Times New Roman" w:cs="Times New Roman" w:hAnsi="Times New Roman"/>
          <w:position w:val="0"/>
          <w:sz w:val="30"/>
          <w:szCs w:val="30"/>
        </w:rPr>
        <w:t xml:space="preserve"> _____________</w:t>
      </w:r>
    </w:p>
    <w:p w:rsidP="004342BF" w:rsidR="00F8360B" w:rsidRDefault="00F8360B" w:rsidRPr="00CC6DF1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 w:rsidRPr="00CC6DF1">
        <w:rPr>
          <w:rFonts w:ascii="Courier New" w:cs="Courier New" w:hAnsi="Courier New"/>
          <w:position w:val="0"/>
        </w:rPr>
        <w:t>_______________________________________________</w:t>
      </w:r>
      <w:r w:rsidR="004342BF">
        <w:rPr>
          <w:rFonts w:ascii="Courier New" w:cs="Courier New" w:hAnsi="Courier New"/>
          <w:position w:val="0"/>
        </w:rPr>
        <w:t>______________________________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,</w:t>
      </w:r>
    </w:p>
    <w:p w:rsidP="004342BF" w:rsidR="00F8360B" w:rsidRDefault="00F8360B" w:rsidRPr="00E91B99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 w:rsidRPr="00E91B99">
        <w:rPr>
          <w:rFonts w:ascii="Times New Roman" w:cs="Times New Roman" w:hAnsi="Times New Roman"/>
          <w:position w:val="0"/>
          <w:sz w:val="24"/>
          <w:szCs w:val="24"/>
        </w:rPr>
        <w:t>(адрес места жительства (пребывания), контактный телефон, адрес электронной почты)</w:t>
      </w:r>
    </w:p>
    <w:p w:rsidP="00FC11E5" w:rsidR="00F8360B" w:rsidRDefault="00F8360B" w:rsidRPr="00CC6DF1">
      <w:pPr>
        <w:suppressAutoHyphens w:val="false"/>
        <w:autoSpaceDE/>
        <w:autoSpaceDN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 w:rsidRPr="00CC6DF1">
        <w:rPr>
          <w:rFonts w:ascii="Courier New" w:cs="Courier New" w:hAnsi="Courier New"/>
          <w:position w:val="0"/>
        </w:rPr>
        <w:t>_______________________________________________</w:t>
      </w:r>
      <w:r w:rsidR="004342BF">
        <w:rPr>
          <w:rFonts w:ascii="Courier New" w:cs="Courier New" w:hAnsi="Courier New"/>
          <w:position w:val="0"/>
        </w:rPr>
        <w:t>______________________________</w:t>
      </w:r>
      <w:r w:rsidRPr="00CC6DF1">
        <w:rPr>
          <w:rFonts w:ascii="Times New Roman" w:cs="Times New Roman" w:hAnsi="Times New Roman"/>
          <w:position w:val="0"/>
          <w:sz w:val="30"/>
          <w:szCs w:val="30"/>
        </w:rPr>
        <w:t>,</w:t>
      </w:r>
    </w:p>
    <w:p w:rsidP="004342BF" w:rsidR="00F8360B" w:rsidRDefault="00F8360B" w:rsidRPr="00E91B99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proofErr w:type="gramStart"/>
      <w:r w:rsidRPr="00E91B99">
        <w:rPr>
          <w:rFonts w:ascii="Times New Roman" w:cs="Times New Roman" w:hAnsi="Times New Roman"/>
          <w:position w:val="0"/>
          <w:sz w:val="24"/>
          <w:szCs w:val="24"/>
        </w:rPr>
        <w:t>(наименование документа, удостоверяющего личность, серия, номер, сведения </w:t>
      </w:r>
      <w:proofErr w:type="gramEnd"/>
    </w:p>
    <w:p w:rsidP="004342BF" w:rsidR="00F8360B" w:rsidRDefault="00F8360B" w:rsidRPr="00E91B99">
      <w:pPr>
        <w:suppressAutoHyphens w:val="false"/>
        <w:autoSpaceDE/>
        <w:autoSpaceDN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4"/>
          <w:szCs w:val="24"/>
        </w:rPr>
      </w:pPr>
      <w:r w:rsidRPr="00E91B99">
        <w:rPr>
          <w:rFonts w:ascii="Times New Roman" w:cs="Times New Roman" w:hAnsi="Times New Roman"/>
          <w:position w:val="0"/>
          <w:sz w:val="24"/>
          <w:szCs w:val="24"/>
        </w:rPr>
        <w:t>о дате выдачи документа и выдавшем его органе)</w:t>
      </w:r>
    </w:p>
    <w:p w:rsidP="00753C4A" w:rsidR="00F61725" w:rsidRDefault="00232CEC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proofErr w:type="gramStart"/>
      <w:r w:rsidRPr="004342BF">
        <w:rPr>
          <w:rFonts w:ascii="Times New Roman" w:cs="Times New Roman" w:hAnsi="Times New Roman"/>
          <w:position w:val="0"/>
          <w:sz w:val="30"/>
          <w:szCs w:val="30"/>
        </w:rPr>
        <w:t>в соответствии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с пунктом 1 статьи</w:t>
      </w:r>
      <w:r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8,</w:t>
      </w:r>
      <w:r w:rsidR="00503DA5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hyperlink r:id="rId21" w:history="true">
        <w:r w:rsidRPr="004342BF">
          <w:rPr>
            <w:rFonts w:ascii="Times New Roman" w:cs="Times New Roman" w:hAnsi="Times New Roman"/>
            <w:position w:val="0"/>
            <w:sz w:val="30"/>
            <w:szCs w:val="30"/>
          </w:rPr>
          <w:t>статьей</w:t>
        </w:r>
        <w:r w:rsidR="00F8360B" w:rsidRPr="004342BF">
          <w:rPr>
            <w:rFonts w:ascii="Times New Roman" w:cs="Times New Roman" w:hAnsi="Times New Roman"/>
            <w:position w:val="0"/>
            <w:sz w:val="30"/>
            <w:szCs w:val="30"/>
          </w:rPr>
          <w:t xml:space="preserve"> 9</w:t>
        </w:r>
      </w:hyperlink>
      <w:r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Федерального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закона </w:t>
      </w:r>
      <w:r w:rsidR="00753C4A">
        <w:rPr>
          <w:rFonts w:ascii="Times New Roman" w:cs="Times New Roman" w:hAnsi="Times New Roman"/>
          <w:position w:val="0"/>
          <w:sz w:val="30"/>
          <w:szCs w:val="30"/>
        </w:rPr>
        <w:t xml:space="preserve">               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от 27.07.2006 № 152-ФЗ «О персональных данных» свободно, своей </w:t>
      </w:r>
      <w:r w:rsidR="00753C4A">
        <w:rPr>
          <w:rFonts w:ascii="Times New Roman" w:cs="Times New Roman" w:hAnsi="Times New Roman"/>
          <w:position w:val="0"/>
          <w:sz w:val="30"/>
          <w:szCs w:val="30"/>
        </w:rPr>
        <w:t xml:space="preserve">            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волей  и в своем интересе даю согласие организационному комитету </w:t>
      </w:r>
      <w:r w:rsidR="00753C4A">
        <w:rPr>
          <w:rFonts w:ascii="Times New Roman" w:cs="Times New Roman" w:hAnsi="Times New Roman"/>
          <w:position w:val="0"/>
          <w:sz w:val="30"/>
          <w:szCs w:val="30"/>
        </w:rPr>
        <w:t xml:space="preserve">         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>городского профессионального конкурса «</w:t>
      </w:r>
      <w:r w:rsidR="003112C9" w:rsidRPr="004342BF">
        <w:rPr>
          <w:rFonts w:ascii="Times New Roman" w:cs="Times New Roman" w:hAnsi="Times New Roman"/>
          <w:position w:val="0"/>
          <w:sz w:val="30"/>
          <w:szCs w:val="30"/>
        </w:rPr>
        <w:t>Младший в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>оспитатель</w:t>
      </w:r>
      <w:r w:rsidR="007A3BBE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753C4A">
        <w:rPr>
          <w:rFonts w:ascii="Times New Roman" w:cs="Times New Roman" w:hAnsi="Times New Roman"/>
          <w:position w:val="0"/>
          <w:sz w:val="30"/>
          <w:szCs w:val="30"/>
        </w:rPr>
        <w:t xml:space="preserve">             </w:t>
      </w:r>
      <w:r w:rsidR="007A3BBE" w:rsidRPr="004342BF">
        <w:rPr>
          <w:rFonts w:ascii="Times New Roman" w:cs="Times New Roman" w:hAnsi="Times New Roman"/>
          <w:position w:val="0"/>
          <w:sz w:val="30"/>
          <w:szCs w:val="30"/>
        </w:rPr>
        <w:t>(помощник воспитателя)</w:t>
      </w:r>
      <w:r w:rsidR="00F8360B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года города Красноярска»,</w:t>
      </w:r>
      <w:r w:rsidR="002F2D41" w:rsidRPr="004342BF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7D7A25" w:rsidRPr="004342BF">
        <w:rPr>
          <w:rFonts w:ascii="Times New Roman" w:cs="Times New Roman" w:hAnsi="Times New Roman"/>
          <w:sz w:val="30"/>
          <w:szCs w:val="30"/>
        </w:rPr>
        <w:t xml:space="preserve">расположенному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</w:t>
      </w:r>
      <w:r w:rsidR="007D7A25" w:rsidRPr="004342BF">
        <w:rPr>
          <w:rFonts w:ascii="Times New Roman" w:cs="Times New Roman" w:hAnsi="Times New Roman"/>
          <w:sz w:val="30"/>
          <w:szCs w:val="30"/>
        </w:rPr>
        <w:t xml:space="preserve">по адресу: г. Красноярск, ул. </w:t>
      </w:r>
      <w:r w:rsidR="001F5B73" w:rsidRPr="004342BF">
        <w:rPr>
          <w:rFonts w:ascii="Times New Roman" w:cs="Times New Roman" w:hAnsi="Times New Roman"/>
          <w:sz w:val="30"/>
          <w:szCs w:val="30"/>
        </w:rPr>
        <w:t>8 Марта, 26а</w:t>
      </w:r>
      <w:r w:rsidR="007D7A25" w:rsidRPr="004342BF">
        <w:rPr>
          <w:rFonts w:ascii="Times New Roman" w:cs="Times New Roman" w:hAnsi="Times New Roman"/>
          <w:sz w:val="30"/>
          <w:szCs w:val="30"/>
        </w:rPr>
        <w:t xml:space="preserve"> (далее – Оператор), на обр</w:t>
      </w:r>
      <w:r w:rsidR="007D7A25" w:rsidRPr="004342BF">
        <w:rPr>
          <w:rFonts w:ascii="Times New Roman" w:cs="Times New Roman" w:hAnsi="Times New Roman"/>
          <w:sz w:val="30"/>
          <w:szCs w:val="30"/>
        </w:rPr>
        <w:t>а</w:t>
      </w:r>
      <w:r w:rsidR="007D7A25" w:rsidRPr="004342BF">
        <w:rPr>
          <w:rFonts w:ascii="Times New Roman" w:cs="Times New Roman" w:hAnsi="Times New Roman"/>
          <w:sz w:val="30"/>
          <w:szCs w:val="30"/>
        </w:rPr>
        <w:t>ботку, в том числе с использованием средств автоматизации, следу</w:t>
      </w:r>
      <w:r w:rsidR="007D7A25" w:rsidRPr="004342BF">
        <w:rPr>
          <w:rFonts w:ascii="Times New Roman" w:cs="Times New Roman" w:hAnsi="Times New Roman"/>
          <w:sz w:val="30"/>
          <w:szCs w:val="30"/>
        </w:rPr>
        <w:t>ю</w:t>
      </w:r>
      <w:r w:rsidR="007D7A25" w:rsidRPr="004342BF">
        <w:rPr>
          <w:rFonts w:ascii="Times New Roman" w:cs="Times New Roman" w:hAnsi="Times New Roman"/>
          <w:sz w:val="30"/>
          <w:szCs w:val="30"/>
        </w:rPr>
        <w:t>щих</w:t>
      </w:r>
      <w:r w:rsidR="002F2D41" w:rsidRPr="004342BF">
        <w:rPr>
          <w:rFonts w:ascii="Times New Roman" w:cs="Times New Roman" w:hAnsi="Times New Roman"/>
          <w:sz w:val="30"/>
          <w:szCs w:val="30"/>
        </w:rPr>
        <w:t xml:space="preserve"> </w:t>
      </w:r>
      <w:r w:rsidR="007D7A25" w:rsidRPr="004342BF">
        <w:rPr>
          <w:rFonts w:ascii="Times New Roman" w:cs="Times New Roman" w:hAnsi="Times New Roman"/>
          <w:sz w:val="30"/>
          <w:szCs w:val="30"/>
        </w:rPr>
        <w:t>моих</w:t>
      </w:r>
      <w:proofErr w:type="gramEnd"/>
      <w:r w:rsidR="007D7A25" w:rsidRPr="004342BF">
        <w:rPr>
          <w:rFonts w:ascii="Times New Roman" w:cs="Times New Roman" w:hAnsi="Times New Roman"/>
          <w:sz w:val="30"/>
          <w:szCs w:val="30"/>
        </w:rPr>
        <w:t xml:space="preserve"> персональных данных (далее – ПД):  фамилия, имя, отчество, дата и место рождения, контактная информация Заявителя (номер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7D7A25" w:rsidRPr="004342BF">
        <w:rPr>
          <w:rFonts w:ascii="Times New Roman" w:cs="Times New Roman" w:hAnsi="Times New Roman"/>
          <w:sz w:val="30"/>
          <w:szCs w:val="30"/>
        </w:rPr>
        <w:t xml:space="preserve"> телефона, адрес электронной почты, почтовый адрес), а также реквиз</w:t>
      </w:r>
      <w:r w:rsidR="007D7A25" w:rsidRPr="004342BF">
        <w:rPr>
          <w:rFonts w:ascii="Times New Roman" w:cs="Times New Roman" w:hAnsi="Times New Roman"/>
          <w:sz w:val="30"/>
          <w:szCs w:val="30"/>
        </w:rPr>
        <w:t>и</w:t>
      </w:r>
      <w:r w:rsidR="007D7A25" w:rsidRPr="004342BF">
        <w:rPr>
          <w:rFonts w:ascii="Times New Roman" w:cs="Times New Roman" w:hAnsi="Times New Roman"/>
          <w:sz w:val="30"/>
          <w:szCs w:val="30"/>
        </w:rPr>
        <w:t>ты документа, удостоверяющего личность Заявителя, сведения о дате выдачи указанного документа и выдавшем его органе, индивидуальный номер налогоплательщика, банковские реквизиты, страховой номер и</w:t>
      </w:r>
      <w:r w:rsidR="007D7A25" w:rsidRPr="004342BF">
        <w:rPr>
          <w:rFonts w:ascii="Times New Roman" w:cs="Times New Roman" w:hAnsi="Times New Roman"/>
          <w:sz w:val="30"/>
          <w:szCs w:val="30"/>
        </w:rPr>
        <w:t>н</w:t>
      </w:r>
      <w:r w:rsidR="007D7A25" w:rsidRPr="004342BF">
        <w:rPr>
          <w:rFonts w:ascii="Times New Roman" w:cs="Times New Roman" w:hAnsi="Times New Roman"/>
          <w:sz w:val="30"/>
          <w:szCs w:val="30"/>
        </w:rPr>
        <w:t>дивидуального лицевого счета (СНИЛС).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>Целями обработки моих персональных данных являются: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>организация и проведение конк</w:t>
      </w:r>
      <w:r w:rsidR="00D47016" w:rsidRPr="004342BF">
        <w:rPr>
          <w:rFonts w:ascii="Times New Roman" w:cs="Times New Roman" w:hAnsi="Times New Roman"/>
          <w:sz w:val="30"/>
          <w:szCs w:val="30"/>
        </w:rPr>
        <w:t xml:space="preserve">урса по определению победителя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4342BF">
        <w:rPr>
          <w:rFonts w:ascii="Times New Roman" w:cs="Times New Roman" w:hAnsi="Times New Roman"/>
          <w:sz w:val="30"/>
          <w:szCs w:val="30"/>
        </w:rPr>
        <w:t>и лауреатов городского профессионального конкурса «Младший восп</w:t>
      </w:r>
      <w:r w:rsidRPr="004342BF">
        <w:rPr>
          <w:rFonts w:ascii="Times New Roman" w:cs="Times New Roman" w:hAnsi="Times New Roman"/>
          <w:sz w:val="30"/>
          <w:szCs w:val="30"/>
        </w:rPr>
        <w:t>и</w:t>
      </w:r>
      <w:r w:rsidRPr="004342BF">
        <w:rPr>
          <w:rFonts w:ascii="Times New Roman" w:cs="Times New Roman" w:hAnsi="Times New Roman"/>
          <w:sz w:val="30"/>
          <w:szCs w:val="30"/>
        </w:rPr>
        <w:t xml:space="preserve">татель </w:t>
      </w:r>
      <w:r w:rsidR="00C621DD" w:rsidRPr="004342BF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  <w:r w:rsidRPr="004342BF">
        <w:rPr>
          <w:rFonts w:ascii="Times New Roman" w:cs="Times New Roman" w:hAnsi="Times New Roman"/>
          <w:sz w:val="30"/>
          <w:szCs w:val="30"/>
        </w:rPr>
        <w:t>года города Красноярска»;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>включение в общедоступные источники персональных данных,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в том числе: публикация (размещение</w:t>
      </w:r>
      <w:r w:rsidR="00753C4A">
        <w:rPr>
          <w:rFonts w:ascii="Times New Roman" w:cs="Times New Roman" w:hAnsi="Times New Roman"/>
          <w:sz w:val="30"/>
          <w:szCs w:val="30"/>
        </w:rPr>
        <w:t>) в информационно-</w:t>
      </w:r>
      <w:proofErr w:type="spellStart"/>
      <w:r w:rsidR="00753C4A">
        <w:rPr>
          <w:rFonts w:ascii="Times New Roman" w:cs="Times New Roman" w:hAnsi="Times New Roman"/>
          <w:sz w:val="30"/>
          <w:szCs w:val="30"/>
        </w:rPr>
        <w:t>телекомм</w:t>
      </w:r>
      <w:proofErr w:type="spellEnd"/>
      <w:r w:rsidR="00753C4A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753C4A">
        <w:rPr>
          <w:rFonts w:ascii="Times New Roman" w:cs="Times New Roman" w:hAnsi="Times New Roman"/>
          <w:sz w:val="30"/>
          <w:szCs w:val="30"/>
        </w:rPr>
        <w:t>уника</w:t>
      </w:r>
      <w:r w:rsidRPr="004342BF">
        <w:rPr>
          <w:rFonts w:ascii="Times New Roman" w:cs="Times New Roman" w:hAnsi="Times New Roman"/>
          <w:sz w:val="30"/>
          <w:szCs w:val="30"/>
        </w:rPr>
        <w:t>ционной</w:t>
      </w:r>
      <w:proofErr w:type="spellEnd"/>
      <w:r w:rsidRPr="004342BF">
        <w:rPr>
          <w:rFonts w:ascii="Times New Roman" w:cs="Times New Roman" w:hAnsi="Times New Roman"/>
          <w:sz w:val="30"/>
          <w:szCs w:val="30"/>
        </w:rPr>
        <w:t xml:space="preserve"> сети Интернет информации о Заявителе, о подаваемом </w:t>
      </w:r>
      <w:r w:rsidRPr="004342BF">
        <w:rPr>
          <w:rFonts w:ascii="Times New Roman" w:cs="Times New Roman" w:hAnsi="Times New Roman"/>
          <w:sz w:val="30"/>
          <w:szCs w:val="30"/>
        </w:rPr>
        <w:lastRenderedPageBreak/>
        <w:t>Заявителем пакете документов, о результатах конкурса, иной информ</w:t>
      </w:r>
      <w:r w:rsidRPr="004342BF">
        <w:rPr>
          <w:rFonts w:ascii="Times New Roman" w:cs="Times New Roman" w:hAnsi="Times New Roman"/>
          <w:sz w:val="30"/>
          <w:szCs w:val="30"/>
        </w:rPr>
        <w:t>а</w:t>
      </w:r>
      <w:r w:rsidRPr="004342BF">
        <w:rPr>
          <w:rFonts w:ascii="Times New Roman" w:cs="Times New Roman" w:hAnsi="Times New Roman"/>
          <w:sz w:val="30"/>
          <w:szCs w:val="30"/>
        </w:rPr>
        <w:t xml:space="preserve">ции о Заявителе, связанной с конкурсом, а также в соответствии </w:t>
      </w:r>
      <w:proofErr w:type="spellStart"/>
      <w:proofErr w:type="gramStart"/>
      <w:r w:rsidRPr="004342BF">
        <w:rPr>
          <w:rFonts w:ascii="Times New Roman" w:cs="Times New Roman" w:hAnsi="Times New Roman"/>
          <w:sz w:val="30"/>
          <w:szCs w:val="30"/>
        </w:rPr>
        <w:t>со</w:t>
      </w:r>
      <w:proofErr w:type="gramEnd"/>
      <w:r w:rsidR="005A45AE">
        <w:fldChar w:fldCharType="begin"/>
      </w:r>
      <w:r w:rsidR="005A45AE">
        <w:instrText xml:space="preserve"> HYPERLINK "https://login.consultant.ru/link/?req=doc&amp;base=LAW&amp;n=482686&amp;dst=34" \h </w:instrText>
      </w:r>
      <w:r w:rsidR="005A45AE">
        <w:fldChar w:fldCharType="separate"/>
      </w:r>
      <w:r w:rsidRPr="004342BF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Pr="004342BF">
        <w:rPr>
          <w:rFonts w:ascii="Times New Roman" w:cs="Times New Roman" w:hAnsi="Times New Roman"/>
          <w:sz w:val="30"/>
          <w:szCs w:val="30"/>
        </w:rPr>
        <w:t xml:space="preserve"> 10.1</w:t>
      </w:r>
      <w:r w:rsidR="005A45AE">
        <w:rPr>
          <w:rFonts w:ascii="Times New Roman" w:cs="Times New Roman" w:hAnsi="Times New Roman"/>
          <w:sz w:val="30"/>
          <w:szCs w:val="30"/>
        </w:rPr>
        <w:fldChar w:fldCharType="end"/>
      </w:r>
      <w:r w:rsidRPr="004342BF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№ 152-ФЗ «О перс</w:t>
      </w:r>
      <w:r w:rsidRPr="004342BF">
        <w:rPr>
          <w:rFonts w:ascii="Times New Roman" w:cs="Times New Roman" w:hAnsi="Times New Roman"/>
          <w:sz w:val="30"/>
          <w:szCs w:val="30"/>
        </w:rPr>
        <w:t>о</w:t>
      </w:r>
      <w:r w:rsidRPr="004342BF">
        <w:rPr>
          <w:rFonts w:ascii="Times New Roman" w:cs="Times New Roman" w:hAnsi="Times New Roman"/>
          <w:sz w:val="30"/>
          <w:szCs w:val="30"/>
        </w:rPr>
        <w:t>нальных данных» передача по открытым каналам связи (электронная почта) сведений о Заявителе в случае принятия членами жюри решения о предоставлении денежной премии.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 xml:space="preserve">Предоставляю Оператору право осуществлять все действия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(операции) с моими персональными данными, то есть на совершение действий, предусмотренных </w:t>
      </w:r>
      <w:hyperlink r:id="rId22">
        <w:r w:rsidRPr="004342BF">
          <w:rPr>
            <w:rFonts w:ascii="Times New Roman" w:cs="Times New Roman" w:hAnsi="Times New Roman"/>
            <w:sz w:val="30"/>
            <w:szCs w:val="30"/>
          </w:rPr>
          <w:t>пунктом 3 статьи 3</w:t>
        </w:r>
      </w:hyperlink>
      <w:r w:rsidRPr="004342BF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от 27.07.2006 № 152-ФЗ «О персональных данных», включая: сбор,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систематизацию, накопление, хранение, использование, передачу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342BF">
        <w:rPr>
          <w:rFonts w:ascii="Times New Roman" w:cs="Times New Roman" w:hAnsi="Times New Roman"/>
          <w:sz w:val="30"/>
          <w:szCs w:val="30"/>
        </w:rPr>
        <w:t>по открытым каналам связи (электронная почта).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proofErr w:type="gramStart"/>
      <w:r w:rsidRPr="004342BF">
        <w:rPr>
          <w:rFonts w:ascii="Times New Roman" w:cs="Times New Roman" w:hAnsi="Times New Roman"/>
          <w:sz w:val="30"/>
          <w:szCs w:val="30"/>
        </w:rPr>
        <w:t>В процессе обработки Оператором моих персональных данных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я предоставляю право его работникам обрабатывать мои персональные данные посредством внесения их в базу данных об участниках профе</w:t>
      </w:r>
      <w:r w:rsidRPr="004342BF">
        <w:rPr>
          <w:rFonts w:ascii="Times New Roman" w:cs="Times New Roman" w:hAnsi="Times New Roman"/>
          <w:sz w:val="30"/>
          <w:szCs w:val="30"/>
        </w:rPr>
        <w:t>с</w:t>
      </w:r>
      <w:r w:rsidRPr="004342BF">
        <w:rPr>
          <w:rFonts w:ascii="Times New Roman" w:cs="Times New Roman" w:hAnsi="Times New Roman"/>
          <w:sz w:val="30"/>
          <w:szCs w:val="30"/>
        </w:rPr>
        <w:t>сионального Конкурса, включения в списки (реестры) и отчетные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формы, предусмотренные документами, регламе</w:t>
      </w:r>
      <w:r w:rsidR="00232CEC" w:rsidRPr="004342BF">
        <w:rPr>
          <w:rFonts w:ascii="Times New Roman" w:cs="Times New Roman" w:hAnsi="Times New Roman"/>
          <w:sz w:val="30"/>
          <w:szCs w:val="30"/>
        </w:rPr>
        <w:t xml:space="preserve">нтирующими порядок ведения </w:t>
      </w:r>
      <w:r w:rsidRPr="004342BF">
        <w:rPr>
          <w:rFonts w:ascii="Times New Roman" w:cs="Times New Roman" w:hAnsi="Times New Roman"/>
          <w:sz w:val="30"/>
          <w:szCs w:val="30"/>
        </w:rPr>
        <w:t>и состав данных в учетно-отчетной доку</w:t>
      </w:r>
      <w:r w:rsidR="00232CEC" w:rsidRPr="004342BF">
        <w:rPr>
          <w:rFonts w:ascii="Times New Roman" w:cs="Times New Roman" w:hAnsi="Times New Roman"/>
          <w:sz w:val="30"/>
          <w:szCs w:val="30"/>
        </w:rPr>
        <w:t>ментации, в том числе иным госу</w:t>
      </w:r>
      <w:r w:rsidRPr="004342BF">
        <w:rPr>
          <w:rFonts w:ascii="Times New Roman" w:cs="Times New Roman" w:hAnsi="Times New Roman"/>
          <w:sz w:val="30"/>
          <w:szCs w:val="30"/>
        </w:rPr>
        <w:t xml:space="preserve">дарственным органам, отделению Пенсионного фонда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342BF">
        <w:rPr>
          <w:rFonts w:ascii="Times New Roman" w:cs="Times New Roman" w:hAnsi="Times New Roman"/>
          <w:sz w:val="30"/>
          <w:szCs w:val="30"/>
        </w:rPr>
        <w:t>Российской Федерации по Красноярскому краю, территориальным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органам</w:t>
      </w:r>
      <w:proofErr w:type="gramEnd"/>
      <w:r w:rsidRPr="004342BF">
        <w:rPr>
          <w:rFonts w:ascii="Times New Roman" w:cs="Times New Roman" w:hAnsi="Times New Roman"/>
          <w:sz w:val="30"/>
          <w:szCs w:val="30"/>
        </w:rPr>
        <w:t xml:space="preserve"> федеральной налоговой службы, правоохранительным органам и  т.д.), а также в случае передачи функций и полномочий от Оператора другим лицам Оператор вправе в необходимом объеме раскрывать для достижения указанных целей мои ПД таким третьим лицам, а также предоставлять таким третьим лицам  документы, содержащие информ</w:t>
      </w:r>
      <w:r w:rsidRPr="004342BF">
        <w:rPr>
          <w:rFonts w:ascii="Times New Roman" w:cs="Times New Roman" w:hAnsi="Times New Roman"/>
          <w:sz w:val="30"/>
          <w:szCs w:val="30"/>
        </w:rPr>
        <w:t>а</w:t>
      </w:r>
      <w:r w:rsidRPr="004342BF">
        <w:rPr>
          <w:rFonts w:ascii="Times New Roman" w:cs="Times New Roman" w:hAnsi="Times New Roman"/>
          <w:sz w:val="30"/>
          <w:szCs w:val="30"/>
        </w:rPr>
        <w:t xml:space="preserve">цию </w:t>
      </w:r>
      <w:proofErr w:type="gramStart"/>
      <w:r w:rsidRPr="004342BF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Pr="004342BF">
        <w:rPr>
          <w:rFonts w:ascii="Times New Roman" w:cs="Times New Roman" w:hAnsi="Times New Roman"/>
          <w:sz w:val="30"/>
          <w:szCs w:val="30"/>
        </w:rPr>
        <w:t xml:space="preserve"> моих ПД. </w:t>
      </w:r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proofErr w:type="gramStart"/>
      <w:r w:rsidRPr="004342BF">
        <w:rPr>
          <w:rFonts w:ascii="Times New Roman" w:cs="Times New Roman" w:hAnsi="Times New Roman"/>
          <w:sz w:val="30"/>
          <w:szCs w:val="30"/>
        </w:rPr>
        <w:t xml:space="preserve">Настоящим согласием я признаю и подтверждаю, что настоящее согласие считается данным мною любым </w:t>
      </w:r>
      <w:r w:rsidR="00232CEC" w:rsidRPr="004342BF">
        <w:rPr>
          <w:rFonts w:ascii="Times New Roman" w:cs="Times New Roman" w:hAnsi="Times New Roman"/>
          <w:sz w:val="30"/>
          <w:szCs w:val="30"/>
        </w:rPr>
        <w:t xml:space="preserve">третьим лицам, указанным выше, </w:t>
      </w:r>
      <w:r w:rsidRPr="004342BF">
        <w:rPr>
          <w:rFonts w:ascii="Times New Roman" w:cs="Times New Roman" w:hAnsi="Times New Roman"/>
          <w:sz w:val="30"/>
          <w:szCs w:val="30"/>
        </w:rPr>
        <w:t>и любые такие третьи лица имеют право на обработку моих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ПД на основании настоящего согласия в целях и объеме, указанных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 в настоящем согласии.</w:t>
      </w:r>
      <w:proofErr w:type="gramEnd"/>
    </w:p>
    <w:p w:rsidP="00753C4A" w:rsidR="00F61725" w:rsidRDefault="007D7A25" w:rsidRPr="004342BF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4342BF">
        <w:rPr>
          <w:rFonts w:ascii="Times New Roman" w:cs="Times New Roman" w:hAnsi="Times New Roman"/>
          <w:sz w:val="30"/>
          <w:szCs w:val="30"/>
        </w:rPr>
        <w:t>Настоящее согласие действует со дня его подписания до дня отз</w:t>
      </w:r>
      <w:r w:rsidRPr="004342BF">
        <w:rPr>
          <w:rFonts w:ascii="Times New Roman" w:cs="Times New Roman" w:hAnsi="Times New Roman"/>
          <w:sz w:val="30"/>
          <w:szCs w:val="30"/>
        </w:rPr>
        <w:t>ы</w:t>
      </w:r>
      <w:r w:rsidRPr="004342BF">
        <w:rPr>
          <w:rFonts w:ascii="Times New Roman" w:cs="Times New Roman" w:hAnsi="Times New Roman"/>
          <w:sz w:val="30"/>
          <w:szCs w:val="30"/>
        </w:rPr>
        <w:t xml:space="preserve">ва в письменной форме. Я оставляю за собой право отозвать настоящее согласие посредством составления соответствующего письменного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4342BF">
        <w:rPr>
          <w:rFonts w:ascii="Times New Roman" w:cs="Times New Roman" w:hAnsi="Times New Roman"/>
          <w:sz w:val="30"/>
          <w:szCs w:val="30"/>
        </w:rPr>
        <w:t xml:space="preserve">документа, который может быть направлен мной в адрес Оператора </w:t>
      </w:r>
      <w:r w:rsidR="00753C4A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4342BF">
        <w:rPr>
          <w:rFonts w:ascii="Times New Roman" w:cs="Times New Roman" w:hAnsi="Times New Roman"/>
          <w:sz w:val="30"/>
          <w:szCs w:val="30"/>
        </w:rPr>
        <w:t>по почте заказным письмом с уведомлением о вручении либо вручен лично под расписку представителю Оператора.</w:t>
      </w:r>
    </w:p>
    <w:p w:rsidP="004342BF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</w:p>
    <w:p w:rsidP="00FC11E5" w:rsidR="00F61725" w:rsidRDefault="00640270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 w:firstLineChars="0" w:left="0" w:leftChars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________________________         ____________        ___</w:t>
      </w:r>
      <w:r w:rsidR="007D7A25" w:rsidRPr="00CC6DF1">
        <w:rPr>
          <w:rFonts w:ascii="Times New Roman" w:cs="Times New Roman" w:hAnsi="Times New Roman"/>
          <w:sz w:val="28"/>
          <w:szCs w:val="28"/>
        </w:rPr>
        <w:t>__________________</w:t>
      </w:r>
      <w:r>
        <w:rPr>
          <w:rFonts w:ascii="Times New Roman" w:cs="Times New Roman" w:hAnsi="Times New Roman"/>
          <w:sz w:val="28"/>
          <w:szCs w:val="28"/>
        </w:rPr>
        <w:t>_</w:t>
      </w:r>
    </w:p>
    <w:p w:rsidP="00E91B99" w:rsidR="00F61725" w:rsidRDefault="00640270" w:rsidRPr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709" w:firstLineChars="0" w:left="0" w:leftChars="0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 w:rsidR="007D7A25" w:rsidRPr="00E91B99">
        <w:rPr>
          <w:rFonts w:ascii="Times New Roman" w:cs="Times New Roman" w:hAnsi="Times New Roman"/>
          <w:sz w:val="24"/>
          <w:szCs w:val="24"/>
        </w:rPr>
        <w:t xml:space="preserve">(Ф.И.О.)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 w:rsidR="007D7A25" w:rsidRPr="00E91B99">
        <w:rPr>
          <w:rFonts w:ascii="Times New Roman" w:cs="Times New Roman" w:hAnsi="Times New Roman"/>
          <w:sz w:val="24"/>
          <w:szCs w:val="24"/>
        </w:rPr>
        <w:t>(подпись)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503DA5">
        <w:rPr>
          <w:rFonts w:ascii="Times New Roman" w:cs="Times New Roman" w:hAnsi="Times New Roman"/>
          <w:sz w:val="24"/>
          <w:szCs w:val="24"/>
        </w:rPr>
        <w:t xml:space="preserve"> (расшифровка подписи)</w:t>
      </w:r>
    </w:p>
    <w:p w:rsidP="00FC11E5" w:rsidR="00F61725" w:rsidRDefault="00F61725" w:rsidRPr="00CC6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left"/>
        <w:rPr>
          <w:rFonts w:ascii="Times New Roman" w:cs="Times New Roman" w:hAnsi="Times New Roman"/>
          <w:sz w:val="28"/>
          <w:szCs w:val="28"/>
        </w:rPr>
      </w:pPr>
    </w:p>
    <w:p w:rsidP="00FC11E5" w:rsidR="00F61725" w:rsidRDefault="00F61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 w:firstLineChars="0" w:left="0" w:leftChars="0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F61725" w:rsidSect="004342BF">
      <w:headerReference r:id="rId23" w:type="first"/>
      <w:pgSz w:code="9" w:h="16840" w:w="11907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5CD7" w:rsidP="00787898" w:rsidRDefault="001A5CD7">
      <w:pPr>
        <w:spacing w:line="240" w:lineRule="auto"/>
        <w:ind w:left="0" w:hanging="2"/>
      </w:pPr>
      <w:r>
        <w:separator/>
      </w:r>
    </w:p>
  </w:endnote>
  <w:endnote w:type="continuationSeparator" w:id="0">
    <w:p w:rsidR="001A5CD7" w:rsidP="00787898" w:rsidRDefault="001A5C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78789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:rsidR="005A45AE" w:rsidP="0078789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BB390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-2" w:right="360" w:firstLine="0"/>
      <w:rPr>
        <w:rFonts w:eastAsia="Arial"/>
        <w:color w:val="000000"/>
        <w:sz w:val="2"/>
        <w:szCs w:val="2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38568F" w:rsidRDefault="005A45AE">
    <w:pPr>
      <w:pStyle w:val="a9"/>
      <w:ind w:left="0" w:hanging="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5CD7" w:rsidP="00787898" w:rsidRDefault="001A5CD7">
      <w:pPr>
        <w:spacing w:line="240" w:lineRule="auto"/>
        <w:ind w:left="0" w:hanging="2"/>
      </w:pPr>
      <w:r>
        <w:separator/>
      </w:r>
    </w:p>
  </w:footnote>
  <w:footnote w:type="continuationSeparator" w:id="0">
    <w:p w:rsidR="001A5CD7" w:rsidP="00787898" w:rsidRDefault="001A5C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78789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:rsidR="005A45AE" w:rsidP="0078789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BB390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D432E9">
      <w:rPr>
        <w:rFonts w:ascii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5540C1" w:rsidRDefault="005A45AE">
    <w:pPr>
      <w:pStyle w:val="a4"/>
      <w:ind w:left="0" w:leftChars="0" w:firstLine="0" w:firstLineChars="0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A45AE" w:rsidP="00787898" w:rsidRDefault="005A45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D432E9">
      <w:rPr>
        <w:rFonts w:ascii="Times New Roman" w:hAnsi="Times New Roman" w:cs="Times New Roman"/>
        <w:noProof/>
        <w:color w:val="000000"/>
        <w:sz w:val="24"/>
        <w:szCs w:val="24"/>
      </w:rPr>
      <w:t>20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0F4A"/>
    <w:rsid w:val="000127D0"/>
    <w:rsid w:val="00014963"/>
    <w:rsid w:val="00051743"/>
    <w:rsid w:val="00052CBF"/>
    <w:rsid w:val="00053C53"/>
    <w:rsid w:val="000807DA"/>
    <w:rsid w:val="00084F08"/>
    <w:rsid w:val="00093EF7"/>
    <w:rsid w:val="00094520"/>
    <w:rsid w:val="000A088F"/>
    <w:rsid w:val="000C4060"/>
    <w:rsid w:val="000E73FD"/>
    <w:rsid w:val="000F7F53"/>
    <w:rsid w:val="00101A0F"/>
    <w:rsid w:val="0011446C"/>
    <w:rsid w:val="0013505A"/>
    <w:rsid w:val="00144F2F"/>
    <w:rsid w:val="0015569E"/>
    <w:rsid w:val="00163A94"/>
    <w:rsid w:val="001969B8"/>
    <w:rsid w:val="001A48D4"/>
    <w:rsid w:val="001A5CD7"/>
    <w:rsid w:val="001A755D"/>
    <w:rsid w:val="001C2E86"/>
    <w:rsid w:val="001C6850"/>
    <w:rsid w:val="001D52D2"/>
    <w:rsid w:val="001E2552"/>
    <w:rsid w:val="001E6809"/>
    <w:rsid w:val="001E6C18"/>
    <w:rsid w:val="001E7184"/>
    <w:rsid w:val="001F4282"/>
    <w:rsid w:val="001F5B73"/>
    <w:rsid w:val="002022D7"/>
    <w:rsid w:val="00223832"/>
    <w:rsid w:val="00232233"/>
    <w:rsid w:val="00232CEC"/>
    <w:rsid w:val="00245D4C"/>
    <w:rsid w:val="00266062"/>
    <w:rsid w:val="0026759C"/>
    <w:rsid w:val="00280CB9"/>
    <w:rsid w:val="00281526"/>
    <w:rsid w:val="00284FE4"/>
    <w:rsid w:val="0029279B"/>
    <w:rsid w:val="0029383A"/>
    <w:rsid w:val="002A452B"/>
    <w:rsid w:val="002B1ECA"/>
    <w:rsid w:val="002C1E44"/>
    <w:rsid w:val="002F2D41"/>
    <w:rsid w:val="00306F2C"/>
    <w:rsid w:val="003112C9"/>
    <w:rsid w:val="00320387"/>
    <w:rsid w:val="00325F3A"/>
    <w:rsid w:val="00334961"/>
    <w:rsid w:val="00334D6C"/>
    <w:rsid w:val="00335FB3"/>
    <w:rsid w:val="00340ADA"/>
    <w:rsid w:val="00351C4E"/>
    <w:rsid w:val="003573FA"/>
    <w:rsid w:val="003644F9"/>
    <w:rsid w:val="0037064C"/>
    <w:rsid w:val="003718DF"/>
    <w:rsid w:val="00371940"/>
    <w:rsid w:val="00373C94"/>
    <w:rsid w:val="00384812"/>
    <w:rsid w:val="0038568F"/>
    <w:rsid w:val="00394DD6"/>
    <w:rsid w:val="003A1736"/>
    <w:rsid w:val="003A452D"/>
    <w:rsid w:val="003B421B"/>
    <w:rsid w:val="003B5587"/>
    <w:rsid w:val="003C7CAD"/>
    <w:rsid w:val="003D5747"/>
    <w:rsid w:val="003F05C6"/>
    <w:rsid w:val="003F09F3"/>
    <w:rsid w:val="00430A07"/>
    <w:rsid w:val="004331D0"/>
    <w:rsid w:val="00433DEE"/>
    <w:rsid w:val="004342BF"/>
    <w:rsid w:val="004517FA"/>
    <w:rsid w:val="00452858"/>
    <w:rsid w:val="00455D30"/>
    <w:rsid w:val="0045711E"/>
    <w:rsid w:val="004613D4"/>
    <w:rsid w:val="0048274C"/>
    <w:rsid w:val="004838C4"/>
    <w:rsid w:val="00496EA2"/>
    <w:rsid w:val="004C43B6"/>
    <w:rsid w:val="004D77AA"/>
    <w:rsid w:val="004E3A10"/>
    <w:rsid w:val="004E6A7B"/>
    <w:rsid w:val="00503C0D"/>
    <w:rsid w:val="00503DA5"/>
    <w:rsid w:val="00514FED"/>
    <w:rsid w:val="00515F3F"/>
    <w:rsid w:val="00521D16"/>
    <w:rsid w:val="00522DC2"/>
    <w:rsid w:val="00523293"/>
    <w:rsid w:val="00532492"/>
    <w:rsid w:val="005432B1"/>
    <w:rsid w:val="005540C1"/>
    <w:rsid w:val="005562B9"/>
    <w:rsid w:val="00570468"/>
    <w:rsid w:val="005771EA"/>
    <w:rsid w:val="00577604"/>
    <w:rsid w:val="005A45AE"/>
    <w:rsid w:val="005B6458"/>
    <w:rsid w:val="005C3965"/>
    <w:rsid w:val="005D1165"/>
    <w:rsid w:val="005D3EEF"/>
    <w:rsid w:val="005E0F5A"/>
    <w:rsid w:val="005F0247"/>
    <w:rsid w:val="005F4A9A"/>
    <w:rsid w:val="00622C1F"/>
    <w:rsid w:val="00631B87"/>
    <w:rsid w:val="00640270"/>
    <w:rsid w:val="00640A7E"/>
    <w:rsid w:val="00662E1A"/>
    <w:rsid w:val="00671376"/>
    <w:rsid w:val="00673CA0"/>
    <w:rsid w:val="006A4931"/>
    <w:rsid w:val="006A5826"/>
    <w:rsid w:val="006A6EAA"/>
    <w:rsid w:val="006B1CA3"/>
    <w:rsid w:val="006C5B6D"/>
    <w:rsid w:val="006D3095"/>
    <w:rsid w:val="00703536"/>
    <w:rsid w:val="00703B34"/>
    <w:rsid w:val="0070766A"/>
    <w:rsid w:val="00713C3C"/>
    <w:rsid w:val="007232F1"/>
    <w:rsid w:val="00753C4A"/>
    <w:rsid w:val="00754407"/>
    <w:rsid w:val="007611F2"/>
    <w:rsid w:val="007611F7"/>
    <w:rsid w:val="0076636F"/>
    <w:rsid w:val="00783E62"/>
    <w:rsid w:val="00787898"/>
    <w:rsid w:val="007878BD"/>
    <w:rsid w:val="00797012"/>
    <w:rsid w:val="007A3BBE"/>
    <w:rsid w:val="007B37BE"/>
    <w:rsid w:val="007B5CC9"/>
    <w:rsid w:val="007C1AE0"/>
    <w:rsid w:val="007D1B10"/>
    <w:rsid w:val="007D7A25"/>
    <w:rsid w:val="007E052B"/>
    <w:rsid w:val="007F1363"/>
    <w:rsid w:val="007F522E"/>
    <w:rsid w:val="00816816"/>
    <w:rsid w:val="0084379F"/>
    <w:rsid w:val="00853AF0"/>
    <w:rsid w:val="0085483E"/>
    <w:rsid w:val="0087586B"/>
    <w:rsid w:val="00887ABB"/>
    <w:rsid w:val="00892C8A"/>
    <w:rsid w:val="00894CE9"/>
    <w:rsid w:val="008A2B9F"/>
    <w:rsid w:val="008C6138"/>
    <w:rsid w:val="008C67AA"/>
    <w:rsid w:val="008F5021"/>
    <w:rsid w:val="0090576E"/>
    <w:rsid w:val="009065C1"/>
    <w:rsid w:val="0091505A"/>
    <w:rsid w:val="00922297"/>
    <w:rsid w:val="00924650"/>
    <w:rsid w:val="009320BF"/>
    <w:rsid w:val="009332B4"/>
    <w:rsid w:val="00935B02"/>
    <w:rsid w:val="009466F5"/>
    <w:rsid w:val="00946B98"/>
    <w:rsid w:val="00947B8B"/>
    <w:rsid w:val="00950C4C"/>
    <w:rsid w:val="00970051"/>
    <w:rsid w:val="00974FD2"/>
    <w:rsid w:val="00982764"/>
    <w:rsid w:val="00992A1A"/>
    <w:rsid w:val="009A33D9"/>
    <w:rsid w:val="009B3366"/>
    <w:rsid w:val="009C0108"/>
    <w:rsid w:val="009F4FCC"/>
    <w:rsid w:val="009F5389"/>
    <w:rsid w:val="009F7375"/>
    <w:rsid w:val="00A36499"/>
    <w:rsid w:val="00A47AC3"/>
    <w:rsid w:val="00A83AEF"/>
    <w:rsid w:val="00AB3FB6"/>
    <w:rsid w:val="00AB436F"/>
    <w:rsid w:val="00AB6806"/>
    <w:rsid w:val="00AC0312"/>
    <w:rsid w:val="00AC43DE"/>
    <w:rsid w:val="00AC53F6"/>
    <w:rsid w:val="00AC5FBC"/>
    <w:rsid w:val="00AC6A63"/>
    <w:rsid w:val="00AD079A"/>
    <w:rsid w:val="00AD6E71"/>
    <w:rsid w:val="00AE02D8"/>
    <w:rsid w:val="00AE5376"/>
    <w:rsid w:val="00AE5C26"/>
    <w:rsid w:val="00B02E4C"/>
    <w:rsid w:val="00B1070F"/>
    <w:rsid w:val="00B14A25"/>
    <w:rsid w:val="00B156B8"/>
    <w:rsid w:val="00B16977"/>
    <w:rsid w:val="00B207C4"/>
    <w:rsid w:val="00B21D66"/>
    <w:rsid w:val="00B23FA8"/>
    <w:rsid w:val="00B25210"/>
    <w:rsid w:val="00B267DE"/>
    <w:rsid w:val="00B42E41"/>
    <w:rsid w:val="00B60B8B"/>
    <w:rsid w:val="00B663EF"/>
    <w:rsid w:val="00B712AF"/>
    <w:rsid w:val="00B73E88"/>
    <w:rsid w:val="00B824E1"/>
    <w:rsid w:val="00B94C46"/>
    <w:rsid w:val="00B95DCF"/>
    <w:rsid w:val="00B95DF3"/>
    <w:rsid w:val="00B967C9"/>
    <w:rsid w:val="00B96EB6"/>
    <w:rsid w:val="00BA3EC3"/>
    <w:rsid w:val="00BB3908"/>
    <w:rsid w:val="00BD6C22"/>
    <w:rsid w:val="00BE13B2"/>
    <w:rsid w:val="00BE34F4"/>
    <w:rsid w:val="00BE47D3"/>
    <w:rsid w:val="00BF3AA5"/>
    <w:rsid w:val="00BF3F2F"/>
    <w:rsid w:val="00C01AB7"/>
    <w:rsid w:val="00C1644B"/>
    <w:rsid w:val="00C24366"/>
    <w:rsid w:val="00C312B3"/>
    <w:rsid w:val="00C54B9A"/>
    <w:rsid w:val="00C621DD"/>
    <w:rsid w:val="00C67C6F"/>
    <w:rsid w:val="00C87CB7"/>
    <w:rsid w:val="00CA5538"/>
    <w:rsid w:val="00CC2920"/>
    <w:rsid w:val="00CC6DF1"/>
    <w:rsid w:val="00CD6037"/>
    <w:rsid w:val="00CE6ABD"/>
    <w:rsid w:val="00D12910"/>
    <w:rsid w:val="00D20CAE"/>
    <w:rsid w:val="00D27211"/>
    <w:rsid w:val="00D37844"/>
    <w:rsid w:val="00D42026"/>
    <w:rsid w:val="00D432E9"/>
    <w:rsid w:val="00D47016"/>
    <w:rsid w:val="00D5402A"/>
    <w:rsid w:val="00D65120"/>
    <w:rsid w:val="00D827DA"/>
    <w:rsid w:val="00D91E3D"/>
    <w:rsid w:val="00DA2BED"/>
    <w:rsid w:val="00DA4A52"/>
    <w:rsid w:val="00DA4EB2"/>
    <w:rsid w:val="00DC05C1"/>
    <w:rsid w:val="00DC51A6"/>
    <w:rsid w:val="00DC6C5A"/>
    <w:rsid w:val="00DD25A9"/>
    <w:rsid w:val="00DD616E"/>
    <w:rsid w:val="00DE6666"/>
    <w:rsid w:val="00DE7FA0"/>
    <w:rsid w:val="00DF0270"/>
    <w:rsid w:val="00E00241"/>
    <w:rsid w:val="00E04037"/>
    <w:rsid w:val="00E24209"/>
    <w:rsid w:val="00E31F9B"/>
    <w:rsid w:val="00E356E1"/>
    <w:rsid w:val="00E37616"/>
    <w:rsid w:val="00E419D1"/>
    <w:rsid w:val="00E46B61"/>
    <w:rsid w:val="00E508DA"/>
    <w:rsid w:val="00E65088"/>
    <w:rsid w:val="00E71BD3"/>
    <w:rsid w:val="00E7261A"/>
    <w:rsid w:val="00E73BE4"/>
    <w:rsid w:val="00E91B99"/>
    <w:rsid w:val="00EA0544"/>
    <w:rsid w:val="00EA3EA1"/>
    <w:rsid w:val="00EA7362"/>
    <w:rsid w:val="00ED0F2A"/>
    <w:rsid w:val="00ED2406"/>
    <w:rsid w:val="00EE00C8"/>
    <w:rsid w:val="00EF5922"/>
    <w:rsid w:val="00F00A3B"/>
    <w:rsid w:val="00F27D4D"/>
    <w:rsid w:val="00F505CB"/>
    <w:rsid w:val="00F52B0B"/>
    <w:rsid w:val="00F61725"/>
    <w:rsid w:val="00F625EF"/>
    <w:rsid w:val="00F702BF"/>
    <w:rsid w:val="00F8360B"/>
    <w:rsid w:val="00F9736E"/>
    <w:rsid w:val="00FA6307"/>
    <w:rsid w:val="00FC11E5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TableNormal" w:customStyle="true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styleId="ConsPlusNonformat" w:customStyle="true">
    <w:name w:val="ConsPlusNonformat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styleId="ConsPlusTitle" w:customStyle="true">
    <w:name w:val="ConsPlusTitle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styleId="ConsTitle" w:customStyle="true">
    <w:name w:val="ConsTitle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false"/>
      <w:em w:val="none"/>
    </w:rPr>
  </w:style>
  <w:style w:type="character" w:styleId="a6" w:customStyle="true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false"/>
      <w:em w:val="none"/>
    </w:rPr>
  </w:style>
  <w:style w:type="paragraph" w:styleId="a7" w:customStyle="tru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rPr>
      <w:w w:val="100"/>
      <w:position w:val="-1"/>
      <w:sz w:val="28"/>
      <w:szCs w:val="24"/>
      <w:effect w:val="none"/>
      <w:vertAlign w:val="baseline"/>
      <w:cs w:val="false"/>
      <w:em w:val="none"/>
    </w:rPr>
  </w:style>
  <w:style w:type="table" w:styleId="ac">
    <w:name w:val="Table Grid"/>
    <w:basedOn w:val="a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 w:customStyle="true">
    <w:name w:val="Абзац списка Знак"/>
    <w:rPr>
      <w:rFonts w:ascii="Calibri" w:hAnsi="Calibri" w:eastAsia="Calibri"/>
      <w:w w:val="100"/>
      <w:position w:val="-1"/>
      <w:sz w:val="22"/>
      <w:szCs w:val="22"/>
      <w:effect w:val="none"/>
      <w:vertAlign w:val="baseline"/>
      <w:cs w:val="false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false"/>
      <w:em w:val="none"/>
    </w:rPr>
  </w:style>
  <w:style w:type="paragraph" w:styleId="Default" w:customStyle="true">
    <w:name w:val="Default"/>
    <w:pPr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styleId="af0" w:customStyle="true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false"/>
      <w:em w:val="none"/>
    </w:rPr>
  </w:style>
  <w:style w:type="paragraph" w:styleId="af1">
    <w:name w:val="No Spacing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 w:customStyle="true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16" w:customStyle="true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5" w:customStyle="true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4" w:customStyle="true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3" w:customStyle="true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2" w:customStyle="true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1" w:customStyle="true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00" w:customStyle="true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90" w:customStyle="true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8" w:customStyle="true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7" w:customStyle="true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60" w:customStyle="true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50" w:customStyle="true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40" w:customStyle="true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30" w:customStyle="true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21" w:customStyle="true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18" w:customStyle="true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pple-tab-span" w:customStyle="true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hAnsi="Arial"/>
      <w:position w:val="-1"/>
      <w:lang w:val="ru-RU"/>
    </w:rPr>
  </w:style>
  <w:style w:styleId="1" w:type="paragraph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cs="Times New Roman" w:hAnsi="Times New Roman"/>
      <w:sz w:val="28"/>
      <w:szCs w:val="24"/>
    </w:rPr>
  </w:style>
  <w:style w:styleId="2" w:type="paragraph">
    <w:name w:val="heading 2"/>
    <w:basedOn w:val="a"/>
    <w:next w:val="a"/>
    <w:pPr>
      <w:keepNext/>
      <w:keepLines/>
      <w:spacing w:after="80" w:before="360"/>
      <w:outlineLvl w:val="1"/>
    </w:pPr>
    <w:rPr>
      <w:b/>
      <w:sz w:val="36"/>
      <w:szCs w:val="36"/>
    </w:rPr>
  </w:style>
  <w:style w:styleId="3" w:type="paragraph">
    <w:name w:val="heading 3"/>
    <w:basedOn w:val="a"/>
    <w:next w:val="a"/>
    <w:pPr>
      <w:keepNext/>
      <w:keepLines/>
      <w:spacing w:after="80" w:before="280"/>
      <w:outlineLvl w:val="2"/>
    </w:pPr>
    <w:rPr>
      <w:b/>
      <w:sz w:val="28"/>
      <w:szCs w:val="28"/>
    </w:rPr>
  </w:style>
  <w:style w:styleId="4" w:type="paragraph">
    <w:name w:val="heading 4"/>
    <w:basedOn w:val="a"/>
    <w:next w:val="a"/>
    <w:pPr>
      <w:keepNext/>
      <w:keepLines/>
      <w:spacing w:after="40" w:before="240"/>
      <w:outlineLvl w:val="3"/>
    </w:pPr>
    <w:rPr>
      <w:b/>
      <w:sz w:val="24"/>
      <w:szCs w:val="24"/>
    </w:rPr>
  </w:style>
  <w:style w:styleId="5" w:type="paragraph">
    <w:name w:val="heading 5"/>
    <w:basedOn w:val="a"/>
    <w:next w:val="a"/>
    <w:pPr>
      <w:keepNext/>
      <w:keepLines/>
      <w:spacing w:after="40" w:before="220"/>
      <w:outlineLvl w:val="4"/>
    </w:pPr>
    <w:rPr>
      <w:b/>
      <w:sz w:val="22"/>
      <w:szCs w:val="22"/>
    </w:rPr>
  </w:style>
  <w:style w:styleId="6" w:type="paragraph">
    <w:name w:val="heading 6"/>
    <w:basedOn w:val="a"/>
    <w:next w:val="a"/>
    <w:pPr>
      <w:keepNext/>
      <w:keepLines/>
      <w:spacing w:after="40" w:before="200"/>
      <w:outlineLvl w:val="5"/>
    </w:pPr>
    <w:rPr>
      <w:b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a3" w:type="paragraph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position w:val="-1"/>
      <w:sz w:val="18"/>
      <w:szCs w:val="18"/>
      <w:lang w:val="ru-RU"/>
    </w:rPr>
  </w:style>
  <w:style w:customStyle="1" w:styleId="ConsPlusNonformat" w:type="paragraph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Courier New" w:cs="Courier New" w:hAnsi="Courier New"/>
      <w:position w:val="-1"/>
      <w:lang w:val="ru-RU"/>
    </w:rPr>
  </w:style>
  <w:style w:customStyle="1" w:styleId="ConsPlusTitle" w:type="paragraph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b/>
      <w:bCs/>
      <w:position w:val="-1"/>
      <w:lang w:val="ru-RU"/>
    </w:rPr>
  </w:style>
  <w:style w:customStyle="1" w:styleId="ConsTitle" w:type="paragraph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b/>
      <w:bCs/>
      <w:position w:val="-1"/>
      <w:sz w:val="16"/>
      <w:szCs w:val="16"/>
      <w:lang w:val="ru-RU"/>
    </w:rPr>
  </w:style>
  <w:style w:styleId="a4" w:type="paragraph">
    <w:name w:val="header"/>
    <w:basedOn w:val="a"/>
    <w:rPr>
      <w:rFonts w:cs="Times New Roman"/>
    </w:rPr>
  </w:style>
  <w:style w:styleId="a5" w:type="character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customStyle="1" w:styleId="a6" w:type="character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customStyle="1" w:styleId="a7" w:type="paragraph">
    <w:name w:val="Таблицы (моноширинный)"/>
    <w:basedOn w:val="a"/>
    <w:next w:val="a"/>
    <w:pPr>
      <w:ind w:firstLine="0"/>
    </w:pPr>
    <w:rPr>
      <w:rFonts w:ascii="Courier New" w:cs="Courier New" w:hAnsi="Courier New"/>
    </w:rPr>
  </w:style>
  <w:style w:styleId="a8" w:type="paragraph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0" w:type="paragraph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footer"/>
    <w:basedOn w:val="a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styleId="ab" w:type="paragraph">
    <w:name w:val="List Paragraph"/>
    <w:basedOn w:val="a"/>
    <w:qFormat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styleId="ac" w:type="table">
    <w:name w:val="Table Grid"/>
    <w:basedOn w:val="a1"/>
    <w:pPr>
      <w:suppressAutoHyphens/>
      <w:spacing w:line="1" w:lineRule="atLeast"/>
      <w:ind w:hanging="1" w:hangingChars="1" w:left="-1" w:leftChars="-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d" w:type="character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styleId="ae" w:type="paragraph">
    <w:name w:val="Normal (Web)"/>
    <w:basedOn w:val="a"/>
    <w:uiPriority w:val="99"/>
    <w:qFormat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styleId="af" w:type="character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customStyle="1" w:styleId="Default" w:type="paragraph">
    <w:name w:val="Default"/>
    <w:pPr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 w:val="ru-RU"/>
    </w:rPr>
  </w:style>
  <w:style w:customStyle="1" w:styleId="af0" w:type="character">
    <w:name w:val="Верхний колонтитул Знак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styleId="af1" w:type="paragraph">
    <w:name w:val="No Spacing"/>
    <w:pPr>
      <w:suppressAutoHyphens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ru-RU"/>
    </w:rPr>
  </w:style>
  <w:style w:styleId="af2" w:type="paragraph">
    <w:name w:val="Subtitle"/>
    <w:basedOn w:val="a"/>
    <w:next w:val="a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17" w:type="table">
    <w:name w:val="17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16" w:type="table">
    <w:name w:val="16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5" w:type="table">
    <w:name w:val="15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4" w:type="table">
    <w:name w:val="14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3" w:type="table">
    <w:name w:val="13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2" w:type="table">
    <w:name w:val="12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1" w:type="table">
    <w:name w:val="11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00" w:type="table">
    <w:name w:val="10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90" w:type="table">
    <w:name w:val="9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8" w:type="table">
    <w:name w:val="8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7" w:type="table">
    <w:name w:val="7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60" w:type="table">
    <w:name w:val="6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50" w:type="table">
    <w:name w:val="5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40" w:type="table">
    <w:name w:val="4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30" w:type="table">
    <w:name w:val="3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21" w:type="table">
    <w:name w:val="2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18" w:type="table">
    <w:name w:val="1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apple-tab-span" w:type="character">
    <w:name w:val="apple-tab-span"/>
    <w:basedOn w:val="a0"/>
    <w:rsid w:val="009466F5"/>
  </w:style>
  <w:style w:styleId="af3" w:type="character">
    <w:name w:val="Strong"/>
    <w:basedOn w:val="a0"/>
    <w:uiPriority w:val="22"/>
    <w:qFormat/>
    <w:rsid w:val="00394DD6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RLAW123&amp;n=281526&amp;dst=100480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82686&amp;dst=10027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3&amp;n=281526&amp;dst=103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123&amp;n=281526&amp;dst=100358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customXml" Target="../customXml/item5.xml"/><Relationship Id="rId10" Type="http://schemas.openxmlformats.org/officeDocument/2006/relationships/image" Target="media/image1.gi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kimc.ms" TargetMode="External"/><Relationship Id="rId22" Type="http://schemas.openxmlformats.org/officeDocument/2006/relationships/hyperlink" Target="https://login.consultant.ru/link/?req=doc&amp;base=LAW&amp;n=482686&amp;dst=100239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1119 от 30.12.2025</docTitle>
  </documentManagement>
</p:properties>
</file>

<file path=customXml/itemProps1.xml><?xml version="1.0" encoding="utf-8"?>
<ds:datastoreItem xmlns:ds="http://schemas.openxmlformats.org/officeDocument/2006/customXml" ds:itemID="{47EDA802-21AD-4F59-BBE0-D8BC60C785C6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4BDE8570-E841-40F0-919D-92BFEE89A06F}"/>
</file>

<file path=customXml/itemProps4.xml><?xml version="1.0" encoding="utf-8"?>
<ds:datastoreItem xmlns:ds="http://schemas.openxmlformats.org/officeDocument/2006/customXml" ds:itemID="{A8D24FF0-9B25-4B09-B234-69439EC8A926}"/>
</file>

<file path=customXml/itemProps5.xml><?xml version="1.0" encoding="utf-8"?>
<ds:datastoreItem xmlns:ds="http://schemas.openxmlformats.org/officeDocument/2006/customXml" ds:itemID="{27B4490E-56E7-4618-9453-EC32A672E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6251</Words>
  <Characters>35635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1119 от 30.12.2025</dc:title>
  <dc:creator>Poxabov</dc:creator>
  <cp:lastModifiedBy>Рассихина Елена Владимировна</cp:lastModifiedBy>
  <cp:revision>3</cp:revision>
  <cp:lastPrinted>2025-12-24T10:14:00Z</cp:lastPrinted>
  <dcterms:created xsi:type="dcterms:W3CDTF">2025-12-23T10:52:00Z</dcterms:created>
  <dcterms:modified xsi:type="dcterms:W3CDTF">2025-12-29T03:24:00Z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