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docProps/app.xml" ContentType="application/vnd.openxmlformats-officedocument.extended-properties+xml"/>
  <Override PartName="/docProps/core.xml" ContentType="application/vnd.openxmlformats-package.core-properties+xml"/>
  <Override PartName="/word/stylesWithEffects.xml" ContentType="application/vnd.ms-word.stylesWithEffects+xml"/>
  <Override PartName="/word/endnotes.xml" ContentType="application/vnd.openxmlformats-officedocument.wordprocessingml.endnotes+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3cmd="http://schemas.microsoft.com/office/drawing/2013/main/command" xmlns:a14="http://schemas.microsoft.com/office/drawing/2010/main" xmlns:a15="http://schemas.microsoft.com/office/drawing/2012/main" xmlns:a16="http://schemas.microsoft.com/office/drawing/2014/main" xmlns:a1611="http://schemas.microsoft.com/office/drawing/2016/11/main" xmlns:a16svg="http://schemas.microsoft.com/office/drawing/2016/SVG/main" xmlns:a18hc="http://schemas.microsoft.com/office/drawing/2018/hyperlinkcolor" xmlns:adec="http://schemas.microsoft.com/office/drawing/2017/decorative" xmlns:am3d="http://schemas.microsoft.com/office/drawing/2017/model3d" xmlns:an18="http://schemas.microsoft.com/office/drawing/2018/animation" xmlns:anam3d="http://schemas.microsoft.com/office/drawing/2018/animation/model3d" xmlns:b="http://schemas.openxmlformats.org/officeDocument/2006/bibliography" xmlns:c="http://schemas.openxmlformats.org/drawingml/2006/chart" xmlns:c14="http://schemas.microsoft.com/office/drawing/2007/8/2/chart" xmlns:c15="http://schemas.microsoft.com/office/drawing/2012/chart" xmlns:c16="http://schemas.microsoft.com/office/drawing/2014/chart" xmlns:c16ac="http://schemas.microsoft.com/office/drawing/2014/chart/ac" xmlns:c173="http://schemas.microsoft.com/office/drawing/2017/03/chart" xmlns:cdr="http://schemas.openxmlformats.org/drawingml/2006/chartDrawing" xmlns:cdr14="http://schemas.microsoft.com/office/drawing/2010/chartDrawing" xmlns:comp="http://schemas.openxmlformats.org/drawingml/2006/compatibility" xmlns:cppr="http://schemas.microsoft.com/office/2006/coverPageProps" xmlns:cs="http://schemas.microsoft.com/office/drawing/2012/chartStyle" xmlns:cx="http://schemas.microsoft.com/office/drawing/2014/chartex" xmlns:dgm="http://schemas.openxmlformats.org/drawingml/2006/diagram" xmlns:dgm14="http://schemas.microsoft.com/office/drawing/2010/diagram" xmlns:dgm1611="http://schemas.microsoft.com/office/drawing/2016/11/diagram" xmlns:dgm1612="http://schemas.microsoft.com/office/drawing/2016/12/diagram" xmlns:dsp="http://schemas.microsoft.com/office/drawing/2008/diagram" xmlns:iact="http://schemas.microsoft.com/office/powerpoint/2014/inkAction" xmlns:lc="http://schemas.openxmlformats.org/drawingml/2006/lockedCanvas" xmlns:m="http://schemas.openxmlformats.org/officeDocument/2006/math" xmlns:mc="http://schemas.openxmlformats.org/markup-compatibility/2006" xmlns:msink="http://schemas.microsoft.com/ink/2010/main" xmlns:ns38="http://www.w3.org/1998/Math/MathML" xmlns:ns39="http://www.w3.org/2003/InkML"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ic14="http://schemas.microsoft.com/office/drawing/2010/picture" xmlns:pvml="urn:schemas-microsoft-com:office:powerpoint" xmlns:r="http://schemas.openxmlformats.org/officeDocument/2006/relationships" xmlns:sl="http://schemas.openxmlformats.org/schemaLibrary/2006/main" xmlns:thm15="http://schemas.microsoft.com/office/thememl/2012/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wp15="http://schemas.microsoft.com/office/word/2012/wordprocessingDrawing" xmlns:wpc="http://schemas.microsoft.com/office/word/2010/wordprocessingCanvas" xmlns:wpg="http://schemas.microsoft.com/office/word/2010/wordprocessingGroup" xmlns:wps="http://schemas.microsoft.com/office/word/2010/wordprocessingShape" xmlns:xdr="http://schemas.openxmlformats.org/drawingml/2006/spreadsheetDrawing" xmlns:xvml="urn:schemas-microsoft-com:office:excel" mc:Ignorable="w14 wp14">
  <w:body>
    <!-- Modified by docx4j 8.3.8 (Apache licensed) using REFERENCE JAXB in BellSoft Java 1.8.0_322 on Linux -->
    <w:p w:rsidR="00BF1053" w:rsidRDefault="00FA04C4">
      <w:pPr>
        <w:pStyle w:val="BlankForLegalActs"/>
        <w:spacing w:after="0" w:line="240" w:lineRule="auto"/>
        <w:jc w:val="center"/>
        <w:rPr>
          <w:rFonts w:ascii="Times New Roman" w:cs="Times New Roman" w:hAnsi="Times New Roman"/>
          <w:lang w:val="en-US"/>
        </w:rPr>
      </w:pPr>
      <w:r>
        <w:rPr>
          <w:noProof/>
          <w:lang w:eastAsia="ru-RU"/>
        </w:rPr>
        <w:drawing>
          <wp:inline distB="0" distL="0" distR="0" distT="0">
            <wp:extent cx="514350" cy="687070"/>
            <wp:effectExtent b="0" l="0" r="0" t="0"/>
            <wp:docPr descr="image1.gif" id="1" name="Drawing 0"/>
            <wp:cNvGraphicFramePr/>
            <a:graphic>
              <a:graphicData uri="http://schemas.openxmlformats.org/drawingml/2006/picture">
                <pic:pic>
                  <pic:nvPicPr>
                    <pic:cNvPr descr="image1.gif" id="0" name="Picture 0"/>
                    <pic:cNvPicPr>
                      <a:picLocks noChangeAspect="true"/>
                    </pic:cNvPicPr>
                  </pic:nvPicPr>
                  <pic:blipFill>
                    <a:blip r:embed="rId8"/>
                    <a:stretch>
                      <a:fillRect/>
                    </a:stretch>
                  </pic:blipFill>
                  <pic:spPr>
                    <a:xfrm>
                      <a:off x="0" y="0"/>
                      <a:ext cx="514350" cy="687070"/>
                    </a:xfrm>
                    <a:prstGeom prst="rect">
                      <a:avLst/>
                    </a:prstGeom>
                  </pic:spPr>
                </pic:pic>
              </a:graphicData>
            </a:graphic>
          </wp:inline>
        </w:drawing>
      </w:r>
    </w:p>
    <w:p w:rsidP="006433B2" w:rsidR="00EB0FF3" w:rsidRDefault="00FA04C4" w:rsidRPr="00EB0FF3">
      <w:pPr>
        <w:pStyle w:val="BlankForLegalActs"/>
        <w:spacing w:after="0" w:line="240" w:lineRule="auto"/>
        <w:jc w:val="center"/>
        <w:rPr>
          <w:rFonts w:ascii="Times New Roman" w:cs="Times New Roman" w:hAnsi="Times New Roman"/>
          <w:sz w:val="20"/>
          <w:lang w:val="en-US"/>
        </w:rPr>
      </w:pPr>
    </w:p>
    <w:p w:rsidP="006433B2" w:rsidR="007C35C5" w:rsidRDefault="00FA04C4" w:rsidRPr="006734A6">
      <w:pPr>
        <w:pStyle w:val="BlankForLegalActs"/>
        <w:spacing w:after="0" w:line="240" w:lineRule="auto"/>
        <w:jc w:val="center"/>
        <w:rPr>
          <w:rFonts w:ascii="Times New Roman" w:cs="Times New Roman" w:hAnsi="Times New Roman"/>
          <w:b/>
          <w:sz w:val="36"/>
        </w:rPr>
      </w:pPr>
      <w:r>
        <w:fldChar w:fldCharType="begin"/>
      </w:r>
      <w:r>
        <w:rPr>
          <w:rFonts w:ascii="Times New Roman" w:cs="Times New Roman" w:hAnsi="Times New Roman"/>
          <w:b/>
          <w:noProof/>
          <w:sz w:val="36"/>
        </w:rPr>
        <w:instrText xml:space="preserve"> MERGEFIELD  "ПОДРАЗДЕЛЕНИЕ ПОДПИСАНТА ПА"  \* MERGEFORMAT </w:instrText>
      </w:r>
      <w:r>
        <w:fldChar w:fldCharType="separate"/>
      </w:r>
      <w:r>
        <w:rPr>
          <w:rFonts w:ascii="Times New Roman" w:cs="Times New Roman" w:hAnsi="Times New Roman"/>
          <w:b/>
          <w:noProof/>
          <w:sz w:val="36"/>
        </w:rPr>
        <w:t>АДМИНИСТРАЦИЯ ГОРОДА КРАСНОЯРСКА</w:t>
      </w:r>
      <w:r>
        <w:rPr>
          <w:rFonts w:ascii="Times New Roman" w:cs="Times New Roman" w:hAnsi="Times New Roman"/>
          <w:b/>
          <w:sz w:val="36"/>
          <w:lang w:val="en-US"/>
        </w:rPr>
        <w:fldChar w:fldCharType="end"/>
      </w:r>
    </w:p>
    <w:p w:rsidP="006433B2" w:rsidR="002A7FEB" w:rsidRDefault="00FA04C4" w:rsidRPr="002A7FEB">
      <w:pPr>
        <w:pStyle w:val="BlankForLegalActs"/>
        <w:spacing w:after="0" w:line="240" w:lineRule="auto"/>
        <w:jc w:val="center"/>
        <w:rPr>
          <w:rFonts w:ascii="Times New Roman" w:cs="Times New Roman" w:hAnsi="Times New Roman"/>
          <w:sz w:val="20"/>
        </w:rPr>
      </w:pPr>
    </w:p>
    <w:p w:rsidP="006433B2" w:rsidR="00CF3A4E" w:rsidRDefault="00FA04C4" w:rsidRPr="00EE4AD4">
      <w:pPr>
        <w:pStyle w:val="BlankForLegalActs"/>
        <w:spacing w:after="0" w:line="240" w:lineRule="auto"/>
        <w:jc w:val="center"/>
        <w:rPr>
          <w:rFonts w:ascii="Times New Roman" w:cs="Times New Roman" w:hAnsi="Times New Roman"/>
          <w:sz w:val="44"/>
        </w:rPr>
      </w:pPr>
      <w:r>
        <w:fldChar w:fldCharType="begin"/>
      </w:r>
      <w:r>
        <w:rPr>
          <w:rFonts w:ascii="Times New Roman" w:cs="Times New Roman" w:hAnsi="Times New Roman"/>
          <w:noProof/>
          <w:sz w:val="44"/>
        </w:rPr>
        <w:instrText xml:space="preserve"> MERGEFIELD  "ТИП ДОКУМЕНТА"  \* MERGEFORMAT </w:instrText>
      </w:r>
      <w:r>
        <w:fldChar w:fldCharType="separate"/>
      </w:r>
      <w:r>
        <w:rPr>
          <w:rFonts w:ascii="Times New Roman" w:cs="Times New Roman" w:hAnsi="Times New Roman"/>
          <w:noProof/>
          <w:sz w:val="44"/>
        </w:rPr>
        <w:t>ПОСТАНОВЛЕНИЕ</w:t>
      </w:r>
      <w:r>
        <w:rPr>
          <w:rFonts w:ascii="Times New Roman" w:cs="Times New Roman" w:hAnsi="Times New Roman"/>
          <w:sz w:val="44"/>
          <w:lang w:val="en-US"/>
        </w:rPr>
        <w:fldChar w:fldCharType="end"/>
      </w:r>
    </w:p>
    <w:p w:rsidP="006433B2" w:rsidR="006E3468" w:rsidRDefault="00FA04C4" w:rsidRPr="00EE4AD4">
      <w:pPr>
        <w:pStyle w:val="BlankForLegalActs"/>
        <w:spacing w:after="0" w:line="240" w:lineRule="auto"/>
        <w:jc w:val="center"/>
        <w:rPr>
          <w:rFonts w:ascii="Times New Roman" w:cs="Times New Roman" w:hAnsi="Times New Roman"/>
          <w:sz w:val="44"/>
        </w:rPr>
      </w:pPr>
    </w:p>
    <w:p w:rsidP="006433B2" w:rsidR="006E3468" w:rsidRDefault="00FA04C4" w:rsidRPr="00EE4AD4">
      <w:pPr>
        <w:pStyle w:val="BlankForLegalActs"/>
        <w:spacing w:after="0" w:line="240" w:lineRule="auto"/>
        <w:jc w:val="center"/>
        <w:rPr>
          <w:rFonts w:ascii="Times New Roman" w:cs="Times New Roman" w:hAnsi="Times New Roman"/>
          <w:sz w:val="44"/>
        </w:rPr>
      </w:pPr>
    </w:p>
    <w:tbl>
      <w:tblPr>
        <w:tblW w:type="dxa" w:w="9571"/>
        <w:jc w:val="center"/>
        <w:tblLayout w:type="fixed"/>
        <w:tblLook w:firstColumn="0" w:firstRow="0" w:lastColumn="0" w:lastRow="0" w:noHBand="0" w:noVBand="0" w:val="0000"/>
      </w:tblPr>
      <w:tblGrid>
        <w:gridCol w:w="4785"/>
        <w:gridCol w:w="4786"/>
      </w:tblGrid>
      <w:tr w:rsidR="00873FE4" w:rsidRPr="00B61896" w:rsidTr="0066625F">
        <w:trPr>
          <w:jc w:val="center"/>
        </w:trPr>
        <w:tc>
          <w:tcPr>
            <w:tcW w:type="dxa" w:w="4785"/>
            <w:shd w:color="auto" w:fill="auto" w:val="clear"/>
          </w:tcPr>
          <w:p w:rsidP="006433B2" w:rsidR="00873FE4" w:rsidRDefault="00FA04C4" w:rsidRPr="00AE0F02">
            <w:pPr>
              <w:pStyle w:val="BlankForLegalActs"/>
              <w:spacing w:after="0" w:line="240" w:lineRule="auto"/>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"Дата регистрации"  \* MERGEFORMAT </w:instrText>
            </w:r>
            <w:r>
              <w:fldChar w:fldCharType="separate"/>
            </w:r>
            <w:r>
              <w:rPr>
                <w:rFonts w:ascii="Times New Roman" w:cs="Times New Roman" w:hAnsi="Times New Roman"/>
                <w:sz w:val="30"/>
                <w:szCs w:val="30"/>
                <w:lang w:val="en-US"/>
              </w:rPr>
              <w:t>30.10.2026</w:t>
            </w:r>
            <w:r>
              <w:rPr>
                <w:rFonts w:ascii="Times New Roman" w:cs="Times New Roman" w:hAnsi="Times New Roman"/>
                <w:sz w:val="30"/>
                <w:szCs w:val="30"/>
                <w:lang w:val="en-US"/>
              </w:rPr>
              <w:fldChar w:fldCharType="end"/>
            </w:r>
          </w:p>
        </w:tc>
        <w:tc>
          <w:tcPr>
            <w:tcW w:type="dxa" w:w="4786"/>
            <w:shd w:color="auto" w:fill="auto" w:val="clear"/>
          </w:tcPr>
          <w:p w:rsidP="006433B2" w:rsidR="00873FE4" w:rsidRDefault="00FA04C4" w:rsidRPr="00AE0F02">
            <w:pPr>
              <w:pStyle w:val="BlankForLegalActs"/>
              <w:spacing w:after="0" w:line="240" w:lineRule="auto"/>
              <w:jc w:val="right"/>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"Номер регистрации"  \* MERGEFORMAT </w:instrText>
            </w:r>
            <w:r>
              <w:fldChar w:fldCharType="separate"/>
            </w:r>
            <w:r>
              <w:rPr>
                <w:rFonts w:ascii="Times New Roman" w:cs="Times New Roman" w:hAnsi="Times New Roman"/>
                <w:sz w:val="30"/>
                <w:szCs w:val="30"/>
                <w:lang w:val="en-US"/>
              </w:rPr>
              <w:t>№ 1068</w:t>
            </w:r>
            <w:r>
              <w:rPr>
                <w:rFonts w:ascii="Times New Roman" w:cs="Times New Roman" w:hAnsi="Times New Roman"/>
                <w:sz w:val="30"/>
                <w:szCs w:val="30"/>
                <w:lang w:val="en-US"/>
              </w:rPr>
              <w:fldChar w:fldCharType="end"/>
            </w:r>
          </w:p>
        </w:tc>
      </w:tr>
    </w:tbl>
    <w:p w:rsidP="006433B2" w:rsidR="00A66F65" w:rsidRDefault="00FA04C4" w:rsidRPr="006E3468">
      <w:pPr>
        <w:pStyle w:val="BlankForLegalActs"/>
        <w:spacing w:after="0" w:line="240" w:lineRule="auto"/>
        <w:jc w:val="center"/>
        <w:rPr>
          <w:rFonts w:ascii="Times New Roman" w:cs="Times New Roman" w:hAnsi="Times New Roman"/>
          <w:sz w:val="44"/>
          <w:lang w:val="en-US"/>
        </w:rPr>
        <w:sectPr w:rsidR="00A66F65" w:rsidRPr="006E3468" w:rsidSect="00EE4AD4">
          <w:type w:val="continuous"/>
          <w:pgSz w:h="16838" w:w="11906"/>
          <w:pgMar w:bottom="1134" w:footer="709" w:gutter="0" w:header="709" w:left="1985" w:right="567" w:top="227"/>
          <w:cols w:space="708"/>
          <w:docGrid w:linePitch="360"/>
        </w:sectPr>
      </w:pPr>
      <w:r>
        <w:fldChar w:fldCharType="begin"/>
      </w:r>
      <w:r>
        <w:rPr>
          <w:rFonts w:ascii="Times New Roman" w:cs="Times New Roman" w:hAnsi="Times New Roman"/>
          <w:sz w:val="44"/>
          <w:lang w:val="en-US"/>
        </w:rPr>
        <w:instrText xml:space="preserve"> MERGEFIELD  "Бланк-вставлен"  \* MERGEFORMAT </w:instrText>
      </w:r>
      <w:r>
        <w:fldChar w:fldCharType="separate"/>
      </w:r>
      <w:r>
        <w:rPr>
          <w:rFonts w:ascii="Times New Roman" w:cs="Times New Roman" w:hAnsi="Times New Roman"/>
          <w:sz w:val="44"/>
          <w:lang w:val="en-US"/>
        </w:rPr>
        <w:t>​</w:t>
      </w:r>
      <w:r>
        <w:rPr>
          <w:rFonts w:ascii="Times New Roman" w:cs="Times New Roman" w:hAnsi="Times New Roman"/>
          <w:sz w:val="44"/>
          <w:lang w:val="en-US"/>
        </w:rPr>
        <w:fldChar w:fldCharType="end"/>
      </w:r>
    </w:p>
    <w:p w:rsidP="00A62BDF" w:rsidR="00403861" w:rsidRDefault="00BA6A90">
      <w:pPr>
        <w:tabs>
          <w:tab w:pos="7371" w:val="left"/>
        </w:tabs>
        <w:spacing w:line="192" w:lineRule="auto"/>
        <w:jc w:val="center"/>
        <w:rPr>
          <w:bCs/>
          <w:sz w:val="30"/>
          <w:szCs w:val="30"/>
        </w:rPr>
      </w:pPr>
      <w:r w:rsidRPr="00ED1ED0">
        <w:rPr>
          <w:bCs/>
          <w:sz w:val="30"/>
          <w:szCs w:val="30"/>
        </w:rPr>
        <w:lastRenderedPageBreak/>
        <w:t xml:space="preserve">Об отклонении </w:t>
      </w:r>
      <w:r w:rsidR="005231E0">
        <w:rPr>
          <w:bCs/>
          <w:sz w:val="30"/>
          <w:szCs w:val="30"/>
        </w:rPr>
        <w:t>проекта</w:t>
      </w:r>
      <w:r w:rsidR="005231E0" w:rsidRPr="005231E0">
        <w:rPr>
          <w:bCs/>
          <w:sz w:val="30"/>
          <w:szCs w:val="30"/>
        </w:rPr>
        <w:t xml:space="preserve"> </w:t>
      </w:r>
      <w:r w:rsidR="00A62BDF" w:rsidRPr="00A62BDF">
        <w:rPr>
          <w:bCs/>
          <w:sz w:val="30"/>
          <w:szCs w:val="30"/>
        </w:rPr>
        <w:t xml:space="preserve">внесения изменений в проект межевания </w:t>
      </w:r>
    </w:p>
    <w:p w:rsidP="00A62BDF" w:rsidR="00403861" w:rsidRDefault="00A62BDF">
      <w:pPr>
        <w:tabs>
          <w:tab w:pos="7371" w:val="left"/>
        </w:tabs>
        <w:spacing w:line="192" w:lineRule="auto"/>
        <w:jc w:val="center"/>
        <w:rPr>
          <w:bCs/>
          <w:sz w:val="30"/>
          <w:szCs w:val="30"/>
        </w:rPr>
      </w:pPr>
      <w:r w:rsidRPr="00A62BDF">
        <w:rPr>
          <w:bCs/>
          <w:sz w:val="30"/>
          <w:szCs w:val="30"/>
        </w:rPr>
        <w:t xml:space="preserve">территории центральной левобережной части города Красноярска </w:t>
      </w:r>
    </w:p>
    <w:p w:rsidP="00A62BDF" w:rsidR="00403861" w:rsidRDefault="00A62BDF">
      <w:pPr>
        <w:tabs>
          <w:tab w:pos="7371" w:val="left"/>
        </w:tabs>
        <w:spacing w:line="192" w:lineRule="auto"/>
        <w:jc w:val="center"/>
        <w:rPr>
          <w:bCs/>
          <w:sz w:val="30"/>
          <w:szCs w:val="30"/>
        </w:rPr>
      </w:pPr>
      <w:r w:rsidRPr="00A62BDF">
        <w:rPr>
          <w:bCs/>
          <w:sz w:val="30"/>
          <w:szCs w:val="30"/>
        </w:rPr>
        <w:t xml:space="preserve">и района «Удачный» в границах земельных участков с номерами </w:t>
      </w:r>
    </w:p>
    <w:p w:rsidP="00A62BDF" w:rsidR="00036CE8" w:rsidRDefault="00A62BDF">
      <w:pPr>
        <w:tabs>
          <w:tab w:pos="7371" w:val="left"/>
        </w:tabs>
        <w:spacing w:line="192" w:lineRule="auto"/>
        <w:jc w:val="center"/>
        <w:rPr>
          <w:bCs/>
          <w:sz w:val="30"/>
          <w:szCs w:val="30"/>
        </w:rPr>
      </w:pPr>
      <w:proofErr w:type="gramStart"/>
      <w:r w:rsidRPr="00A62BDF">
        <w:rPr>
          <w:bCs/>
          <w:sz w:val="30"/>
          <w:szCs w:val="30"/>
        </w:rPr>
        <w:t>межевания 11.3.1, 11.3а.1, 11.3а.2, 11.3.2, 11.3.3, 11.3.4, 11.3.5, 11.3.8, 11.3.18, 11.3.19, 11.4.2, 11.4.7, 11.4.11, 11.5.1, 11.5.2, 11.5.3, 11.5.4, 11.5.5, 11.5.6, 11.6.1, 11.6а.1, 11.6.2, 11.6.3, 11.6.4, 11.6.5, 11.6.6, 11.6.7, 11.6.8, 11.8.1, 11.8.2, 11.8.3, 11.8.4, 11.8.5, 11.Т.2, 11.Т.5, 11.Т.16, 11.Т.17, 11.Т.18, 11.Т.20, 11.Т.</w:t>
      </w:r>
      <w:proofErr w:type="gramEnd"/>
      <w:r w:rsidRPr="00A62BDF">
        <w:rPr>
          <w:bCs/>
          <w:sz w:val="30"/>
          <w:szCs w:val="30"/>
        </w:rPr>
        <w:t>21, 11.Т.22, 11.Т.23, 11.Т.24, 11.Т.25, 11.Т.26, 11.Т.27, 11.Т.34, 11.Т.38</w:t>
      </w:r>
      <w:r>
        <w:rPr>
          <w:bCs/>
          <w:sz w:val="30"/>
          <w:szCs w:val="30"/>
        </w:rPr>
        <w:t xml:space="preserve"> </w:t>
      </w:r>
      <w:r w:rsidR="009C60B6">
        <w:rPr>
          <w:sz w:val="30"/>
          <w:szCs w:val="30"/>
        </w:rPr>
        <w:t xml:space="preserve">и </w:t>
      </w:r>
      <w:proofErr w:type="gramStart"/>
      <w:r w:rsidR="009C60B6" w:rsidRPr="009C60B6">
        <w:rPr>
          <w:sz w:val="30"/>
          <w:szCs w:val="30"/>
        </w:rPr>
        <w:t>направлении</w:t>
      </w:r>
      <w:proofErr w:type="gramEnd"/>
      <w:r w:rsidR="009C60B6" w:rsidRPr="009C60B6">
        <w:rPr>
          <w:sz w:val="30"/>
          <w:szCs w:val="30"/>
        </w:rPr>
        <w:t xml:space="preserve"> его на доработку</w:t>
      </w:r>
    </w:p>
    <w:p w:rsidP="005F7899" w:rsidR="009924C4" w:rsidRDefault="009924C4">
      <w:pPr>
        <w:pStyle w:val="ConsPlusTitle"/>
        <w:widowControl/>
        <w:spacing w:line="216" w:lineRule="auto"/>
        <w:jc w:val="center"/>
        <w:rPr>
          <w:b w:val="false"/>
        </w:rPr>
      </w:pPr>
    </w:p>
    <w:p w:rsidP="005F7899" w:rsidR="00CA4BA4" w:rsidRDefault="00CA4BA4">
      <w:pPr>
        <w:pStyle w:val="ConsPlusTitle"/>
        <w:widowControl/>
        <w:spacing w:line="216" w:lineRule="auto"/>
        <w:jc w:val="center"/>
        <w:rPr>
          <w:b w:val="false"/>
        </w:rPr>
      </w:pPr>
    </w:p>
    <w:p w:rsidP="00F75CAD" w:rsidR="00695577" w:rsidRDefault="00624634">
      <w:pPr>
        <w:widowControl w:val="false"/>
        <w:tabs>
          <w:tab w:pos="1134" w:val="left"/>
        </w:tabs>
        <w:autoSpaceDE w:val="false"/>
        <w:autoSpaceDN w:val="false"/>
        <w:adjustRightInd w:val="false"/>
        <w:ind w:firstLine="709"/>
        <w:jc w:val="both"/>
        <w:rPr>
          <w:bCs/>
          <w:sz w:val="30"/>
          <w:szCs w:val="30"/>
        </w:rPr>
      </w:pPr>
      <w:proofErr w:type="gramStart"/>
      <w:r w:rsidRPr="009924C4">
        <w:rPr>
          <w:sz w:val="30"/>
          <w:szCs w:val="30"/>
        </w:rPr>
        <w:t xml:space="preserve">Рассмотрев </w:t>
      </w:r>
      <w:r w:rsidR="00564E11" w:rsidRPr="003310F6">
        <w:rPr>
          <w:sz w:val="30"/>
          <w:szCs w:val="30"/>
        </w:rPr>
        <w:t xml:space="preserve">материалы </w:t>
      </w:r>
      <w:r w:rsidR="005231E0">
        <w:rPr>
          <w:bCs/>
          <w:sz w:val="30"/>
          <w:szCs w:val="30"/>
        </w:rPr>
        <w:t>проекта</w:t>
      </w:r>
      <w:r w:rsidR="005231E0" w:rsidRPr="005231E0">
        <w:rPr>
          <w:bCs/>
          <w:sz w:val="30"/>
          <w:szCs w:val="30"/>
        </w:rPr>
        <w:t xml:space="preserve"> </w:t>
      </w:r>
      <w:r w:rsidR="00F75CAD" w:rsidRPr="00F75CAD">
        <w:rPr>
          <w:bCs/>
          <w:sz w:val="30"/>
          <w:szCs w:val="30"/>
        </w:rPr>
        <w:t xml:space="preserve">внесения изменений </w:t>
      </w:r>
      <w:r w:rsidR="00F75CAD" w:rsidRPr="00F75CAD">
        <w:rPr>
          <w:bCs/>
          <w:sz w:val="30"/>
          <w:szCs w:val="30"/>
        </w:rPr>
        <w:br/>
        <w:t xml:space="preserve">в проект межевания территории центральной левобережной части </w:t>
      </w:r>
      <w:r w:rsidR="00F75CAD">
        <w:rPr>
          <w:bCs/>
          <w:sz w:val="30"/>
          <w:szCs w:val="30"/>
        </w:rPr>
        <w:br/>
      </w:r>
      <w:r w:rsidR="00F75CAD" w:rsidRPr="00F75CAD">
        <w:rPr>
          <w:bCs/>
          <w:sz w:val="30"/>
          <w:szCs w:val="30"/>
        </w:rPr>
        <w:t xml:space="preserve">города Красноярска и района «Удачный» </w:t>
      </w:r>
      <w:r w:rsidR="00A62BDF" w:rsidRPr="00A62BDF">
        <w:rPr>
          <w:bCs/>
          <w:sz w:val="30"/>
          <w:szCs w:val="30"/>
        </w:rPr>
        <w:t>в границах земельных участков с номерами межевания 11.3.1, 11.3а.1, 11.3а.2, 11.3.2, 11.3.3, 11.3.4, 11.3.5, 11.3.8, 11.3.18, 11.3.19, 11.4.2, 11.4.7, 11.4.11, 11.5.1, 11.5.2, 11.5.3, 11.5.4, 11.5.5, 11.5.6, 11.6.1, 11.6а.1, 11.6.2, 11.6.3, 11.6.4, 11.6.5, 11.6.6, 11.6.7, 11.6.8, 11.8.1, 11.8.2</w:t>
      </w:r>
      <w:proofErr w:type="gramEnd"/>
      <w:r w:rsidR="00A62BDF" w:rsidRPr="00A62BDF">
        <w:rPr>
          <w:bCs/>
          <w:sz w:val="30"/>
          <w:szCs w:val="30"/>
        </w:rPr>
        <w:t xml:space="preserve">, </w:t>
      </w:r>
      <w:proofErr w:type="gramStart"/>
      <w:r w:rsidR="00A62BDF" w:rsidRPr="00A62BDF">
        <w:rPr>
          <w:bCs/>
          <w:sz w:val="30"/>
          <w:szCs w:val="30"/>
        </w:rPr>
        <w:t>11.8.3, 11.8.4, 11.8.5, 11.Т.2, 11.Т.5, 11.Т.16, 11.Т.17, 11.Т.18, 11.Т.20, 11.Т.21, 11.Т.22, 11.Т.23, 11.Т.24, 11.Т.25, 11.Т.26, 11.Т.27, 11.Т.34, 11.Т.38</w:t>
      </w:r>
      <w:r w:rsidR="005903EC">
        <w:rPr>
          <w:sz w:val="30"/>
          <w:szCs w:val="30"/>
        </w:rPr>
        <w:t xml:space="preserve">, </w:t>
      </w:r>
      <w:r w:rsidR="00AD2E2B" w:rsidRPr="00AD2E2B">
        <w:rPr>
          <w:sz w:val="30"/>
          <w:szCs w:val="30"/>
        </w:rPr>
        <w:t xml:space="preserve">протокол публичных слушаний от </w:t>
      </w:r>
      <w:r w:rsidR="00A62BDF">
        <w:rPr>
          <w:sz w:val="30"/>
          <w:szCs w:val="30"/>
        </w:rPr>
        <w:t>19</w:t>
      </w:r>
      <w:r w:rsidR="00DE33F4">
        <w:rPr>
          <w:sz w:val="30"/>
          <w:szCs w:val="30"/>
        </w:rPr>
        <w:t>.</w:t>
      </w:r>
      <w:r w:rsidR="00A62BDF">
        <w:rPr>
          <w:sz w:val="30"/>
          <w:szCs w:val="30"/>
        </w:rPr>
        <w:t>10</w:t>
      </w:r>
      <w:r w:rsidR="00AD2E2B" w:rsidRPr="00AD2E2B">
        <w:rPr>
          <w:sz w:val="30"/>
          <w:szCs w:val="30"/>
        </w:rPr>
        <w:t>.202</w:t>
      </w:r>
      <w:r w:rsidR="00F75CAD">
        <w:rPr>
          <w:sz w:val="30"/>
          <w:szCs w:val="30"/>
        </w:rPr>
        <w:t>6</w:t>
      </w:r>
      <w:r w:rsidR="00AD2E2B" w:rsidRPr="00AD2E2B">
        <w:rPr>
          <w:sz w:val="30"/>
          <w:szCs w:val="30"/>
        </w:rPr>
        <w:t xml:space="preserve">, заключение о результатах публичных слушаний от </w:t>
      </w:r>
      <w:r w:rsidR="00F75CAD">
        <w:rPr>
          <w:sz w:val="30"/>
          <w:szCs w:val="30"/>
        </w:rPr>
        <w:t>20</w:t>
      </w:r>
      <w:r w:rsidR="00F91FEB">
        <w:rPr>
          <w:sz w:val="30"/>
          <w:szCs w:val="30"/>
        </w:rPr>
        <w:t>.</w:t>
      </w:r>
      <w:r w:rsidR="00A62BDF">
        <w:rPr>
          <w:sz w:val="30"/>
          <w:szCs w:val="30"/>
        </w:rPr>
        <w:t>10</w:t>
      </w:r>
      <w:r w:rsidR="00F75CAD">
        <w:rPr>
          <w:sz w:val="30"/>
          <w:szCs w:val="30"/>
        </w:rPr>
        <w:t>.</w:t>
      </w:r>
      <w:r w:rsidR="00AD2E2B" w:rsidRPr="00AD2E2B">
        <w:rPr>
          <w:sz w:val="30"/>
          <w:szCs w:val="30"/>
        </w:rPr>
        <w:t>202</w:t>
      </w:r>
      <w:r w:rsidR="00F75CAD">
        <w:rPr>
          <w:sz w:val="30"/>
          <w:szCs w:val="30"/>
        </w:rPr>
        <w:t>6</w:t>
      </w:r>
      <w:proofErr w:type="gramEnd"/>
      <w:r w:rsidR="00AD2E2B" w:rsidRPr="00AD2E2B">
        <w:rPr>
          <w:sz w:val="30"/>
          <w:szCs w:val="30"/>
        </w:rPr>
        <w:t xml:space="preserve">, </w:t>
      </w:r>
      <w:proofErr w:type="gramStart"/>
      <w:r w:rsidR="00AD2E2B" w:rsidRPr="00AD2E2B">
        <w:rPr>
          <w:sz w:val="30"/>
          <w:szCs w:val="30"/>
        </w:rPr>
        <w:t>руководствуясь статьями 45, 46 Градостроительного кодекса Российской Федерации, статьей 16 Федерального закона от 06.10.2003 № 131-ФЗ «Об общих принципах организации местного самоуправления в Российской Федерации», статьей 8 Правил землепользования и застройки городского округа</w:t>
      </w:r>
      <w:r w:rsidR="00F75CAD">
        <w:rPr>
          <w:sz w:val="30"/>
          <w:szCs w:val="30"/>
        </w:rPr>
        <w:t xml:space="preserve"> </w:t>
      </w:r>
      <w:r w:rsidR="00AD2E2B" w:rsidRPr="00AD2E2B">
        <w:rPr>
          <w:sz w:val="30"/>
          <w:szCs w:val="30"/>
        </w:rPr>
        <w:t>город Красноярск, утвержденных решением Красноярского городского Совета депутатов от 07.07.2015 № В-122, статьями 7, 41, 58, 59 Устава города Красноярска,</w:t>
      </w:r>
      <w:r w:rsidR="00F75CAD">
        <w:rPr>
          <w:bCs/>
          <w:sz w:val="30"/>
          <w:szCs w:val="30"/>
        </w:rPr>
        <w:t xml:space="preserve"> </w:t>
      </w:r>
      <w:proofErr w:type="gramEnd"/>
    </w:p>
    <w:p w:rsidP="00695577" w:rsidR="00DE33F4" w:rsidRDefault="00DE33F4" w:rsidRPr="00F75CAD">
      <w:pPr>
        <w:widowControl w:val="false"/>
        <w:tabs>
          <w:tab w:pos="1134" w:val="left"/>
        </w:tabs>
        <w:autoSpaceDE w:val="false"/>
        <w:autoSpaceDN w:val="false"/>
        <w:adjustRightInd w:val="false"/>
        <w:jc w:val="both"/>
        <w:rPr>
          <w:bCs/>
          <w:sz w:val="30"/>
          <w:szCs w:val="30"/>
        </w:rPr>
      </w:pPr>
      <w:r w:rsidRPr="00DE33F4">
        <w:rPr>
          <w:rFonts w:eastAsia="Calibri"/>
          <w:sz w:val="30"/>
          <w:szCs w:val="30"/>
          <w:lang w:eastAsia="en-US"/>
        </w:rPr>
        <w:t>ПОСТАНОВЛЯЮ:</w:t>
      </w:r>
    </w:p>
    <w:p w:rsidP="007046D8" w:rsidR="00DE33F4" w:rsidRDefault="007046D8" w:rsidRPr="00C70B6E">
      <w:pPr>
        <w:widowControl w:val="false"/>
        <w:tabs>
          <w:tab w:pos="1134" w:val="left"/>
        </w:tabs>
        <w:autoSpaceDE w:val="false"/>
        <w:autoSpaceDN w:val="false"/>
        <w:adjustRightInd w:val="false"/>
        <w:ind w:firstLine="709"/>
        <w:jc w:val="both"/>
        <w:rPr>
          <w:sz w:val="30"/>
          <w:szCs w:val="30"/>
        </w:rPr>
      </w:pPr>
      <w:r>
        <w:rPr>
          <w:rFonts w:eastAsia="Calibri"/>
          <w:sz w:val="30"/>
          <w:szCs w:val="30"/>
          <w:lang w:eastAsia="en-US"/>
        </w:rPr>
        <w:t>1.</w:t>
      </w:r>
      <w:r w:rsidR="00695577">
        <w:rPr>
          <w:rFonts w:eastAsia="Calibri"/>
          <w:sz w:val="30"/>
          <w:szCs w:val="30"/>
          <w:lang w:eastAsia="en-US"/>
        </w:rPr>
        <w:t> </w:t>
      </w:r>
      <w:proofErr w:type="gramStart"/>
      <w:r w:rsidR="00DE33F4" w:rsidRPr="00DE33F4">
        <w:rPr>
          <w:rFonts w:eastAsia="Calibri"/>
          <w:sz w:val="30"/>
          <w:szCs w:val="30"/>
          <w:lang w:eastAsia="en-US"/>
        </w:rPr>
        <w:t xml:space="preserve">Отклонить </w:t>
      </w:r>
      <w:r w:rsidR="005231E0" w:rsidRPr="005231E0">
        <w:rPr>
          <w:bCs/>
          <w:sz w:val="30"/>
          <w:szCs w:val="30"/>
        </w:rPr>
        <w:t xml:space="preserve">проект </w:t>
      </w:r>
      <w:r w:rsidR="0073589A">
        <w:rPr>
          <w:bCs/>
          <w:sz w:val="30"/>
          <w:szCs w:val="30"/>
        </w:rPr>
        <w:t xml:space="preserve">внесения изменений </w:t>
      </w:r>
      <w:r w:rsidR="00F75CAD" w:rsidRPr="00F75CAD">
        <w:rPr>
          <w:bCs/>
          <w:sz w:val="30"/>
          <w:szCs w:val="30"/>
        </w:rPr>
        <w:t xml:space="preserve">в проект межевания территории центральной левобережной части города Красноярска </w:t>
      </w:r>
      <w:r w:rsidR="00695577">
        <w:rPr>
          <w:bCs/>
          <w:sz w:val="30"/>
          <w:szCs w:val="30"/>
        </w:rPr>
        <w:t xml:space="preserve">                   </w:t>
      </w:r>
      <w:r w:rsidR="00F75CAD" w:rsidRPr="00F75CAD">
        <w:rPr>
          <w:bCs/>
          <w:sz w:val="30"/>
          <w:szCs w:val="30"/>
        </w:rPr>
        <w:t>и района «Удачный»</w:t>
      </w:r>
      <w:r w:rsidR="0073589A">
        <w:rPr>
          <w:bCs/>
          <w:sz w:val="30"/>
          <w:szCs w:val="30"/>
        </w:rPr>
        <w:t>,</w:t>
      </w:r>
      <w:r w:rsidR="0073589A" w:rsidRPr="0073589A">
        <w:rPr>
          <w:bCs/>
          <w:sz w:val="30"/>
          <w:szCs w:val="30"/>
        </w:rPr>
        <w:t xml:space="preserve"> </w:t>
      </w:r>
      <w:r w:rsidR="0073589A" w:rsidRPr="00AF5DA1">
        <w:rPr>
          <w:bCs/>
          <w:sz w:val="30"/>
          <w:szCs w:val="30"/>
        </w:rPr>
        <w:t>утвержденный постановлением администрации города Красноярска от 15.12.2020 № 1005</w:t>
      </w:r>
      <w:r w:rsidR="0073589A" w:rsidRPr="0073589A">
        <w:rPr>
          <w:bCs/>
          <w:sz w:val="30"/>
          <w:szCs w:val="30"/>
        </w:rPr>
        <w:t>,</w:t>
      </w:r>
      <w:r w:rsidR="00F75CAD" w:rsidRPr="00F75CAD">
        <w:rPr>
          <w:bCs/>
          <w:sz w:val="30"/>
          <w:szCs w:val="30"/>
        </w:rPr>
        <w:t xml:space="preserve"> </w:t>
      </w:r>
      <w:r w:rsidR="00A62BDF" w:rsidRPr="00A62BDF">
        <w:rPr>
          <w:bCs/>
          <w:sz w:val="30"/>
          <w:szCs w:val="30"/>
        </w:rPr>
        <w:t xml:space="preserve">в границах земельных </w:t>
      </w:r>
      <w:r w:rsidR="00A62BDF" w:rsidRPr="00A62BDF">
        <w:rPr>
          <w:bCs/>
          <w:sz w:val="30"/>
          <w:szCs w:val="30"/>
        </w:rPr>
        <w:lastRenderedPageBreak/>
        <w:t>участков с номерами межевания 11.3.1, 11.3а.1, 11.3а.2, 11.3.2, 11.3.3, 11.3.4, 11.3.5, 11.3.8, 11.3.18, 11.3.19, 11.4.2, 11.4.7, 11.4.11, 11.5.1, 11.5.2, 11.5.3, 11.5.4, 11.5.5, 11.5.6, 11.6.1, 11.6а.1, 11.6.2, 11.6.3</w:t>
      </w:r>
      <w:proofErr w:type="gramEnd"/>
      <w:r w:rsidR="00A62BDF" w:rsidRPr="00A62BDF">
        <w:rPr>
          <w:bCs/>
          <w:sz w:val="30"/>
          <w:szCs w:val="30"/>
        </w:rPr>
        <w:t xml:space="preserve">, </w:t>
      </w:r>
      <w:proofErr w:type="gramStart"/>
      <w:r w:rsidR="00A62BDF" w:rsidRPr="00A62BDF">
        <w:rPr>
          <w:bCs/>
          <w:sz w:val="30"/>
          <w:szCs w:val="30"/>
        </w:rPr>
        <w:t xml:space="preserve">11.6.4, 11.6.5, 11.6.6, 11.6.7, 11.6.8, 11.8.1, 11.8.2, 11.8.3, 11.8.4, 11.8.5, 11.Т.2, 11.Т.5, 11.Т.16, 11.Т.17, 11.Т.18, 11.Т.20, 11.Т.21, 11.Т.22, 11.Т.23, 11.Т.24, 11.Т.25, 11.Т.26, 11.Т.27, 11.Т.34, 11.Т.38 </w:t>
      </w:r>
      <w:r w:rsidR="00DE33F4" w:rsidRPr="00DE33F4">
        <w:rPr>
          <w:rFonts w:eastAsia="Calibri"/>
          <w:sz w:val="30"/>
          <w:szCs w:val="30"/>
          <w:lang w:eastAsia="en-US"/>
        </w:rPr>
        <w:t xml:space="preserve">(далее – Проект) </w:t>
      </w:r>
      <w:r w:rsidR="00695577">
        <w:rPr>
          <w:rFonts w:eastAsia="Calibri"/>
          <w:sz w:val="30"/>
          <w:szCs w:val="30"/>
          <w:lang w:eastAsia="en-US"/>
        </w:rPr>
        <w:t xml:space="preserve">                  </w:t>
      </w:r>
      <w:r w:rsidR="00DE33F4" w:rsidRPr="00DE33F4">
        <w:rPr>
          <w:rFonts w:eastAsia="Calibri"/>
          <w:sz w:val="30"/>
          <w:szCs w:val="30"/>
          <w:lang w:eastAsia="en-US"/>
        </w:rPr>
        <w:t>в связи с</w:t>
      </w:r>
      <w:proofErr w:type="gramEnd"/>
      <w:r w:rsidR="00DE33F4" w:rsidRPr="00DE33F4">
        <w:rPr>
          <w:rFonts w:eastAsia="Calibri"/>
          <w:sz w:val="30"/>
          <w:szCs w:val="30"/>
          <w:lang w:eastAsia="en-US"/>
        </w:rPr>
        <w:t xml:space="preserve"> поступившими</w:t>
      </w:r>
      <w:r w:rsidR="00DE33F4" w:rsidRPr="00DE33F4">
        <w:rPr>
          <w:rFonts w:ascii="Arial" w:cs="Arial" w:hAnsi="Arial"/>
          <w:b/>
          <w:bCs/>
          <w:sz w:val="22"/>
          <w:szCs w:val="22"/>
        </w:rPr>
        <w:t xml:space="preserve"> </w:t>
      </w:r>
      <w:r w:rsidR="00DE33F4" w:rsidRPr="00DE33F4">
        <w:rPr>
          <w:rFonts w:eastAsia="Calibri"/>
          <w:sz w:val="30"/>
          <w:szCs w:val="30"/>
          <w:lang w:eastAsia="en-US"/>
        </w:rPr>
        <w:t>предложениями и замечаниями, направить Проект на доработку</w:t>
      </w:r>
      <w:r w:rsidR="00DE33F4" w:rsidRPr="00DE33F4">
        <w:rPr>
          <w:bCs/>
          <w:sz w:val="30"/>
          <w:szCs w:val="30"/>
        </w:rPr>
        <w:t>.</w:t>
      </w:r>
    </w:p>
    <w:p w:rsidP="00220CE5" w:rsidR="003F1E61" w:rsidRDefault="00DE33F4">
      <w:pPr>
        <w:widowControl w:val="false"/>
        <w:tabs>
          <w:tab w:pos="1134" w:val="left"/>
        </w:tabs>
        <w:autoSpaceDE w:val="false"/>
        <w:autoSpaceDN w:val="false"/>
        <w:adjustRightInd w:val="false"/>
        <w:ind w:firstLine="709"/>
        <w:jc w:val="both"/>
        <w:rPr>
          <w:rFonts w:eastAsia="Calibri"/>
          <w:sz w:val="30"/>
          <w:szCs w:val="30"/>
          <w:lang w:eastAsia="en-US"/>
        </w:rPr>
      </w:pPr>
      <w:r w:rsidRPr="00DE33F4">
        <w:rPr>
          <w:rFonts w:eastAsia="Calibri"/>
          <w:sz w:val="30"/>
          <w:szCs w:val="30"/>
          <w:lang w:eastAsia="en-US"/>
        </w:rPr>
        <w:t>2.</w:t>
      </w:r>
      <w:r w:rsidR="00695577">
        <w:rPr>
          <w:bCs/>
          <w:sz w:val="30"/>
          <w:szCs w:val="30"/>
        </w:rPr>
        <w:t> </w:t>
      </w:r>
      <w:r w:rsidR="000227F3">
        <w:rPr>
          <w:bCs/>
          <w:sz w:val="30"/>
          <w:szCs w:val="30"/>
        </w:rPr>
        <w:t>ООО «</w:t>
      </w:r>
      <w:proofErr w:type="spellStart"/>
      <w:r w:rsidR="00A62BDF">
        <w:rPr>
          <w:bCs/>
          <w:sz w:val="30"/>
          <w:szCs w:val="30"/>
        </w:rPr>
        <w:t>Новоостровский</w:t>
      </w:r>
      <w:proofErr w:type="spellEnd"/>
      <w:r w:rsidR="000227F3">
        <w:rPr>
          <w:bCs/>
          <w:sz w:val="30"/>
          <w:szCs w:val="30"/>
        </w:rPr>
        <w:t>»</w:t>
      </w:r>
      <w:r w:rsidR="00695577">
        <w:rPr>
          <w:bCs/>
          <w:sz w:val="30"/>
          <w:szCs w:val="30"/>
        </w:rPr>
        <w:t xml:space="preserve"> </w:t>
      </w:r>
      <w:r w:rsidRPr="00DE33F4">
        <w:rPr>
          <w:rFonts w:eastAsia="Calibri"/>
          <w:sz w:val="30"/>
          <w:szCs w:val="30"/>
          <w:lang w:eastAsia="en-US"/>
        </w:rPr>
        <w:t>обеспечить доработку Проект</w:t>
      </w:r>
      <w:r>
        <w:rPr>
          <w:rFonts w:eastAsia="Calibri"/>
          <w:sz w:val="30"/>
          <w:szCs w:val="30"/>
          <w:lang w:eastAsia="en-US"/>
        </w:rPr>
        <w:t>а</w:t>
      </w:r>
      <w:r w:rsidRPr="00DE33F4">
        <w:rPr>
          <w:rFonts w:eastAsia="Calibri"/>
          <w:sz w:val="30"/>
          <w:szCs w:val="30"/>
          <w:lang w:eastAsia="en-US"/>
        </w:rPr>
        <w:t xml:space="preserve"> </w:t>
      </w:r>
      <w:r w:rsidR="00695577">
        <w:rPr>
          <w:rFonts w:eastAsia="Calibri"/>
          <w:sz w:val="30"/>
          <w:szCs w:val="30"/>
          <w:lang w:eastAsia="en-US"/>
        </w:rPr>
        <w:t xml:space="preserve">                     </w:t>
      </w:r>
      <w:r w:rsidRPr="00DE33F4">
        <w:rPr>
          <w:rFonts w:eastAsia="Calibri"/>
          <w:sz w:val="30"/>
          <w:szCs w:val="30"/>
          <w:lang w:eastAsia="en-US"/>
        </w:rPr>
        <w:t>с учетом предложений и замечаний, поступивших в рамках публичных слушаний по Проект</w:t>
      </w:r>
      <w:r>
        <w:rPr>
          <w:rFonts w:eastAsia="Calibri"/>
          <w:sz w:val="30"/>
          <w:szCs w:val="30"/>
          <w:lang w:eastAsia="en-US"/>
        </w:rPr>
        <w:t>у</w:t>
      </w:r>
      <w:r w:rsidRPr="00083F06">
        <w:rPr>
          <w:rFonts w:eastAsia="Calibri"/>
          <w:sz w:val="30"/>
          <w:szCs w:val="30"/>
          <w:lang w:eastAsia="en-US"/>
        </w:rPr>
        <w:t>.</w:t>
      </w:r>
    </w:p>
    <w:p w:rsidP="00CA4BA4" w:rsidR="003F1E61" w:rsidRDefault="00DE33F4">
      <w:pPr>
        <w:widowControl w:val="false"/>
        <w:tabs>
          <w:tab w:pos="1134" w:val="left"/>
        </w:tabs>
        <w:autoSpaceDE w:val="false"/>
        <w:autoSpaceDN w:val="false"/>
        <w:adjustRightInd w:val="false"/>
        <w:ind w:firstLine="709"/>
        <w:jc w:val="both"/>
        <w:rPr>
          <w:sz w:val="30"/>
          <w:szCs w:val="30"/>
        </w:rPr>
      </w:pPr>
      <w:r w:rsidRPr="003F1E61">
        <w:rPr>
          <w:rFonts w:eastAsia="Calibri"/>
          <w:sz w:val="30"/>
          <w:szCs w:val="30"/>
          <w:lang w:eastAsia="en-US"/>
        </w:rPr>
        <w:t>3.</w:t>
      </w:r>
      <w:r w:rsidR="00403861">
        <w:rPr>
          <w:rFonts w:eastAsia="Calibri"/>
          <w:sz w:val="30"/>
          <w:szCs w:val="30"/>
          <w:lang w:eastAsia="en-US"/>
        </w:rPr>
        <w:t> </w:t>
      </w:r>
      <w:r w:rsidR="003F1E61" w:rsidRPr="003F1E61">
        <w:rPr>
          <w:sz w:val="30"/>
          <w:szCs w:val="30"/>
        </w:rPr>
        <w:t>Настоящее постановление разместить в сетевом издании «Официальный интернет-портал правовой информации города Красноярска» (PRAVO-ADMKRSK.RU) и на официальном сайте администрации города</w:t>
      </w:r>
      <w:r w:rsidR="00A44C28">
        <w:rPr>
          <w:sz w:val="30"/>
          <w:szCs w:val="30"/>
        </w:rPr>
        <w:t xml:space="preserve"> Красноярска</w:t>
      </w:r>
      <w:r w:rsidR="003F1E61" w:rsidRPr="003F1E61">
        <w:rPr>
          <w:sz w:val="30"/>
          <w:szCs w:val="30"/>
        </w:rPr>
        <w:t>.</w:t>
      </w:r>
    </w:p>
    <w:p w:rsidP="00CA4BA4" w:rsidR="003F1E61" w:rsidRDefault="003F1E61" w:rsidRPr="003F1E61">
      <w:pPr>
        <w:widowControl w:val="false"/>
        <w:tabs>
          <w:tab w:pos="1134" w:val="left"/>
        </w:tabs>
        <w:autoSpaceDE w:val="false"/>
        <w:autoSpaceDN w:val="false"/>
        <w:adjustRightInd w:val="false"/>
        <w:ind w:firstLine="709"/>
        <w:jc w:val="both"/>
        <w:rPr>
          <w:sz w:val="30"/>
          <w:szCs w:val="30"/>
        </w:rPr>
      </w:pPr>
      <w:r>
        <w:rPr>
          <w:sz w:val="30"/>
          <w:szCs w:val="30"/>
        </w:rPr>
        <w:t>4.</w:t>
      </w:r>
      <w:r w:rsidR="00DF1E57">
        <w:rPr>
          <w:sz w:val="30"/>
          <w:szCs w:val="30"/>
        </w:rPr>
        <w:t> </w:t>
      </w:r>
      <w:bookmarkStart w:id="0" w:name="_GoBack"/>
      <w:bookmarkEnd w:id="0"/>
      <w:r w:rsidRPr="003F1E61">
        <w:rPr>
          <w:sz w:val="30"/>
          <w:szCs w:val="30"/>
        </w:rPr>
        <w:t xml:space="preserve">Постановление вступает в силу </w:t>
      </w:r>
      <w:r w:rsidR="009322EB">
        <w:rPr>
          <w:sz w:val="30"/>
          <w:szCs w:val="30"/>
        </w:rPr>
        <w:t xml:space="preserve">со дня его </w:t>
      </w:r>
      <w:r w:rsidRPr="003F1E61">
        <w:rPr>
          <w:sz w:val="30"/>
          <w:szCs w:val="30"/>
        </w:rPr>
        <w:t>официального опубликования.</w:t>
      </w:r>
    </w:p>
    <w:p w:rsidP="00CA4BA4" w:rsidR="00DE33F4" w:rsidRDefault="00DE33F4" w:rsidRPr="00DE33F4">
      <w:pPr>
        <w:widowControl w:val="false"/>
        <w:tabs>
          <w:tab w:pos="1134" w:val="left"/>
        </w:tabs>
        <w:autoSpaceDE w:val="false"/>
        <w:autoSpaceDN w:val="false"/>
        <w:adjustRightInd w:val="false"/>
        <w:ind w:firstLine="709"/>
        <w:jc w:val="both"/>
        <w:rPr>
          <w:rFonts w:eastAsia="Calibri"/>
          <w:sz w:val="30"/>
          <w:szCs w:val="30"/>
          <w:lang w:eastAsia="en-US"/>
        </w:rPr>
      </w:pPr>
      <w:r w:rsidRPr="00DE33F4">
        <w:rPr>
          <w:rFonts w:eastAsia="Calibri"/>
          <w:sz w:val="30"/>
          <w:szCs w:val="30"/>
          <w:lang w:eastAsia="en-US"/>
        </w:rPr>
        <w:t xml:space="preserve">5. </w:t>
      </w:r>
      <w:proofErr w:type="gramStart"/>
      <w:r w:rsidR="00BD264A" w:rsidRPr="00BD264A">
        <w:rPr>
          <w:rFonts w:eastAsia="Calibri"/>
          <w:sz w:val="30"/>
          <w:szCs w:val="30"/>
          <w:lang w:eastAsia="en-US"/>
        </w:rPr>
        <w:t>Контроль за</w:t>
      </w:r>
      <w:proofErr w:type="gramEnd"/>
      <w:r w:rsidR="00BD264A" w:rsidRPr="00BD264A">
        <w:rPr>
          <w:rFonts w:eastAsia="Calibri"/>
          <w:sz w:val="30"/>
          <w:szCs w:val="30"/>
          <w:lang w:eastAsia="en-US"/>
        </w:rPr>
        <w:t xml:space="preserve"> исполнением настоящего постановления возложить на </w:t>
      </w:r>
      <w:r w:rsidR="00695577">
        <w:rPr>
          <w:rFonts w:eastAsia="Calibri"/>
          <w:sz w:val="30"/>
          <w:szCs w:val="30"/>
          <w:lang w:eastAsia="en-US"/>
        </w:rPr>
        <w:t>п</w:t>
      </w:r>
      <w:r w:rsidR="00BD264A" w:rsidRPr="00BD264A">
        <w:rPr>
          <w:rFonts w:eastAsia="Calibri"/>
          <w:sz w:val="30"/>
          <w:szCs w:val="30"/>
          <w:lang w:eastAsia="en-US"/>
        </w:rPr>
        <w:t xml:space="preserve">ервого заместителя Главы города </w:t>
      </w:r>
      <w:r w:rsidR="007046D8">
        <w:rPr>
          <w:rFonts w:eastAsia="Calibri"/>
          <w:sz w:val="30"/>
          <w:szCs w:val="30"/>
          <w:lang w:eastAsia="en-US"/>
        </w:rPr>
        <w:t>Попето А.Л</w:t>
      </w:r>
      <w:r w:rsidR="00BD264A" w:rsidRPr="00BD264A">
        <w:rPr>
          <w:rFonts w:eastAsia="Calibri"/>
          <w:sz w:val="30"/>
          <w:szCs w:val="30"/>
          <w:lang w:eastAsia="en-US"/>
        </w:rPr>
        <w:t>.</w:t>
      </w:r>
    </w:p>
    <w:p w:rsidP="005F7899" w:rsidR="003F1E61" w:rsidRDefault="003F1E61">
      <w:pPr>
        <w:autoSpaceDE w:val="false"/>
        <w:autoSpaceDN w:val="false"/>
        <w:adjustRightInd w:val="false"/>
        <w:spacing w:line="216" w:lineRule="auto"/>
        <w:rPr>
          <w:sz w:val="30"/>
          <w:szCs w:val="30"/>
        </w:rPr>
      </w:pPr>
    </w:p>
    <w:p w:rsidP="00CA4BA4" w:rsidR="00CA4BA4" w:rsidRDefault="00CA4BA4">
      <w:pPr>
        <w:autoSpaceDE w:val="false"/>
        <w:autoSpaceDN w:val="false"/>
        <w:adjustRightInd w:val="false"/>
        <w:spacing w:line="192" w:lineRule="auto"/>
        <w:jc w:val="both"/>
        <w:rPr>
          <w:sz w:val="30"/>
          <w:szCs w:val="30"/>
        </w:rPr>
      </w:pPr>
    </w:p>
    <w:p w:rsidP="000E3F0E" w:rsidR="00695577" w:rsidRDefault="00695577">
      <w:pPr>
        <w:autoSpaceDE w:val="false"/>
        <w:autoSpaceDN w:val="false"/>
        <w:adjustRightInd w:val="false"/>
        <w:spacing w:line="192" w:lineRule="auto"/>
        <w:jc w:val="both"/>
        <w:outlineLvl w:val="0"/>
        <w:rPr>
          <w:sz w:val="30"/>
          <w:szCs w:val="30"/>
        </w:rPr>
      </w:pPr>
      <w:proofErr w:type="gramStart"/>
      <w:r>
        <w:rPr>
          <w:sz w:val="30"/>
          <w:szCs w:val="30"/>
        </w:rPr>
        <w:t>Исполняющий</w:t>
      </w:r>
      <w:proofErr w:type="gramEnd"/>
      <w:r>
        <w:rPr>
          <w:sz w:val="30"/>
          <w:szCs w:val="30"/>
        </w:rPr>
        <w:t xml:space="preserve"> обязанности</w:t>
      </w:r>
    </w:p>
    <w:p w:rsidP="000E3F0E" w:rsidR="00695577" w:rsidRDefault="00695577">
      <w:pPr>
        <w:autoSpaceDE w:val="false"/>
        <w:autoSpaceDN w:val="false"/>
        <w:adjustRightInd w:val="false"/>
        <w:spacing w:line="192" w:lineRule="auto"/>
        <w:jc w:val="both"/>
        <w:outlineLvl w:val="0"/>
        <w:rPr>
          <w:sz w:val="30"/>
          <w:szCs w:val="30"/>
        </w:rPr>
      </w:pPr>
      <w:r>
        <w:rPr>
          <w:sz w:val="30"/>
          <w:szCs w:val="30"/>
        </w:rPr>
        <w:t>Главы города                                                                                А.Л. Попето</w:t>
      </w:r>
    </w:p>
    <w:p w:rsidP="00CA4BA4" w:rsidR="00CA4BA4" w:rsidRDefault="00CA4BA4">
      <w:pPr>
        <w:autoSpaceDE w:val="false"/>
        <w:autoSpaceDN w:val="false"/>
        <w:adjustRightInd w:val="false"/>
        <w:spacing w:line="192" w:lineRule="auto"/>
        <w:jc w:val="both"/>
        <w:rPr>
          <w:sz w:val="30"/>
          <w:szCs w:val="30"/>
        </w:rPr>
      </w:pPr>
    </w:p>
    <w:sectPr w:rsidR="00CA4BA4" w:rsidSect="00403861">
      <w:headerReference r:id="rId9" w:type="default"/>
      <w:type w:val="continuous"/>
      <w:pgSz w:h="16838" w:w="11906"/>
      <w:pgMar w:bottom="1134" w:footer="720" w:gutter="0" w:header="720" w:left="1985" w:right="567" w:top="1134"/>
      <w:cols w:space="708"/>
      <w:titlePg/>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endnote w:type="separator" w:id="-1">
    <w:p w:rsidR="00FA04C4" w:rsidP="00261DC2" w:rsidRDefault="00FA04C4">
      <w:r>
        <w:separator/>
      </w:r>
    </w:p>
  </w:endnote>
  <w:endnote w:type="continuationSeparator" w:id="0">
    <w:p w:rsidR="00FA04C4" w:rsidP="00261DC2" w:rsidRDefault="00FA0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footnote w:type="separator" w:id="-1">
    <w:p w:rsidR="00FA04C4" w:rsidP="00261DC2" w:rsidRDefault="00FA04C4">
      <w:r>
        <w:separator/>
      </w:r>
    </w:p>
  </w:footnote>
  <w:footnote w:type="continuationSeparator" w:id="0">
    <w:p w:rsidR="00FA04C4" w:rsidP="00261DC2" w:rsidRDefault="00FA04C4">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508596417"/>
      <w:docPartObj>
        <w:docPartGallery w:val="Page Numbers (Top of Page)"/>
        <w:docPartUnique/>
      </w:docPartObj>
    </w:sdtPr>
    <w:sdtEndPr/>
    <w:sdtContent>
      <w:p w:rsidR="00261DC2" w:rsidRDefault="00ED63EC">
        <w:pPr>
          <w:pStyle w:val="a5"/>
          <w:jc w:val="center"/>
        </w:pPr>
        <w:r>
          <w:fldChar w:fldCharType="begin"/>
        </w:r>
        <w:r w:rsidR="00261DC2">
          <w:instrText>PAGE   \* MERGEFORMAT</w:instrText>
        </w:r>
        <w:r>
          <w:fldChar w:fldCharType="separate"/>
        </w:r>
        <w:r w:rsidR="00DF1E5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023BA"/>
    <w:multiLevelType w:val="hybridMultilevel"/>
    <w:tmpl w:val="EE28042A"/>
    <w:lvl w:ilvl="0" w:tplc="4502E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7F378B7"/>
    <w:multiLevelType w:val="hybridMultilevel"/>
    <w:tmpl w:val="4290E6F6"/>
    <w:lvl w:ilvl="0" w:tplc="96DE4C86">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634"/>
    <w:rsid w:val="00011307"/>
    <w:rsid w:val="000165EE"/>
    <w:rsid w:val="000227F3"/>
    <w:rsid w:val="0002343D"/>
    <w:rsid w:val="0002633A"/>
    <w:rsid w:val="0003257E"/>
    <w:rsid w:val="00036CE8"/>
    <w:rsid w:val="00077E1D"/>
    <w:rsid w:val="00083F06"/>
    <w:rsid w:val="0009768A"/>
    <w:rsid w:val="000D3EF9"/>
    <w:rsid w:val="000E5735"/>
    <w:rsid w:val="00185F55"/>
    <w:rsid w:val="00195B0E"/>
    <w:rsid w:val="001B60BF"/>
    <w:rsid w:val="001C3707"/>
    <w:rsid w:val="001C4CEF"/>
    <w:rsid w:val="001E55BE"/>
    <w:rsid w:val="00212343"/>
    <w:rsid w:val="00220CE5"/>
    <w:rsid w:val="0023286A"/>
    <w:rsid w:val="00233AEF"/>
    <w:rsid w:val="00261DC2"/>
    <w:rsid w:val="0026576E"/>
    <w:rsid w:val="002778EE"/>
    <w:rsid w:val="00282B6B"/>
    <w:rsid w:val="002B46DC"/>
    <w:rsid w:val="00304B30"/>
    <w:rsid w:val="0030549B"/>
    <w:rsid w:val="00342B6F"/>
    <w:rsid w:val="00344986"/>
    <w:rsid w:val="003A003B"/>
    <w:rsid w:val="003D6186"/>
    <w:rsid w:val="003E5517"/>
    <w:rsid w:val="003F1E61"/>
    <w:rsid w:val="00403861"/>
    <w:rsid w:val="00424B3C"/>
    <w:rsid w:val="00450B2F"/>
    <w:rsid w:val="004526F3"/>
    <w:rsid w:val="0049657A"/>
    <w:rsid w:val="004B1351"/>
    <w:rsid w:val="004B375B"/>
    <w:rsid w:val="004B7F37"/>
    <w:rsid w:val="004E6F31"/>
    <w:rsid w:val="004F6D74"/>
    <w:rsid w:val="0051693D"/>
    <w:rsid w:val="005231E0"/>
    <w:rsid w:val="00542B79"/>
    <w:rsid w:val="00550B6A"/>
    <w:rsid w:val="005530CF"/>
    <w:rsid w:val="0056350B"/>
    <w:rsid w:val="00564E11"/>
    <w:rsid w:val="0057749F"/>
    <w:rsid w:val="005903EC"/>
    <w:rsid w:val="005C6EAA"/>
    <w:rsid w:val="005F7899"/>
    <w:rsid w:val="00622A1E"/>
    <w:rsid w:val="00624634"/>
    <w:rsid w:val="006702BC"/>
    <w:rsid w:val="006948CF"/>
    <w:rsid w:val="00695577"/>
    <w:rsid w:val="006B33E3"/>
    <w:rsid w:val="006C325F"/>
    <w:rsid w:val="006C4F98"/>
    <w:rsid w:val="006C54CF"/>
    <w:rsid w:val="006C7DA5"/>
    <w:rsid w:val="006D55C6"/>
    <w:rsid w:val="007046D8"/>
    <w:rsid w:val="0073589A"/>
    <w:rsid w:val="007420E2"/>
    <w:rsid w:val="0074251A"/>
    <w:rsid w:val="00781970"/>
    <w:rsid w:val="00787AAB"/>
    <w:rsid w:val="007B3E3F"/>
    <w:rsid w:val="007B6448"/>
    <w:rsid w:val="007C0CED"/>
    <w:rsid w:val="00815DAD"/>
    <w:rsid w:val="0084225D"/>
    <w:rsid w:val="008541E4"/>
    <w:rsid w:val="008561FC"/>
    <w:rsid w:val="008829CE"/>
    <w:rsid w:val="008867D6"/>
    <w:rsid w:val="0089454C"/>
    <w:rsid w:val="008B0305"/>
    <w:rsid w:val="008E6221"/>
    <w:rsid w:val="008F17D5"/>
    <w:rsid w:val="00931485"/>
    <w:rsid w:val="009322EB"/>
    <w:rsid w:val="009924C4"/>
    <w:rsid w:val="009B275B"/>
    <w:rsid w:val="009C60B6"/>
    <w:rsid w:val="009E05B6"/>
    <w:rsid w:val="00A44040"/>
    <w:rsid w:val="00A44C28"/>
    <w:rsid w:val="00A46F8A"/>
    <w:rsid w:val="00A57528"/>
    <w:rsid w:val="00A62BDF"/>
    <w:rsid w:val="00A754D9"/>
    <w:rsid w:val="00AB7C18"/>
    <w:rsid w:val="00AC07E4"/>
    <w:rsid w:val="00AC1EFA"/>
    <w:rsid w:val="00AD2E2B"/>
    <w:rsid w:val="00AE0F41"/>
    <w:rsid w:val="00AF5DA1"/>
    <w:rsid w:val="00B70ED3"/>
    <w:rsid w:val="00B70F32"/>
    <w:rsid w:val="00B72217"/>
    <w:rsid w:val="00B878A2"/>
    <w:rsid w:val="00BA3B58"/>
    <w:rsid w:val="00BA6A90"/>
    <w:rsid w:val="00BB62E7"/>
    <w:rsid w:val="00BD264A"/>
    <w:rsid w:val="00BF1053"/>
    <w:rsid w:val="00C0473D"/>
    <w:rsid w:val="00C11B28"/>
    <w:rsid w:val="00C168B2"/>
    <w:rsid w:val="00C16EEF"/>
    <w:rsid w:val="00C204CB"/>
    <w:rsid w:val="00C23E31"/>
    <w:rsid w:val="00C24C73"/>
    <w:rsid w:val="00C2686F"/>
    <w:rsid w:val="00C30529"/>
    <w:rsid w:val="00C70B6E"/>
    <w:rsid w:val="00C77E21"/>
    <w:rsid w:val="00C8123E"/>
    <w:rsid w:val="00C876B6"/>
    <w:rsid w:val="00CA4BA4"/>
    <w:rsid w:val="00CC634E"/>
    <w:rsid w:val="00D145D1"/>
    <w:rsid w:val="00D60D7C"/>
    <w:rsid w:val="00D761A7"/>
    <w:rsid w:val="00D824E5"/>
    <w:rsid w:val="00D939EE"/>
    <w:rsid w:val="00DD3F05"/>
    <w:rsid w:val="00DE33F4"/>
    <w:rsid w:val="00DF1E57"/>
    <w:rsid w:val="00E16293"/>
    <w:rsid w:val="00E308CA"/>
    <w:rsid w:val="00E369CA"/>
    <w:rsid w:val="00E45CE9"/>
    <w:rsid w:val="00E607A7"/>
    <w:rsid w:val="00E669D2"/>
    <w:rsid w:val="00EC0B71"/>
    <w:rsid w:val="00ED1ED0"/>
    <w:rsid w:val="00ED63EC"/>
    <w:rsid w:val="00EF75AB"/>
    <w:rsid w:val="00F105ED"/>
    <w:rsid w:val="00F16E52"/>
    <w:rsid w:val="00F2555D"/>
    <w:rsid w:val="00F7265E"/>
    <w:rsid w:val="00F72F6B"/>
    <w:rsid w:val="00F7502A"/>
    <w:rsid w:val="00F75CAD"/>
    <w:rsid w:val="00F91FEB"/>
    <w:rsid w:val="00FA04C4"/>
    <w:rsid w:val="00FB4D84"/>
    <w:rsid w:val="00FD4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1026"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docDefaults>
    <w:rPrDefault>
      <w:rPr>
        <w:rFonts w:asciiTheme="minorHAnsi" w:hAnsiTheme="minorHAnsi" w:eastAsiaTheme="minorHAnsi" w:cstheme="minorBidi"/>
        <w:sz w:val="22"/>
        <w:szCs w:val="22"/>
        <w:lang w:val="ru-RU"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0"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a" w:default="true">
    <w:name w:val="Normal"/>
    <w:qFormat/>
    <w:rsid w:val="00624634"/>
    <w:pPr>
      <w:spacing w:after="0" w:line="240" w:lineRule="auto"/>
    </w:pPr>
    <w:rPr>
      <w:rFonts w:ascii="Times New Roman" w:hAnsi="Times New Roman" w:eastAsia="Times New Roman" w:cs="Times New Roman"/>
      <w:sz w:val="24"/>
      <w:szCs w:val="24"/>
      <w:lang w:eastAsia="ru-RU"/>
    </w:rPr>
  </w:style>
  <w:style w:type="paragraph" w:styleId="1">
    <w:name w:val="heading 1"/>
    <w:basedOn w:val="a"/>
    <w:next w:val="a"/>
    <w:link w:val="10"/>
    <w:qFormat/>
    <w:rsid w:val="00624634"/>
    <w:pPr>
      <w:keepNext/>
      <w:jc w:val="center"/>
      <w:outlineLvl w:val="0"/>
    </w:pPr>
    <w:rPr>
      <w:b/>
      <w:sz w:val="36"/>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character" w:styleId="10" w:customStyle="true">
    <w:name w:val="Заголовок 1 Знак"/>
    <w:basedOn w:val="a0"/>
    <w:link w:val="1"/>
    <w:rsid w:val="00624634"/>
    <w:rPr>
      <w:rFonts w:ascii="Times New Roman" w:hAnsi="Times New Roman" w:eastAsia="Times New Roman" w:cs="Times New Roman"/>
      <w:b/>
      <w:sz w:val="36"/>
      <w:szCs w:val="24"/>
      <w:lang w:eastAsia="ru-RU"/>
    </w:rPr>
  </w:style>
  <w:style w:type="paragraph" w:styleId="ConsNonformat" w:customStyle="true">
    <w:name w:val="ConsNonformat"/>
    <w:rsid w:val="00624634"/>
    <w:pPr>
      <w:widowControl w:val="false"/>
      <w:snapToGrid w:val="false"/>
      <w:spacing w:after="0" w:line="240" w:lineRule="auto"/>
      <w:ind w:right="19772"/>
    </w:pPr>
    <w:rPr>
      <w:rFonts w:ascii="Courier New" w:hAnsi="Courier New" w:eastAsia="Times New Roman" w:cs="Times New Roman"/>
      <w:sz w:val="16"/>
      <w:szCs w:val="20"/>
      <w:lang w:eastAsia="ru-RU"/>
    </w:rPr>
  </w:style>
  <w:style w:type="paragraph" w:styleId="ConsPlusTitle" w:customStyle="true">
    <w:name w:val="ConsPlusTitle"/>
    <w:uiPriority w:val="99"/>
    <w:rsid w:val="00624634"/>
    <w:pPr>
      <w:widowControl w:val="false"/>
      <w:autoSpaceDE w:val="false"/>
      <w:autoSpaceDN w:val="false"/>
      <w:adjustRightInd w:val="false"/>
      <w:spacing w:after="0" w:line="240" w:lineRule="auto"/>
    </w:pPr>
    <w:rPr>
      <w:rFonts w:ascii="Times New Roman" w:hAnsi="Times New Roman" w:eastAsia="Times New Roman" w:cs="Times New Roman"/>
      <w:b/>
      <w:bCs/>
      <w:sz w:val="30"/>
      <w:szCs w:val="30"/>
      <w:lang w:eastAsia="ru-RU"/>
    </w:rPr>
  </w:style>
  <w:style w:type="paragraph" w:styleId="a3">
    <w:name w:val="Balloon Text"/>
    <w:basedOn w:val="a"/>
    <w:link w:val="a4"/>
    <w:uiPriority w:val="99"/>
    <w:semiHidden/>
    <w:unhideWhenUsed/>
    <w:rsid w:val="0057749F"/>
    <w:rPr>
      <w:rFonts w:ascii="Tahoma" w:hAnsi="Tahoma" w:cs="Tahoma"/>
      <w:sz w:val="16"/>
      <w:szCs w:val="16"/>
    </w:rPr>
  </w:style>
  <w:style w:type="character" w:styleId="a4" w:customStyle="true">
    <w:name w:val="Текст выноски Знак"/>
    <w:basedOn w:val="a0"/>
    <w:link w:val="a3"/>
    <w:uiPriority w:val="99"/>
    <w:semiHidden/>
    <w:rsid w:val="0057749F"/>
    <w:rPr>
      <w:rFonts w:ascii="Tahoma" w:hAnsi="Tahoma" w:eastAsia="Times New Roman" w:cs="Tahoma"/>
      <w:sz w:val="16"/>
      <w:szCs w:val="16"/>
      <w:lang w:eastAsia="ru-RU"/>
    </w:rPr>
  </w:style>
  <w:style w:type="paragraph" w:styleId="a5">
    <w:name w:val="header"/>
    <w:basedOn w:val="a"/>
    <w:link w:val="a6"/>
    <w:uiPriority w:val="99"/>
    <w:unhideWhenUsed/>
    <w:rsid w:val="00261DC2"/>
    <w:pPr>
      <w:tabs>
        <w:tab w:val="center" w:pos="4677"/>
        <w:tab w:val="right" w:pos="9355"/>
      </w:tabs>
    </w:pPr>
  </w:style>
  <w:style w:type="character" w:styleId="a6" w:customStyle="true">
    <w:name w:val="Верхний колонтитул Знак"/>
    <w:basedOn w:val="a0"/>
    <w:link w:val="a5"/>
    <w:uiPriority w:val="99"/>
    <w:rsid w:val="00261DC2"/>
    <w:rPr>
      <w:rFonts w:ascii="Times New Roman" w:hAnsi="Times New Roman" w:eastAsia="Times New Roman" w:cs="Times New Roman"/>
      <w:sz w:val="24"/>
      <w:szCs w:val="24"/>
      <w:lang w:eastAsia="ru-RU"/>
    </w:rPr>
  </w:style>
  <w:style w:type="paragraph" w:styleId="a7">
    <w:name w:val="footer"/>
    <w:basedOn w:val="a"/>
    <w:link w:val="a8"/>
    <w:uiPriority w:val="99"/>
    <w:unhideWhenUsed/>
    <w:rsid w:val="00261DC2"/>
    <w:pPr>
      <w:tabs>
        <w:tab w:val="center" w:pos="4677"/>
        <w:tab w:val="right" w:pos="9355"/>
      </w:tabs>
    </w:pPr>
  </w:style>
  <w:style w:type="character" w:styleId="a8" w:customStyle="true">
    <w:name w:val="Нижний колонтитул Знак"/>
    <w:basedOn w:val="a0"/>
    <w:link w:val="a7"/>
    <w:uiPriority w:val="99"/>
    <w:rsid w:val="00261DC2"/>
    <w:rPr>
      <w:rFonts w:ascii="Times New Roman" w:hAnsi="Times New Roman" w:eastAsia="Times New Roman" w:cs="Times New Roman"/>
      <w:sz w:val="24"/>
      <w:szCs w:val="24"/>
      <w:lang w:eastAsia="ru-RU"/>
    </w:rPr>
  </w:style>
  <w:style w:type="paragraph" w:styleId="a9">
    <w:name w:val="No Spacing"/>
    <w:uiPriority w:val="1"/>
    <w:qFormat/>
    <w:rsid w:val="005530CF"/>
    <w:pPr>
      <w:spacing w:after="0" w:line="240" w:lineRule="auto"/>
    </w:pPr>
  </w:style>
  <w:style w:type="paragraph" w:styleId="aa">
    <w:name w:val="List Paragraph"/>
    <w:basedOn w:val="a"/>
    <w:uiPriority w:val="34"/>
    <w:qFormat/>
    <w:rsid w:val="008541E4"/>
    <w:pPr>
      <w:ind w:left="720"/>
      <w:contextualSpacing/>
    </w:pPr>
  </w:style>
  <w:style w:type="paragraph" w:styleId="BlankForLegalActs" w:customStyle="true">
    <w:name w:val="BlankForLegalActs"/>
    <w:qFormat/>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200" w:line="276"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624634"/>
    <w:pPr>
      <w:spacing w:after="0" w:line="240" w:lineRule="auto"/>
    </w:pPr>
    <w:rPr>
      <w:rFonts w:ascii="Times New Roman" w:cs="Times New Roman" w:eastAsia="Times New Roman" w:hAnsi="Times New Roman"/>
      <w:sz w:val="24"/>
      <w:szCs w:val="24"/>
      <w:lang w:eastAsia="ru-RU"/>
    </w:rPr>
  </w:style>
  <w:style w:styleId="1" w:type="paragraph">
    <w:name w:val="heading 1"/>
    <w:basedOn w:val="a"/>
    <w:next w:val="a"/>
    <w:link w:val="10"/>
    <w:qFormat/>
    <w:rsid w:val="00624634"/>
    <w:pPr>
      <w:keepNext/>
      <w:jc w:val="center"/>
      <w:outlineLvl w:val="0"/>
    </w:pPr>
    <w:rPr>
      <w:b/>
      <w:sz w:val="36"/>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customStyle="1" w:styleId="10" w:type="character">
    <w:name w:val="Заголовок 1 Знак"/>
    <w:basedOn w:val="a0"/>
    <w:link w:val="1"/>
    <w:rsid w:val="00624634"/>
    <w:rPr>
      <w:rFonts w:ascii="Times New Roman" w:cs="Times New Roman" w:eastAsia="Times New Roman" w:hAnsi="Times New Roman"/>
      <w:b/>
      <w:sz w:val="36"/>
      <w:szCs w:val="24"/>
      <w:lang w:eastAsia="ru-RU"/>
    </w:rPr>
  </w:style>
  <w:style w:customStyle="1" w:styleId="ConsNonformat" w:type="paragraph">
    <w:name w:val="ConsNonformat"/>
    <w:rsid w:val="00624634"/>
    <w:pPr>
      <w:widowControl w:val="0"/>
      <w:snapToGrid w:val="0"/>
      <w:spacing w:after="0" w:line="240" w:lineRule="auto"/>
      <w:ind w:right="19772"/>
    </w:pPr>
    <w:rPr>
      <w:rFonts w:ascii="Courier New" w:cs="Times New Roman" w:eastAsia="Times New Roman" w:hAnsi="Courier New"/>
      <w:sz w:val="16"/>
      <w:szCs w:val="20"/>
      <w:lang w:eastAsia="ru-RU"/>
    </w:rPr>
  </w:style>
  <w:style w:customStyle="1" w:styleId="ConsPlusTitle" w:type="paragraph">
    <w:name w:val="ConsPlusTitle"/>
    <w:uiPriority w:val="99"/>
    <w:rsid w:val="00624634"/>
    <w:pPr>
      <w:widowControl w:val="0"/>
      <w:autoSpaceDE w:val="0"/>
      <w:autoSpaceDN w:val="0"/>
      <w:adjustRightInd w:val="0"/>
      <w:spacing w:after="0" w:line="240" w:lineRule="auto"/>
    </w:pPr>
    <w:rPr>
      <w:rFonts w:ascii="Times New Roman" w:cs="Times New Roman" w:eastAsia="Times New Roman" w:hAnsi="Times New Roman"/>
      <w:b/>
      <w:bCs/>
      <w:sz w:val="30"/>
      <w:szCs w:val="30"/>
      <w:lang w:eastAsia="ru-RU"/>
    </w:rPr>
  </w:style>
  <w:style w:styleId="a3" w:type="paragraph">
    <w:name w:val="Balloon Text"/>
    <w:basedOn w:val="a"/>
    <w:link w:val="a4"/>
    <w:uiPriority w:val="99"/>
    <w:semiHidden/>
    <w:unhideWhenUsed/>
    <w:rsid w:val="0057749F"/>
    <w:rPr>
      <w:rFonts w:ascii="Tahoma" w:cs="Tahoma" w:hAnsi="Tahoma"/>
      <w:sz w:val="16"/>
      <w:szCs w:val="16"/>
    </w:rPr>
  </w:style>
  <w:style w:customStyle="1" w:styleId="a4" w:type="character">
    <w:name w:val="Текст выноски Знак"/>
    <w:basedOn w:val="a0"/>
    <w:link w:val="a3"/>
    <w:uiPriority w:val="99"/>
    <w:semiHidden/>
    <w:rsid w:val="0057749F"/>
    <w:rPr>
      <w:rFonts w:ascii="Tahoma" w:cs="Tahoma" w:eastAsia="Times New Roman" w:hAnsi="Tahoma"/>
      <w:sz w:val="16"/>
      <w:szCs w:val="16"/>
      <w:lang w:eastAsia="ru-RU"/>
    </w:rPr>
  </w:style>
  <w:style w:styleId="a5" w:type="paragraph">
    <w:name w:val="header"/>
    <w:basedOn w:val="a"/>
    <w:link w:val="a6"/>
    <w:uiPriority w:val="99"/>
    <w:unhideWhenUsed/>
    <w:rsid w:val="00261DC2"/>
    <w:pPr>
      <w:tabs>
        <w:tab w:pos="4677" w:val="center"/>
        <w:tab w:pos="9355" w:val="right"/>
      </w:tabs>
    </w:pPr>
  </w:style>
  <w:style w:customStyle="1" w:styleId="a6" w:type="character">
    <w:name w:val="Верхний колонтитул Знак"/>
    <w:basedOn w:val="a0"/>
    <w:link w:val="a5"/>
    <w:uiPriority w:val="99"/>
    <w:rsid w:val="00261DC2"/>
    <w:rPr>
      <w:rFonts w:ascii="Times New Roman" w:cs="Times New Roman" w:eastAsia="Times New Roman" w:hAnsi="Times New Roman"/>
      <w:sz w:val="24"/>
      <w:szCs w:val="24"/>
      <w:lang w:eastAsia="ru-RU"/>
    </w:rPr>
  </w:style>
  <w:style w:styleId="a7" w:type="paragraph">
    <w:name w:val="footer"/>
    <w:basedOn w:val="a"/>
    <w:link w:val="a8"/>
    <w:uiPriority w:val="99"/>
    <w:unhideWhenUsed/>
    <w:rsid w:val="00261DC2"/>
    <w:pPr>
      <w:tabs>
        <w:tab w:pos="4677" w:val="center"/>
        <w:tab w:pos="9355" w:val="right"/>
      </w:tabs>
    </w:pPr>
  </w:style>
  <w:style w:customStyle="1" w:styleId="a8" w:type="character">
    <w:name w:val="Нижний колонтитул Знак"/>
    <w:basedOn w:val="a0"/>
    <w:link w:val="a7"/>
    <w:uiPriority w:val="99"/>
    <w:rsid w:val="00261DC2"/>
    <w:rPr>
      <w:rFonts w:ascii="Times New Roman" w:cs="Times New Roman" w:eastAsia="Times New Roman" w:hAnsi="Times New Roman"/>
      <w:sz w:val="24"/>
      <w:szCs w:val="24"/>
      <w:lang w:eastAsia="ru-RU"/>
    </w:rPr>
  </w:style>
  <w:style w:styleId="a9" w:type="paragraph">
    <w:name w:val="No Spacing"/>
    <w:uiPriority w:val="1"/>
    <w:qFormat/>
    <w:rsid w:val="005530CF"/>
    <w:pPr>
      <w:spacing w:after="0" w:line="240" w:lineRule="auto"/>
    </w:pPr>
  </w:style>
  <w:style w:styleId="aa" w:type="paragraph">
    <w:name w:val="List Paragraph"/>
    <w:basedOn w:val="a"/>
    <w:uiPriority w:val="34"/>
    <w:qFormat/>
    <w:rsid w:val="008541E4"/>
    <w:pPr>
      <w:ind w:left="720"/>
      <w:contextualSpacing/>
    </w:pPr>
  </w:style>
  <w:style w:customStyle="1" w:styleId="BlankForLegalActs" w:type="paragraph">
    <w:name w:val="BlankForLegalAc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88AD186181D11468798CE2B5654E719" ma:contentTypeVersion="41" ma:contentTypeDescription="Создание документа." ma:contentTypeScope="" ma:versionID="e7a3f65f3c0a50fb268f2eaf9890aa03">
  <xsd:schema xmlns:xsd="http://www.w3.org/2001/XMLSchema" xmlns:xs="http://www.w3.org/2001/XMLSchema" xmlns:p="http://schemas.microsoft.com/office/2006/metadata/properties" xmlns:ns2="b525490f-2126-496a-b642-d7eb3eca8844" xmlns:ns3="71932cde-1c9d-43c1-b19a-a67d245dfdde" targetNamespace="http://schemas.microsoft.com/office/2006/metadata/properties" ma:root="true" ma:fieldsID="21c38d7876186144dd2f4f85f1ed4ef1" ns2:_="" ns3:_="">
    <xsd:import namespace="b525490f-2126-496a-b642-d7eb3eca8844"/>
    <xsd:import namespace="71932cde-1c9d-43c1-b19a-a67d245dfdde"/>
    <xsd:element name="properties">
      <xsd:complexType>
        <xsd:sequence>
          <xsd:element name="documentManagement">
            <xsd:complexType>
              <xsd:all>
                <xsd:element ref="ns2:docTitle" minOccurs="0"/>
                <xsd:element ref="ns3:pag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5490f-2126-496a-b642-d7eb3eca8844" elementFormDefault="qualified">
    <xsd:import namespace="http://schemas.microsoft.com/office/2006/documentManagement/types"/>
    <xsd:import namespace="http://schemas.microsoft.com/office/infopath/2007/PartnerControls"/>
    <xsd:element name="docTitle" ma:index="8" nillable="true" ma:displayName="Полное название" ma:description="Заголовок ПА, полное название документа" ma:internalName="docTitl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932cde-1c9d-43c1-b19a-a67d245dfdde" elementFormDefault="qualified">
    <xsd:import namespace="http://schemas.microsoft.com/office/2006/documentManagement/types"/>
    <xsd:import namespace="http://schemas.microsoft.com/office/infopath/2007/PartnerControls"/>
    <xsd:element name="pageLink" ma:index="9" nillable="true" ma:displayName="pageLink" ma:internalName="page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ageLink xmlns="71932cde-1c9d-43c1-b19a-a67d245dfdde" xsi:nil="true"/>
    <docTitle xmlns="b525490f-2126-496a-b642-d7eb3eca8844">Постановление 1068 от 30.10.2026</docTitle>
  </documentManagement>
</p:properties>
</file>

<file path=customXml/itemProps1.xml><?xml version="1.0" encoding="utf-8"?>
<ds:datastoreItem xmlns:ds="http://schemas.openxmlformats.org/officeDocument/2006/customXml" ds:itemID="{95A716D6-5AFE-40C8-A474-FA1BC42035B0}"/>
</file>

<file path=customXml/itemProps2.xml><?xml version="1.0" encoding="utf-8"?>
<ds:datastoreItem xmlns:ds="http://schemas.openxmlformats.org/officeDocument/2006/customXml" ds:itemID="{633D3EB7-1B48-4B32-92B1-A677214E9E3C}"/>
</file>

<file path=customXml/itemProps3.xml><?xml version="1.0" encoding="utf-8"?>
<ds:datastoreItem xmlns:ds="http://schemas.openxmlformats.org/officeDocument/2006/customXml" ds:itemID="{CB9D837A-184A-4551-BEEB-F044125328C0}"/>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1068 от 30.10.2026</dc:title>
  <dc:creator>Вохмина Мария Викторовна</dc:creator>
  <cp:lastModifiedBy>Рассихина Елена Владимировна</cp:lastModifiedBy>
  <cp:revision>7</cp:revision>
  <cp:lastPrinted>2026-10-21T02:35:00Z</cp:lastPrinted>
  <dcterms:created xsi:type="dcterms:W3CDTF">2026-10-21T02:57:00Z</dcterms:created>
  <dcterms:modified xsi:type="dcterms:W3CDTF">2026-10-29T05:05:00Z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0x010100488AD186181D11468798CE2B5654E719</vt:lpwstr>
  </property>
</Properties>
</file>