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3F" w:rsidRPr="007D747C" w:rsidRDefault="00E02FD2" w:rsidP="00D8433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D7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D8433F" w:rsidRPr="007D747C" w:rsidRDefault="00D8433F" w:rsidP="00D8433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7D74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proofErr w:type="gramEnd"/>
      <w:r w:rsidRPr="007D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33F" w:rsidRPr="007D747C" w:rsidRDefault="00D8433F" w:rsidP="00D8433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Совета депутатов</w:t>
      </w:r>
    </w:p>
    <w:p w:rsidR="00D8433F" w:rsidRPr="007D747C" w:rsidRDefault="00D8433F" w:rsidP="00D8433F">
      <w:pPr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 ______</w:t>
      </w:r>
    </w:p>
    <w:p w:rsidR="00585DFF" w:rsidRDefault="00585DFF" w:rsidP="00585D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560"/>
        <w:gridCol w:w="4842"/>
        <w:gridCol w:w="1520"/>
        <w:gridCol w:w="1660"/>
        <w:gridCol w:w="1899"/>
        <w:gridCol w:w="1520"/>
        <w:gridCol w:w="1520"/>
        <w:gridCol w:w="1899"/>
      </w:tblGrid>
      <w:tr w:rsidR="00A44FD7" w:rsidRPr="00A44FD7" w:rsidTr="00A44FD7">
        <w:trPr>
          <w:trHeight w:val="315"/>
        </w:trPr>
        <w:tc>
          <w:tcPr>
            <w:tcW w:w="15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Адресная инвестиционная программа на плановый период 2026-2027 годов </w:t>
            </w:r>
          </w:p>
        </w:tc>
      </w:tr>
      <w:tr w:rsidR="00A44FD7" w:rsidRPr="00A44FD7" w:rsidTr="00A44FD7">
        <w:trPr>
          <w:trHeight w:val="315"/>
        </w:trPr>
        <w:tc>
          <w:tcPr>
            <w:tcW w:w="15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44FD7" w:rsidRPr="00A44FD7" w:rsidTr="00A44FD7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главного распорядителя, заказчика, объекта 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на 2026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источники бюджета города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на 2027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источники бюджета города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краевого бюджета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9 155 910,27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6 108 467,07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3 047 443,20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7 434 584,91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3 951 204,71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3 483 380,20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муниципальный заказчик - департамент градостроительства администрации города Красноярска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1 360 565,00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1 337 443,20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1 300 502,00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1 277 380,20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7 795 345,27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6 085 345,27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1 710 000,00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6 134 082,91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3 928 082,91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2 206 000,00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3 215 154,88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2 215 154,88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3 582 046,99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2 582 046,99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 ОБРАЗОВАНИЯ, СОЗДАНИЕ УСЛОВИЙ ДЛЯ ОСУЩЕСТВЛЕНИЯ ПРИСМОТРА И УХОДА ЗА ДЕТЬМИ"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11 140,72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11 140,72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11 140,72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11 140,72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дополнительного корпуса к ДОУ  № 231 по ул. Красной Армии, 38 в Железнодорожном районе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11 140,72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11 140,72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95709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3 204 014,16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2 204 014,16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3 582 046,99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2 582 046,99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3 204 014,16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2 204 014,16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3 582 046,99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2 582 046,99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№ 1 в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"Тихие Зори"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779 014,16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279 014,16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жилом районе "Мичуринский"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825 000,00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782 046,99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782 046,99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в 5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мкрн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района "Солнечный"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в микрорайоне "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Агроуниверситет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</w:t>
            </w:r>
          </w:p>
        </w:tc>
      </w:tr>
      <w:tr w:rsidR="00A44FD7" w:rsidRPr="00A44FD7" w:rsidTr="00A44FD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4 640 755,39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2 593 312,19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2 047 443,20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2 652 537,92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169 157,72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2 483 380,20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"ВОВЛЕЧЕНИЕ  ТЕРРИТОРИЙ В ГРАДОСТРОИТЕЛЬНУЮ ДЕЯТЕЛЬНОСТЬ"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1 589 457,59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1 589 457,59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  <w:p w:rsidR="00957092" w:rsidRPr="00A44FD7" w:rsidRDefault="00957092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1 589 457,59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1 589 457,59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Инженерное сооружение по укреплению склона на участке в районе жилых домов по ул. </w:t>
            </w:r>
            <w:proofErr w:type="gram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  <w:proofErr w:type="gram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37 - ул. 2-ая Огородная, 25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1 422 607,37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1 422 607,37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957092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Берегоукрепление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части о.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Татышев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(строительство)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105 285,13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105 285,13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водоснабжения и водоотведения в жилом районе индивидуальной застройки ул.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Цимлянская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Пригорная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(проектирование)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61 565,09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61 565,09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1 282 922,20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1 261 322,20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1 222 859,20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1 201 259,20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муниципальный заказчик - департамент градостроительства администрации города Красноярска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1 282 922,20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1 261 322,20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1 222 859,20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1 201 259,20 </w:t>
            </w:r>
          </w:p>
        </w:tc>
      </w:tr>
      <w:tr w:rsidR="00A44FD7" w:rsidRPr="00A44FD7" w:rsidTr="00A44FD7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1 261 322,20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1 261 322,20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1 201 259,20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1 201 259,20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помещений для обеспечения граждан, состоящих на жилищном учете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"ДОРОГИ"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1 690 732,80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980 732,80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1 352 035,92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146 035,92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1 206 000,00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1 690 732,80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980 732,80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1 352 035,92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146 035,92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1 206 000,00 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автомобильной дороги в жилом районе "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Бугач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129 572,00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129 572,00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пер.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Боготольский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Копылова до ул. </w:t>
            </w:r>
            <w:proofErr w:type="gram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226 869,28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226 869,28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№ 38 "А" от Северного шоссе до проезда № 45 в микрорайоне "Солонцы-2"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092" w:rsidRPr="00A44FD7" w:rsidTr="0095709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по ул. Судостроительная на участке от жилого дома № 175 до ул. Анатолия Гладкова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84 225,45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84 225,45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957092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от ул.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Гриболевская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Соколовская на направлении жилого района "Солонцы-2" через ул. Афанасия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Тавакова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переезда на Северное шоссе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711 422,85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1 422,85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710 000,00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1 208 416,83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2 416,83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1 206 000,00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автомобильной дороги по пр. </w:t>
            </w:r>
            <w:proofErr w:type="gram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</w:t>
            </w:r>
            <w:proofErr w:type="gram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участке от ул. Михаила Годенко до ул. Пролетарской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14 800,00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14 800,00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жилом районе «Медицинский городок</w:t>
            </w:r>
            <w:proofErr w:type="gram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192 210,72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192 210,72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141 991,23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141 991,23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 по ул. </w:t>
            </w:r>
            <w:proofErr w:type="spell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Гросовцев</w:t>
            </w:r>
            <w:proofErr w:type="spell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Калинина до ул. </w:t>
            </w:r>
            <w:proofErr w:type="gramStart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Норильской</w:t>
            </w:r>
            <w:proofErr w:type="gramEnd"/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81 032,50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81 032,50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автодороги по ул. Свердловская от Николаевского моста до границы города Красноярска (проектирование)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566,07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566,07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1 627,86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1 627,86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 через ул. Свердловская в районе парка флоры и фауны «Роев ручей» (проектирование)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33,93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33,93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"СТРОИТЕЛЬСТВО УЧАСТКА ПЕРВОЙ ЛИНИИ МЕТРОПОЛИТЕНА В ГОРОДЕ КРАСНОЯРСКЕ"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77 642,80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76 121,00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77 642,80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76 121,00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муниципальный заказчик - департамент градостроительства администрации города Красноярска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77 642,80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76 121,00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77 642,80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76 121,00 </w:t>
            </w:r>
          </w:p>
        </w:tc>
      </w:tr>
      <w:tr w:rsidR="00A44FD7" w:rsidRPr="00A44FD7" w:rsidTr="00A44FD7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участка первой линии метрополитена в г. Красноярске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77 642,80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76 121,00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77 642,80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1 521,80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76 121,00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957092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ПОДПРОГРАММА "РАЗВИТИЕ ДОПОЛНИТЕЛЬНОГО ОБРАЗОВАНИЯ В СФЕРЕ КУЛЬТУРЫ И ИСКУССТВА"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957092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957092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в микрорайоне "Северный" (строительство)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900 000,00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1 200 000,00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"СОХРАНЕНИЕ И РАЗВИТИЕ КУЛЬТУРНОГО И ПРИРОДНОГО НАСЛЕДИЯ"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A44FD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- департамент градостроительства администрации города Красноярска, муниципальный заказчик - МКУ города Красноярска "УКС"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A44FD7" w:rsidRPr="00A44FD7" w:rsidTr="00A44FD7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пространство "Суриков-центр" (строительство)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FD7" w:rsidRPr="00A44FD7" w:rsidRDefault="00A44FD7" w:rsidP="00A4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4FD7" w:rsidRPr="00A44FD7" w:rsidTr="00A44FD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 наименовании объекта указываются мероприятия, осуществляемые по данному объекту (проектирование, строительство, реконструкция)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4FD7" w:rsidRPr="00A44FD7" w:rsidRDefault="00A44FD7" w:rsidP="00A4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FD7" w:rsidRDefault="00A44FD7" w:rsidP="00585DFF">
      <w:pPr>
        <w:rPr>
          <w:rFonts w:ascii="Times New Roman" w:hAnsi="Times New Roman" w:cs="Times New Roman"/>
          <w:sz w:val="24"/>
          <w:szCs w:val="24"/>
        </w:rPr>
      </w:pPr>
    </w:p>
    <w:p w:rsidR="00A44FD7" w:rsidRDefault="00A44FD7" w:rsidP="00585DFF">
      <w:pPr>
        <w:rPr>
          <w:rFonts w:ascii="Times New Roman" w:hAnsi="Times New Roman" w:cs="Times New Roman"/>
          <w:sz w:val="24"/>
          <w:szCs w:val="24"/>
        </w:rPr>
      </w:pPr>
    </w:p>
    <w:p w:rsidR="00A44FD7" w:rsidRPr="007D747C" w:rsidRDefault="00A44FD7" w:rsidP="00585DFF">
      <w:pPr>
        <w:rPr>
          <w:rFonts w:ascii="Times New Roman" w:hAnsi="Times New Roman" w:cs="Times New Roman"/>
          <w:sz w:val="24"/>
          <w:szCs w:val="24"/>
        </w:rPr>
      </w:pPr>
    </w:p>
    <w:sectPr w:rsidR="00A44FD7" w:rsidRPr="007D747C" w:rsidSect="00A12A13">
      <w:headerReference w:type="default" r:id="rId7"/>
      <w:pgSz w:w="16838" w:h="11906" w:orient="landscape"/>
      <w:pgMar w:top="1134" w:right="851" w:bottom="567" w:left="851" w:header="425" w:footer="284" w:gutter="0"/>
      <w:pgNumType w:start="12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7F" w:rsidRDefault="00F93F7F" w:rsidP="00197ADB">
      <w:pPr>
        <w:spacing w:after="0" w:line="240" w:lineRule="auto"/>
      </w:pPr>
      <w:r>
        <w:separator/>
      </w:r>
    </w:p>
  </w:endnote>
  <w:endnote w:type="continuationSeparator" w:id="0">
    <w:p w:rsidR="00F93F7F" w:rsidRDefault="00F93F7F" w:rsidP="0019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7F" w:rsidRDefault="00F93F7F" w:rsidP="00197ADB">
      <w:pPr>
        <w:spacing w:after="0" w:line="240" w:lineRule="auto"/>
      </w:pPr>
      <w:r>
        <w:separator/>
      </w:r>
    </w:p>
  </w:footnote>
  <w:footnote w:type="continuationSeparator" w:id="0">
    <w:p w:rsidR="00F93F7F" w:rsidRDefault="00F93F7F" w:rsidP="0019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79679119"/>
      <w:docPartObj>
        <w:docPartGallery w:val="Page Numbers (Top of Page)"/>
        <w:docPartUnique/>
      </w:docPartObj>
    </w:sdtPr>
    <w:sdtEndPr/>
    <w:sdtContent>
      <w:p w:rsidR="0014602C" w:rsidRPr="0014602C" w:rsidRDefault="0014602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14602C">
          <w:rPr>
            <w:rFonts w:ascii="Times New Roman" w:hAnsi="Times New Roman" w:cs="Times New Roman"/>
            <w:sz w:val="24"/>
          </w:rPr>
          <w:fldChar w:fldCharType="begin"/>
        </w:r>
        <w:r w:rsidRPr="0014602C">
          <w:rPr>
            <w:rFonts w:ascii="Times New Roman" w:hAnsi="Times New Roman" w:cs="Times New Roman"/>
            <w:sz w:val="24"/>
          </w:rPr>
          <w:instrText>PAGE   \* MERGEFORMAT</w:instrText>
        </w:r>
        <w:r w:rsidRPr="0014602C">
          <w:rPr>
            <w:rFonts w:ascii="Times New Roman" w:hAnsi="Times New Roman" w:cs="Times New Roman"/>
            <w:sz w:val="24"/>
          </w:rPr>
          <w:fldChar w:fldCharType="separate"/>
        </w:r>
        <w:r w:rsidR="00A12A13">
          <w:rPr>
            <w:rFonts w:ascii="Times New Roman" w:hAnsi="Times New Roman" w:cs="Times New Roman"/>
            <w:noProof/>
            <w:sz w:val="24"/>
          </w:rPr>
          <w:t>1217</w:t>
        </w:r>
        <w:r w:rsidRPr="0014602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D"/>
    <w:rsid w:val="000318A2"/>
    <w:rsid w:val="00061E9B"/>
    <w:rsid w:val="00095F1C"/>
    <w:rsid w:val="000D5ECA"/>
    <w:rsid w:val="00102B50"/>
    <w:rsid w:val="001204CC"/>
    <w:rsid w:val="001440B0"/>
    <w:rsid w:val="0014602C"/>
    <w:rsid w:val="00197ADB"/>
    <w:rsid w:val="00205863"/>
    <w:rsid w:val="003153DF"/>
    <w:rsid w:val="003238C5"/>
    <w:rsid w:val="00376EB2"/>
    <w:rsid w:val="003836A8"/>
    <w:rsid w:val="003A57FE"/>
    <w:rsid w:val="003B1BD0"/>
    <w:rsid w:val="003C23E5"/>
    <w:rsid w:val="004321EE"/>
    <w:rsid w:val="0043381D"/>
    <w:rsid w:val="004A74E2"/>
    <w:rsid w:val="00561CBC"/>
    <w:rsid w:val="005661E3"/>
    <w:rsid w:val="005771AC"/>
    <w:rsid w:val="00585DFF"/>
    <w:rsid w:val="00590E89"/>
    <w:rsid w:val="0061513B"/>
    <w:rsid w:val="0061614C"/>
    <w:rsid w:val="0074198A"/>
    <w:rsid w:val="007C1FF5"/>
    <w:rsid w:val="007D747C"/>
    <w:rsid w:val="00851C28"/>
    <w:rsid w:val="00856D38"/>
    <w:rsid w:val="008C011F"/>
    <w:rsid w:val="008E4FB5"/>
    <w:rsid w:val="008F17AE"/>
    <w:rsid w:val="00957092"/>
    <w:rsid w:val="009B2BD9"/>
    <w:rsid w:val="009F15A0"/>
    <w:rsid w:val="00A12A13"/>
    <w:rsid w:val="00A44FD7"/>
    <w:rsid w:val="00A51B93"/>
    <w:rsid w:val="00AA2201"/>
    <w:rsid w:val="00B71AFD"/>
    <w:rsid w:val="00BC6960"/>
    <w:rsid w:val="00BD0F1F"/>
    <w:rsid w:val="00BF62DF"/>
    <w:rsid w:val="00C35A74"/>
    <w:rsid w:val="00C458B3"/>
    <w:rsid w:val="00C5099E"/>
    <w:rsid w:val="00D36E05"/>
    <w:rsid w:val="00D8433F"/>
    <w:rsid w:val="00E02FD2"/>
    <w:rsid w:val="00E94FBC"/>
    <w:rsid w:val="00F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ADB"/>
  </w:style>
  <w:style w:type="paragraph" w:styleId="a5">
    <w:name w:val="footer"/>
    <w:basedOn w:val="a"/>
    <w:link w:val="a6"/>
    <w:uiPriority w:val="99"/>
    <w:unhideWhenUsed/>
    <w:rsid w:val="0019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ADB"/>
  </w:style>
  <w:style w:type="paragraph" w:styleId="a7">
    <w:name w:val="Balloon Text"/>
    <w:basedOn w:val="a"/>
    <w:link w:val="a8"/>
    <w:uiPriority w:val="99"/>
    <w:semiHidden/>
    <w:unhideWhenUsed/>
    <w:rsid w:val="007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ADB"/>
  </w:style>
  <w:style w:type="paragraph" w:styleId="a5">
    <w:name w:val="footer"/>
    <w:basedOn w:val="a"/>
    <w:link w:val="a6"/>
    <w:uiPriority w:val="99"/>
    <w:unhideWhenUsed/>
    <w:rsid w:val="0019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ADB"/>
  </w:style>
  <w:style w:type="paragraph" w:styleId="a7">
    <w:name w:val="Balloon Text"/>
    <w:basedOn w:val="a"/>
    <w:link w:val="a8"/>
    <w:uiPriority w:val="99"/>
    <w:semiHidden/>
    <w:unhideWhenUsed/>
    <w:rsid w:val="007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A3E236-0BF1-4435-8147-8F28DD85E643}"/>
</file>

<file path=customXml/itemProps2.xml><?xml version="1.0" encoding="utf-8"?>
<ds:datastoreItem xmlns:ds="http://schemas.openxmlformats.org/officeDocument/2006/customXml" ds:itemID="{7824FF9F-D5C1-4006-8154-ED05CB68437C}"/>
</file>

<file path=customXml/itemProps3.xml><?xml version="1.0" encoding="utf-8"?>
<ds:datastoreItem xmlns:ds="http://schemas.openxmlformats.org/officeDocument/2006/customXml" ds:itemID="{620D0321-8E4B-415C-9019-B597453BE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Ольга Александровна</dc:creator>
  <cp:lastModifiedBy>Шестакова Евгения Константиновна</cp:lastModifiedBy>
  <cp:revision>43</cp:revision>
  <cp:lastPrinted>2022-11-08T02:02:00Z</cp:lastPrinted>
  <dcterms:created xsi:type="dcterms:W3CDTF">2019-10-22T03:01:00Z</dcterms:created>
  <dcterms:modified xsi:type="dcterms:W3CDTF">2024-11-14T09:33:00Z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