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Сведенияобобъекте" w:displacedByCustomXml="next"/>
    <w:sdt>
      <w:sdtPr>
        <w:rPr>
          <w:rFonts w:ascii="Times New Roman" w:hAnsi="Times New Roman" w:cs="Times New Roman"/>
          <w:sz w:val="30"/>
          <w:szCs w:val="30"/>
        </w:rPr>
        <w:id w:val="682019349"/>
        <w:docPartObj>
          <w:docPartGallery w:val="Page Numbers (Top of Page)"/>
          <w:docPartUnique/>
        </w:docPartObj>
      </w:sdtPr>
      <w:sdtEndPr/>
      <w:sdtContent>
        <w:p w:rsidR="00ED0DDE" w:rsidRPr="00B3747A" w:rsidRDefault="00ED0DDE" w:rsidP="00B3747A">
          <w:pPr>
            <w:pStyle w:val="a5"/>
            <w:tabs>
              <w:tab w:val="left" w:pos="6521"/>
            </w:tabs>
            <w:spacing w:line="192" w:lineRule="auto"/>
            <w:ind w:left="5670"/>
            <w:jc w:val="both"/>
            <w:rPr>
              <w:rFonts w:ascii="Times New Roman" w:hAnsi="Times New Roman" w:cs="Times New Roman"/>
              <w:sz w:val="30"/>
              <w:szCs w:val="30"/>
            </w:rPr>
          </w:pPr>
          <w:r w:rsidRPr="00B3747A">
            <w:rPr>
              <w:rFonts w:ascii="Times New Roman" w:hAnsi="Times New Roman" w:cs="Times New Roman"/>
              <w:sz w:val="30"/>
              <w:szCs w:val="30"/>
            </w:rPr>
            <w:t xml:space="preserve">Приложение </w:t>
          </w:r>
          <w:r w:rsidR="00EB5C17" w:rsidRPr="00B3747A">
            <w:rPr>
              <w:rFonts w:ascii="Times New Roman" w:hAnsi="Times New Roman" w:cs="Times New Roman"/>
              <w:sz w:val="30"/>
              <w:szCs w:val="30"/>
            </w:rPr>
            <w:t>1</w:t>
          </w:r>
        </w:p>
        <w:p w:rsidR="00ED0DDE" w:rsidRPr="00B3747A" w:rsidRDefault="00ED0DDE" w:rsidP="00B3747A">
          <w:pPr>
            <w:pStyle w:val="a5"/>
            <w:tabs>
              <w:tab w:val="left" w:pos="6237"/>
            </w:tabs>
            <w:spacing w:line="192" w:lineRule="auto"/>
            <w:ind w:left="5670"/>
            <w:jc w:val="both"/>
            <w:rPr>
              <w:rFonts w:ascii="Times New Roman" w:hAnsi="Times New Roman" w:cs="Times New Roman"/>
              <w:sz w:val="30"/>
              <w:szCs w:val="30"/>
            </w:rPr>
          </w:pPr>
          <w:r w:rsidRPr="00B3747A">
            <w:rPr>
              <w:rFonts w:ascii="Times New Roman" w:hAnsi="Times New Roman" w:cs="Times New Roman"/>
              <w:sz w:val="30"/>
              <w:szCs w:val="30"/>
            </w:rPr>
            <w:t xml:space="preserve">к распоряжению </w:t>
          </w:r>
        </w:p>
        <w:p w:rsidR="00ED0DDE" w:rsidRPr="00B3747A" w:rsidRDefault="00ED0DDE" w:rsidP="00B3747A">
          <w:pPr>
            <w:pStyle w:val="a5"/>
            <w:tabs>
              <w:tab w:val="left" w:pos="6237"/>
            </w:tabs>
            <w:spacing w:line="192" w:lineRule="auto"/>
            <w:ind w:left="5670"/>
            <w:jc w:val="both"/>
            <w:rPr>
              <w:rFonts w:ascii="Times New Roman" w:hAnsi="Times New Roman" w:cs="Times New Roman"/>
              <w:sz w:val="30"/>
              <w:szCs w:val="30"/>
            </w:rPr>
          </w:pPr>
          <w:r w:rsidRPr="00B3747A">
            <w:rPr>
              <w:rFonts w:ascii="Times New Roman" w:hAnsi="Times New Roman" w:cs="Times New Roman"/>
              <w:sz w:val="30"/>
              <w:szCs w:val="30"/>
            </w:rPr>
            <w:t xml:space="preserve">администрации города </w:t>
          </w:r>
        </w:p>
        <w:p w:rsidR="00ED0DDE" w:rsidRPr="00B3747A" w:rsidRDefault="00ED0DDE" w:rsidP="00B3747A">
          <w:pPr>
            <w:pStyle w:val="a5"/>
            <w:tabs>
              <w:tab w:val="left" w:pos="6237"/>
            </w:tabs>
            <w:spacing w:line="192" w:lineRule="auto"/>
            <w:ind w:left="5670"/>
            <w:jc w:val="both"/>
            <w:rPr>
              <w:rFonts w:ascii="Times New Roman" w:hAnsi="Times New Roman" w:cs="Times New Roman"/>
              <w:sz w:val="30"/>
              <w:szCs w:val="30"/>
            </w:rPr>
          </w:pPr>
          <w:r w:rsidRPr="00B3747A">
            <w:rPr>
              <w:rFonts w:ascii="Times New Roman" w:hAnsi="Times New Roman" w:cs="Times New Roman"/>
              <w:sz w:val="30"/>
              <w:szCs w:val="30"/>
            </w:rPr>
            <w:t>от ____________№_________</w:t>
          </w:r>
        </w:p>
      </w:sdtContent>
    </w:sdt>
    <w:p w:rsidR="0080667F" w:rsidRPr="0080667F" w:rsidRDefault="00ED0DDE" w:rsidP="00DE2C36">
      <w:pPr>
        <w:rPr>
          <w:rFonts w:ascii="Times New Roman" w:hAnsi="Times New Roman" w:cs="Times New Roman"/>
          <w:sz w:val="28"/>
          <w:szCs w:val="30"/>
        </w:rPr>
      </w:pPr>
      <w:r w:rsidRPr="00B3747A">
        <w:rPr>
          <w:rFonts w:ascii="Times New Roman" w:hAnsi="Times New Roman" w:cs="Times New Roman"/>
          <w:sz w:val="30"/>
          <w:szCs w:val="30"/>
        </w:rPr>
        <w:t xml:space="preserve"> </w:t>
      </w:r>
    </w:p>
    <w:p w:rsidR="00ED0DDE" w:rsidRPr="0080667F" w:rsidRDefault="00ED0DDE" w:rsidP="00DE2C36">
      <w:pPr>
        <w:rPr>
          <w:rFonts w:ascii="Times New Roman" w:hAnsi="Times New Roman" w:cs="Times New Roman"/>
          <w:sz w:val="28"/>
          <w:szCs w:val="30"/>
        </w:rPr>
      </w:pPr>
    </w:p>
    <w:p w:rsidR="00ED0DDE" w:rsidRPr="00B3747A" w:rsidRDefault="00ED0DDE" w:rsidP="00DE2C36">
      <w:pPr>
        <w:jc w:val="center"/>
        <w:rPr>
          <w:rFonts w:ascii="Times New Roman" w:hAnsi="Times New Roman" w:cs="Times New Roman"/>
          <w:sz w:val="30"/>
          <w:szCs w:val="30"/>
        </w:rPr>
      </w:pPr>
      <w:r w:rsidRPr="00B3747A">
        <w:rPr>
          <w:rFonts w:ascii="Times New Roman" w:hAnsi="Times New Roman" w:cs="Times New Roman"/>
          <w:sz w:val="30"/>
          <w:szCs w:val="30"/>
        </w:rPr>
        <w:t>Описание границ публичного сервитута</w:t>
      </w:r>
    </w:p>
    <w:p w:rsidR="00ED0DDE" w:rsidRDefault="00ED0DDE" w:rsidP="00DE2C36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80667F" w:rsidRPr="00B3747A" w:rsidRDefault="0080667F" w:rsidP="00DE2C36">
      <w:pPr>
        <w:jc w:val="center"/>
        <w:rPr>
          <w:rFonts w:ascii="Times New Roman" w:hAnsi="Times New Roman" w:cs="Times New Roman"/>
          <w:sz w:val="30"/>
          <w:szCs w:val="30"/>
        </w:rPr>
      </w:pPr>
    </w:p>
    <w:tbl>
      <w:tblPr>
        <w:tblW w:w="4942" w:type="pct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358"/>
      </w:tblGrid>
      <w:tr w:rsidR="00564D06" w:rsidRPr="00B3747A" w:rsidTr="00B3747A">
        <w:trPr>
          <w:trHeight w:val="510"/>
        </w:trPr>
        <w:tc>
          <w:tcPr>
            <w:tcW w:w="5000" w:type="pct"/>
            <w:shd w:val="clear" w:color="auto" w:fill="auto"/>
          </w:tcPr>
          <w:bookmarkEnd w:id="0"/>
          <w:p w:rsidR="00564D06" w:rsidRPr="00B3747A" w:rsidRDefault="00ED0DDE" w:rsidP="0080667F">
            <w:pP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Сведения о местоположении границ публичного сервитута в отнош</w:t>
            </w: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 xml:space="preserve">нии </w:t>
            </w:r>
            <w:r w:rsidR="00D71BAB" w:rsidRPr="00B3747A">
              <w:rPr>
                <w:rFonts w:ascii="Times New Roman" w:hAnsi="Times New Roman" w:cs="Times New Roman"/>
                <w:sz w:val="30"/>
                <w:szCs w:val="30"/>
              </w:rPr>
              <w:t xml:space="preserve">земельных участков с кадастровыми номерами 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24:50:0100486; 24:50:0000000:1115; 24:50:0000000:341376; 24:50:0100486:50; 24:50:0100486:1172; 24:50:0100486:1175;</w:t>
            </w:r>
            <w:r w:rsidR="0080667F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24:50:0100486:1176</w:t>
            </w:r>
          </w:p>
        </w:tc>
      </w:tr>
      <w:tr w:rsidR="00564D06" w:rsidRPr="00B3747A" w:rsidTr="00DE2C36">
        <w:trPr>
          <w:trHeight w:val="510"/>
        </w:trPr>
        <w:tc>
          <w:tcPr>
            <w:tcW w:w="5000" w:type="pct"/>
            <w:shd w:val="clear" w:color="auto" w:fill="auto"/>
            <w:vAlign w:val="center"/>
          </w:tcPr>
          <w:p w:rsidR="0080667F" w:rsidRDefault="00ED0DDE" w:rsidP="00D07CDE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 xml:space="preserve">1. </w:t>
            </w:r>
            <w:r w:rsidR="0037754C" w:rsidRPr="00B3747A">
              <w:rPr>
                <w:rFonts w:ascii="Times New Roman" w:hAnsi="Times New Roman" w:cs="Times New Roman"/>
                <w:sz w:val="30"/>
                <w:szCs w:val="30"/>
              </w:rPr>
              <w:t>Красноярский край</w:t>
            </w:r>
            <w:r w:rsidR="008C7C2C" w:rsidRPr="00B3747A">
              <w:rPr>
                <w:rFonts w:ascii="Times New Roman" w:hAnsi="Times New Roman" w:cs="Times New Roman"/>
                <w:sz w:val="30"/>
                <w:szCs w:val="30"/>
              </w:rPr>
              <w:t>,</w:t>
            </w:r>
            <w:r w:rsidR="0037754C" w:rsidRPr="00B3747A">
              <w:rPr>
                <w:rFonts w:ascii="Times New Roman" w:hAnsi="Times New Roman" w:cs="Times New Roman"/>
                <w:sz w:val="30"/>
                <w:szCs w:val="30"/>
              </w:rPr>
              <w:t xml:space="preserve"> г. Красноярск</w:t>
            </w:r>
            <w:r w:rsidR="00581FAC" w:rsidRPr="00B3747A">
              <w:rPr>
                <w:rFonts w:ascii="Times New Roman" w:hAnsi="Times New Roman" w:cs="Times New Roman"/>
                <w:sz w:val="30"/>
                <w:szCs w:val="30"/>
              </w:rPr>
              <w:t>,</w:t>
            </w:r>
            <w:r w:rsidR="0037754C" w:rsidRPr="00B3747A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 xml:space="preserve">Октябрьский район, </w:t>
            </w:r>
          </w:p>
          <w:p w:rsidR="00564D06" w:rsidRPr="00B3747A" w:rsidRDefault="00D07CDE" w:rsidP="00D07CDE">
            <w:pP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ул. Е.Д. Стасовой</w:t>
            </w:r>
          </w:p>
        </w:tc>
      </w:tr>
      <w:tr w:rsidR="00564D06" w:rsidRPr="00B3747A" w:rsidTr="00B3747A">
        <w:trPr>
          <w:trHeight w:val="454"/>
        </w:trPr>
        <w:tc>
          <w:tcPr>
            <w:tcW w:w="5000" w:type="pct"/>
            <w:shd w:val="clear" w:color="auto" w:fill="auto"/>
          </w:tcPr>
          <w:p w:rsidR="00564D06" w:rsidRPr="00B3747A" w:rsidRDefault="0080667F" w:rsidP="00B3747A">
            <w:pP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2. Система координат</w:t>
            </w:r>
            <w:r w:rsidR="00ED0DDE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 xml:space="preserve"> </w:t>
            </w:r>
            <w:proofErr w:type="gramStart"/>
            <w:r w:rsidR="00ED0DDE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МСК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 xml:space="preserve"> </w:t>
            </w:r>
            <w:r w:rsidR="00ED0DDE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167</w:t>
            </w:r>
            <w:r w:rsidR="00543C9D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 xml:space="preserve"> </w:t>
            </w:r>
            <w:r w:rsidR="00ED0DDE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(</w:t>
            </w:r>
            <w:r w:rsidR="00543C9D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зона 4</w:t>
            </w:r>
            <w:r w:rsidR="000E38B9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)</w:t>
            </w:r>
          </w:p>
        </w:tc>
      </w:tr>
      <w:tr w:rsidR="00564D06" w:rsidRPr="00B3747A" w:rsidTr="00B3747A">
        <w:trPr>
          <w:trHeight w:val="454"/>
        </w:trPr>
        <w:tc>
          <w:tcPr>
            <w:tcW w:w="5000" w:type="pct"/>
            <w:shd w:val="clear" w:color="auto" w:fill="auto"/>
          </w:tcPr>
          <w:p w:rsidR="00564D06" w:rsidRPr="00B3747A" w:rsidRDefault="00DE2C36" w:rsidP="00B3747A">
            <w:pPr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</w:pPr>
            <w:r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>3</w:t>
            </w:r>
            <w:r w:rsidR="00543C9D" w:rsidRPr="00B3747A">
              <w:rPr>
                <w:rFonts w:ascii="Times New Roman" w:eastAsia="Times New Roman" w:hAnsi="Times New Roman" w:cs="Times New Roman"/>
                <w:color w:val="000000"/>
                <w:spacing w:val="-2"/>
                <w:sz w:val="30"/>
                <w:szCs w:val="30"/>
              </w:rPr>
              <w:t xml:space="preserve">. Сведения о характерных точках границ объекта </w:t>
            </w:r>
          </w:p>
        </w:tc>
      </w:tr>
    </w:tbl>
    <w:p w:rsidR="00DE2C36" w:rsidRPr="00DE2C36" w:rsidRDefault="00DE2C36" w:rsidP="00DE2C36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373" w:type="dxa"/>
        <w:jc w:val="center"/>
        <w:tblInd w:w="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435"/>
        <w:gridCol w:w="1236"/>
        <w:gridCol w:w="1116"/>
        <w:gridCol w:w="1883"/>
        <w:gridCol w:w="2127"/>
        <w:gridCol w:w="1576"/>
      </w:tblGrid>
      <w:tr w:rsidR="00D07CDE" w:rsidRPr="00D07CDE" w:rsidTr="0080667F">
        <w:trPr>
          <w:trHeight w:val="113"/>
          <w:tblHeader/>
          <w:jc w:val="center"/>
        </w:trPr>
        <w:tc>
          <w:tcPr>
            <w:tcW w:w="1435" w:type="dxa"/>
            <w:vMerge w:val="restart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Обознач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ние хара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терных т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чек границ</w:t>
            </w:r>
          </w:p>
        </w:tc>
        <w:tc>
          <w:tcPr>
            <w:tcW w:w="2352" w:type="dxa"/>
            <w:gridSpan w:val="2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Координаты, </w:t>
            </w:r>
            <w:proofErr w:type="gramStart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883" w:type="dxa"/>
            <w:vMerge w:val="restart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Метод опред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ления координат характерной точки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квадрат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ческая</w:t>
            </w:r>
            <w:proofErr w:type="spellEnd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 xml:space="preserve"> погре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ность положения характерной точки (</w:t>
            </w:r>
            <w:proofErr w:type="spellStart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proofErr w:type="spellEnd"/>
            <w:proofErr w:type="gramEnd"/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576" w:type="dxa"/>
            <w:vMerge w:val="restart"/>
            <w:shd w:val="clear" w:color="auto" w:fill="auto"/>
          </w:tcPr>
          <w:p w:rsidR="00B3747A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 xml:space="preserve">Описание обозначения точки на местности </w:t>
            </w:r>
          </w:p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(при наличии)</w:t>
            </w:r>
          </w:p>
        </w:tc>
      </w:tr>
      <w:tr w:rsidR="00D07CDE" w:rsidRPr="00D07CDE" w:rsidTr="0080667F">
        <w:trPr>
          <w:trHeight w:val="113"/>
          <w:tblHeader/>
          <w:jc w:val="center"/>
        </w:trPr>
        <w:tc>
          <w:tcPr>
            <w:tcW w:w="1435" w:type="dxa"/>
            <w:vMerge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6" w:type="dxa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116" w:type="dxa"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83" w:type="dxa"/>
            <w:vMerge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6" w:type="dxa"/>
            <w:vMerge/>
            <w:shd w:val="clear" w:color="auto" w:fill="auto"/>
          </w:tcPr>
          <w:p w:rsidR="00DE2C36" w:rsidRPr="00D07CDE" w:rsidRDefault="00DE2C36" w:rsidP="00B3747A">
            <w:pPr>
              <w:spacing w:line="19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7CDE" w:rsidRPr="00D07CDE" w:rsidTr="0080667F">
        <w:trPr>
          <w:trHeight w:val="113"/>
          <w:tblHeader/>
          <w:jc w:val="center"/>
        </w:trPr>
        <w:tc>
          <w:tcPr>
            <w:tcW w:w="1435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36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16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83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76" w:type="dxa"/>
            <w:shd w:val="clear" w:color="auto" w:fill="auto"/>
          </w:tcPr>
          <w:p w:rsidR="00DE2C36" w:rsidRPr="00D07CDE" w:rsidRDefault="00DE2C36" w:rsidP="00B3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632828.96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89781.29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632843.21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89791.69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632880.82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89942.72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632884.67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89945.03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632887.48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89947.05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632905.02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89942.87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633016.97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89886.19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633071.47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89861.99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633091.87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89925.70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633126.08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89917.72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633234.25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89892.41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633267.26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90027.58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13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633299.50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90163.04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633285.76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90166.70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633285.29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90164.60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633297.12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90161.58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633265.32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90028.05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633232.75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89894.82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633126.54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89919.66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633090.53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89928.07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633070.19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89864.74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633017.79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89888.01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632905.71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89944.76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632887.07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89949.19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632879.11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89944.09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632841.45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89792.88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632827.54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89782.73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07CDE" w:rsidRPr="00D07CDE" w:rsidTr="0080667F">
        <w:tblPrEx>
          <w:tblLook w:val="0000" w:firstRow="0" w:lastRow="0" w:firstColumn="0" w:lastColumn="0" w:noHBand="0" w:noVBand="0"/>
        </w:tblPrEx>
        <w:trPr>
          <w:trHeight w:val="113"/>
          <w:jc w:val="center"/>
        </w:trPr>
        <w:tc>
          <w:tcPr>
            <w:tcW w:w="1435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3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632828.96</w:t>
            </w:r>
          </w:p>
        </w:tc>
        <w:tc>
          <w:tcPr>
            <w:tcW w:w="111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89781.29</w:t>
            </w:r>
          </w:p>
        </w:tc>
        <w:tc>
          <w:tcPr>
            <w:tcW w:w="1883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Аналитический метод</w:t>
            </w:r>
          </w:p>
        </w:tc>
        <w:tc>
          <w:tcPr>
            <w:tcW w:w="2127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  <w:tc>
          <w:tcPr>
            <w:tcW w:w="1576" w:type="dxa"/>
          </w:tcPr>
          <w:p w:rsidR="00D07CDE" w:rsidRPr="00D07CDE" w:rsidRDefault="00D07CDE" w:rsidP="00B374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C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D07CDE" w:rsidRPr="00DE2C36" w:rsidRDefault="00D07CDE" w:rsidP="00DE2C36">
      <w:pPr>
        <w:rPr>
          <w:rFonts w:ascii="Times New Roman" w:hAnsi="Times New Roman" w:cs="Times New Roman"/>
          <w:sz w:val="28"/>
          <w:szCs w:val="28"/>
        </w:rPr>
        <w:sectPr w:rsidR="00D07CDE" w:rsidRPr="00DE2C36" w:rsidSect="0080667F">
          <w:headerReference w:type="even" r:id="rId8"/>
          <w:headerReference w:type="default" r:id="rId9"/>
          <w:headerReference w:type="first" r:id="rId10"/>
          <w:pgSz w:w="11906" w:h="16838" w:code="9"/>
          <w:pgMar w:top="1134" w:right="567" w:bottom="1134" w:left="1985" w:header="720" w:footer="720" w:gutter="0"/>
          <w:pgNumType w:start="4"/>
          <w:cols w:space="720"/>
          <w:titlePg/>
          <w:docGrid w:linePitch="27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4"/>
      </w:tblGrid>
      <w:tr w:rsidR="00ED0DDE" w:rsidRPr="00B3747A" w:rsidTr="00B3747A">
        <w:trPr>
          <w:trHeight w:val="246"/>
        </w:trPr>
        <w:tc>
          <w:tcPr>
            <w:tcW w:w="5000" w:type="pct"/>
          </w:tcPr>
          <w:p w:rsidR="00ED0DDE" w:rsidRPr="00B3747A" w:rsidRDefault="00ED0DDE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Схема расположения границ публичного сервитута</w:t>
            </w:r>
          </w:p>
        </w:tc>
      </w:tr>
      <w:tr w:rsidR="00564D06" w:rsidRPr="00DE2C36" w:rsidTr="00B3747A">
        <w:trPr>
          <w:trHeight w:hRule="exact" w:val="9298"/>
        </w:trPr>
        <w:tc>
          <w:tcPr>
            <w:tcW w:w="5000" w:type="pct"/>
          </w:tcPr>
          <w:p w:rsidR="000E38B9" w:rsidRPr="00DE2C36" w:rsidRDefault="000E38B9" w:rsidP="00B374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4D06" w:rsidRPr="00DE2C36" w:rsidRDefault="00D07CDE" w:rsidP="00B374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13EC04" wp14:editId="1A523657">
                  <wp:extent cx="5687290" cy="5356860"/>
                  <wp:effectExtent l="0" t="0" r="889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6073" cy="5355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8B9" w:rsidRPr="00DE2C36" w:rsidTr="00D07CDE">
        <w:trPr>
          <w:trHeight w:val="387"/>
        </w:trPr>
        <w:tc>
          <w:tcPr>
            <w:tcW w:w="5000" w:type="pct"/>
          </w:tcPr>
          <w:p w:rsidR="000E38B9" w:rsidRPr="00B3747A" w:rsidRDefault="00DE2C36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Масштаб 1: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1000</w:t>
            </w:r>
          </w:p>
        </w:tc>
      </w:tr>
    </w:tbl>
    <w:p w:rsidR="00DE2C36" w:rsidRDefault="00DE2C36" w:rsidP="00DE2C36">
      <w:pPr>
        <w:rPr>
          <w:rFonts w:ascii="Times New Roman" w:hAnsi="Times New Roman" w:cs="Times New Roman"/>
          <w:sz w:val="28"/>
          <w:szCs w:val="28"/>
        </w:rPr>
      </w:pPr>
    </w:p>
    <w:p w:rsidR="00DE2C36" w:rsidRDefault="00DE2C36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4997" w:type="pct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8"/>
      </w:tblGrid>
      <w:tr w:rsidR="00DE2C36" w:rsidRPr="00B3747A" w:rsidTr="0080667F">
        <w:trPr>
          <w:trHeight w:val="663"/>
        </w:trPr>
        <w:tc>
          <w:tcPr>
            <w:tcW w:w="5000" w:type="pct"/>
            <w:vAlign w:val="center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Схема расположения границ публичного сервитута</w:t>
            </w:r>
          </w:p>
        </w:tc>
      </w:tr>
      <w:tr w:rsidR="00DE2C36" w:rsidRPr="00B3747A" w:rsidTr="0080667F">
        <w:trPr>
          <w:trHeight w:hRule="exact" w:val="9403"/>
        </w:trPr>
        <w:tc>
          <w:tcPr>
            <w:tcW w:w="5000" w:type="pct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DE2C36" w:rsidRPr="00B3747A" w:rsidRDefault="00D07CDE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4A27642D" wp14:editId="643AEF42">
                  <wp:extent cx="5622570" cy="52959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367" cy="529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C36" w:rsidRPr="00B3747A" w:rsidTr="0080667F">
        <w:trPr>
          <w:trHeight w:val="387"/>
        </w:trPr>
        <w:tc>
          <w:tcPr>
            <w:tcW w:w="5000" w:type="pct"/>
          </w:tcPr>
          <w:p w:rsidR="00DE2C36" w:rsidRPr="00B3747A" w:rsidRDefault="00DE2C36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Масштаб 1: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1000</w:t>
            </w:r>
          </w:p>
        </w:tc>
      </w:tr>
    </w:tbl>
    <w:p w:rsidR="00DE2C36" w:rsidRPr="00B3747A" w:rsidRDefault="00DE2C36" w:rsidP="00DE2C36">
      <w:pPr>
        <w:rPr>
          <w:rFonts w:ascii="Times New Roman" w:hAnsi="Times New Roman" w:cs="Times New Roman"/>
          <w:sz w:val="30"/>
          <w:szCs w:val="30"/>
        </w:rPr>
      </w:pPr>
    </w:p>
    <w:p w:rsidR="00DE2C36" w:rsidRPr="00B3747A" w:rsidRDefault="00DE2C36">
      <w:pPr>
        <w:spacing w:after="200" w:line="276" w:lineRule="auto"/>
        <w:rPr>
          <w:rFonts w:ascii="Times New Roman" w:hAnsi="Times New Roman" w:cs="Times New Roman"/>
          <w:sz w:val="30"/>
          <w:szCs w:val="30"/>
        </w:rPr>
      </w:pPr>
      <w:r w:rsidRPr="00B3747A">
        <w:rPr>
          <w:rFonts w:ascii="Times New Roman" w:hAnsi="Times New Roman" w:cs="Times New Roman"/>
          <w:sz w:val="30"/>
          <w:szCs w:val="30"/>
        </w:rPr>
        <w:br w:type="page"/>
      </w:r>
    </w:p>
    <w:tbl>
      <w:tblPr>
        <w:tblW w:w="4966" w:type="pct"/>
        <w:jc w:val="center"/>
        <w:tblInd w:w="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0"/>
      </w:tblGrid>
      <w:tr w:rsidR="00DE2C36" w:rsidRPr="00B3747A" w:rsidTr="0080667F">
        <w:trPr>
          <w:trHeight w:val="663"/>
          <w:jc w:val="center"/>
        </w:trPr>
        <w:tc>
          <w:tcPr>
            <w:tcW w:w="5000" w:type="pct"/>
            <w:vAlign w:val="center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Схема расположения границ публичного сервитута</w:t>
            </w:r>
          </w:p>
        </w:tc>
      </w:tr>
      <w:tr w:rsidR="00DE2C36" w:rsidRPr="00B3747A" w:rsidTr="0080667F">
        <w:trPr>
          <w:trHeight w:hRule="exact" w:val="9403"/>
          <w:jc w:val="center"/>
        </w:trPr>
        <w:tc>
          <w:tcPr>
            <w:tcW w:w="5000" w:type="pct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DE2C36" w:rsidRPr="00B3747A" w:rsidRDefault="00D07CDE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7B709910" wp14:editId="29AD05BB">
                  <wp:extent cx="5768191" cy="5433060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529" cy="5435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C36" w:rsidRPr="00B3747A" w:rsidTr="0080667F">
        <w:trPr>
          <w:trHeight w:val="387"/>
          <w:jc w:val="center"/>
        </w:trPr>
        <w:tc>
          <w:tcPr>
            <w:tcW w:w="5000" w:type="pct"/>
          </w:tcPr>
          <w:p w:rsidR="00DE2C36" w:rsidRPr="00B3747A" w:rsidRDefault="00DE2C36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Масштаб 1: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1000</w:t>
            </w:r>
          </w:p>
        </w:tc>
      </w:tr>
    </w:tbl>
    <w:p w:rsidR="00DE2C36" w:rsidRPr="00B3747A" w:rsidRDefault="00DE2C36" w:rsidP="00DE2C36">
      <w:pPr>
        <w:rPr>
          <w:rFonts w:ascii="Times New Roman" w:hAnsi="Times New Roman" w:cs="Times New Roman"/>
          <w:sz w:val="30"/>
          <w:szCs w:val="30"/>
        </w:rPr>
      </w:pPr>
    </w:p>
    <w:p w:rsidR="00DE2C36" w:rsidRPr="00B3747A" w:rsidRDefault="00DE2C36">
      <w:pPr>
        <w:spacing w:after="200" w:line="276" w:lineRule="auto"/>
        <w:rPr>
          <w:rFonts w:ascii="Times New Roman" w:hAnsi="Times New Roman" w:cs="Times New Roman"/>
          <w:sz w:val="30"/>
          <w:szCs w:val="30"/>
        </w:rPr>
      </w:pPr>
      <w:r w:rsidRPr="00B3747A">
        <w:rPr>
          <w:rFonts w:ascii="Times New Roman" w:hAnsi="Times New Roman" w:cs="Times New Roman"/>
          <w:sz w:val="30"/>
          <w:szCs w:val="30"/>
        </w:rPr>
        <w:br w:type="page"/>
      </w:r>
    </w:p>
    <w:tbl>
      <w:tblPr>
        <w:tblW w:w="4997" w:type="pct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8"/>
      </w:tblGrid>
      <w:tr w:rsidR="00DE2C36" w:rsidRPr="00B3747A" w:rsidTr="0080667F">
        <w:trPr>
          <w:trHeight w:val="663"/>
        </w:trPr>
        <w:tc>
          <w:tcPr>
            <w:tcW w:w="5000" w:type="pct"/>
            <w:vAlign w:val="center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Схема расположения границ публичного сервитута</w:t>
            </w:r>
          </w:p>
        </w:tc>
      </w:tr>
      <w:tr w:rsidR="00DE2C36" w:rsidRPr="00B3747A" w:rsidTr="0080667F">
        <w:trPr>
          <w:trHeight w:hRule="exact" w:val="8836"/>
        </w:trPr>
        <w:tc>
          <w:tcPr>
            <w:tcW w:w="5000" w:type="pct"/>
          </w:tcPr>
          <w:p w:rsidR="00DE2C36" w:rsidRPr="00B3747A" w:rsidRDefault="00DE2C36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DE2C36" w:rsidRPr="00B3747A" w:rsidRDefault="00D07CDE" w:rsidP="00053071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235621BA" wp14:editId="3A5898BD">
                  <wp:extent cx="5553955" cy="5234940"/>
                  <wp:effectExtent l="0" t="0" r="889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6477" cy="5237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C36" w:rsidRPr="00B3747A" w:rsidTr="0080667F">
        <w:trPr>
          <w:trHeight w:val="387"/>
        </w:trPr>
        <w:tc>
          <w:tcPr>
            <w:tcW w:w="5000" w:type="pct"/>
          </w:tcPr>
          <w:p w:rsidR="00DE2C36" w:rsidRPr="00B3747A" w:rsidRDefault="00DE2C36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Масштаб 1:</w:t>
            </w:r>
            <w:r w:rsidR="00D07CDE" w:rsidRPr="00B3747A">
              <w:rPr>
                <w:rFonts w:ascii="Times New Roman" w:hAnsi="Times New Roman" w:cs="Times New Roman"/>
                <w:sz w:val="30"/>
                <w:szCs w:val="30"/>
              </w:rPr>
              <w:t>1000</w:t>
            </w:r>
          </w:p>
        </w:tc>
      </w:tr>
    </w:tbl>
    <w:p w:rsidR="00DE2C36" w:rsidRPr="00B3747A" w:rsidRDefault="00DE2C36" w:rsidP="00DE2C36">
      <w:pPr>
        <w:rPr>
          <w:rFonts w:ascii="Times New Roman" w:hAnsi="Times New Roman" w:cs="Times New Roman"/>
          <w:sz w:val="30"/>
          <w:szCs w:val="30"/>
        </w:rPr>
      </w:pPr>
    </w:p>
    <w:p w:rsidR="00D07CDE" w:rsidRPr="00B3747A" w:rsidRDefault="00DE2C36">
      <w:pPr>
        <w:spacing w:after="200" w:line="276" w:lineRule="auto"/>
        <w:rPr>
          <w:rFonts w:ascii="Times New Roman" w:hAnsi="Times New Roman" w:cs="Times New Roman"/>
          <w:sz w:val="30"/>
          <w:szCs w:val="30"/>
        </w:rPr>
      </w:pPr>
      <w:r w:rsidRPr="00B3747A">
        <w:rPr>
          <w:rFonts w:ascii="Times New Roman" w:hAnsi="Times New Roman" w:cs="Times New Roman"/>
          <w:sz w:val="30"/>
          <w:szCs w:val="30"/>
        </w:rPr>
        <w:br w:type="page"/>
      </w:r>
    </w:p>
    <w:tbl>
      <w:tblPr>
        <w:tblW w:w="4997" w:type="pct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8"/>
      </w:tblGrid>
      <w:tr w:rsidR="00D07CDE" w:rsidRPr="00B3747A" w:rsidTr="0080667F">
        <w:trPr>
          <w:trHeight w:val="663"/>
        </w:trPr>
        <w:tc>
          <w:tcPr>
            <w:tcW w:w="5000" w:type="pct"/>
            <w:vAlign w:val="center"/>
          </w:tcPr>
          <w:p w:rsidR="00D07CDE" w:rsidRPr="00B3747A" w:rsidRDefault="00D07CDE" w:rsidP="00086085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Схема расположения границ публичного сервитута</w:t>
            </w:r>
          </w:p>
        </w:tc>
      </w:tr>
      <w:tr w:rsidR="00D07CDE" w:rsidRPr="00B3747A" w:rsidTr="0080667F">
        <w:trPr>
          <w:trHeight w:hRule="exact" w:val="9403"/>
        </w:trPr>
        <w:tc>
          <w:tcPr>
            <w:tcW w:w="5000" w:type="pct"/>
          </w:tcPr>
          <w:p w:rsidR="00D07CDE" w:rsidRPr="00B3747A" w:rsidRDefault="00D07CDE" w:rsidP="00086085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D07CDE" w:rsidRPr="00B3747A" w:rsidRDefault="00D07CDE" w:rsidP="00086085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 wp14:anchorId="3A984E1C" wp14:editId="7FF95186">
                  <wp:extent cx="5788402" cy="5455920"/>
                  <wp:effectExtent l="0" t="0" r="317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031" cy="5458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7CDE" w:rsidRPr="00B3747A" w:rsidTr="00A02AD9">
        <w:trPr>
          <w:trHeight w:val="387"/>
        </w:trPr>
        <w:tc>
          <w:tcPr>
            <w:tcW w:w="5000" w:type="pct"/>
            <w:tcBorders>
              <w:bottom w:val="single" w:sz="4" w:space="0" w:color="auto"/>
            </w:tcBorders>
          </w:tcPr>
          <w:p w:rsidR="00D07CDE" w:rsidRPr="00B3747A" w:rsidRDefault="00D07CDE" w:rsidP="00B3747A">
            <w:pPr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Масштаб 1:1000</w:t>
            </w:r>
          </w:p>
        </w:tc>
      </w:tr>
      <w:tr w:rsidR="00DE2C36" w:rsidRPr="00B3747A" w:rsidTr="00A02AD9">
        <w:trPr>
          <w:trHeight w:val="113"/>
        </w:trPr>
        <w:tc>
          <w:tcPr>
            <w:tcW w:w="5000" w:type="pct"/>
            <w:tcBorders>
              <w:bottom w:val="nil"/>
            </w:tcBorders>
          </w:tcPr>
          <w:p w:rsidR="00DE2C36" w:rsidRPr="00B3747A" w:rsidRDefault="005D123C" w:rsidP="00B3747A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B3747A">
              <w:rPr>
                <w:rFonts w:ascii="Times New Roman" w:hAnsi="Times New Roman" w:cs="Times New Roman"/>
                <w:sz w:val="30"/>
                <w:szCs w:val="30"/>
              </w:rPr>
              <w:t>Условные обозначения</w:t>
            </w:r>
            <w:r w:rsidR="00A02AD9">
              <w:rPr>
                <w:rFonts w:ascii="Times New Roman" w:hAnsi="Times New Roman" w:cs="Times New Roman"/>
                <w:sz w:val="30"/>
                <w:szCs w:val="30"/>
              </w:rPr>
              <w:t>:</w:t>
            </w:r>
          </w:p>
        </w:tc>
      </w:tr>
      <w:tr w:rsidR="00DE2C36" w:rsidRPr="00B3747A" w:rsidTr="00A02AD9">
        <w:trPr>
          <w:trHeight w:hRule="exact" w:val="3311"/>
        </w:trPr>
        <w:tc>
          <w:tcPr>
            <w:tcW w:w="5000" w:type="pct"/>
            <w:tcBorders>
              <w:top w:val="nil"/>
            </w:tcBorders>
          </w:tcPr>
          <w:tbl>
            <w:tblPr>
              <w:tblStyle w:val="a9"/>
              <w:tblW w:w="949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93"/>
              <w:gridCol w:w="8505"/>
            </w:tblGrid>
            <w:tr w:rsidR="00D06AA9" w:rsidRPr="00B3747A" w:rsidTr="0080667F">
              <w:trPr>
                <w:trHeight w:val="3090"/>
              </w:trPr>
              <w:tc>
                <w:tcPr>
                  <w:tcW w:w="993" w:type="dxa"/>
                </w:tcPr>
                <w:p w:rsidR="00D06AA9" w:rsidRPr="00B3747A" w:rsidRDefault="00D06AA9" w:rsidP="00D06AA9">
                  <w:pPr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 w:rsidRPr="00B3747A">
                    <w:rPr>
                      <w:noProof/>
                      <w:sz w:val="30"/>
                      <w:szCs w:val="30"/>
                    </w:rPr>
                    <w:drawing>
                      <wp:inline distT="0" distB="0" distL="0" distR="0" wp14:anchorId="06BACA0A" wp14:editId="46E59FC0">
                        <wp:extent cx="586740" cy="1935480"/>
                        <wp:effectExtent l="0" t="0" r="3810" b="762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16"/>
                                <a:srcRect l="-1" t="6452" r="9039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88800" cy="1942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5" w:type="dxa"/>
                </w:tcPr>
                <w:p w:rsidR="00D06AA9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характерная точка границы публичного сервитута и ее н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>о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>мер;</w:t>
                  </w:r>
                </w:p>
                <w:p w:rsidR="00D06AA9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граница публичного сервитута;</w:t>
                  </w:r>
                </w:p>
                <w:p w:rsidR="00D06AA9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объекты капитального строительства;</w:t>
                  </w:r>
                </w:p>
                <w:p w:rsidR="00D06AA9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A02AD9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земельные участки</w:t>
                  </w:r>
                  <w:bookmarkStart w:id="1" w:name="_GoBack"/>
                  <w:bookmarkEnd w:id="1"/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согласно сведениям ЕГРН</w:t>
                  </w:r>
                  <w:r w:rsidR="00A02AD9">
                    <w:rPr>
                      <w:rFonts w:ascii="Times New Roman" w:hAnsi="Times New Roman" w:cs="Times New Roman"/>
                      <w:sz w:val="30"/>
                      <w:szCs w:val="30"/>
                    </w:rPr>
                    <w:t>;</w:t>
                  </w:r>
                </w:p>
                <w:p w:rsidR="00D06AA9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надписи кадастровых номеров земельных участков</w:t>
                  </w:r>
                  <w:r w:rsidR="00A02AD9">
                    <w:rPr>
                      <w:rFonts w:ascii="Times New Roman" w:hAnsi="Times New Roman" w:cs="Times New Roman"/>
                      <w:sz w:val="30"/>
                      <w:szCs w:val="30"/>
                    </w:rPr>
                    <w:t>;</w:t>
                  </w:r>
                </w:p>
                <w:p w:rsidR="00B3747A" w:rsidRPr="00B3747A" w:rsidRDefault="00B3747A" w:rsidP="00D06AA9">
                  <w:pPr>
                    <w:spacing w:before="140" w:after="140"/>
                    <w:rPr>
                      <w:rFonts w:ascii="Times New Roman" w:hAnsi="Times New Roman" w:cs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–</w:t>
                  </w:r>
                  <w:r w:rsidR="00D06AA9" w:rsidRPr="00B3747A">
                    <w:rPr>
                      <w:rFonts w:ascii="Times New Roman" w:hAnsi="Times New Roman" w:cs="Times New Roman"/>
                      <w:sz w:val="30"/>
                      <w:szCs w:val="30"/>
                    </w:rPr>
                    <w:t xml:space="preserve"> границы кадастрового квартала</w:t>
                  </w:r>
                  <w:r>
                    <w:rPr>
                      <w:rFonts w:ascii="Times New Roman" w:hAnsi="Times New Roman" w:cs="Times New Roman"/>
                      <w:sz w:val="30"/>
                      <w:szCs w:val="30"/>
                    </w:rPr>
                    <w:t>.</w:t>
                  </w:r>
                </w:p>
              </w:tc>
            </w:tr>
          </w:tbl>
          <w:p w:rsidR="00D06AA9" w:rsidRPr="00B3747A" w:rsidRDefault="00D06AA9" w:rsidP="00B3747A">
            <w:pPr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</w:tbl>
    <w:p w:rsidR="00DE2C36" w:rsidRPr="00B3747A" w:rsidRDefault="00DE2C36" w:rsidP="00DE2C36">
      <w:pPr>
        <w:rPr>
          <w:rFonts w:ascii="Times New Roman" w:hAnsi="Times New Roman" w:cs="Times New Roman"/>
          <w:szCs w:val="2"/>
        </w:rPr>
      </w:pPr>
    </w:p>
    <w:sectPr w:rsidR="00DE2C36" w:rsidRPr="00B3747A" w:rsidSect="0080667F">
      <w:pgSz w:w="11906" w:h="16838" w:code="9"/>
      <w:pgMar w:top="1134" w:right="567" w:bottom="1134" w:left="1985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5035" w:rsidRDefault="00905035" w:rsidP="00ED0DDE">
      <w:r>
        <w:separator/>
      </w:r>
    </w:p>
  </w:endnote>
  <w:endnote w:type="continuationSeparator" w:id="0">
    <w:p w:rsidR="00905035" w:rsidRDefault="00905035" w:rsidP="00ED0D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5035" w:rsidRDefault="00905035" w:rsidP="00ED0DDE">
      <w:r>
        <w:separator/>
      </w:r>
    </w:p>
  </w:footnote>
  <w:footnote w:type="continuationSeparator" w:id="0">
    <w:p w:rsidR="00905035" w:rsidRDefault="00905035" w:rsidP="00ED0D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5485189"/>
      <w:docPartObj>
        <w:docPartGallery w:val="Page Numbers (Top of Page)"/>
        <w:docPartUnique/>
      </w:docPartObj>
    </w:sdtPr>
    <w:sdtEndPr/>
    <w:sdtContent>
      <w:p w:rsidR="005D123C" w:rsidRDefault="005D123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152EDF" w:rsidRDefault="00152EDF" w:rsidP="00152EDF">
    <w:pPr>
      <w:pStyle w:val="a5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5225199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ED0DDE" w:rsidRPr="00B3747A" w:rsidRDefault="005D123C" w:rsidP="00B3747A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3747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3747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3747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02AD9">
          <w:rPr>
            <w:rFonts w:ascii="Times New Roman" w:hAnsi="Times New Roman" w:cs="Times New Roman"/>
            <w:noProof/>
            <w:sz w:val="24"/>
            <w:szCs w:val="24"/>
          </w:rPr>
          <w:t>10</w:t>
        </w:r>
        <w:r w:rsidRPr="00B3747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7821673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5D123C" w:rsidRPr="00B3747A" w:rsidRDefault="00B3747A" w:rsidP="00B3747A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3747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3747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3747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0667F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B3747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1" w:dllVersion="512" w:checkStyle="1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564D06"/>
    <w:rsid w:val="00005DA2"/>
    <w:rsid w:val="000E38B9"/>
    <w:rsid w:val="00124DDF"/>
    <w:rsid w:val="00152EDF"/>
    <w:rsid w:val="0017330B"/>
    <w:rsid w:val="001B7544"/>
    <w:rsid w:val="002009A6"/>
    <w:rsid w:val="00267F6B"/>
    <w:rsid w:val="0037754C"/>
    <w:rsid w:val="003E2F54"/>
    <w:rsid w:val="00543C9D"/>
    <w:rsid w:val="00564D06"/>
    <w:rsid w:val="00581FAC"/>
    <w:rsid w:val="005D123C"/>
    <w:rsid w:val="0074670E"/>
    <w:rsid w:val="00780F8E"/>
    <w:rsid w:val="007C509B"/>
    <w:rsid w:val="0080667F"/>
    <w:rsid w:val="008B3F6E"/>
    <w:rsid w:val="008C13C9"/>
    <w:rsid w:val="008C7C2C"/>
    <w:rsid w:val="00905035"/>
    <w:rsid w:val="009A7D26"/>
    <w:rsid w:val="00A02AD9"/>
    <w:rsid w:val="00AC19BD"/>
    <w:rsid w:val="00B3747A"/>
    <w:rsid w:val="00CC6D46"/>
    <w:rsid w:val="00D06AA9"/>
    <w:rsid w:val="00D07CDE"/>
    <w:rsid w:val="00D47C6C"/>
    <w:rsid w:val="00D5251E"/>
    <w:rsid w:val="00D71BAB"/>
    <w:rsid w:val="00DE2C36"/>
    <w:rsid w:val="00DF582C"/>
    <w:rsid w:val="00EB5C17"/>
    <w:rsid w:val="00ED0DDE"/>
    <w:rsid w:val="00FE2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DD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D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D0DDE"/>
    <w:pPr>
      <w:tabs>
        <w:tab w:val="center" w:pos="4677"/>
        <w:tab w:val="right" w:pos="9355"/>
      </w:tabs>
    </w:pPr>
    <w:rPr>
      <w:rFonts w:eastAsiaTheme="minorHAnsi"/>
      <w:sz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ED0DDE"/>
    <w:rPr>
      <w:rFonts w:eastAsiaTheme="minorHAnsi"/>
      <w:lang w:eastAsia="en-US"/>
    </w:rPr>
  </w:style>
  <w:style w:type="paragraph" w:styleId="a7">
    <w:name w:val="footer"/>
    <w:basedOn w:val="a"/>
    <w:link w:val="a8"/>
    <w:uiPriority w:val="99"/>
    <w:unhideWhenUsed/>
    <w:rsid w:val="00ED0DD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D0DDE"/>
    <w:rPr>
      <w:sz w:val="2"/>
    </w:rPr>
  </w:style>
  <w:style w:type="paragraph" w:customStyle="1" w:styleId="Default">
    <w:name w:val="Default"/>
    <w:rsid w:val="00D07CD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D06A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DD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D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D0DDE"/>
    <w:pPr>
      <w:tabs>
        <w:tab w:val="center" w:pos="4677"/>
        <w:tab w:val="right" w:pos="9355"/>
      </w:tabs>
    </w:pPr>
    <w:rPr>
      <w:rFonts w:eastAsiaTheme="minorHAnsi"/>
      <w:sz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ED0DDE"/>
    <w:rPr>
      <w:rFonts w:eastAsiaTheme="minorHAnsi"/>
      <w:lang w:eastAsia="en-US"/>
    </w:rPr>
  </w:style>
  <w:style w:type="paragraph" w:styleId="a7">
    <w:name w:val="footer"/>
    <w:basedOn w:val="a"/>
    <w:link w:val="a8"/>
    <w:uiPriority w:val="99"/>
    <w:unhideWhenUsed/>
    <w:rsid w:val="00ED0DD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D0DDE"/>
    <w:rPr>
      <w:sz w:val="2"/>
    </w:rPr>
  </w:style>
  <w:style w:type="paragraph" w:customStyle="1" w:styleId="Default">
    <w:name w:val="Default"/>
    <w:rsid w:val="00D07CD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D06A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header" Target="header3.xml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Title xmlns="b525490f-2126-496a-b642-d7eb3eca8844">приложение 1</docTitle>
    <pageLink xmlns="71932cde-1c9d-43c1-b19a-a67d245dfdde" xsi:nil="true"/>
  </documentManagement>
</p:properties>
</file>

<file path=customXml/itemProps1.xml><?xml version="1.0" encoding="utf-8"?>
<ds:datastoreItem xmlns:ds="http://schemas.openxmlformats.org/officeDocument/2006/customXml" ds:itemID="{57EFA23B-C364-4098-97F8-F2D4CB7220F6}"/>
</file>

<file path=customXml/itemProps2.xml><?xml version="1.0" encoding="utf-8"?>
<ds:datastoreItem xmlns:ds="http://schemas.openxmlformats.org/officeDocument/2006/customXml" ds:itemID="{9AC7E126-7ED2-409A-95BF-0A4C89579A31}"/>
</file>

<file path=customXml/itemProps3.xml><?xml version="1.0" encoding="utf-8"?>
<ds:datastoreItem xmlns:ds="http://schemas.openxmlformats.org/officeDocument/2006/customXml" ds:itemID="{EE9D09CA-3037-47B5-BAFF-78E7719E811B}"/>
</file>

<file path=customXml/itemProps4.xml><?xml version="1.0" encoding="utf-8"?>
<ds:datastoreItem xmlns:ds="http://schemas.openxmlformats.org/officeDocument/2006/customXml" ds:itemID="{E9B51216-54A6-4BBC-869D-8E682003A5D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</Pages>
  <Words>414</Words>
  <Characters>2366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>Stimulsoft Reports 2019.2.1 from 14 February 2019</Company>
  <LinksUpToDate>false</LinksUpToDate>
  <CharactersWithSpaces>2775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>Описание местоположения границ</dc:subject>
  <dc:creator>Пекшева Мария Витальевна</dc:creator>
  <dc:description>Описание местоположения границ</dc:description>
  <cp:lastModifiedBy>Рассихина Елена Владимировна</cp:lastModifiedBy>
  <cp:revision>6</cp:revision>
  <cp:lastPrinted>2020-10-25T12:26:00Z</cp:lastPrinted>
  <dcterms:created xsi:type="dcterms:W3CDTF">2020-10-25T12:26:00Z</dcterms:created>
  <dcterms:modified xsi:type="dcterms:W3CDTF">2020-11-16T03:46:00Z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