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6FD" w:rsidRPr="005F76FD" w:rsidRDefault="005F76FD" w:rsidP="005F76FD">
      <w:pPr>
        <w:spacing w:line="192" w:lineRule="auto"/>
        <w:ind w:firstLine="5387"/>
        <w:jc w:val="both"/>
        <w:rPr>
          <w:sz w:val="30"/>
          <w:szCs w:val="30"/>
        </w:rPr>
      </w:pPr>
      <w:r w:rsidRPr="005F76FD">
        <w:rPr>
          <w:sz w:val="30"/>
          <w:szCs w:val="30"/>
        </w:rPr>
        <w:t>Приложение</w:t>
      </w:r>
      <w:r>
        <w:rPr>
          <w:sz w:val="30"/>
          <w:szCs w:val="30"/>
        </w:rPr>
        <w:t xml:space="preserve"> 1</w:t>
      </w:r>
    </w:p>
    <w:p w:rsidR="005F76FD" w:rsidRPr="005F76FD" w:rsidRDefault="005F76FD" w:rsidP="005F76FD">
      <w:pPr>
        <w:spacing w:line="192" w:lineRule="auto"/>
        <w:ind w:firstLine="5387"/>
        <w:jc w:val="both"/>
        <w:rPr>
          <w:sz w:val="30"/>
          <w:szCs w:val="30"/>
        </w:rPr>
      </w:pPr>
      <w:r w:rsidRPr="005F76FD">
        <w:rPr>
          <w:sz w:val="30"/>
          <w:szCs w:val="30"/>
        </w:rPr>
        <w:t>к распоряжению</w:t>
      </w:r>
    </w:p>
    <w:p w:rsidR="005F76FD" w:rsidRPr="005F76FD" w:rsidRDefault="005F76FD" w:rsidP="005F76FD">
      <w:pPr>
        <w:tabs>
          <w:tab w:val="right" w:pos="9354"/>
        </w:tabs>
        <w:spacing w:line="192" w:lineRule="auto"/>
        <w:ind w:firstLine="5387"/>
        <w:jc w:val="both"/>
        <w:rPr>
          <w:sz w:val="30"/>
          <w:szCs w:val="30"/>
        </w:rPr>
      </w:pPr>
      <w:r w:rsidRPr="005F76FD">
        <w:rPr>
          <w:sz w:val="30"/>
          <w:szCs w:val="30"/>
        </w:rPr>
        <w:t>администрации города</w:t>
      </w:r>
      <w:r w:rsidRPr="005F76FD">
        <w:rPr>
          <w:sz w:val="30"/>
          <w:szCs w:val="30"/>
        </w:rPr>
        <w:tab/>
      </w:r>
    </w:p>
    <w:p w:rsidR="005F76FD" w:rsidRPr="005F76FD" w:rsidRDefault="005F76FD" w:rsidP="005F76FD">
      <w:pPr>
        <w:spacing w:line="192" w:lineRule="auto"/>
        <w:ind w:firstLine="5387"/>
        <w:jc w:val="both"/>
        <w:rPr>
          <w:sz w:val="30"/>
          <w:szCs w:val="30"/>
        </w:rPr>
      </w:pPr>
      <w:r w:rsidRPr="005F76FD">
        <w:rPr>
          <w:sz w:val="30"/>
          <w:szCs w:val="30"/>
        </w:rPr>
        <w:t>от ____________ № _________</w:t>
      </w:r>
    </w:p>
    <w:p w:rsidR="005F76FD" w:rsidRDefault="005F76FD" w:rsidP="005F76FD">
      <w:pPr>
        <w:jc w:val="center"/>
        <w:rPr>
          <w:sz w:val="30"/>
          <w:szCs w:val="30"/>
        </w:rPr>
      </w:pPr>
    </w:p>
    <w:p w:rsidR="005F76FD" w:rsidRPr="005F76FD" w:rsidRDefault="005F76FD" w:rsidP="005F76FD">
      <w:pPr>
        <w:jc w:val="center"/>
        <w:rPr>
          <w:sz w:val="30"/>
          <w:szCs w:val="30"/>
        </w:rPr>
      </w:pPr>
    </w:p>
    <w:p w:rsidR="00BF5EA5" w:rsidRPr="005F76FD" w:rsidRDefault="00BF5EA5" w:rsidP="005F76FD">
      <w:pPr>
        <w:jc w:val="center"/>
        <w:rPr>
          <w:sz w:val="30"/>
          <w:szCs w:val="30"/>
        </w:rPr>
      </w:pPr>
      <w:r w:rsidRPr="005F76FD">
        <w:rPr>
          <w:sz w:val="30"/>
          <w:szCs w:val="30"/>
        </w:rPr>
        <w:t>С</w:t>
      </w:r>
      <w:r w:rsidR="005F76FD" w:rsidRPr="005F76FD">
        <w:rPr>
          <w:sz w:val="30"/>
          <w:szCs w:val="30"/>
        </w:rPr>
        <w:t>ведения о границах публичного сервитута</w:t>
      </w:r>
    </w:p>
    <w:p w:rsidR="005F76FD" w:rsidRDefault="005F76FD" w:rsidP="005F76FD">
      <w:pPr>
        <w:jc w:val="center"/>
        <w:rPr>
          <w:sz w:val="30"/>
          <w:szCs w:val="30"/>
        </w:rPr>
      </w:pPr>
    </w:p>
    <w:p w:rsidR="005F76FD" w:rsidRPr="005F76FD" w:rsidRDefault="005F76FD" w:rsidP="005F76FD">
      <w:pPr>
        <w:jc w:val="center"/>
        <w:rPr>
          <w:sz w:val="30"/>
          <w:szCs w:val="30"/>
        </w:rPr>
      </w:pPr>
    </w:p>
    <w:tbl>
      <w:tblPr>
        <w:tblStyle w:val="a3"/>
        <w:tblW w:w="9396" w:type="dxa"/>
        <w:tblLayout w:type="fixed"/>
        <w:tblLook w:val="0000" w:firstRow="0" w:lastRow="0" w:firstColumn="0" w:lastColumn="0" w:noHBand="0" w:noVBand="0"/>
      </w:tblPr>
      <w:tblGrid>
        <w:gridCol w:w="1316"/>
        <w:gridCol w:w="1559"/>
        <w:gridCol w:w="1475"/>
        <w:gridCol w:w="1502"/>
        <w:gridCol w:w="2268"/>
        <w:gridCol w:w="1276"/>
      </w:tblGrid>
      <w:tr w:rsidR="00385CF5" w:rsidRPr="00BF5EA5" w:rsidTr="005F76FD">
        <w:tc>
          <w:tcPr>
            <w:tcW w:w="9396" w:type="dxa"/>
            <w:gridSpan w:val="6"/>
          </w:tcPr>
          <w:p w:rsidR="00385CF5" w:rsidRPr="00BF5EA5" w:rsidRDefault="00B44537" w:rsidP="005F76FD">
            <w:pPr>
              <w:keepNext/>
              <w:keepLines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Сведения о местоположении границ объекта</w:t>
            </w:r>
          </w:p>
        </w:tc>
      </w:tr>
      <w:tr w:rsidR="00385CF5" w:rsidRPr="00BF5EA5" w:rsidTr="005F76FD">
        <w:tc>
          <w:tcPr>
            <w:tcW w:w="9396" w:type="dxa"/>
            <w:gridSpan w:val="6"/>
          </w:tcPr>
          <w:p w:rsidR="00385CF5" w:rsidRPr="00BF5EA5" w:rsidRDefault="00B44537" w:rsidP="005F76FD">
            <w:pPr>
              <w:keepNext/>
              <w:keepLines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 xml:space="preserve">1. Система координат </w:t>
            </w:r>
            <w:proofErr w:type="gramStart"/>
            <w:r w:rsidRPr="00BF5EA5">
              <w:rPr>
                <w:sz w:val="30"/>
                <w:szCs w:val="30"/>
              </w:rPr>
              <w:t>МСК</w:t>
            </w:r>
            <w:proofErr w:type="gramEnd"/>
            <w:r w:rsidR="00960ECF">
              <w:rPr>
                <w:sz w:val="30"/>
                <w:szCs w:val="30"/>
              </w:rPr>
              <w:t xml:space="preserve"> </w:t>
            </w:r>
            <w:r w:rsidRPr="00BF5EA5">
              <w:rPr>
                <w:sz w:val="30"/>
                <w:szCs w:val="30"/>
              </w:rPr>
              <w:t>167, зона 4</w:t>
            </w:r>
          </w:p>
        </w:tc>
      </w:tr>
      <w:tr w:rsidR="00385CF5" w:rsidRPr="00BF5EA5" w:rsidTr="005F76FD">
        <w:tc>
          <w:tcPr>
            <w:tcW w:w="9396" w:type="dxa"/>
            <w:gridSpan w:val="6"/>
          </w:tcPr>
          <w:p w:rsidR="00385CF5" w:rsidRPr="00BF5EA5" w:rsidRDefault="00B44537" w:rsidP="005F76FD">
            <w:pPr>
              <w:keepNext/>
              <w:keepLines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2. Сведения о характерных точках границ объекта</w:t>
            </w:r>
          </w:p>
        </w:tc>
      </w:tr>
      <w:tr w:rsidR="00B44537" w:rsidRPr="00BF5EA5" w:rsidTr="005F76FD">
        <w:trPr>
          <w:trHeight w:val="384"/>
        </w:trPr>
        <w:tc>
          <w:tcPr>
            <w:tcW w:w="1316" w:type="dxa"/>
            <w:vMerge w:val="restart"/>
            <w:tcBorders>
              <w:bottom w:val="nil"/>
            </w:tcBorders>
          </w:tcPr>
          <w:p w:rsidR="00385CF5" w:rsidRPr="00BF5EA5" w:rsidRDefault="00B44537" w:rsidP="005F76FD">
            <w:pPr>
              <w:keepNext/>
              <w:keepLines/>
              <w:spacing w:line="192" w:lineRule="auto"/>
              <w:jc w:val="center"/>
              <w:rPr>
                <w:sz w:val="30"/>
                <w:szCs w:val="30"/>
              </w:rPr>
            </w:pPr>
            <w:proofErr w:type="spellStart"/>
            <w:proofErr w:type="gramStart"/>
            <w:r w:rsidRPr="00BF5EA5">
              <w:rPr>
                <w:sz w:val="30"/>
                <w:szCs w:val="30"/>
              </w:rPr>
              <w:t>Обозна</w:t>
            </w:r>
            <w:r w:rsidR="005F76FD">
              <w:rPr>
                <w:sz w:val="30"/>
                <w:szCs w:val="30"/>
              </w:rPr>
              <w:t>-</w:t>
            </w:r>
            <w:r w:rsidRPr="00BF5EA5">
              <w:rPr>
                <w:sz w:val="30"/>
                <w:szCs w:val="30"/>
              </w:rPr>
              <w:t>чение</w:t>
            </w:r>
            <w:proofErr w:type="spellEnd"/>
            <w:proofErr w:type="gramEnd"/>
            <w:r w:rsidRPr="00BF5EA5">
              <w:rPr>
                <w:sz w:val="30"/>
                <w:szCs w:val="30"/>
              </w:rPr>
              <w:t xml:space="preserve"> </w:t>
            </w:r>
            <w:proofErr w:type="spellStart"/>
            <w:r w:rsidRPr="00BF5EA5">
              <w:rPr>
                <w:sz w:val="30"/>
                <w:szCs w:val="30"/>
              </w:rPr>
              <w:t>харак</w:t>
            </w:r>
            <w:r w:rsidR="005F76FD">
              <w:rPr>
                <w:sz w:val="30"/>
                <w:szCs w:val="30"/>
              </w:rPr>
              <w:t>-</w:t>
            </w:r>
            <w:r w:rsidRPr="00BF5EA5">
              <w:rPr>
                <w:sz w:val="30"/>
                <w:szCs w:val="30"/>
              </w:rPr>
              <w:t>терных</w:t>
            </w:r>
            <w:proofErr w:type="spellEnd"/>
            <w:r w:rsidRPr="00BF5EA5">
              <w:rPr>
                <w:sz w:val="30"/>
                <w:szCs w:val="30"/>
              </w:rPr>
              <w:t xml:space="preserve"> точек границ</w:t>
            </w:r>
          </w:p>
        </w:tc>
        <w:tc>
          <w:tcPr>
            <w:tcW w:w="3034" w:type="dxa"/>
            <w:gridSpan w:val="2"/>
            <w:tcBorders>
              <w:bottom w:val="single" w:sz="4" w:space="0" w:color="auto"/>
            </w:tcBorders>
          </w:tcPr>
          <w:p w:rsidR="00385CF5" w:rsidRPr="00BF5EA5" w:rsidRDefault="00B44537" w:rsidP="005F76FD">
            <w:pPr>
              <w:keepNext/>
              <w:keepLines/>
              <w:spacing w:line="192" w:lineRule="auto"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Координаты, м</w:t>
            </w:r>
          </w:p>
        </w:tc>
        <w:tc>
          <w:tcPr>
            <w:tcW w:w="1502" w:type="dxa"/>
            <w:vMerge w:val="restart"/>
            <w:tcBorders>
              <w:bottom w:val="nil"/>
            </w:tcBorders>
          </w:tcPr>
          <w:p w:rsidR="00385CF5" w:rsidRPr="00BF5EA5" w:rsidRDefault="00B44537" w:rsidP="005F76FD">
            <w:pPr>
              <w:keepNext/>
              <w:keepLines/>
              <w:spacing w:line="192" w:lineRule="auto"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 xml:space="preserve">Метод </w:t>
            </w:r>
            <w:proofErr w:type="spellStart"/>
            <w:r w:rsidRPr="00BF5EA5">
              <w:rPr>
                <w:sz w:val="30"/>
                <w:szCs w:val="30"/>
              </w:rPr>
              <w:t>опреде</w:t>
            </w:r>
            <w:r w:rsidR="005F76FD">
              <w:rPr>
                <w:sz w:val="30"/>
                <w:szCs w:val="30"/>
              </w:rPr>
              <w:t>-</w:t>
            </w:r>
            <w:r w:rsidRPr="00BF5EA5">
              <w:rPr>
                <w:sz w:val="30"/>
                <w:szCs w:val="30"/>
              </w:rPr>
              <w:t>ления</w:t>
            </w:r>
            <w:proofErr w:type="spellEnd"/>
            <w:r w:rsidRPr="00BF5EA5">
              <w:rPr>
                <w:sz w:val="30"/>
                <w:szCs w:val="30"/>
              </w:rPr>
              <w:t xml:space="preserve"> к</w:t>
            </w:r>
            <w:r w:rsidRPr="00BF5EA5">
              <w:rPr>
                <w:sz w:val="30"/>
                <w:szCs w:val="30"/>
              </w:rPr>
              <w:t>о</w:t>
            </w:r>
            <w:r w:rsidRPr="00BF5EA5">
              <w:rPr>
                <w:sz w:val="30"/>
                <w:szCs w:val="30"/>
              </w:rPr>
              <w:t>ординат характер</w:t>
            </w:r>
            <w:r w:rsidR="005F76FD">
              <w:rPr>
                <w:sz w:val="30"/>
                <w:szCs w:val="30"/>
              </w:rPr>
              <w:t>-</w:t>
            </w:r>
            <w:r w:rsidRPr="00BF5EA5">
              <w:rPr>
                <w:sz w:val="30"/>
                <w:szCs w:val="30"/>
              </w:rPr>
              <w:t>ной точки</w:t>
            </w:r>
          </w:p>
        </w:tc>
        <w:tc>
          <w:tcPr>
            <w:tcW w:w="2268" w:type="dxa"/>
            <w:vMerge w:val="restart"/>
            <w:tcBorders>
              <w:bottom w:val="nil"/>
            </w:tcBorders>
          </w:tcPr>
          <w:p w:rsidR="005F76FD" w:rsidRDefault="00B44537" w:rsidP="005F76FD">
            <w:pPr>
              <w:keepNext/>
              <w:keepLines/>
              <w:spacing w:line="192" w:lineRule="auto"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 xml:space="preserve">Средняя </w:t>
            </w:r>
            <w:proofErr w:type="spellStart"/>
            <w:r w:rsidRPr="00BF5EA5">
              <w:rPr>
                <w:sz w:val="30"/>
                <w:szCs w:val="30"/>
              </w:rPr>
              <w:t>квадр</w:t>
            </w:r>
            <w:r w:rsidRPr="00BF5EA5">
              <w:rPr>
                <w:sz w:val="30"/>
                <w:szCs w:val="30"/>
              </w:rPr>
              <w:t>а</w:t>
            </w:r>
            <w:r w:rsidRPr="00BF5EA5">
              <w:rPr>
                <w:sz w:val="30"/>
                <w:szCs w:val="30"/>
              </w:rPr>
              <w:t>тическая</w:t>
            </w:r>
            <w:proofErr w:type="spellEnd"/>
            <w:r w:rsidRPr="00BF5EA5">
              <w:rPr>
                <w:sz w:val="30"/>
                <w:szCs w:val="30"/>
              </w:rPr>
              <w:t xml:space="preserve"> </w:t>
            </w:r>
          </w:p>
          <w:p w:rsidR="005F76FD" w:rsidRDefault="00B44537" w:rsidP="005F76FD">
            <w:pPr>
              <w:keepNext/>
              <w:keepLines/>
              <w:spacing w:line="192" w:lineRule="auto"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 xml:space="preserve">погрешность положения </w:t>
            </w:r>
          </w:p>
          <w:p w:rsidR="00385CF5" w:rsidRPr="00BF5EA5" w:rsidRDefault="00B44537" w:rsidP="005F76FD">
            <w:pPr>
              <w:keepNext/>
              <w:keepLines/>
              <w:spacing w:line="192" w:lineRule="auto"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характерной точки (</w:t>
            </w:r>
            <w:proofErr w:type="spellStart"/>
            <w:r w:rsidRPr="00BF5EA5">
              <w:rPr>
                <w:sz w:val="30"/>
                <w:szCs w:val="30"/>
              </w:rPr>
              <w:t>Mt</w:t>
            </w:r>
            <w:proofErr w:type="spellEnd"/>
            <w:r w:rsidRPr="00BF5EA5">
              <w:rPr>
                <w:sz w:val="30"/>
                <w:szCs w:val="30"/>
              </w:rPr>
              <w:t>), м</w:t>
            </w:r>
          </w:p>
        </w:tc>
        <w:tc>
          <w:tcPr>
            <w:tcW w:w="1276" w:type="dxa"/>
            <w:vMerge w:val="restart"/>
            <w:tcBorders>
              <w:bottom w:val="nil"/>
            </w:tcBorders>
          </w:tcPr>
          <w:p w:rsidR="005F76FD" w:rsidRDefault="00B44537" w:rsidP="005F76FD">
            <w:pPr>
              <w:keepNext/>
              <w:keepLines/>
              <w:spacing w:line="192" w:lineRule="auto"/>
              <w:jc w:val="center"/>
              <w:rPr>
                <w:sz w:val="30"/>
                <w:szCs w:val="30"/>
              </w:rPr>
            </w:pPr>
            <w:proofErr w:type="spellStart"/>
            <w:r w:rsidRPr="00BF5EA5">
              <w:rPr>
                <w:sz w:val="30"/>
                <w:szCs w:val="30"/>
              </w:rPr>
              <w:t>Описа</w:t>
            </w:r>
            <w:r w:rsidR="005F76FD">
              <w:rPr>
                <w:sz w:val="30"/>
                <w:szCs w:val="30"/>
              </w:rPr>
              <w:t>-</w:t>
            </w:r>
            <w:r w:rsidRPr="00BF5EA5">
              <w:rPr>
                <w:sz w:val="30"/>
                <w:szCs w:val="30"/>
              </w:rPr>
              <w:t>ние</w:t>
            </w:r>
            <w:proofErr w:type="spellEnd"/>
            <w:r w:rsidRPr="00BF5EA5">
              <w:rPr>
                <w:sz w:val="30"/>
                <w:szCs w:val="30"/>
              </w:rPr>
              <w:t xml:space="preserve"> об</w:t>
            </w:r>
            <w:r w:rsidRPr="00BF5EA5">
              <w:rPr>
                <w:sz w:val="30"/>
                <w:szCs w:val="30"/>
              </w:rPr>
              <w:t>о</w:t>
            </w:r>
            <w:r w:rsidRPr="00BF5EA5">
              <w:rPr>
                <w:sz w:val="30"/>
                <w:szCs w:val="30"/>
              </w:rPr>
              <w:t xml:space="preserve">значения точки </w:t>
            </w:r>
          </w:p>
          <w:p w:rsidR="00385CF5" w:rsidRPr="00BF5EA5" w:rsidRDefault="00B44537" w:rsidP="005F76FD">
            <w:pPr>
              <w:keepNext/>
              <w:keepLines/>
              <w:spacing w:line="192" w:lineRule="auto"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на мес</w:t>
            </w:r>
            <w:r w:rsidRPr="00BF5EA5">
              <w:rPr>
                <w:sz w:val="30"/>
                <w:szCs w:val="30"/>
              </w:rPr>
              <w:t>т</w:t>
            </w:r>
            <w:r w:rsidRPr="00BF5EA5">
              <w:rPr>
                <w:sz w:val="30"/>
                <w:szCs w:val="30"/>
              </w:rPr>
              <w:t>ности (при наличии)</w:t>
            </w:r>
          </w:p>
        </w:tc>
      </w:tr>
      <w:tr w:rsidR="00B44537" w:rsidRPr="00BF5EA5" w:rsidTr="005F76FD">
        <w:trPr>
          <w:trHeight w:val="1927"/>
        </w:trPr>
        <w:tc>
          <w:tcPr>
            <w:tcW w:w="1316" w:type="dxa"/>
            <w:vMerge/>
            <w:tcBorders>
              <w:bottom w:val="nil"/>
            </w:tcBorders>
          </w:tcPr>
          <w:p w:rsidR="00385CF5" w:rsidRPr="00BF5EA5" w:rsidRDefault="00385CF5" w:rsidP="005F76FD">
            <w:pPr>
              <w:rPr>
                <w:sz w:val="30"/>
                <w:szCs w:val="30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385CF5" w:rsidRPr="00BF5EA5" w:rsidRDefault="00B44537" w:rsidP="005F76FD">
            <w:pPr>
              <w:keepNext/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X</w:t>
            </w:r>
          </w:p>
        </w:tc>
        <w:tc>
          <w:tcPr>
            <w:tcW w:w="1475" w:type="dxa"/>
            <w:tcBorders>
              <w:bottom w:val="nil"/>
            </w:tcBorders>
          </w:tcPr>
          <w:p w:rsidR="00385CF5" w:rsidRPr="00BF5EA5" w:rsidRDefault="00B44537" w:rsidP="005F76FD">
            <w:pPr>
              <w:keepNext/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Y</w:t>
            </w:r>
          </w:p>
        </w:tc>
        <w:tc>
          <w:tcPr>
            <w:tcW w:w="1502" w:type="dxa"/>
            <w:vMerge/>
            <w:tcBorders>
              <w:bottom w:val="nil"/>
            </w:tcBorders>
          </w:tcPr>
          <w:p w:rsidR="00385CF5" w:rsidRPr="00BF5EA5" w:rsidRDefault="00385CF5" w:rsidP="005F76FD">
            <w:pPr>
              <w:rPr>
                <w:sz w:val="30"/>
                <w:szCs w:val="30"/>
              </w:rPr>
            </w:pPr>
          </w:p>
        </w:tc>
        <w:tc>
          <w:tcPr>
            <w:tcW w:w="2268" w:type="dxa"/>
            <w:vMerge/>
            <w:tcBorders>
              <w:bottom w:val="nil"/>
            </w:tcBorders>
          </w:tcPr>
          <w:p w:rsidR="00385CF5" w:rsidRPr="00BF5EA5" w:rsidRDefault="00385CF5" w:rsidP="005F76FD">
            <w:pPr>
              <w:rPr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385CF5" w:rsidRPr="00BF5EA5" w:rsidRDefault="00385CF5" w:rsidP="005F76FD">
            <w:pPr>
              <w:rPr>
                <w:sz w:val="30"/>
                <w:szCs w:val="30"/>
              </w:rPr>
            </w:pPr>
          </w:p>
        </w:tc>
      </w:tr>
    </w:tbl>
    <w:p w:rsidR="005F76FD" w:rsidRPr="005F76FD" w:rsidRDefault="005F76FD">
      <w:pPr>
        <w:rPr>
          <w:sz w:val="2"/>
          <w:szCs w:val="2"/>
        </w:rPr>
      </w:pPr>
    </w:p>
    <w:tbl>
      <w:tblPr>
        <w:tblStyle w:val="a3"/>
        <w:tblW w:w="9396" w:type="dxa"/>
        <w:tblLayout w:type="fixed"/>
        <w:tblLook w:val="0000" w:firstRow="0" w:lastRow="0" w:firstColumn="0" w:lastColumn="0" w:noHBand="0" w:noVBand="0"/>
      </w:tblPr>
      <w:tblGrid>
        <w:gridCol w:w="1316"/>
        <w:gridCol w:w="1559"/>
        <w:gridCol w:w="1475"/>
        <w:gridCol w:w="1502"/>
        <w:gridCol w:w="2268"/>
        <w:gridCol w:w="1276"/>
      </w:tblGrid>
      <w:tr w:rsidR="00B44537" w:rsidRPr="00BF5EA5" w:rsidTr="005F76FD">
        <w:trPr>
          <w:trHeight w:val="50"/>
          <w:tblHeader/>
        </w:trPr>
        <w:tc>
          <w:tcPr>
            <w:tcW w:w="1316" w:type="dxa"/>
          </w:tcPr>
          <w:p w:rsidR="00385CF5" w:rsidRPr="00BF5EA5" w:rsidRDefault="00B44537" w:rsidP="005F76FD">
            <w:pPr>
              <w:keepNext/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1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Next/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2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Next/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3</w:t>
            </w:r>
          </w:p>
        </w:tc>
        <w:tc>
          <w:tcPr>
            <w:tcW w:w="1502" w:type="dxa"/>
          </w:tcPr>
          <w:p w:rsidR="00385CF5" w:rsidRPr="00BF5EA5" w:rsidRDefault="00B44537" w:rsidP="005F76FD">
            <w:pPr>
              <w:keepNext/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4</w:t>
            </w:r>
          </w:p>
        </w:tc>
        <w:tc>
          <w:tcPr>
            <w:tcW w:w="2268" w:type="dxa"/>
          </w:tcPr>
          <w:p w:rsidR="00385CF5" w:rsidRPr="00BF5EA5" w:rsidRDefault="00B44537" w:rsidP="005F76FD">
            <w:pPr>
              <w:keepNext/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5</w:t>
            </w:r>
          </w:p>
        </w:tc>
        <w:tc>
          <w:tcPr>
            <w:tcW w:w="1276" w:type="dxa"/>
          </w:tcPr>
          <w:p w:rsidR="00385CF5" w:rsidRPr="00BF5EA5" w:rsidRDefault="00B44537" w:rsidP="005F76FD">
            <w:pPr>
              <w:keepNext/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1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631559.33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97353.02</w:t>
            </w:r>
          </w:p>
        </w:tc>
        <w:tc>
          <w:tcPr>
            <w:tcW w:w="1502" w:type="dxa"/>
          </w:tcPr>
          <w:p w:rsidR="005F76FD" w:rsidRDefault="00960ECF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</w:t>
            </w:r>
            <w:r w:rsidR="005F76FD" w:rsidRPr="00BF5EA5">
              <w:rPr>
                <w:sz w:val="30"/>
                <w:szCs w:val="30"/>
              </w:rPr>
              <w:t>налит</w:t>
            </w:r>
            <w:r w:rsidR="005F76FD" w:rsidRPr="00BF5EA5">
              <w:rPr>
                <w:sz w:val="30"/>
                <w:szCs w:val="30"/>
              </w:rPr>
              <w:t>и</w:t>
            </w:r>
            <w:r w:rsidR="005F76FD" w:rsidRPr="00BF5EA5">
              <w:rPr>
                <w:sz w:val="30"/>
                <w:szCs w:val="30"/>
              </w:rPr>
              <w:t xml:space="preserve">ческий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2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631565.19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97396.93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3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631368.77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97416.16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4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631369.13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97420.99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5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631366.25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97421.18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631366.05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97419.19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7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631366.98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97419.13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lastRenderedPageBreak/>
              <w:t>8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631366.76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97416.36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631366.61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97414.43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10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631374.36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97413.87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11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631372.42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97393.14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12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631371.34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97373.94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13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631378.43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97373.37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14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631380.12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97393.51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15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631374.51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97393.99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16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631376.35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97413.70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17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631424.12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97409.04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18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631462.13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97405.51</w:t>
            </w:r>
          </w:p>
        </w:tc>
        <w:tc>
          <w:tcPr>
            <w:tcW w:w="1502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м</w:t>
            </w:r>
            <w:r w:rsidRPr="00BF5EA5">
              <w:rPr>
                <w:sz w:val="30"/>
                <w:szCs w:val="30"/>
              </w:rPr>
              <w:t>е</w:t>
            </w:r>
            <w:r w:rsidRPr="00BF5EA5">
              <w:rPr>
                <w:sz w:val="30"/>
                <w:szCs w:val="30"/>
              </w:rPr>
              <w:t>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19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631507.91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97401.07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20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631547.70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97397.24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5F76FD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lastRenderedPageBreak/>
              <w:t>21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631563.00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97395.61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22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631557.37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97353.26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23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631558.47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97353.12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1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631559.33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97353.02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24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631373.57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97377.89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25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631373.45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97375.78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26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631376.59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97375.53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27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631376.77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97377.69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28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631377.59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97377.64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29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631378.48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97392.01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30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631373.84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97392.31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  <w:r w:rsidRPr="00BF5EA5">
              <w:rPr>
                <w:sz w:val="30"/>
                <w:szCs w:val="30"/>
              </w:rPr>
              <w:t xml:space="preserve"> 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31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631372.95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97377.93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  <w:tr w:rsidR="00B44537" w:rsidRPr="00BF5EA5" w:rsidTr="005F76FD">
        <w:tc>
          <w:tcPr>
            <w:tcW w:w="1316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24</w:t>
            </w:r>
          </w:p>
        </w:tc>
        <w:tc>
          <w:tcPr>
            <w:tcW w:w="1559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631373.57</w:t>
            </w:r>
          </w:p>
        </w:tc>
        <w:tc>
          <w:tcPr>
            <w:tcW w:w="1475" w:type="dxa"/>
          </w:tcPr>
          <w:p w:rsidR="00385CF5" w:rsidRPr="00BF5EA5" w:rsidRDefault="00B44537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97377.89</w:t>
            </w:r>
          </w:p>
        </w:tc>
        <w:tc>
          <w:tcPr>
            <w:tcW w:w="1502" w:type="dxa"/>
          </w:tcPr>
          <w:p w:rsidR="005F76FD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Аналит</w:t>
            </w:r>
            <w:r>
              <w:rPr>
                <w:sz w:val="30"/>
                <w:szCs w:val="30"/>
              </w:rPr>
              <w:t>и</w:t>
            </w:r>
            <w:r>
              <w:rPr>
                <w:sz w:val="30"/>
                <w:szCs w:val="30"/>
              </w:rPr>
              <w:t>ческий</w:t>
            </w:r>
          </w:p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метод</w:t>
            </w:r>
          </w:p>
        </w:tc>
        <w:tc>
          <w:tcPr>
            <w:tcW w:w="2268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0.1</w:t>
            </w:r>
          </w:p>
        </w:tc>
        <w:tc>
          <w:tcPr>
            <w:tcW w:w="1276" w:type="dxa"/>
          </w:tcPr>
          <w:p w:rsidR="00385CF5" w:rsidRPr="00BF5EA5" w:rsidRDefault="005F76FD" w:rsidP="005F76FD">
            <w:pPr>
              <w:keepLines/>
              <w:jc w:val="center"/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>-</w:t>
            </w:r>
          </w:p>
        </w:tc>
      </w:tr>
    </w:tbl>
    <w:p w:rsidR="00385CF5" w:rsidRPr="00BF5EA5" w:rsidRDefault="00385CF5">
      <w:pPr>
        <w:rPr>
          <w:sz w:val="30"/>
          <w:szCs w:val="30"/>
        </w:rPr>
        <w:sectPr w:rsidR="00385CF5" w:rsidRPr="00BF5EA5" w:rsidSect="005F76FD">
          <w:headerReference w:type="default" r:id="rId8"/>
          <w:type w:val="continuous"/>
          <w:pgSz w:w="11900" w:h="16840" w:code="9"/>
          <w:pgMar w:top="1134" w:right="567" w:bottom="1134" w:left="1985" w:header="720" w:footer="720" w:gutter="0"/>
          <w:pgNumType w:start="5"/>
          <w:cols w:space="708"/>
          <w:docGrid w:linePitch="360"/>
        </w:sectPr>
      </w:pPr>
    </w:p>
    <w:tbl>
      <w:tblPr>
        <w:tblW w:w="9214" w:type="dxa"/>
        <w:tblInd w:w="182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214"/>
      </w:tblGrid>
      <w:tr w:rsidR="004D0AF4" w:rsidTr="004D0AF4"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D0AF4" w:rsidRDefault="004D0AF4" w:rsidP="00670CA3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lastRenderedPageBreak/>
              <w:t>Обзорная схема границ</w:t>
            </w:r>
          </w:p>
          <w:p w:rsidR="004D0AF4" w:rsidRPr="004D0AF4" w:rsidRDefault="004D0AF4" w:rsidP="00670CA3">
            <w:pPr>
              <w:jc w:val="center"/>
              <w:rPr>
                <w:noProof/>
                <w:sz w:val="30"/>
                <w:szCs w:val="30"/>
              </w:rPr>
            </w:pPr>
            <w:bookmarkStart w:id="0" w:name="_GoBack"/>
            <w:bookmarkEnd w:id="0"/>
          </w:p>
        </w:tc>
      </w:tr>
      <w:tr w:rsidR="00915BEB" w:rsidTr="00D77720">
        <w:tc>
          <w:tcPr>
            <w:tcW w:w="9214" w:type="dxa"/>
            <w:tcBorders>
              <w:bottom w:val="nil"/>
            </w:tcBorders>
            <w:shd w:val="clear" w:color="auto" w:fill="auto"/>
          </w:tcPr>
          <w:p w:rsidR="00915BEB" w:rsidRDefault="00915BEB" w:rsidP="00670CA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5DCC8B" wp14:editId="1E7CDC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Vd0xI1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733F6EB" wp14:editId="5F945D27">
                  <wp:extent cx="5591175" cy="5353050"/>
                  <wp:effectExtent l="0" t="0" r="9525" b="0"/>
                  <wp:docPr id="1" name="31e8a526-f528-40c6-95a5-7ef470fda3b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e8a526-f528-40c6-95a5-7ef470fda3b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5353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EB" w:rsidRPr="00B44537" w:rsidTr="00D77720">
        <w:tc>
          <w:tcPr>
            <w:tcW w:w="921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915BEB" w:rsidRPr="00B44537" w:rsidRDefault="00915BEB" w:rsidP="00915BEB">
            <w:pPr>
              <w:keepNext/>
              <w:keepLines/>
              <w:rPr>
                <w:color w:val="FF0000"/>
              </w:rPr>
            </w:pPr>
          </w:p>
        </w:tc>
      </w:tr>
    </w:tbl>
    <w:p w:rsidR="00D77720" w:rsidRDefault="00D77720"/>
    <w:tbl>
      <w:tblPr>
        <w:tblW w:w="9214" w:type="dxa"/>
        <w:tblInd w:w="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214"/>
      </w:tblGrid>
      <w:tr w:rsidR="00915BEB" w:rsidTr="00D77720">
        <w:tc>
          <w:tcPr>
            <w:tcW w:w="9214" w:type="dxa"/>
            <w:shd w:val="clear" w:color="auto" w:fill="auto"/>
          </w:tcPr>
          <w:p w:rsidR="00915BEB" w:rsidRDefault="00915BEB" w:rsidP="00915BEB">
            <w:pPr>
              <w:keepNext/>
              <w:keepLines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AF7A512" wp14:editId="79847116">
                  <wp:extent cx="5534025" cy="5591175"/>
                  <wp:effectExtent l="0" t="0" r="9525" b="9525"/>
                  <wp:docPr id="14" name="45e77828-2ac8-4aff-9263-92024c781ae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e77828-2ac8-4aff-9263-92024c781ae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313" cy="5598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EB" w:rsidTr="00D77720">
        <w:tc>
          <w:tcPr>
            <w:tcW w:w="9214" w:type="dxa"/>
            <w:shd w:val="clear" w:color="auto" w:fill="auto"/>
          </w:tcPr>
          <w:p w:rsidR="005F76FD" w:rsidRPr="005F76FD" w:rsidRDefault="005F76FD" w:rsidP="005F76FD">
            <w:pPr>
              <w:keepNext/>
              <w:keepLines/>
              <w:jc w:val="center"/>
              <w:rPr>
                <w:sz w:val="12"/>
                <w:szCs w:val="12"/>
              </w:rPr>
            </w:pPr>
          </w:p>
          <w:p w:rsidR="00915BEB" w:rsidRDefault="00915BEB" w:rsidP="005F76FD">
            <w:pPr>
              <w:keepNext/>
              <w:keepLines/>
              <w:jc w:val="center"/>
              <w:rPr>
                <w:sz w:val="30"/>
                <w:szCs w:val="30"/>
              </w:rPr>
            </w:pPr>
            <w:r w:rsidRPr="00915BEB">
              <w:rPr>
                <w:sz w:val="30"/>
                <w:szCs w:val="30"/>
              </w:rPr>
              <w:t>Масштаб 1:500</w:t>
            </w:r>
          </w:p>
          <w:p w:rsidR="005F76FD" w:rsidRPr="005F76FD" w:rsidRDefault="005F76FD" w:rsidP="005F76FD">
            <w:pPr>
              <w:keepNext/>
              <w:keepLines/>
              <w:rPr>
                <w:sz w:val="12"/>
                <w:szCs w:val="12"/>
              </w:rPr>
            </w:pPr>
          </w:p>
        </w:tc>
      </w:tr>
      <w:tr w:rsidR="005F76FD" w:rsidTr="00D77720">
        <w:tc>
          <w:tcPr>
            <w:tcW w:w="9214" w:type="dxa"/>
            <w:shd w:val="clear" w:color="auto" w:fill="auto"/>
          </w:tcPr>
          <w:p w:rsidR="005F76FD" w:rsidRPr="005F76FD" w:rsidRDefault="005F76FD" w:rsidP="00915BEB">
            <w:pPr>
              <w:keepNext/>
              <w:keepLines/>
              <w:jc w:val="center"/>
              <w:rPr>
                <w:sz w:val="6"/>
                <w:szCs w:val="6"/>
              </w:rPr>
            </w:pPr>
          </w:p>
          <w:p w:rsidR="005F76FD" w:rsidRDefault="005F76FD" w:rsidP="005F76FD">
            <w:pPr>
              <w:keepNext/>
              <w:keepLines/>
              <w:rPr>
                <w:sz w:val="30"/>
                <w:szCs w:val="30"/>
              </w:rPr>
            </w:pPr>
            <w:r w:rsidRPr="0082258B">
              <w:rPr>
                <w:sz w:val="30"/>
                <w:szCs w:val="30"/>
              </w:rPr>
              <w:t>Схема расположения границ публичного сервитута</w:t>
            </w:r>
            <w:r>
              <w:rPr>
                <w:sz w:val="30"/>
                <w:szCs w:val="30"/>
              </w:rPr>
              <w:t>.</w:t>
            </w:r>
            <w:r w:rsidRPr="00915BEB">
              <w:rPr>
                <w:sz w:val="30"/>
                <w:szCs w:val="30"/>
              </w:rPr>
              <w:t xml:space="preserve"> Выносной </w:t>
            </w:r>
          </w:p>
          <w:p w:rsidR="005F76FD" w:rsidRDefault="005F76FD" w:rsidP="005F76FD">
            <w:pPr>
              <w:keepNext/>
              <w:keepLines/>
              <w:rPr>
                <w:sz w:val="30"/>
                <w:szCs w:val="30"/>
              </w:rPr>
            </w:pPr>
            <w:r w:rsidRPr="00915BEB">
              <w:rPr>
                <w:sz w:val="30"/>
                <w:szCs w:val="30"/>
              </w:rPr>
              <w:t>лист № 1</w:t>
            </w:r>
            <w:r>
              <w:rPr>
                <w:sz w:val="30"/>
                <w:szCs w:val="30"/>
              </w:rPr>
              <w:t>.</w:t>
            </w:r>
          </w:p>
          <w:p w:rsidR="005F76FD" w:rsidRPr="005F76FD" w:rsidRDefault="005F76FD" w:rsidP="005F76FD">
            <w:pPr>
              <w:keepNext/>
              <w:keepLines/>
              <w:rPr>
                <w:sz w:val="6"/>
                <w:szCs w:val="6"/>
              </w:rPr>
            </w:pPr>
          </w:p>
        </w:tc>
      </w:tr>
      <w:tr w:rsidR="00915BEB" w:rsidTr="00D77720">
        <w:tc>
          <w:tcPr>
            <w:tcW w:w="9214" w:type="dxa"/>
            <w:shd w:val="clear" w:color="auto" w:fill="auto"/>
          </w:tcPr>
          <w:p w:rsidR="00915BEB" w:rsidRDefault="00915BEB" w:rsidP="00915BEB">
            <w:pPr>
              <w:keepNext/>
              <w:keepLines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20F1B32" wp14:editId="08932775">
                  <wp:extent cx="5762625" cy="5833920"/>
                  <wp:effectExtent l="0" t="0" r="0" b="0"/>
                  <wp:docPr id="15" name="9bb3b9dc-eab2-45f5-b8af-176fd6c2693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b3b9dc-eab2-45f5-b8af-176fd6c2693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450" cy="5836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EB" w:rsidTr="00D77720">
        <w:tc>
          <w:tcPr>
            <w:tcW w:w="9214" w:type="dxa"/>
            <w:shd w:val="clear" w:color="auto" w:fill="auto"/>
          </w:tcPr>
          <w:p w:rsidR="005F76FD" w:rsidRPr="005F76FD" w:rsidRDefault="005F76FD" w:rsidP="00C2633F">
            <w:pPr>
              <w:keepNext/>
              <w:keepLines/>
              <w:jc w:val="center"/>
              <w:rPr>
                <w:sz w:val="8"/>
                <w:szCs w:val="8"/>
              </w:rPr>
            </w:pPr>
          </w:p>
          <w:p w:rsidR="00915BEB" w:rsidRDefault="00915BEB" w:rsidP="00C2633F">
            <w:pPr>
              <w:keepNext/>
              <w:keepLines/>
              <w:jc w:val="center"/>
              <w:rPr>
                <w:sz w:val="30"/>
                <w:szCs w:val="30"/>
              </w:rPr>
            </w:pPr>
            <w:r w:rsidRPr="00E51FFA">
              <w:rPr>
                <w:sz w:val="30"/>
                <w:szCs w:val="30"/>
              </w:rPr>
              <w:t>Масштаб 1:500</w:t>
            </w:r>
          </w:p>
          <w:p w:rsidR="005F76FD" w:rsidRPr="005F76FD" w:rsidRDefault="005F76FD" w:rsidP="00C2633F">
            <w:pPr>
              <w:keepNext/>
              <w:keepLines/>
              <w:jc w:val="center"/>
              <w:rPr>
                <w:sz w:val="8"/>
                <w:szCs w:val="8"/>
              </w:rPr>
            </w:pPr>
          </w:p>
        </w:tc>
      </w:tr>
      <w:tr w:rsidR="005F76FD" w:rsidTr="00D77720">
        <w:tc>
          <w:tcPr>
            <w:tcW w:w="9214" w:type="dxa"/>
            <w:shd w:val="clear" w:color="auto" w:fill="auto"/>
          </w:tcPr>
          <w:p w:rsidR="005F76FD" w:rsidRPr="005F76FD" w:rsidRDefault="005F76FD" w:rsidP="00C2633F">
            <w:pPr>
              <w:keepNext/>
              <w:keepLines/>
              <w:jc w:val="center"/>
              <w:rPr>
                <w:sz w:val="8"/>
                <w:szCs w:val="8"/>
              </w:rPr>
            </w:pPr>
          </w:p>
        </w:tc>
      </w:tr>
      <w:tr w:rsidR="00915BEB" w:rsidTr="00D77720">
        <w:tc>
          <w:tcPr>
            <w:tcW w:w="9214" w:type="dxa"/>
            <w:shd w:val="clear" w:color="auto" w:fill="auto"/>
          </w:tcPr>
          <w:p w:rsidR="005F76FD" w:rsidRDefault="00915BEB" w:rsidP="005F76FD">
            <w:pPr>
              <w:keepNext/>
              <w:keepLines/>
              <w:rPr>
                <w:sz w:val="30"/>
                <w:szCs w:val="30"/>
              </w:rPr>
            </w:pPr>
            <w:r w:rsidRPr="00E51FFA">
              <w:rPr>
                <w:sz w:val="30"/>
                <w:szCs w:val="30"/>
              </w:rPr>
              <w:t xml:space="preserve">Схема расположения границ публичного сервитута. Выносной </w:t>
            </w:r>
          </w:p>
          <w:p w:rsidR="005F76FD" w:rsidRDefault="00915BEB" w:rsidP="005F76FD">
            <w:pPr>
              <w:keepNext/>
              <w:keepLines/>
              <w:rPr>
                <w:sz w:val="30"/>
                <w:szCs w:val="30"/>
              </w:rPr>
            </w:pPr>
            <w:r w:rsidRPr="00E51FFA">
              <w:rPr>
                <w:sz w:val="30"/>
                <w:szCs w:val="30"/>
              </w:rPr>
              <w:t xml:space="preserve">лист № </w:t>
            </w:r>
            <w:r>
              <w:rPr>
                <w:sz w:val="30"/>
                <w:szCs w:val="30"/>
              </w:rPr>
              <w:t>2</w:t>
            </w:r>
            <w:r w:rsidR="005F76FD">
              <w:rPr>
                <w:sz w:val="30"/>
                <w:szCs w:val="30"/>
              </w:rPr>
              <w:t>.</w:t>
            </w:r>
          </w:p>
          <w:p w:rsidR="00701A3E" w:rsidRPr="00701A3E" w:rsidRDefault="00701A3E" w:rsidP="00701A3E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701A3E" w:rsidRDefault="00701A3E"/>
    <w:tbl>
      <w:tblPr>
        <w:tblW w:w="9072" w:type="dxa"/>
        <w:tblInd w:w="182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4153"/>
        <w:gridCol w:w="3501"/>
      </w:tblGrid>
      <w:tr w:rsidR="00701A3E" w:rsidTr="00701A3E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A3E" w:rsidRPr="00E51FFA" w:rsidRDefault="00701A3E" w:rsidP="005F76FD">
            <w:pPr>
              <w:keepNext/>
              <w:keepLines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lastRenderedPageBreak/>
              <w:drawing>
                <wp:inline distT="0" distB="0" distL="0" distR="0" wp14:anchorId="546EC4D1" wp14:editId="38816A2E">
                  <wp:extent cx="5705475" cy="4411557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383" cy="4414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EB" w:rsidTr="00701A3E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A3E" w:rsidRPr="00701A3E" w:rsidRDefault="00701A3E" w:rsidP="00670CA3">
            <w:pPr>
              <w:keepNext/>
              <w:keepLines/>
              <w:jc w:val="center"/>
              <w:rPr>
                <w:sz w:val="8"/>
                <w:szCs w:val="8"/>
              </w:rPr>
            </w:pPr>
          </w:p>
          <w:p w:rsidR="00915BEB" w:rsidRDefault="00915BEB" w:rsidP="00670CA3">
            <w:pPr>
              <w:keepNext/>
              <w:keepLines/>
              <w:jc w:val="center"/>
              <w:rPr>
                <w:sz w:val="30"/>
                <w:szCs w:val="30"/>
              </w:rPr>
            </w:pPr>
            <w:r w:rsidRPr="00915BEB">
              <w:rPr>
                <w:sz w:val="30"/>
                <w:szCs w:val="30"/>
              </w:rPr>
              <w:t>Масштаб 1:500</w:t>
            </w:r>
          </w:p>
          <w:p w:rsidR="00915BEB" w:rsidRPr="00701A3E" w:rsidRDefault="00915BEB" w:rsidP="00701A3E">
            <w:pPr>
              <w:keepNext/>
              <w:keepLines/>
              <w:rPr>
                <w:sz w:val="8"/>
                <w:szCs w:val="8"/>
              </w:rPr>
            </w:pPr>
          </w:p>
        </w:tc>
      </w:tr>
      <w:tr w:rsidR="00701A3E" w:rsidTr="00701A3E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A3E" w:rsidRPr="00701A3E" w:rsidRDefault="00701A3E" w:rsidP="00701A3E">
            <w:pPr>
              <w:keepNext/>
              <w:keepLines/>
              <w:jc w:val="center"/>
              <w:rPr>
                <w:sz w:val="8"/>
                <w:szCs w:val="8"/>
              </w:rPr>
            </w:pPr>
          </w:p>
          <w:p w:rsidR="00701A3E" w:rsidRDefault="00701A3E" w:rsidP="00701A3E">
            <w:pPr>
              <w:keepNext/>
              <w:keepLines/>
              <w:rPr>
                <w:sz w:val="30"/>
                <w:szCs w:val="30"/>
              </w:rPr>
            </w:pPr>
            <w:r w:rsidRPr="00E51FFA">
              <w:rPr>
                <w:sz w:val="30"/>
                <w:szCs w:val="30"/>
              </w:rPr>
              <w:t xml:space="preserve">Схема расположения границ публичного сервитута. Выносной </w:t>
            </w:r>
          </w:p>
          <w:p w:rsidR="00701A3E" w:rsidRDefault="00701A3E" w:rsidP="00701A3E">
            <w:pPr>
              <w:keepNext/>
              <w:keepLines/>
            </w:pPr>
            <w:r w:rsidRPr="00E51FFA">
              <w:rPr>
                <w:sz w:val="30"/>
                <w:szCs w:val="30"/>
              </w:rPr>
              <w:t xml:space="preserve">лист № </w:t>
            </w:r>
            <w:r>
              <w:rPr>
                <w:sz w:val="30"/>
                <w:szCs w:val="30"/>
              </w:rPr>
              <w:t>3</w:t>
            </w:r>
            <w:r w:rsidR="00960ECF">
              <w:rPr>
                <w:sz w:val="30"/>
                <w:szCs w:val="30"/>
              </w:rPr>
              <w:t>.</w:t>
            </w:r>
          </w:p>
          <w:p w:rsidR="00701A3E" w:rsidRPr="00701A3E" w:rsidRDefault="00701A3E" w:rsidP="00670CA3">
            <w:pPr>
              <w:keepNext/>
              <w:keepLines/>
              <w:jc w:val="center"/>
              <w:rPr>
                <w:sz w:val="8"/>
                <w:szCs w:val="8"/>
              </w:rPr>
            </w:pPr>
          </w:p>
        </w:tc>
      </w:tr>
      <w:tr w:rsidR="00385CF5" w:rsidTr="00701A3E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9072" w:type="dxa"/>
            <w:gridSpan w:val="3"/>
            <w:shd w:val="clear" w:color="auto" w:fill="auto"/>
          </w:tcPr>
          <w:p w:rsidR="00385CF5" w:rsidRDefault="00BF5EA5" w:rsidP="00701A3E">
            <w:pPr>
              <w:spacing w:before="60" w:after="60"/>
            </w:pPr>
            <w:bookmarkStart w:id="1" w:name="KP_PLAN_USL_PAGE"/>
            <w:r w:rsidRPr="0082258B">
              <w:rPr>
                <w:sz w:val="30"/>
                <w:szCs w:val="30"/>
              </w:rPr>
              <w:t>Условные обозначения:</w:t>
            </w:r>
            <w:bookmarkEnd w:id="1"/>
          </w:p>
        </w:tc>
      </w:tr>
      <w:tr w:rsidR="00701A3E" w:rsidTr="00701A3E">
        <w:tblPrEx>
          <w:tblBorders>
            <w:top w:val="nil"/>
            <w:insideH w:val="nil"/>
            <w:insideV w:val="nil"/>
          </w:tblBorders>
        </w:tblPrEx>
        <w:tc>
          <w:tcPr>
            <w:tcW w:w="1418" w:type="dxa"/>
            <w:shd w:val="clear" w:color="auto" w:fill="auto"/>
          </w:tcPr>
          <w:p w:rsidR="00385CF5" w:rsidRDefault="00EB435C" w:rsidP="00B44537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0FFFB40B" wp14:editId="5FAAD1C7">
                  <wp:extent cx="540385" cy="286385"/>
                  <wp:effectExtent l="0" t="0" r="0" b="0"/>
                  <wp:docPr id="2" name="ca6d7972-80fe-4c6b-a5cd-fa41a65790e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6d7972-80fe-4c6b-a5cd-fa41a65790e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shd w:val="clear" w:color="auto" w:fill="auto"/>
          </w:tcPr>
          <w:p w:rsidR="00701A3E" w:rsidRDefault="00F112D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– </w:t>
            </w:r>
            <w:r w:rsidR="00701A3E" w:rsidRPr="00BF5EA5">
              <w:rPr>
                <w:sz w:val="30"/>
                <w:szCs w:val="30"/>
              </w:rPr>
              <w:t xml:space="preserve">характерная точка границы публичного сервитута </w:t>
            </w:r>
          </w:p>
          <w:p w:rsidR="00385CF5" w:rsidRPr="00BF5EA5" w:rsidRDefault="00701A3E">
            <w:pPr>
              <w:rPr>
                <w:sz w:val="30"/>
                <w:szCs w:val="30"/>
              </w:rPr>
            </w:pPr>
            <w:r w:rsidRPr="00BF5EA5">
              <w:rPr>
                <w:sz w:val="30"/>
                <w:szCs w:val="30"/>
              </w:rPr>
              <w:t xml:space="preserve">и ее номер, сведения </w:t>
            </w:r>
            <w:proofErr w:type="gramStart"/>
            <w:r w:rsidRPr="00BF5EA5">
              <w:rPr>
                <w:sz w:val="30"/>
                <w:szCs w:val="30"/>
              </w:rPr>
              <w:t>о</w:t>
            </w:r>
            <w:proofErr w:type="gramEnd"/>
            <w:r w:rsidRPr="00BF5EA5">
              <w:rPr>
                <w:sz w:val="30"/>
                <w:szCs w:val="30"/>
              </w:rPr>
              <w:t xml:space="preserve"> </w:t>
            </w:r>
            <w:proofErr w:type="gramStart"/>
            <w:r w:rsidRPr="00BF5EA5">
              <w:rPr>
                <w:sz w:val="30"/>
                <w:szCs w:val="30"/>
              </w:rPr>
              <w:t>которой</w:t>
            </w:r>
            <w:proofErr w:type="gramEnd"/>
            <w:r w:rsidRPr="00BF5EA5">
              <w:rPr>
                <w:sz w:val="30"/>
                <w:szCs w:val="30"/>
              </w:rPr>
              <w:t xml:space="preserve"> позволяют однозначно определить ее положение на местности</w:t>
            </w:r>
            <w:r>
              <w:rPr>
                <w:sz w:val="30"/>
                <w:szCs w:val="30"/>
              </w:rPr>
              <w:t>;</w:t>
            </w:r>
          </w:p>
        </w:tc>
      </w:tr>
      <w:tr w:rsidR="00701A3E" w:rsidTr="00701A3E">
        <w:tblPrEx>
          <w:tblBorders>
            <w:top w:val="nil"/>
            <w:insideH w:val="nil"/>
            <w:insideV w:val="nil"/>
          </w:tblBorders>
        </w:tblPrEx>
        <w:tc>
          <w:tcPr>
            <w:tcW w:w="1418" w:type="dxa"/>
            <w:shd w:val="clear" w:color="auto" w:fill="auto"/>
          </w:tcPr>
          <w:p w:rsidR="00385CF5" w:rsidRDefault="00EB435C" w:rsidP="00B44537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17D38B70" wp14:editId="2998FEC3">
                  <wp:extent cx="540385" cy="286385"/>
                  <wp:effectExtent l="0" t="0" r="0" b="0"/>
                  <wp:docPr id="3" name="9205d1af-40b5-4660-b971-a9e75b2528d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05d1af-40b5-4660-b971-a9e75b2528d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shd w:val="clear" w:color="auto" w:fill="auto"/>
          </w:tcPr>
          <w:p w:rsidR="00385CF5" w:rsidRPr="00BF5EA5" w:rsidRDefault="00F112D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– </w:t>
            </w:r>
            <w:r w:rsidR="00701A3E" w:rsidRPr="00BF5EA5">
              <w:rPr>
                <w:sz w:val="30"/>
                <w:szCs w:val="30"/>
              </w:rPr>
              <w:t>граница публичного сервитута</w:t>
            </w:r>
            <w:r w:rsidR="00701A3E">
              <w:rPr>
                <w:sz w:val="30"/>
                <w:szCs w:val="30"/>
              </w:rPr>
              <w:t>;</w:t>
            </w:r>
          </w:p>
        </w:tc>
      </w:tr>
      <w:tr w:rsidR="00701A3E" w:rsidTr="00701A3E">
        <w:tblPrEx>
          <w:tblBorders>
            <w:top w:val="nil"/>
            <w:insideH w:val="nil"/>
            <w:insideV w:val="nil"/>
          </w:tblBorders>
        </w:tblPrEx>
        <w:tc>
          <w:tcPr>
            <w:tcW w:w="1418" w:type="dxa"/>
            <w:shd w:val="clear" w:color="auto" w:fill="auto"/>
          </w:tcPr>
          <w:p w:rsidR="00385CF5" w:rsidRDefault="00EB435C" w:rsidP="00B44537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1A6E484A" wp14:editId="13D806F8">
                  <wp:extent cx="540385" cy="286385"/>
                  <wp:effectExtent l="0" t="0" r="0" b="0"/>
                  <wp:docPr id="4" name="0f2644c6-2093-4e3e-a30a-8d06be6b626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2644c6-2093-4e3e-a30a-8d06be6b626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shd w:val="clear" w:color="auto" w:fill="auto"/>
          </w:tcPr>
          <w:p w:rsidR="00385CF5" w:rsidRPr="00BF5EA5" w:rsidRDefault="00F112D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– </w:t>
            </w:r>
            <w:r w:rsidR="00701A3E" w:rsidRPr="00BF5EA5">
              <w:rPr>
                <w:sz w:val="30"/>
                <w:szCs w:val="30"/>
              </w:rPr>
              <w:t>объект капитального строительства</w:t>
            </w:r>
            <w:r w:rsidR="00701A3E">
              <w:rPr>
                <w:sz w:val="30"/>
                <w:szCs w:val="30"/>
              </w:rPr>
              <w:t>;</w:t>
            </w:r>
          </w:p>
        </w:tc>
      </w:tr>
      <w:tr w:rsidR="00701A3E" w:rsidTr="00701A3E">
        <w:tblPrEx>
          <w:tblBorders>
            <w:top w:val="nil"/>
            <w:insideH w:val="nil"/>
            <w:insideV w:val="nil"/>
          </w:tblBorders>
        </w:tblPrEx>
        <w:tc>
          <w:tcPr>
            <w:tcW w:w="1418" w:type="dxa"/>
            <w:shd w:val="clear" w:color="auto" w:fill="auto"/>
          </w:tcPr>
          <w:p w:rsidR="00385CF5" w:rsidRDefault="00EB435C" w:rsidP="00B44537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703147BE" wp14:editId="2D9A44C0">
                  <wp:extent cx="540385" cy="286385"/>
                  <wp:effectExtent l="0" t="0" r="0" b="0"/>
                  <wp:docPr id="5" name="372b7aac-e6ee-4d9d-83c8-f50e695d709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2b7aac-e6ee-4d9d-83c8-f50e695d709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shd w:val="clear" w:color="auto" w:fill="auto"/>
          </w:tcPr>
          <w:p w:rsidR="00385CF5" w:rsidRPr="00BF5EA5" w:rsidRDefault="00F112D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– </w:t>
            </w:r>
            <w:r w:rsidR="00701A3E" w:rsidRPr="00BF5EA5">
              <w:rPr>
                <w:sz w:val="30"/>
                <w:szCs w:val="30"/>
              </w:rPr>
              <w:t>граница охранной зоны</w:t>
            </w:r>
            <w:r w:rsidR="00701A3E">
              <w:rPr>
                <w:sz w:val="30"/>
                <w:szCs w:val="30"/>
              </w:rPr>
              <w:t>;</w:t>
            </w:r>
          </w:p>
        </w:tc>
      </w:tr>
      <w:tr w:rsidR="00701A3E" w:rsidTr="00701A3E">
        <w:tblPrEx>
          <w:tblBorders>
            <w:top w:val="nil"/>
            <w:insideH w:val="nil"/>
            <w:insideV w:val="nil"/>
          </w:tblBorders>
        </w:tblPrEx>
        <w:tc>
          <w:tcPr>
            <w:tcW w:w="1418" w:type="dxa"/>
            <w:shd w:val="clear" w:color="auto" w:fill="auto"/>
          </w:tcPr>
          <w:p w:rsidR="00385CF5" w:rsidRDefault="00EB435C" w:rsidP="00B44537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00C139CA" wp14:editId="0FD298CF">
                  <wp:extent cx="540385" cy="286385"/>
                  <wp:effectExtent l="0" t="0" r="0" b="0"/>
                  <wp:docPr id="6" name="859ecf9b-3620-4345-9e83-6941a86b145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9ecf9b-3620-4345-9e83-6941a86b145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shd w:val="clear" w:color="auto" w:fill="auto"/>
          </w:tcPr>
          <w:p w:rsidR="00385CF5" w:rsidRPr="00BF5EA5" w:rsidRDefault="00F112D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– </w:t>
            </w:r>
            <w:r w:rsidR="00701A3E" w:rsidRPr="00BF5EA5">
              <w:rPr>
                <w:sz w:val="30"/>
                <w:szCs w:val="30"/>
              </w:rPr>
              <w:t>существующая часть границы, имеющиеся в ЕГРН св</w:t>
            </w:r>
            <w:r w:rsidR="00701A3E" w:rsidRPr="00BF5EA5">
              <w:rPr>
                <w:sz w:val="30"/>
                <w:szCs w:val="30"/>
              </w:rPr>
              <w:t>е</w:t>
            </w:r>
            <w:r w:rsidR="00701A3E" w:rsidRPr="00BF5EA5">
              <w:rPr>
                <w:sz w:val="30"/>
                <w:szCs w:val="30"/>
              </w:rPr>
              <w:t>дения о которой достаточны для определения ее местоп</w:t>
            </w:r>
            <w:r w:rsidR="00701A3E" w:rsidRPr="00BF5EA5">
              <w:rPr>
                <w:sz w:val="30"/>
                <w:szCs w:val="30"/>
              </w:rPr>
              <w:t>о</w:t>
            </w:r>
            <w:r w:rsidR="00701A3E" w:rsidRPr="00BF5EA5">
              <w:rPr>
                <w:sz w:val="30"/>
                <w:szCs w:val="30"/>
              </w:rPr>
              <w:t>ложения</w:t>
            </w:r>
            <w:r w:rsidR="00701A3E">
              <w:rPr>
                <w:sz w:val="30"/>
                <w:szCs w:val="30"/>
              </w:rPr>
              <w:t>;</w:t>
            </w:r>
          </w:p>
        </w:tc>
      </w:tr>
      <w:tr w:rsidR="00701A3E" w:rsidTr="00701A3E">
        <w:tblPrEx>
          <w:tblBorders>
            <w:top w:val="nil"/>
            <w:insideH w:val="nil"/>
            <w:insideV w:val="nil"/>
          </w:tblBorders>
        </w:tblPrEx>
        <w:tc>
          <w:tcPr>
            <w:tcW w:w="1418" w:type="dxa"/>
            <w:shd w:val="clear" w:color="auto" w:fill="auto"/>
          </w:tcPr>
          <w:p w:rsidR="00385CF5" w:rsidRDefault="00EB435C" w:rsidP="00B44537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11F596CB" wp14:editId="15A6A278">
                  <wp:extent cx="540385" cy="286385"/>
                  <wp:effectExtent l="0" t="0" r="0" b="0"/>
                  <wp:docPr id="7" name="8e6af6a0-49be-48d3-8389-31de522f52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e6af6a0-49be-48d3-8389-31de522f52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shd w:val="clear" w:color="auto" w:fill="auto"/>
          </w:tcPr>
          <w:p w:rsidR="00385CF5" w:rsidRPr="00BF5EA5" w:rsidRDefault="00F112D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– </w:t>
            </w:r>
            <w:r w:rsidR="00701A3E" w:rsidRPr="00BF5EA5">
              <w:rPr>
                <w:sz w:val="30"/>
                <w:szCs w:val="30"/>
              </w:rPr>
              <w:t>надписи кадастрового номера земельного участка</w:t>
            </w:r>
            <w:r w:rsidR="00701A3E">
              <w:rPr>
                <w:sz w:val="30"/>
                <w:szCs w:val="30"/>
              </w:rPr>
              <w:t>;</w:t>
            </w:r>
          </w:p>
        </w:tc>
      </w:tr>
      <w:tr w:rsidR="00701A3E" w:rsidTr="00701A3E">
        <w:tblPrEx>
          <w:tblBorders>
            <w:top w:val="nil"/>
            <w:insideH w:val="nil"/>
            <w:insideV w:val="nil"/>
          </w:tblBorders>
        </w:tblPrEx>
        <w:tc>
          <w:tcPr>
            <w:tcW w:w="1418" w:type="dxa"/>
            <w:shd w:val="clear" w:color="auto" w:fill="auto"/>
          </w:tcPr>
          <w:p w:rsidR="00385CF5" w:rsidRDefault="00EB435C" w:rsidP="00B44537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65C5AA39" wp14:editId="6B203D9F">
                  <wp:extent cx="540385" cy="286385"/>
                  <wp:effectExtent l="0" t="0" r="0" b="0"/>
                  <wp:docPr id="8" name="2a8c185b-0951-4d69-9589-9a0434e956d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8c185b-0951-4d69-9589-9a0434e956d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shd w:val="clear" w:color="auto" w:fill="auto"/>
          </w:tcPr>
          <w:p w:rsidR="00385CF5" w:rsidRPr="00BF5EA5" w:rsidRDefault="00F112D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– </w:t>
            </w:r>
            <w:r w:rsidR="00701A3E" w:rsidRPr="00BF5EA5">
              <w:rPr>
                <w:sz w:val="30"/>
                <w:szCs w:val="30"/>
              </w:rPr>
              <w:t>граница кадастрового квартала</w:t>
            </w:r>
            <w:r w:rsidR="00701A3E">
              <w:rPr>
                <w:sz w:val="30"/>
                <w:szCs w:val="30"/>
              </w:rPr>
              <w:t>;</w:t>
            </w:r>
          </w:p>
        </w:tc>
      </w:tr>
      <w:tr w:rsidR="00701A3E" w:rsidTr="00701A3E">
        <w:tblPrEx>
          <w:tblBorders>
            <w:top w:val="nil"/>
            <w:insideH w:val="nil"/>
            <w:insideV w:val="nil"/>
          </w:tblBorders>
        </w:tblPrEx>
        <w:tc>
          <w:tcPr>
            <w:tcW w:w="1418" w:type="dxa"/>
            <w:shd w:val="clear" w:color="auto" w:fill="auto"/>
          </w:tcPr>
          <w:p w:rsidR="00385CF5" w:rsidRDefault="00EB435C" w:rsidP="00B44537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07379435" wp14:editId="7A3D6A3A">
                  <wp:extent cx="540385" cy="286385"/>
                  <wp:effectExtent l="0" t="0" r="0" b="0"/>
                  <wp:docPr id="9" name="f15925a3-92b5-4b3f-9cc9-33f8bb82352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5925a3-92b5-4b3f-9cc9-33f8bb82352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shd w:val="clear" w:color="auto" w:fill="auto"/>
          </w:tcPr>
          <w:p w:rsidR="00385CF5" w:rsidRPr="00BF5EA5" w:rsidRDefault="00F112D1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– </w:t>
            </w:r>
            <w:r w:rsidR="00701A3E" w:rsidRPr="00BF5EA5">
              <w:rPr>
                <w:sz w:val="30"/>
                <w:szCs w:val="30"/>
              </w:rPr>
              <w:t>обозначение кадастрового квартала</w:t>
            </w:r>
            <w:r w:rsidR="00701A3E">
              <w:rPr>
                <w:sz w:val="30"/>
                <w:szCs w:val="30"/>
              </w:rPr>
              <w:t>.</w:t>
            </w:r>
          </w:p>
        </w:tc>
      </w:tr>
      <w:tr w:rsidR="00701A3E" w:rsidTr="00701A3E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571" w:type="dxa"/>
            <w:gridSpan w:val="2"/>
            <w:shd w:val="clear" w:color="auto" w:fill="auto"/>
          </w:tcPr>
          <w:p w:rsidR="00385CF5" w:rsidRDefault="00385CF5" w:rsidP="005D0470"/>
        </w:tc>
        <w:tc>
          <w:tcPr>
            <w:tcW w:w="3501" w:type="dxa"/>
            <w:shd w:val="clear" w:color="auto" w:fill="auto"/>
          </w:tcPr>
          <w:p w:rsidR="00385CF5" w:rsidRDefault="00385CF5" w:rsidP="008A25C6"/>
        </w:tc>
      </w:tr>
    </w:tbl>
    <w:p w:rsidR="00B44537" w:rsidRPr="00F112D1" w:rsidRDefault="00B44537" w:rsidP="00915BEB">
      <w:pPr>
        <w:rPr>
          <w:sz w:val="2"/>
          <w:szCs w:val="2"/>
        </w:rPr>
      </w:pPr>
    </w:p>
    <w:sectPr w:rsidR="00B44537" w:rsidRPr="00F112D1" w:rsidSect="00701A3E">
      <w:pgSz w:w="11907" w:h="16840" w:code="9"/>
      <w:pgMar w:top="1134" w:right="567" w:bottom="1134" w:left="1985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74C" w:rsidRDefault="0005574C" w:rsidP="00915BEB">
      <w:r>
        <w:separator/>
      </w:r>
    </w:p>
  </w:endnote>
  <w:endnote w:type="continuationSeparator" w:id="0">
    <w:p w:rsidR="0005574C" w:rsidRDefault="0005574C" w:rsidP="00915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74C" w:rsidRDefault="0005574C" w:rsidP="00915BEB">
      <w:r>
        <w:separator/>
      </w:r>
    </w:p>
  </w:footnote>
  <w:footnote w:type="continuationSeparator" w:id="0">
    <w:p w:rsidR="0005574C" w:rsidRDefault="0005574C" w:rsidP="00915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910203"/>
      <w:docPartObj>
        <w:docPartGallery w:val="Page Numbers (Top of Page)"/>
        <w:docPartUnique/>
      </w:docPartObj>
    </w:sdtPr>
    <w:sdtEndPr>
      <w:rPr>
        <w:rFonts w:ascii="Times New Roman" w:eastAsia="BatangChe" w:hAnsi="Times New Roman" w:cs="Times New Roman"/>
        <w:sz w:val="24"/>
        <w:szCs w:val="24"/>
      </w:rPr>
    </w:sdtEndPr>
    <w:sdtContent>
      <w:p w:rsidR="005F76FD" w:rsidRPr="005F76FD" w:rsidRDefault="005F76FD" w:rsidP="005F76FD">
        <w:pPr>
          <w:pStyle w:val="a6"/>
          <w:jc w:val="center"/>
          <w:rPr>
            <w:rFonts w:ascii="Times New Roman" w:eastAsia="BatangChe" w:hAnsi="Times New Roman" w:cs="Times New Roman"/>
            <w:sz w:val="24"/>
            <w:szCs w:val="24"/>
          </w:rPr>
        </w:pPr>
        <w:r w:rsidRPr="005F76FD">
          <w:rPr>
            <w:rFonts w:ascii="Times New Roman" w:eastAsia="BatangChe" w:hAnsi="Times New Roman" w:cs="Times New Roman"/>
            <w:sz w:val="24"/>
            <w:szCs w:val="24"/>
          </w:rPr>
          <w:fldChar w:fldCharType="begin"/>
        </w:r>
        <w:r w:rsidRPr="005F76FD">
          <w:rPr>
            <w:rFonts w:ascii="Times New Roman" w:eastAsia="BatangChe" w:hAnsi="Times New Roman" w:cs="Times New Roman"/>
            <w:sz w:val="24"/>
            <w:szCs w:val="24"/>
          </w:rPr>
          <w:instrText>PAGE   \* MERGEFORMAT</w:instrText>
        </w:r>
        <w:r w:rsidRPr="005F76FD">
          <w:rPr>
            <w:rFonts w:ascii="Times New Roman" w:eastAsia="BatangChe" w:hAnsi="Times New Roman" w:cs="Times New Roman"/>
            <w:sz w:val="24"/>
            <w:szCs w:val="24"/>
          </w:rPr>
          <w:fldChar w:fldCharType="separate"/>
        </w:r>
        <w:r w:rsidR="004D0AF4">
          <w:rPr>
            <w:rFonts w:ascii="Times New Roman" w:eastAsia="BatangChe" w:hAnsi="Times New Roman" w:cs="Times New Roman"/>
            <w:noProof/>
            <w:sz w:val="24"/>
            <w:szCs w:val="24"/>
          </w:rPr>
          <w:t>8</w:t>
        </w:r>
        <w:r w:rsidRPr="005F76FD">
          <w:rPr>
            <w:rFonts w:ascii="Times New Roman" w:eastAsia="BatangChe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CF5"/>
    <w:rsid w:val="0005574C"/>
    <w:rsid w:val="0017372E"/>
    <w:rsid w:val="003455AB"/>
    <w:rsid w:val="00385CF5"/>
    <w:rsid w:val="0042114C"/>
    <w:rsid w:val="004D0AF4"/>
    <w:rsid w:val="005D0470"/>
    <w:rsid w:val="005F76FD"/>
    <w:rsid w:val="00701A3E"/>
    <w:rsid w:val="007C44E0"/>
    <w:rsid w:val="008A25C6"/>
    <w:rsid w:val="00915BEB"/>
    <w:rsid w:val="00960ECF"/>
    <w:rsid w:val="009E60E1"/>
    <w:rsid w:val="009F3596"/>
    <w:rsid w:val="00A128DC"/>
    <w:rsid w:val="00AB3653"/>
    <w:rsid w:val="00B44537"/>
    <w:rsid w:val="00B842CD"/>
    <w:rsid w:val="00BF2100"/>
    <w:rsid w:val="00BF5EA5"/>
    <w:rsid w:val="00D270A1"/>
    <w:rsid w:val="00D77720"/>
    <w:rsid w:val="00DA3982"/>
    <w:rsid w:val="00DA5E11"/>
    <w:rsid w:val="00E44F47"/>
    <w:rsid w:val="00EB435C"/>
    <w:rsid w:val="00F112D1"/>
    <w:rsid w:val="00FA630B"/>
    <w:rsid w:val="00FF1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85C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4">
    <w:name w:val="Balloon Text"/>
    <w:basedOn w:val="a"/>
    <w:link w:val="a5"/>
    <w:rsid w:val="009E60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E60E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F5EA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BF5EA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footer"/>
    <w:basedOn w:val="a"/>
    <w:link w:val="a9"/>
    <w:rsid w:val="00915B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915B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85C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4">
    <w:name w:val="Balloon Text"/>
    <w:basedOn w:val="a"/>
    <w:link w:val="a5"/>
    <w:rsid w:val="009E60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E60E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F5EA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BF5EA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footer"/>
    <w:basedOn w:val="a"/>
    <w:link w:val="a9"/>
    <w:rsid w:val="00915B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915B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ustomXml" Target="../customXml/item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прил. 1</docTitle>
  </documentManagement>
</p:properties>
</file>

<file path=customXml/itemProps1.xml><?xml version="1.0" encoding="utf-8"?>
<ds:datastoreItem xmlns:ds="http://schemas.openxmlformats.org/officeDocument/2006/customXml" ds:itemID="{0E072153-FF69-4562-9838-13A5DF4652BB}"/>
</file>

<file path=customXml/itemProps2.xml><?xml version="1.0" encoding="utf-8"?>
<ds:datastoreItem xmlns:ds="http://schemas.openxmlformats.org/officeDocument/2006/customXml" ds:itemID="{7291FD93-7B14-48F5-9B78-2520D7318931}"/>
</file>

<file path=customXml/itemProps3.xml><?xml version="1.0" encoding="utf-8"?>
<ds:datastoreItem xmlns:ds="http://schemas.openxmlformats.org/officeDocument/2006/customXml" ds:itemID="{B5CC2313-05DF-43D5-AD7A-3F74473D6AA6}"/>
</file>

<file path=customXml/itemProps4.xml><?xml version="1.0" encoding="utf-8"?>
<ds:datastoreItem xmlns:ds="http://schemas.openxmlformats.org/officeDocument/2006/customXml" ds:itemID="{8DD58C80-F987-4882-B4A5-B9A684CD68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</dc:title>
  <dc:creator>Ябров Алексей</dc:creator>
  <cp:lastModifiedBy>filimonenko</cp:lastModifiedBy>
  <cp:revision>9</cp:revision>
  <cp:lastPrinted>2021-09-09T03:59:00Z</cp:lastPrinted>
  <dcterms:created xsi:type="dcterms:W3CDTF">2021-09-09T03:39:00Z</dcterms:created>
  <dcterms:modified xsi:type="dcterms:W3CDTF">2021-09-16T10:14:00Z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