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E0" w:rsidRPr="000903E0" w:rsidRDefault="000903E0" w:rsidP="000903E0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03E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</w:p>
    <w:p w:rsidR="000903E0" w:rsidRPr="000903E0" w:rsidRDefault="000903E0" w:rsidP="000903E0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03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FC5E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</w:t>
      </w:r>
      <w:r w:rsidRPr="000903E0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ению</w:t>
      </w:r>
    </w:p>
    <w:p w:rsidR="000903E0" w:rsidRPr="000903E0" w:rsidRDefault="000903E0" w:rsidP="000903E0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03E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0903E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903E0" w:rsidRPr="000903E0" w:rsidRDefault="000903E0" w:rsidP="000903E0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03E0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AC0D8C" w:rsidRDefault="00AC0D8C" w:rsidP="000903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0903E0" w:rsidRDefault="000903E0" w:rsidP="000903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86B92" w:rsidRPr="0045441E" w:rsidRDefault="00886B92" w:rsidP="000903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C0D8C" w:rsidRPr="0045441E" w:rsidRDefault="00AC0D8C" w:rsidP="000903E0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0903E0" w:rsidRDefault="006A0EC0" w:rsidP="000903E0">
      <w:pPr>
        <w:pStyle w:val="a3"/>
        <w:widowControl w:val="0"/>
        <w:spacing w:line="192" w:lineRule="auto"/>
        <w:ind w:left="0"/>
        <w:jc w:val="center"/>
        <w:rPr>
          <w:color w:val="000000" w:themeColor="text1"/>
          <w:sz w:val="30"/>
          <w:szCs w:val="30"/>
        </w:rPr>
      </w:pPr>
      <w:r w:rsidRPr="006A0EC0">
        <w:rPr>
          <w:color w:val="000000" w:themeColor="text1"/>
          <w:sz w:val="30"/>
          <w:szCs w:val="30"/>
        </w:rPr>
        <w:t>внесения изменений в проект планировки территории</w:t>
      </w:r>
    </w:p>
    <w:p w:rsidR="000903E0" w:rsidRDefault="006A0EC0" w:rsidP="000903E0">
      <w:pPr>
        <w:pStyle w:val="a3"/>
        <w:widowControl w:val="0"/>
        <w:spacing w:line="192" w:lineRule="auto"/>
        <w:ind w:left="0"/>
        <w:jc w:val="center"/>
        <w:rPr>
          <w:color w:val="000000" w:themeColor="text1"/>
          <w:sz w:val="30"/>
          <w:szCs w:val="30"/>
        </w:rPr>
      </w:pPr>
      <w:r w:rsidRPr="006A0EC0">
        <w:rPr>
          <w:color w:val="000000" w:themeColor="text1"/>
          <w:sz w:val="30"/>
          <w:szCs w:val="30"/>
        </w:rPr>
        <w:t>северо-восточной левобережной части города Красноярска</w:t>
      </w:r>
    </w:p>
    <w:p w:rsidR="00AC0D8C" w:rsidRPr="0045441E" w:rsidRDefault="006A0EC0" w:rsidP="000903E0">
      <w:pPr>
        <w:pStyle w:val="a3"/>
        <w:widowControl w:val="0"/>
        <w:spacing w:line="192" w:lineRule="auto"/>
        <w:ind w:left="0"/>
        <w:jc w:val="center"/>
        <w:rPr>
          <w:sz w:val="30"/>
          <w:szCs w:val="30"/>
        </w:rPr>
      </w:pPr>
      <w:r w:rsidRPr="006A0EC0">
        <w:rPr>
          <w:color w:val="000000" w:themeColor="text1"/>
          <w:sz w:val="30"/>
          <w:szCs w:val="30"/>
        </w:rPr>
        <w:t>в границах элементов планировочной структуры № 1.15 и № 1.17</w:t>
      </w:r>
    </w:p>
    <w:p w:rsidR="009D6891" w:rsidRDefault="009D6891" w:rsidP="00090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3E0" w:rsidRDefault="000903E0" w:rsidP="00090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03E0" w:rsidRPr="0045441E" w:rsidRDefault="000903E0" w:rsidP="00090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0EC0" w:rsidRPr="0045441E" w:rsidRDefault="009E3518" w:rsidP="000903E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5441E">
        <w:rPr>
          <w:rFonts w:ascii="Times New Roman" w:hAnsi="Times New Roman" w:cs="Times New Roman"/>
          <w:sz w:val="30"/>
          <w:szCs w:val="30"/>
        </w:rPr>
        <w:t>Проект</w:t>
      </w:r>
      <w:r w:rsidR="00EE52AA" w:rsidRPr="00EE52AA">
        <w:rPr>
          <w:rFonts w:ascii="Times New Roman" w:hAnsi="Times New Roman" w:cs="Times New Roman"/>
          <w:sz w:val="30"/>
          <w:szCs w:val="30"/>
        </w:rPr>
        <w:t xml:space="preserve"> </w:t>
      </w:r>
      <w:r w:rsidR="00EE52AA">
        <w:rPr>
          <w:rFonts w:ascii="Times New Roman" w:hAnsi="Times New Roman" w:cs="Times New Roman"/>
          <w:sz w:val="30"/>
          <w:szCs w:val="30"/>
        </w:rPr>
        <w:t>внесения изменений в проект</w:t>
      </w:r>
      <w:r w:rsidRPr="0045441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A0EC0" w:rsidRPr="006A0EC0">
        <w:rPr>
          <w:rFonts w:ascii="Times New Roman" w:hAnsi="Times New Roman" w:cs="Times New Roman"/>
          <w:sz w:val="30"/>
          <w:szCs w:val="30"/>
        </w:rPr>
        <w:t>планировки территории</w:t>
      </w:r>
      <w:r w:rsidR="000903E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A0EC0" w:rsidRPr="006A0EC0">
        <w:rPr>
          <w:rFonts w:ascii="Times New Roman" w:hAnsi="Times New Roman" w:cs="Times New Roman"/>
          <w:sz w:val="30"/>
          <w:szCs w:val="30"/>
        </w:rPr>
        <w:t xml:space="preserve"> северо-восточной левобережной части города Красноярска</w:t>
      </w:r>
      <w:proofErr w:type="gramEnd"/>
      <w:r w:rsidR="006A0EC0" w:rsidRPr="006A0EC0">
        <w:rPr>
          <w:rFonts w:ascii="Times New Roman" w:hAnsi="Times New Roman" w:cs="Times New Roman"/>
          <w:sz w:val="30"/>
          <w:szCs w:val="30"/>
        </w:rPr>
        <w:t xml:space="preserve"> в границах элементов планировочной структуры № 1.15 и № 1.17</w:t>
      </w:r>
      <w:r w:rsidRPr="0045441E">
        <w:rPr>
          <w:rFonts w:ascii="Times New Roman" w:hAnsi="Times New Roman" w:cs="Times New Roman"/>
          <w:sz w:val="30"/>
          <w:szCs w:val="30"/>
        </w:rPr>
        <w:t xml:space="preserve"> </w:t>
      </w:r>
      <w:r w:rsidR="00BA61BC" w:rsidRPr="0045441E">
        <w:rPr>
          <w:rFonts w:ascii="Times New Roman" w:hAnsi="Times New Roman" w:cs="Times New Roman"/>
          <w:sz w:val="30"/>
          <w:szCs w:val="30"/>
        </w:rPr>
        <w:t xml:space="preserve">разработан </w:t>
      </w:r>
      <w:r w:rsidR="000903E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9D6891" w:rsidRPr="0045441E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6A0EC0" w:rsidRPr="006A0EC0">
        <w:rPr>
          <w:rFonts w:ascii="Times New Roman" w:hAnsi="Times New Roman" w:cs="Times New Roman"/>
          <w:sz w:val="30"/>
          <w:szCs w:val="30"/>
        </w:rPr>
        <w:t>обеспечени</w:t>
      </w:r>
      <w:r w:rsidR="006A0EC0">
        <w:rPr>
          <w:rFonts w:ascii="Times New Roman" w:hAnsi="Times New Roman" w:cs="Times New Roman"/>
          <w:sz w:val="30"/>
          <w:szCs w:val="30"/>
        </w:rPr>
        <w:t>я</w:t>
      </w:r>
      <w:r w:rsidR="006A0EC0" w:rsidRPr="006A0EC0">
        <w:rPr>
          <w:rFonts w:ascii="Times New Roman" w:hAnsi="Times New Roman" w:cs="Times New Roman"/>
          <w:sz w:val="30"/>
          <w:szCs w:val="30"/>
        </w:rPr>
        <w:t xml:space="preserve"> устойчивого раз</w:t>
      </w:r>
      <w:r w:rsidR="006A0EC0">
        <w:rPr>
          <w:rFonts w:ascii="Times New Roman" w:hAnsi="Times New Roman" w:cs="Times New Roman"/>
          <w:sz w:val="30"/>
          <w:szCs w:val="30"/>
        </w:rPr>
        <w:t>вития территории,</w:t>
      </w:r>
      <w:r w:rsidR="006A0EC0" w:rsidRPr="006A0EC0">
        <w:rPr>
          <w:rFonts w:ascii="Times New Roman" w:hAnsi="Times New Roman" w:cs="Times New Roman"/>
          <w:sz w:val="30"/>
          <w:szCs w:val="30"/>
        </w:rPr>
        <w:t xml:space="preserve"> установлени</w:t>
      </w:r>
      <w:r w:rsidR="006A0EC0">
        <w:rPr>
          <w:rFonts w:ascii="Times New Roman" w:hAnsi="Times New Roman" w:cs="Times New Roman"/>
          <w:sz w:val="30"/>
          <w:szCs w:val="30"/>
        </w:rPr>
        <w:t>я</w:t>
      </w:r>
      <w:r w:rsidR="006A0EC0" w:rsidRPr="006A0EC0">
        <w:rPr>
          <w:rFonts w:ascii="Times New Roman" w:hAnsi="Times New Roman" w:cs="Times New Roman"/>
          <w:sz w:val="30"/>
          <w:szCs w:val="30"/>
        </w:rPr>
        <w:t xml:space="preserve"> границ зон планируемого размещения объектов ка</w:t>
      </w:r>
      <w:r w:rsidR="006A0EC0">
        <w:rPr>
          <w:rFonts w:ascii="Times New Roman" w:hAnsi="Times New Roman" w:cs="Times New Roman"/>
          <w:sz w:val="30"/>
          <w:szCs w:val="30"/>
        </w:rPr>
        <w:t>питального стро</w:t>
      </w:r>
      <w:r w:rsidR="006A0EC0">
        <w:rPr>
          <w:rFonts w:ascii="Times New Roman" w:hAnsi="Times New Roman" w:cs="Times New Roman"/>
          <w:sz w:val="30"/>
          <w:szCs w:val="30"/>
        </w:rPr>
        <w:t>и</w:t>
      </w:r>
      <w:r w:rsidR="006A0EC0">
        <w:rPr>
          <w:rFonts w:ascii="Times New Roman" w:hAnsi="Times New Roman" w:cs="Times New Roman"/>
          <w:sz w:val="30"/>
          <w:szCs w:val="30"/>
        </w:rPr>
        <w:t xml:space="preserve">тельства, </w:t>
      </w:r>
      <w:r w:rsidR="006A0EC0" w:rsidRPr="006A0EC0">
        <w:rPr>
          <w:rFonts w:ascii="Times New Roman" w:hAnsi="Times New Roman" w:cs="Times New Roman"/>
          <w:sz w:val="30"/>
          <w:szCs w:val="30"/>
        </w:rPr>
        <w:t>повышени</w:t>
      </w:r>
      <w:r w:rsidR="006A0EC0">
        <w:rPr>
          <w:rFonts w:ascii="Times New Roman" w:hAnsi="Times New Roman" w:cs="Times New Roman"/>
          <w:sz w:val="30"/>
          <w:szCs w:val="30"/>
        </w:rPr>
        <w:t>я</w:t>
      </w:r>
      <w:r w:rsidR="006A0EC0" w:rsidRPr="006A0EC0">
        <w:rPr>
          <w:rFonts w:ascii="Times New Roman" w:hAnsi="Times New Roman" w:cs="Times New Roman"/>
          <w:sz w:val="30"/>
          <w:szCs w:val="30"/>
        </w:rPr>
        <w:t xml:space="preserve"> градостроительной значимости и инвестиционной привлекательности планируемой территории.</w:t>
      </w:r>
    </w:p>
    <w:p w:rsidR="006A0EC0" w:rsidRDefault="006A0EC0" w:rsidP="000903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Проектируемая территория расположена в Центральном районе </w:t>
      </w:r>
      <w:r w:rsidR="000903E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г. Красноярска</w:t>
      </w:r>
      <w:r w:rsidR="00FC5EC3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 ограничена</w:t>
      </w:r>
      <w:r w:rsidR="00FC5EC3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 с севера </w:t>
      </w:r>
      <w:r w:rsidR="00FC5EC3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продолжением ул. Черныше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ского, с востока </w:t>
      </w:r>
      <w:r w:rsidR="00FC5EC3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ул. Петра </w:t>
      </w:r>
      <w:proofErr w:type="spellStart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Подзолкова</w:t>
      </w:r>
      <w:proofErr w:type="spellEnd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, с запада </w:t>
      </w:r>
      <w:r w:rsidR="00FC5EC3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продолжением</w:t>
      </w:r>
      <w:r w:rsidR="00FC5EC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 ул. Чернышевского, с юга </w:t>
      </w:r>
      <w:r w:rsidR="00851D01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местным проездом от ул. Петра </w:t>
      </w:r>
      <w:proofErr w:type="spellStart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Подзолкова</w:t>
      </w:r>
      <w:proofErr w:type="spellEnd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 до ул. Промыслов</w:t>
      </w:r>
      <w:r w:rsidR="00FC5EC3"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Общая площадь территории составляет ориент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6A0EC0">
        <w:rPr>
          <w:rFonts w:ascii="Times New Roman" w:eastAsia="Times New Roman" w:hAnsi="Times New Roman"/>
          <w:sz w:val="30"/>
          <w:szCs w:val="30"/>
          <w:lang w:eastAsia="ru-RU"/>
        </w:rPr>
        <w:t>ровочно 57 га.</w:t>
      </w:r>
    </w:p>
    <w:p w:rsidR="00D2070C" w:rsidRPr="0045441E" w:rsidRDefault="00D2070C" w:rsidP="000903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>Общая площадь территории в границах проектирования составл</w:t>
      </w: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 xml:space="preserve">ет </w:t>
      </w:r>
      <w:r w:rsidR="006A0EC0">
        <w:rPr>
          <w:rFonts w:ascii="Times New Roman" w:eastAsia="Times New Roman" w:hAnsi="Times New Roman"/>
          <w:sz w:val="30"/>
          <w:szCs w:val="30"/>
          <w:lang w:eastAsia="ru-RU"/>
        </w:rPr>
        <w:t>57,0</w:t>
      </w:r>
      <w:r w:rsidRPr="0045441E">
        <w:rPr>
          <w:rFonts w:ascii="Times New Roman" w:eastAsia="Times New Roman" w:hAnsi="Times New Roman"/>
          <w:sz w:val="30"/>
          <w:szCs w:val="30"/>
          <w:lang w:eastAsia="ru-RU"/>
        </w:rPr>
        <w:t xml:space="preserve"> га.</w:t>
      </w:r>
    </w:p>
    <w:p w:rsidR="006A0EC0" w:rsidRDefault="006A0EC0" w:rsidP="000903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A0EC0">
        <w:rPr>
          <w:rFonts w:ascii="Times New Roman" w:hAnsi="Times New Roman" w:cs="Times New Roman"/>
          <w:sz w:val="30"/>
          <w:szCs w:val="30"/>
        </w:rPr>
        <w:t xml:space="preserve">В соответствии с действующим Генеральным планом городского округа город Красноярск, утвержденным решением Красноярского </w:t>
      </w:r>
      <w:r w:rsidR="000903E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A0EC0">
        <w:rPr>
          <w:rFonts w:ascii="Times New Roman" w:hAnsi="Times New Roman" w:cs="Times New Roman"/>
          <w:sz w:val="30"/>
          <w:szCs w:val="30"/>
        </w:rPr>
        <w:t xml:space="preserve">городского Совета депутатов от 13.03.2015 № 7-107, рассматриваемая территория относится к следующим функциональным зонам: </w:t>
      </w:r>
      <w:r w:rsidR="00FC5EC3">
        <w:rPr>
          <w:rFonts w:ascii="Times New Roman" w:hAnsi="Times New Roman" w:cs="Times New Roman"/>
          <w:sz w:val="30"/>
          <w:szCs w:val="30"/>
        </w:rPr>
        <w:t>м</w:t>
      </w:r>
      <w:r w:rsidRPr="006A0EC0">
        <w:rPr>
          <w:rFonts w:ascii="Times New Roman" w:hAnsi="Times New Roman" w:cs="Times New Roman"/>
          <w:sz w:val="30"/>
          <w:szCs w:val="30"/>
        </w:rPr>
        <w:t>н</w:t>
      </w:r>
      <w:r w:rsidRPr="006A0EC0">
        <w:rPr>
          <w:rFonts w:ascii="Times New Roman" w:hAnsi="Times New Roman" w:cs="Times New Roman"/>
          <w:sz w:val="30"/>
          <w:szCs w:val="30"/>
        </w:rPr>
        <w:t>о</w:t>
      </w:r>
      <w:r w:rsidR="00FC5EC3">
        <w:rPr>
          <w:rFonts w:ascii="Times New Roman" w:hAnsi="Times New Roman" w:cs="Times New Roman"/>
          <w:sz w:val="30"/>
          <w:szCs w:val="30"/>
        </w:rPr>
        <w:t>гофункциональная зона, з</w:t>
      </w:r>
      <w:r w:rsidRPr="006A0EC0">
        <w:rPr>
          <w:rFonts w:ascii="Times New Roman" w:hAnsi="Times New Roman" w:cs="Times New Roman"/>
          <w:sz w:val="30"/>
          <w:szCs w:val="30"/>
        </w:rPr>
        <w:t xml:space="preserve">она инженерных объектов, </w:t>
      </w:r>
      <w:r w:rsidR="00FC5EC3">
        <w:rPr>
          <w:rFonts w:ascii="Times New Roman" w:hAnsi="Times New Roman" w:cs="Times New Roman"/>
          <w:sz w:val="30"/>
          <w:szCs w:val="30"/>
        </w:rPr>
        <w:t>з</w:t>
      </w:r>
      <w:r w:rsidRPr="006A0EC0">
        <w:rPr>
          <w:rFonts w:ascii="Times New Roman" w:hAnsi="Times New Roman" w:cs="Times New Roman"/>
          <w:sz w:val="30"/>
          <w:szCs w:val="30"/>
        </w:rPr>
        <w:t>она объектов сп</w:t>
      </w:r>
      <w:r w:rsidRPr="006A0EC0">
        <w:rPr>
          <w:rFonts w:ascii="Times New Roman" w:hAnsi="Times New Roman" w:cs="Times New Roman"/>
          <w:sz w:val="30"/>
          <w:szCs w:val="30"/>
        </w:rPr>
        <w:t>е</w:t>
      </w:r>
      <w:r w:rsidRPr="006A0EC0">
        <w:rPr>
          <w:rFonts w:ascii="Times New Roman" w:hAnsi="Times New Roman" w:cs="Times New Roman"/>
          <w:sz w:val="30"/>
          <w:szCs w:val="30"/>
        </w:rPr>
        <w:t xml:space="preserve">циализированной общественной застройки, </w:t>
      </w:r>
      <w:r w:rsidR="00FC5EC3">
        <w:rPr>
          <w:rFonts w:ascii="Times New Roman" w:hAnsi="Times New Roman" w:cs="Times New Roman"/>
          <w:sz w:val="30"/>
          <w:szCs w:val="30"/>
        </w:rPr>
        <w:t>о</w:t>
      </w:r>
      <w:r w:rsidRPr="006A0EC0">
        <w:rPr>
          <w:rFonts w:ascii="Times New Roman" w:hAnsi="Times New Roman" w:cs="Times New Roman"/>
          <w:sz w:val="30"/>
          <w:szCs w:val="30"/>
        </w:rPr>
        <w:t xml:space="preserve">зелененные территории общего пользования, </w:t>
      </w:r>
      <w:r w:rsidR="00FC5EC3">
        <w:rPr>
          <w:rFonts w:ascii="Times New Roman" w:hAnsi="Times New Roman" w:cs="Times New Roman"/>
          <w:sz w:val="30"/>
          <w:szCs w:val="30"/>
        </w:rPr>
        <w:t>з</w:t>
      </w:r>
      <w:r w:rsidRPr="006A0EC0">
        <w:rPr>
          <w:rFonts w:ascii="Times New Roman" w:hAnsi="Times New Roman" w:cs="Times New Roman"/>
          <w:sz w:val="30"/>
          <w:szCs w:val="30"/>
        </w:rPr>
        <w:t xml:space="preserve">она делового, общественного и коммерческого назначения, объектов культуры, </w:t>
      </w:r>
      <w:r w:rsidR="00FC5EC3">
        <w:rPr>
          <w:rFonts w:ascii="Times New Roman" w:hAnsi="Times New Roman" w:cs="Times New Roman"/>
          <w:sz w:val="30"/>
          <w:szCs w:val="30"/>
        </w:rPr>
        <w:t>з</w:t>
      </w:r>
      <w:r w:rsidRPr="006A0EC0">
        <w:rPr>
          <w:rFonts w:ascii="Times New Roman" w:hAnsi="Times New Roman" w:cs="Times New Roman"/>
          <w:sz w:val="30"/>
          <w:szCs w:val="30"/>
        </w:rPr>
        <w:t xml:space="preserve">она территорий общего пользования </w:t>
      </w:r>
      <w:r w:rsidR="00FC5EC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A0EC0">
        <w:rPr>
          <w:rFonts w:ascii="Times New Roman" w:hAnsi="Times New Roman" w:cs="Times New Roman"/>
          <w:sz w:val="30"/>
          <w:szCs w:val="30"/>
        </w:rPr>
        <w:t>в границах коридоров красных линий.</w:t>
      </w:r>
      <w:proofErr w:type="gramEnd"/>
    </w:p>
    <w:p w:rsidR="006A0EC0" w:rsidRDefault="006A0EC0" w:rsidP="000903E0">
      <w:pPr>
        <w:pStyle w:val="a3"/>
        <w:widowControl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6A0EC0">
        <w:rPr>
          <w:rFonts w:eastAsiaTheme="minorHAnsi"/>
          <w:sz w:val="30"/>
          <w:szCs w:val="30"/>
          <w:lang w:eastAsia="en-US"/>
        </w:rPr>
        <w:t>Согласно действующим Правилам землепользования и застройки городского округа город Красноярск, утвержденным решением Красн</w:t>
      </w:r>
      <w:r w:rsidRPr="006A0EC0">
        <w:rPr>
          <w:rFonts w:eastAsiaTheme="minorHAnsi"/>
          <w:sz w:val="30"/>
          <w:szCs w:val="30"/>
          <w:lang w:eastAsia="en-US"/>
        </w:rPr>
        <w:t>о</w:t>
      </w:r>
      <w:r w:rsidRPr="006A0EC0">
        <w:rPr>
          <w:rFonts w:eastAsiaTheme="minorHAnsi"/>
          <w:sz w:val="30"/>
          <w:szCs w:val="30"/>
          <w:lang w:eastAsia="en-US"/>
        </w:rPr>
        <w:t>ярского городского Совета депутатов от 07.07.2015 № В-122, террит</w:t>
      </w:r>
      <w:r w:rsidRPr="006A0EC0">
        <w:rPr>
          <w:rFonts w:eastAsiaTheme="minorHAnsi"/>
          <w:sz w:val="30"/>
          <w:szCs w:val="30"/>
          <w:lang w:eastAsia="en-US"/>
        </w:rPr>
        <w:t>о</w:t>
      </w:r>
      <w:r w:rsidRPr="006A0EC0">
        <w:rPr>
          <w:rFonts w:eastAsiaTheme="minorHAnsi"/>
          <w:sz w:val="30"/>
          <w:szCs w:val="30"/>
          <w:lang w:eastAsia="en-US"/>
        </w:rPr>
        <w:t xml:space="preserve">рия предполагаемого проектирования относится к следующим зонам: многофункциональная зона (МФ), зона инженерных объектов (И), зона </w:t>
      </w:r>
      <w:r w:rsidRPr="006A0EC0">
        <w:rPr>
          <w:rFonts w:eastAsiaTheme="minorHAnsi"/>
          <w:sz w:val="30"/>
          <w:szCs w:val="30"/>
          <w:lang w:eastAsia="en-US"/>
        </w:rPr>
        <w:lastRenderedPageBreak/>
        <w:t>объектов здравоохранения (О-3), зона делового, общественного и ко</w:t>
      </w:r>
      <w:r w:rsidRPr="006A0EC0">
        <w:rPr>
          <w:rFonts w:eastAsiaTheme="minorHAnsi"/>
          <w:sz w:val="30"/>
          <w:szCs w:val="30"/>
          <w:lang w:eastAsia="en-US"/>
        </w:rPr>
        <w:t>м</w:t>
      </w:r>
      <w:r w:rsidRPr="006A0EC0">
        <w:rPr>
          <w:rFonts w:eastAsiaTheme="minorHAnsi"/>
          <w:sz w:val="30"/>
          <w:szCs w:val="30"/>
          <w:lang w:eastAsia="en-US"/>
        </w:rPr>
        <w:t>мерческого назначения (О-1), зона городской</w:t>
      </w:r>
      <w:r w:rsidR="000903E0">
        <w:rPr>
          <w:rFonts w:eastAsiaTheme="minorHAnsi"/>
          <w:sz w:val="30"/>
          <w:szCs w:val="30"/>
          <w:lang w:eastAsia="en-US"/>
        </w:rPr>
        <w:t xml:space="preserve"> </w:t>
      </w:r>
      <w:r w:rsidRPr="006A0EC0">
        <w:rPr>
          <w:rFonts w:eastAsiaTheme="minorHAnsi"/>
          <w:sz w:val="30"/>
          <w:szCs w:val="30"/>
          <w:lang w:eastAsia="en-US"/>
        </w:rPr>
        <w:t xml:space="preserve">рекреации (Р-3), зона </w:t>
      </w:r>
      <w:r w:rsidR="00FC5EC3">
        <w:rPr>
          <w:rFonts w:eastAsiaTheme="minorHAnsi"/>
          <w:sz w:val="30"/>
          <w:szCs w:val="30"/>
          <w:lang w:eastAsia="en-US"/>
        </w:rPr>
        <w:t xml:space="preserve">          </w:t>
      </w:r>
      <w:r w:rsidRPr="006A0EC0">
        <w:rPr>
          <w:rFonts w:eastAsiaTheme="minorHAnsi"/>
          <w:sz w:val="30"/>
          <w:szCs w:val="30"/>
          <w:lang w:eastAsia="en-US"/>
        </w:rPr>
        <w:t>территорий объектов автомобильного транспорта (</w:t>
      </w:r>
      <w:proofErr w:type="gramStart"/>
      <w:r w:rsidRPr="006A0EC0">
        <w:rPr>
          <w:rFonts w:eastAsiaTheme="minorHAnsi"/>
          <w:sz w:val="30"/>
          <w:szCs w:val="30"/>
          <w:lang w:eastAsia="en-US"/>
        </w:rPr>
        <w:t>ИТ</w:t>
      </w:r>
      <w:proofErr w:type="gramEnd"/>
      <w:r w:rsidRPr="006A0EC0">
        <w:rPr>
          <w:rFonts w:eastAsiaTheme="minorHAnsi"/>
          <w:sz w:val="30"/>
          <w:szCs w:val="30"/>
          <w:lang w:eastAsia="en-US"/>
        </w:rPr>
        <w:t>).</w:t>
      </w:r>
    </w:p>
    <w:p w:rsidR="006A0EC0" w:rsidRPr="00FC5EC3" w:rsidRDefault="006A0EC0" w:rsidP="006A0EC0">
      <w:pPr>
        <w:pStyle w:val="a3"/>
        <w:ind w:left="0"/>
        <w:jc w:val="center"/>
        <w:rPr>
          <w:rFonts w:eastAsiaTheme="minorHAnsi"/>
          <w:sz w:val="30"/>
          <w:szCs w:val="30"/>
          <w:lang w:eastAsia="en-US"/>
        </w:rPr>
      </w:pPr>
    </w:p>
    <w:p w:rsidR="00771055" w:rsidRPr="00FC5EC3" w:rsidRDefault="00EE33BD" w:rsidP="000903E0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FC5EC3">
        <w:rPr>
          <w:sz w:val="30"/>
          <w:szCs w:val="30"/>
        </w:rPr>
        <w:t xml:space="preserve">1. </w:t>
      </w:r>
      <w:r w:rsidR="009E3518" w:rsidRPr="00FC5EC3">
        <w:rPr>
          <w:sz w:val="30"/>
          <w:szCs w:val="30"/>
        </w:rPr>
        <w:t>Положение о характеристиках планируемого развития территории, положение об очередности планируемого развития территории</w:t>
      </w:r>
    </w:p>
    <w:p w:rsidR="00771055" w:rsidRPr="00FC5EC3" w:rsidRDefault="00771055" w:rsidP="00EF3278">
      <w:pPr>
        <w:pStyle w:val="a3"/>
        <w:ind w:left="0"/>
        <w:rPr>
          <w:sz w:val="30"/>
          <w:szCs w:val="30"/>
        </w:rPr>
      </w:pPr>
    </w:p>
    <w:p w:rsidR="009E3518" w:rsidRPr="00FC5EC3" w:rsidRDefault="009E3518" w:rsidP="000903E0">
      <w:pPr>
        <w:pStyle w:val="a3"/>
        <w:ind w:left="0" w:firstLine="709"/>
        <w:jc w:val="both"/>
        <w:rPr>
          <w:sz w:val="30"/>
          <w:szCs w:val="30"/>
        </w:rPr>
      </w:pPr>
      <w:r w:rsidRPr="00FC5EC3">
        <w:rPr>
          <w:sz w:val="30"/>
          <w:szCs w:val="30"/>
        </w:rPr>
        <w:t>Плотность и параметры застройки территории приведены</w:t>
      </w:r>
      <w:r w:rsidR="000903E0" w:rsidRPr="00FC5EC3">
        <w:rPr>
          <w:sz w:val="30"/>
          <w:szCs w:val="30"/>
        </w:rPr>
        <w:t xml:space="preserve">                        </w:t>
      </w:r>
      <w:r w:rsidRPr="00FC5EC3">
        <w:rPr>
          <w:sz w:val="30"/>
          <w:szCs w:val="30"/>
        </w:rPr>
        <w:t>в таблице 1.</w:t>
      </w:r>
    </w:p>
    <w:p w:rsidR="000903E0" w:rsidRPr="00FC5EC3" w:rsidRDefault="000903E0" w:rsidP="00EF3278">
      <w:pPr>
        <w:pStyle w:val="a3"/>
        <w:ind w:left="0"/>
        <w:jc w:val="right"/>
        <w:rPr>
          <w:sz w:val="30"/>
          <w:szCs w:val="30"/>
        </w:rPr>
      </w:pPr>
    </w:p>
    <w:p w:rsidR="00771055" w:rsidRPr="0045441E" w:rsidRDefault="00771055" w:rsidP="00EF3278">
      <w:pPr>
        <w:pStyle w:val="a3"/>
        <w:ind w:left="0"/>
        <w:jc w:val="right"/>
        <w:rPr>
          <w:sz w:val="30"/>
          <w:szCs w:val="30"/>
        </w:rPr>
      </w:pPr>
      <w:r w:rsidRPr="0045441E">
        <w:rPr>
          <w:sz w:val="30"/>
          <w:szCs w:val="30"/>
        </w:rPr>
        <w:t>Таблица 1</w:t>
      </w:r>
    </w:p>
    <w:p w:rsidR="00EE33BD" w:rsidRPr="00EE33BD" w:rsidRDefault="00EE33BD" w:rsidP="00771055">
      <w:pPr>
        <w:pStyle w:val="a3"/>
        <w:ind w:left="0"/>
        <w:jc w:val="right"/>
        <w:rPr>
          <w:sz w:val="6"/>
          <w:szCs w:val="6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393"/>
        <w:gridCol w:w="1393"/>
        <w:gridCol w:w="1759"/>
        <w:gridCol w:w="1557"/>
        <w:gridCol w:w="1671"/>
      </w:tblGrid>
      <w:tr w:rsidR="005B6C9F" w:rsidRPr="005B6C9F" w:rsidTr="000903E0">
        <w:trPr>
          <w:trHeight w:val="447"/>
          <w:tblHeader/>
          <w:jc w:val="center"/>
        </w:trPr>
        <w:tc>
          <w:tcPr>
            <w:tcW w:w="1636" w:type="dxa"/>
            <w:vMerge w:val="restart"/>
            <w:tcBorders>
              <w:bottom w:val="nil"/>
            </w:tcBorders>
          </w:tcPr>
          <w:p w:rsidR="000903E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Условный номер </w:t>
            </w:r>
          </w:p>
          <w:p w:rsidR="005B6C9F" w:rsidRPr="005B6C9F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зоны пл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нируемого размещ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ния ОКС</w:t>
            </w:r>
          </w:p>
        </w:tc>
        <w:tc>
          <w:tcPr>
            <w:tcW w:w="1393" w:type="dxa"/>
            <w:vMerge w:val="restart"/>
            <w:tcBorders>
              <w:bottom w:val="nil"/>
            </w:tcBorders>
            <w:shd w:val="clear" w:color="auto" w:fill="auto"/>
          </w:tcPr>
          <w:p w:rsidR="000903E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bCs/>
                <w:sz w:val="30"/>
                <w:szCs w:val="30"/>
              </w:rPr>
              <w:t>Усло</w:t>
            </w:r>
            <w:r w:rsidRPr="005B6C9F"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Pr="005B6C9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ный </w:t>
            </w:r>
          </w:p>
          <w:p w:rsidR="005B6C9F" w:rsidRPr="005B6C9F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bCs/>
                <w:sz w:val="30"/>
                <w:szCs w:val="30"/>
              </w:rPr>
              <w:t>номер земел</w:t>
            </w:r>
            <w:r w:rsidRPr="005B6C9F">
              <w:rPr>
                <w:rFonts w:ascii="Times New Roman" w:hAnsi="Times New Roman" w:cs="Times New Roman"/>
                <w:bCs/>
                <w:sz w:val="30"/>
                <w:szCs w:val="30"/>
              </w:rPr>
              <w:t>ь</w:t>
            </w:r>
            <w:r w:rsidRPr="005B6C9F">
              <w:rPr>
                <w:rFonts w:ascii="Times New Roman" w:hAnsi="Times New Roman" w:cs="Times New Roman"/>
                <w:bCs/>
                <w:sz w:val="30"/>
                <w:szCs w:val="30"/>
              </w:rPr>
              <w:t>ного участка</w:t>
            </w:r>
          </w:p>
        </w:tc>
        <w:tc>
          <w:tcPr>
            <w:tcW w:w="1393" w:type="dxa"/>
            <w:vMerge w:val="restart"/>
            <w:tcBorders>
              <w:bottom w:val="nil"/>
            </w:tcBorders>
            <w:shd w:val="clear" w:color="auto" w:fill="auto"/>
          </w:tcPr>
          <w:p w:rsidR="005B6C9F" w:rsidRPr="005B6C9F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Площадь земел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ного участка, 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49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6C9F" w:rsidRPr="005B6C9F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Параметры застройки территории*</w:t>
            </w:r>
          </w:p>
        </w:tc>
      </w:tr>
      <w:tr w:rsidR="005B6C9F" w:rsidRPr="005B6C9F" w:rsidTr="000903E0">
        <w:trPr>
          <w:trHeight w:val="1137"/>
          <w:tblHeader/>
          <w:jc w:val="center"/>
        </w:trPr>
        <w:tc>
          <w:tcPr>
            <w:tcW w:w="1636" w:type="dxa"/>
            <w:vMerge/>
            <w:tcBorders>
              <w:bottom w:val="nil"/>
            </w:tcBorders>
          </w:tcPr>
          <w:p w:rsidR="005B6C9F" w:rsidRPr="005B6C9F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93" w:type="dxa"/>
            <w:vMerge/>
            <w:tcBorders>
              <w:bottom w:val="nil"/>
            </w:tcBorders>
            <w:shd w:val="clear" w:color="auto" w:fill="auto"/>
          </w:tcPr>
          <w:p w:rsidR="005B6C9F" w:rsidRPr="005B6C9F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93" w:type="dxa"/>
            <w:vMerge/>
            <w:tcBorders>
              <w:bottom w:val="nil"/>
            </w:tcBorders>
            <w:shd w:val="clear" w:color="auto" w:fill="auto"/>
          </w:tcPr>
          <w:p w:rsidR="005B6C9F" w:rsidRPr="005B6C9F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59" w:type="dxa"/>
            <w:tcBorders>
              <w:bottom w:val="nil"/>
            </w:tcBorders>
            <w:shd w:val="clear" w:color="auto" w:fill="auto"/>
          </w:tcPr>
          <w:p w:rsidR="000903E0" w:rsidRDefault="000903E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акси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мальный</w:t>
            </w:r>
            <w:proofErr w:type="spellEnd"/>
            <w:proofErr w:type="gramEnd"/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903E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процент </w:t>
            </w:r>
          </w:p>
          <w:p w:rsidR="005B6C9F" w:rsidRPr="005B6C9F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застройки</w:t>
            </w:r>
            <w:r w:rsidR="00FC5EC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%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FC5EC3" w:rsidRDefault="000903E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лощадь застро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ки, </w:t>
            </w:r>
          </w:p>
          <w:p w:rsidR="005B6C9F" w:rsidRPr="005B6C9F" w:rsidRDefault="000903E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671" w:type="dxa"/>
            <w:tcBorders>
              <w:bottom w:val="nil"/>
            </w:tcBorders>
            <w:shd w:val="clear" w:color="auto" w:fill="auto"/>
          </w:tcPr>
          <w:p w:rsidR="000903E0" w:rsidRDefault="00FC5EC3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оэффиц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ент 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инте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сивности жилой </w:t>
            </w:r>
          </w:p>
          <w:p w:rsidR="005B6C9F" w:rsidRDefault="000903E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астройки</w:t>
            </w:r>
          </w:p>
          <w:p w:rsidR="000903E0" w:rsidRDefault="000903E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903E0" w:rsidRPr="000903E0" w:rsidRDefault="000903E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903E0" w:rsidRPr="000903E0" w:rsidRDefault="000903E0" w:rsidP="000903E0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393"/>
        <w:gridCol w:w="1393"/>
        <w:gridCol w:w="1759"/>
        <w:gridCol w:w="1557"/>
        <w:gridCol w:w="1671"/>
      </w:tblGrid>
      <w:tr w:rsidR="000903E0" w:rsidRPr="005B6C9F" w:rsidTr="000903E0">
        <w:trPr>
          <w:trHeight w:val="172"/>
          <w:tblHeader/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0903E0" w:rsidRPr="005B6C9F" w:rsidRDefault="000903E0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0903E0" w:rsidRPr="005B6C9F" w:rsidRDefault="000903E0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0903E0" w:rsidRPr="005B6C9F" w:rsidRDefault="000903E0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0903E0" w:rsidRPr="005B6C9F" w:rsidRDefault="000903E0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0903E0" w:rsidRPr="005B6C9F" w:rsidRDefault="000903E0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0903E0" w:rsidRPr="005B6C9F" w:rsidRDefault="000903E0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045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036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1.15.2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1.15.2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758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1.15.3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1.15.3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341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273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1.15.4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1.15.4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208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166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1.15.5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976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1.15.6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925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1.15.7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903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1.15.8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1.15.8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279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FC5E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823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1.15.9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1.15.9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230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C5E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784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1.15.10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1.15.10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224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1.15.11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1.15.11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237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51D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590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FC5EC3" w:rsidRPr="005B6C9F" w:rsidRDefault="00FC5EC3" w:rsidP="00F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1.15.12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1.15.13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1.15.14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1.15.15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1.15.16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1.15.16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754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FC5E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203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1.15.а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475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1.15.б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263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1.15.в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658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1.15.г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1.15.г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784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1.15.е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1.15.е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226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1.15.ж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743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1.15.з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539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1.15.и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544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1.15.к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565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1.15.л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475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1.15.17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1.15.17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296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394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715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084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660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1.17.3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1.17.3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017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007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1.17.4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1.17.4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174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339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1.17.5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1.17.5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516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510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2,8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1.17.6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1.17.6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174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704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1.17.7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1.17.7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699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559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1.17.8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1.17.8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940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776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1.17.20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1.17.20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020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408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1.17.24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1.17.24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097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439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1.17.25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1.17.25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377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551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1.17.26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1.17.26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117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447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1.17.29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1.17.29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080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432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1.17.9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1.17.9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575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260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1.17.10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1.17.10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533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426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1.17.11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1.17.11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258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806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1.17.12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1.17.12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875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350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1.17.13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1.17.13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304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922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1.17.14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1.17.14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498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339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1.17.15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1.17.15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999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999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1.17.16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128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1.17.17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331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1.17.18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682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1.17.19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657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1.17.21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836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1.17.22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1.17.23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1.17.27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1.17.27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828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C5E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331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1,9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1.17.28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816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1.17.30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096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1.17.32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481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FC5EC3" w:rsidRPr="005B6C9F" w:rsidRDefault="00FC5EC3" w:rsidP="00F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1.17.33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550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1.17.34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681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Не 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1.17.а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438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1.17.б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441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1.17.г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008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1.17.д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159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1.Т.1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1.Т.2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0903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862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1.Т.3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955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  <w:tr w:rsidR="005B6C9F" w:rsidRPr="005B6C9F" w:rsidTr="000903E0">
        <w:trPr>
          <w:trHeight w:val="276"/>
          <w:jc w:val="center"/>
        </w:trPr>
        <w:tc>
          <w:tcPr>
            <w:tcW w:w="1636" w:type="dxa"/>
          </w:tcPr>
          <w:p w:rsidR="005B6C9F" w:rsidRPr="005B6C9F" w:rsidRDefault="00FC5EC3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пред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смотрен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1.Т.4</w:t>
            </w:r>
          </w:p>
        </w:tc>
        <w:tc>
          <w:tcPr>
            <w:tcW w:w="1393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816</w:t>
            </w:r>
          </w:p>
        </w:tc>
        <w:tc>
          <w:tcPr>
            <w:tcW w:w="1759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557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  <w:tc>
          <w:tcPr>
            <w:tcW w:w="1671" w:type="dxa"/>
          </w:tcPr>
          <w:p w:rsidR="005B6C9F" w:rsidRPr="005B6C9F" w:rsidRDefault="005B6C9F" w:rsidP="00090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руется</w:t>
            </w:r>
          </w:p>
        </w:tc>
      </w:tr>
    </w:tbl>
    <w:p w:rsidR="006A0EC0" w:rsidRDefault="006A0EC0" w:rsidP="0045441E">
      <w:pPr>
        <w:pStyle w:val="a3"/>
        <w:ind w:left="0"/>
        <w:jc w:val="both"/>
        <w:rPr>
          <w:sz w:val="30"/>
          <w:szCs w:val="30"/>
        </w:rPr>
      </w:pPr>
    </w:p>
    <w:p w:rsidR="00544C76" w:rsidRDefault="005368C5" w:rsidP="000903E0">
      <w:pPr>
        <w:pStyle w:val="a3"/>
        <w:ind w:left="0" w:firstLine="709"/>
        <w:jc w:val="both"/>
        <w:rPr>
          <w:sz w:val="28"/>
          <w:szCs w:val="28"/>
        </w:rPr>
      </w:pPr>
      <w:r w:rsidRPr="000903E0">
        <w:rPr>
          <w:sz w:val="28"/>
          <w:szCs w:val="28"/>
        </w:rPr>
        <w:t>*</w:t>
      </w:r>
      <w:r w:rsidR="000903E0" w:rsidRPr="000903E0">
        <w:rPr>
          <w:sz w:val="6"/>
          <w:szCs w:val="6"/>
        </w:rPr>
        <w:t> </w:t>
      </w:r>
      <w:r w:rsidR="006A0EC0" w:rsidRPr="000903E0">
        <w:rPr>
          <w:sz w:val="28"/>
          <w:szCs w:val="28"/>
        </w:rPr>
        <w:t xml:space="preserve">Приводятся максимально допустимые параметры застройки </w:t>
      </w:r>
      <w:proofErr w:type="spellStart"/>
      <w:proofErr w:type="gramStart"/>
      <w:r w:rsidR="006A0EC0" w:rsidRPr="000903E0">
        <w:rPr>
          <w:sz w:val="28"/>
          <w:szCs w:val="28"/>
        </w:rPr>
        <w:t>терри</w:t>
      </w:r>
      <w:proofErr w:type="spellEnd"/>
      <w:r w:rsidR="00184EEB">
        <w:rPr>
          <w:sz w:val="28"/>
          <w:szCs w:val="28"/>
        </w:rPr>
        <w:t>-</w:t>
      </w:r>
      <w:r w:rsidR="006A0EC0" w:rsidRPr="000903E0">
        <w:rPr>
          <w:sz w:val="28"/>
          <w:szCs w:val="28"/>
        </w:rPr>
        <w:t>тории</w:t>
      </w:r>
      <w:proofErr w:type="gramEnd"/>
      <w:r w:rsidR="000903E0">
        <w:rPr>
          <w:sz w:val="28"/>
          <w:szCs w:val="28"/>
        </w:rPr>
        <w:t>.</w:t>
      </w:r>
    </w:p>
    <w:p w:rsidR="000903E0" w:rsidRPr="000903E0" w:rsidRDefault="000903E0" w:rsidP="00184EEB">
      <w:pPr>
        <w:pStyle w:val="a3"/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</w:p>
    <w:p w:rsidR="000903E0" w:rsidRPr="005B6C9F" w:rsidRDefault="000903E0" w:rsidP="006A0EC0">
      <w:pPr>
        <w:pStyle w:val="a3"/>
        <w:ind w:left="0"/>
        <w:jc w:val="both"/>
        <w:rPr>
          <w:sz w:val="30"/>
          <w:szCs w:val="30"/>
        </w:rPr>
      </w:pPr>
    </w:p>
    <w:p w:rsidR="006A0EC0" w:rsidRPr="005B6C9F" w:rsidRDefault="006A0EC0" w:rsidP="006A0EC0">
      <w:pPr>
        <w:pStyle w:val="a3"/>
        <w:ind w:left="0"/>
        <w:jc w:val="both"/>
        <w:rPr>
          <w:sz w:val="30"/>
          <w:szCs w:val="30"/>
        </w:rPr>
        <w:sectPr w:rsidR="006A0EC0" w:rsidRPr="005B6C9F" w:rsidSect="000903E0">
          <w:headerReference w:type="default" r:id="rId9"/>
          <w:pgSz w:w="11906" w:h="16838" w:code="9"/>
          <w:pgMar w:top="1134" w:right="567" w:bottom="1134" w:left="1985" w:header="709" w:footer="709" w:gutter="0"/>
          <w:pgNumType w:start="6"/>
          <w:cols w:space="708"/>
          <w:docGrid w:linePitch="360"/>
        </w:sectPr>
      </w:pPr>
    </w:p>
    <w:p w:rsidR="000903E0" w:rsidRDefault="00EE33BD" w:rsidP="000903E0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45441E">
        <w:rPr>
          <w:sz w:val="30"/>
          <w:szCs w:val="30"/>
        </w:rPr>
        <w:lastRenderedPageBreak/>
        <w:t xml:space="preserve">2. </w:t>
      </w:r>
      <w:r w:rsidR="005368C5" w:rsidRPr="0045441E">
        <w:rPr>
          <w:sz w:val="30"/>
          <w:szCs w:val="30"/>
        </w:rPr>
        <w:t xml:space="preserve">Характеристика, этапы проектирования, строительства, реконструкции объектов капитального строительства и необходимых </w:t>
      </w:r>
    </w:p>
    <w:p w:rsidR="000903E0" w:rsidRDefault="005368C5" w:rsidP="000903E0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45441E">
        <w:rPr>
          <w:sz w:val="30"/>
          <w:szCs w:val="30"/>
        </w:rPr>
        <w:t xml:space="preserve">для функционирования таких объектов и обеспечения жизнедеятельности граждан объектов коммунальной, транспортной, </w:t>
      </w:r>
    </w:p>
    <w:p w:rsidR="009D6891" w:rsidRPr="006A0EC0" w:rsidRDefault="005368C5" w:rsidP="000903E0">
      <w:pPr>
        <w:pStyle w:val="a3"/>
        <w:spacing w:line="192" w:lineRule="auto"/>
        <w:ind w:left="0"/>
        <w:jc w:val="center"/>
        <w:rPr>
          <w:sz w:val="30"/>
          <w:szCs w:val="30"/>
        </w:rPr>
      </w:pPr>
      <w:r w:rsidRPr="0045441E">
        <w:rPr>
          <w:sz w:val="30"/>
          <w:szCs w:val="30"/>
        </w:rPr>
        <w:t>социальной инфраструктур</w:t>
      </w:r>
      <w:r w:rsidR="006A0EC0">
        <w:rPr>
          <w:sz w:val="30"/>
          <w:szCs w:val="30"/>
        </w:rPr>
        <w:t>, положение об очередности планируемого развития территории</w:t>
      </w:r>
    </w:p>
    <w:p w:rsidR="00BA61BC" w:rsidRDefault="00BA61BC" w:rsidP="000903E0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E74F0" w:rsidRPr="0045441E" w:rsidRDefault="000E74F0" w:rsidP="000903E0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6A0EC0" w:rsidRPr="006A0EC0" w:rsidRDefault="006A0EC0" w:rsidP="006A0EC0">
      <w:pPr>
        <w:pStyle w:val="a3"/>
        <w:ind w:left="0" w:firstLine="709"/>
        <w:jc w:val="both"/>
        <w:rPr>
          <w:sz w:val="30"/>
          <w:szCs w:val="30"/>
        </w:rPr>
      </w:pPr>
      <w:r w:rsidRPr="006A0EC0">
        <w:rPr>
          <w:sz w:val="30"/>
          <w:szCs w:val="30"/>
        </w:rPr>
        <w:t>Освоение территории будет происходить в одну очередь (2022</w:t>
      </w:r>
      <w:r w:rsidR="000903E0">
        <w:rPr>
          <w:sz w:val="30"/>
          <w:szCs w:val="30"/>
        </w:rPr>
        <w:t>–</w:t>
      </w:r>
      <w:r w:rsidRPr="006A0EC0">
        <w:rPr>
          <w:sz w:val="30"/>
          <w:szCs w:val="30"/>
        </w:rPr>
        <w:t>2033</w:t>
      </w:r>
      <w:r w:rsidR="000903E0">
        <w:rPr>
          <w:sz w:val="30"/>
          <w:szCs w:val="30"/>
        </w:rPr>
        <w:t xml:space="preserve"> </w:t>
      </w:r>
      <w:r w:rsidRPr="006A0EC0">
        <w:rPr>
          <w:sz w:val="30"/>
          <w:szCs w:val="30"/>
        </w:rPr>
        <w:t>гг.), в два этапа:</w:t>
      </w:r>
    </w:p>
    <w:p w:rsidR="006A0EC0" w:rsidRPr="006A0EC0" w:rsidRDefault="000903E0" w:rsidP="006A0EC0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 этап (2022–</w:t>
      </w:r>
      <w:r w:rsidR="006A0EC0" w:rsidRPr="006A0EC0">
        <w:rPr>
          <w:sz w:val="30"/>
          <w:szCs w:val="30"/>
        </w:rPr>
        <w:t>2025 гг.);</w:t>
      </w:r>
    </w:p>
    <w:p w:rsidR="006A0EC0" w:rsidRPr="005B6C9F" w:rsidRDefault="000903E0" w:rsidP="006A0EC0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 этап (2026–</w:t>
      </w:r>
      <w:r w:rsidR="006A0EC0" w:rsidRPr="006A0EC0">
        <w:rPr>
          <w:sz w:val="30"/>
          <w:szCs w:val="30"/>
        </w:rPr>
        <w:t>2033 гг.).</w:t>
      </w:r>
    </w:p>
    <w:p w:rsidR="006A0EC0" w:rsidRDefault="006A0EC0" w:rsidP="006A0E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45441E">
        <w:rPr>
          <w:rFonts w:ascii="Times New Roman" w:hAnsi="Times New Roman" w:cs="Times New Roman"/>
          <w:sz w:val="30"/>
          <w:szCs w:val="30"/>
        </w:rPr>
        <w:t>Таблица 2</w:t>
      </w:r>
    </w:p>
    <w:p w:rsidR="000903E0" w:rsidRPr="000903E0" w:rsidRDefault="000903E0" w:rsidP="006A0E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662"/>
        <w:gridCol w:w="3003"/>
        <w:gridCol w:w="2356"/>
        <w:gridCol w:w="1717"/>
        <w:gridCol w:w="1668"/>
        <w:gridCol w:w="1936"/>
        <w:gridCol w:w="1618"/>
        <w:gridCol w:w="1989"/>
        <w:gridCol w:w="1985"/>
        <w:gridCol w:w="863"/>
        <w:gridCol w:w="1525"/>
      </w:tblGrid>
      <w:tr w:rsidR="000E74F0" w:rsidRPr="000E74F0" w:rsidTr="000E74F0">
        <w:trPr>
          <w:trHeight w:val="367"/>
          <w:tblHeader/>
        </w:trPr>
        <w:tc>
          <w:tcPr>
            <w:tcW w:w="1332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0903E0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Усло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ный </w:t>
            </w:r>
          </w:p>
          <w:p w:rsidR="000903E0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номер</w:t>
            </w:r>
          </w:p>
          <w:p w:rsidR="000903E0" w:rsidRPr="000E74F0" w:rsidRDefault="000903E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емель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proofErr w:type="spellStart"/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ного</w:t>
            </w:r>
            <w:proofErr w:type="spellEnd"/>
            <w:proofErr w:type="gramEnd"/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B6C9F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участ</w:t>
            </w:r>
            <w:proofErr w:type="spellEnd"/>
            <w:r w:rsidR="000903E0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  <w:p w:rsidR="005B6C9F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ка</w:t>
            </w:r>
          </w:p>
        </w:tc>
        <w:tc>
          <w:tcPr>
            <w:tcW w:w="1662" w:type="dxa"/>
            <w:vMerge w:val="restart"/>
            <w:tcBorders>
              <w:bottom w:val="nil"/>
            </w:tcBorders>
          </w:tcPr>
          <w:p w:rsidR="000903E0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Условный номер </w:t>
            </w:r>
          </w:p>
          <w:p w:rsidR="000903E0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зоны </w:t>
            </w:r>
          </w:p>
          <w:p w:rsidR="000903E0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планиру-емого</w:t>
            </w:r>
            <w:proofErr w:type="spellEnd"/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B6C9F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размещ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 ОКС</w:t>
            </w:r>
          </w:p>
        </w:tc>
        <w:tc>
          <w:tcPr>
            <w:tcW w:w="3003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5B6C9F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Наименование ОКС</w:t>
            </w:r>
          </w:p>
        </w:tc>
        <w:tc>
          <w:tcPr>
            <w:tcW w:w="7677" w:type="dxa"/>
            <w:gridSpan w:val="4"/>
            <w:tcBorders>
              <w:bottom w:val="single" w:sz="4" w:space="0" w:color="auto"/>
            </w:tcBorders>
          </w:tcPr>
          <w:p w:rsidR="005B6C9F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Характеристика объектов капитального строительства</w:t>
            </w:r>
            <w:r w:rsidRPr="00253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618" w:type="dxa"/>
            <w:vMerge w:val="restart"/>
            <w:tcBorders>
              <w:bottom w:val="nil"/>
            </w:tcBorders>
          </w:tcPr>
          <w:p w:rsid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Коли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чество</w:t>
            </w:r>
            <w:proofErr w:type="spellEnd"/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пар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ных мест, </w:t>
            </w:r>
          </w:p>
          <w:p w:rsidR="005B6C9F" w:rsidRPr="000E74F0" w:rsidRDefault="005B6C9F" w:rsidP="00FC5EC3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машино</w:t>
            </w:r>
            <w:proofErr w:type="spell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-мест</w:t>
            </w:r>
            <w:r w:rsidR="00FC5EC3" w:rsidRPr="00253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</w:t>
            </w:r>
          </w:p>
        </w:tc>
        <w:tc>
          <w:tcPr>
            <w:tcW w:w="1989" w:type="dxa"/>
            <w:vMerge w:val="restart"/>
            <w:tcBorders>
              <w:bottom w:val="nil"/>
            </w:tcBorders>
          </w:tcPr>
          <w:p w:rsidR="000E74F0" w:rsidRDefault="005B6C9F" w:rsidP="000E74F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Состояние ОКС </w:t>
            </w:r>
          </w:p>
          <w:p w:rsidR="000E74F0" w:rsidRDefault="005B6C9F" w:rsidP="000E74F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роек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ти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вание 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троител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ство 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С, </w:t>
            </w:r>
          </w:p>
          <w:p w:rsidR="005B6C9F" w:rsidRPr="000E74F0" w:rsidRDefault="000E74F0" w:rsidP="000E74F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еконст-рукция</w:t>
            </w:r>
            <w:proofErr w:type="spellEnd"/>
            <w:proofErr w:type="gramEnd"/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– Р)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5B6C9F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Значение (федерал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ный, реги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нальный, местный)</w:t>
            </w:r>
          </w:p>
        </w:tc>
        <w:tc>
          <w:tcPr>
            <w:tcW w:w="863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5B6C9F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Оче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  <w:proofErr w:type="spellEnd"/>
            <w:proofErr w:type="gramEnd"/>
          </w:p>
        </w:tc>
        <w:tc>
          <w:tcPr>
            <w:tcW w:w="1525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5B6C9F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Этап</w:t>
            </w:r>
          </w:p>
        </w:tc>
      </w:tr>
      <w:tr w:rsidR="000E74F0" w:rsidRPr="000E74F0" w:rsidTr="000E74F0">
        <w:trPr>
          <w:trHeight w:val="945"/>
          <w:tblHeader/>
        </w:trPr>
        <w:tc>
          <w:tcPr>
            <w:tcW w:w="133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B6C9F" w:rsidRPr="000E74F0" w:rsidRDefault="005B6C9F" w:rsidP="005B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bottom w:val="nil"/>
            </w:tcBorders>
            <w:vAlign w:val="center"/>
          </w:tcPr>
          <w:p w:rsidR="005B6C9F" w:rsidRPr="000E74F0" w:rsidRDefault="005B6C9F" w:rsidP="005B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B6C9F" w:rsidRPr="000E74F0" w:rsidRDefault="005B6C9F" w:rsidP="005B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:rsidR="000E74F0" w:rsidRDefault="000E74F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вместимость </w:t>
            </w:r>
          </w:p>
          <w:p w:rsidR="005B6C9F" w:rsidRPr="000E74F0" w:rsidRDefault="000E74F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 соответств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ющих единицах измерения</w:t>
            </w:r>
          </w:p>
        </w:tc>
        <w:tc>
          <w:tcPr>
            <w:tcW w:w="1717" w:type="dxa"/>
            <w:tcBorders>
              <w:bottom w:val="nil"/>
            </w:tcBorders>
            <w:shd w:val="clear" w:color="auto" w:fill="auto"/>
          </w:tcPr>
          <w:p w:rsidR="00FC5EC3" w:rsidRDefault="00FC5EC3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общая площадь здания</w:t>
            </w:r>
            <w:r w:rsidR="000E74F0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/ </w:t>
            </w:r>
          </w:p>
          <w:p w:rsidR="005B6C9F" w:rsidRPr="000E74F0" w:rsidRDefault="000E74F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сооруж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ния,</w:t>
            </w:r>
          </w:p>
          <w:p w:rsidR="005B6C9F" w:rsidRPr="000E74F0" w:rsidRDefault="000E74F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кв. м</w:t>
            </w:r>
          </w:p>
          <w:p w:rsidR="005B6C9F" w:rsidRPr="000E74F0" w:rsidRDefault="005B6C9F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0E74F0" w:rsidRDefault="000E74F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общая площадь </w:t>
            </w: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жилых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B6C9F" w:rsidRPr="000E74F0" w:rsidRDefault="000E74F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помещ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ний,</w:t>
            </w:r>
          </w:p>
          <w:p w:rsidR="005B6C9F" w:rsidRPr="000E74F0" w:rsidRDefault="000E74F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кв. м</w:t>
            </w:r>
          </w:p>
        </w:tc>
        <w:tc>
          <w:tcPr>
            <w:tcW w:w="1936" w:type="dxa"/>
            <w:tcBorders>
              <w:bottom w:val="nil"/>
            </w:tcBorders>
          </w:tcPr>
          <w:p w:rsidR="000E74F0" w:rsidRDefault="000E74F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общая </w:t>
            </w:r>
          </w:p>
          <w:p w:rsidR="000E74F0" w:rsidRDefault="000E74F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площадь </w:t>
            </w: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встроенно-пристрое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ных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  <w:p w:rsidR="005B6C9F" w:rsidRPr="000E74F0" w:rsidRDefault="000E74F0" w:rsidP="000E74F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щений</w:t>
            </w:r>
            <w:proofErr w:type="spell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</w:t>
            </w:r>
          </w:p>
          <w:p w:rsidR="005B6C9F" w:rsidRDefault="000E74F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кв. м</w:t>
            </w:r>
          </w:p>
          <w:p w:rsidR="000E74F0" w:rsidRPr="000E74F0" w:rsidRDefault="000E74F0" w:rsidP="000903E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16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B6C9F" w:rsidRPr="000E74F0" w:rsidRDefault="005B6C9F" w:rsidP="005B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vAlign w:val="center"/>
          </w:tcPr>
          <w:p w:rsidR="005B6C9F" w:rsidRPr="000E74F0" w:rsidRDefault="005B6C9F" w:rsidP="005B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5B6C9F" w:rsidRPr="000E74F0" w:rsidRDefault="005B6C9F" w:rsidP="005B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6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B6C9F" w:rsidRPr="000E74F0" w:rsidRDefault="005B6C9F" w:rsidP="005B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2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B6C9F" w:rsidRPr="000E74F0" w:rsidRDefault="005B6C9F" w:rsidP="005B6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0E74F0" w:rsidRPr="000E74F0" w:rsidRDefault="000E74F0" w:rsidP="000E74F0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662"/>
        <w:gridCol w:w="3003"/>
        <w:gridCol w:w="2356"/>
        <w:gridCol w:w="1717"/>
        <w:gridCol w:w="1668"/>
        <w:gridCol w:w="1936"/>
        <w:gridCol w:w="1618"/>
        <w:gridCol w:w="1989"/>
        <w:gridCol w:w="1985"/>
        <w:gridCol w:w="863"/>
        <w:gridCol w:w="1525"/>
      </w:tblGrid>
      <w:tr w:rsidR="000E74F0" w:rsidRPr="000E74F0" w:rsidTr="000E74F0">
        <w:trPr>
          <w:trHeight w:val="70"/>
          <w:tblHeader/>
        </w:trPr>
        <w:tc>
          <w:tcPr>
            <w:tcW w:w="1332" w:type="dxa"/>
            <w:shd w:val="clear" w:color="auto" w:fill="auto"/>
            <w:vAlign w:val="center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662" w:type="dxa"/>
            <w:vAlign w:val="center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003" w:type="dxa"/>
            <w:shd w:val="clear" w:color="auto" w:fill="auto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356" w:type="dxa"/>
            <w:vAlign w:val="center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1936" w:type="dxa"/>
            <w:vAlign w:val="center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1989" w:type="dxa"/>
            <w:vAlign w:val="center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1985" w:type="dxa"/>
            <w:vAlign w:val="center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E74F0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12</w:t>
            </w:r>
          </w:p>
        </w:tc>
      </w:tr>
      <w:tr w:rsidR="000E74F0" w:rsidRPr="000E74F0" w:rsidTr="000E74F0">
        <w:trPr>
          <w:trHeight w:val="666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1.15.1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1.15.1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Общеобразовател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ная организация </w:t>
            </w:r>
            <w:proofErr w:type="gramStart"/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ш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кола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280 мест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72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108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местный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80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1.15.2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1.15.2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Организации допо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нительного образ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вания детей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200 мест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17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275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421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1.15.3</w:t>
            </w:r>
          </w:p>
        </w:tc>
        <w:tc>
          <w:tcPr>
            <w:tcW w:w="1662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1.15.3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Медицинский </w:t>
            </w:r>
          </w:p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центр с подземным гаражом</w:t>
            </w:r>
          </w:p>
        </w:tc>
        <w:tc>
          <w:tcPr>
            <w:tcW w:w="2356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024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145</w:t>
            </w:r>
          </w:p>
        </w:tc>
        <w:tc>
          <w:tcPr>
            <w:tcW w:w="1989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  <w:vMerge w:val="restart"/>
          </w:tcPr>
          <w:p w:rsidR="005B6C9F" w:rsidRPr="000E74F0" w:rsidRDefault="00FC5EC3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едераль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ный</w:t>
            </w:r>
            <w:proofErr w:type="spellEnd"/>
          </w:p>
        </w:tc>
        <w:tc>
          <w:tcPr>
            <w:tcW w:w="863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413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1.15.6</w:t>
            </w:r>
          </w:p>
        </w:tc>
        <w:tc>
          <w:tcPr>
            <w:tcW w:w="1662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56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36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9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E74F0" w:rsidRPr="000E74F0" w:rsidTr="000E74F0">
        <w:trPr>
          <w:trHeight w:val="549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1.15.4</w:t>
            </w:r>
          </w:p>
        </w:tc>
        <w:tc>
          <w:tcPr>
            <w:tcW w:w="1662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1.15.4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Физкультурно-спортивный </w:t>
            </w:r>
          </w:p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комплекс</w:t>
            </w:r>
          </w:p>
        </w:tc>
        <w:tc>
          <w:tcPr>
            <w:tcW w:w="2356" w:type="dxa"/>
            <w:vMerge w:val="restart"/>
          </w:tcPr>
          <w:p w:rsid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спортивные </w:t>
            </w:r>
          </w:p>
          <w:p w:rsid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залы </w:t>
            </w:r>
          </w:p>
          <w:p w:rsid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 2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664 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кв. м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общ</w:t>
            </w: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лощади </w:t>
            </w:r>
          </w:p>
          <w:p w:rsidR="005B6C9F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 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бассейн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на 750 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кв. м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зеркала воды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24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500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местный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1.15.5</w:t>
            </w:r>
          </w:p>
        </w:tc>
        <w:tc>
          <w:tcPr>
            <w:tcW w:w="1662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356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36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9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1.15.8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1.15.8</w:t>
            </w:r>
          </w:p>
        </w:tc>
        <w:tc>
          <w:tcPr>
            <w:tcW w:w="3003" w:type="dxa"/>
            <w:shd w:val="clear" w:color="auto" w:fill="auto"/>
          </w:tcPr>
          <w:p w:rsid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Дошкольная </w:t>
            </w:r>
          </w:p>
          <w:p w:rsid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образовательная </w:t>
            </w:r>
          </w:p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организация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300 мест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29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470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местный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744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1.15.9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1.15.9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Амбулаторно-поликлиническое учреждение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300 пос. в смену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351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492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1.15.10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1.15.10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Многофункционал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ная спортивная пл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щадка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сооружение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местный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350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1.15.11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1.15.11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ТП (трансформато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ная подстанция)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сооружение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826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1.15.16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1.15.16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Дошкольная </w:t>
            </w:r>
            <w:proofErr w:type="spellStart"/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обра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зовательная</w:t>
            </w:r>
            <w:proofErr w:type="spellEnd"/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орган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зация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300 мест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610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местный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1.15.17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1.15.17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Многофункционал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ная спортивная пл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щадка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сооружение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местный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1.15.г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1.15.г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Многофункционал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ная спортивная пл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щадка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сооружение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местный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1.15.е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1.15.е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Многофункционал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ь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ная спортивная пл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щадка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сооружение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местный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 культуры</w:t>
            </w:r>
          </w:p>
        </w:tc>
        <w:tc>
          <w:tcPr>
            <w:tcW w:w="2356" w:type="dxa"/>
          </w:tcPr>
          <w:p w:rsid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550 зрительских мест </w:t>
            </w:r>
          </w:p>
          <w:p w:rsid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библио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тека </w:t>
            </w:r>
          </w:p>
          <w:p w:rsidR="005B6C9F" w:rsidRPr="000E74F0" w:rsidRDefault="000E74F0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 60 тыс. томов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146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местный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Жилой дом со встр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енно-пристроенными нежилыми помещ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ниями и подземным гаражом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28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739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19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160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850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140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70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1.17.3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1.17.3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Жилой дом с по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земным гаражом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28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548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19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032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120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596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1.17.4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1.17.4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Сооружения по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станции 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Слобода Весны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сооружение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513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proofErr w:type="gramEnd"/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2246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1.17.5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1.17.5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0E74F0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Многоэтажный ж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лой дом с инжене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ным обеспечением по ул. Петра </w:t>
            </w:r>
            <w:proofErr w:type="spellStart"/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Подзо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кова</w:t>
            </w:r>
            <w:proofErr w:type="spellEnd"/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г. Красноя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ске. Жилой дом № 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и Спортивно-тренировочный ко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</w:t>
            </w:r>
            <w:r w:rsidR="005B6C9F"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плекс с инженерным обеспечением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36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636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330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784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proofErr w:type="gramEnd"/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1130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1.17.6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1.17.6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Жилой дом с по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земным гаражом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17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596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731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80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692"/>
        </w:trPr>
        <w:tc>
          <w:tcPr>
            <w:tcW w:w="1332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1.17.7</w:t>
            </w:r>
          </w:p>
        </w:tc>
        <w:tc>
          <w:tcPr>
            <w:tcW w:w="1662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1.17.7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Здание РТП (распр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делительной тран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форматорной по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станции)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259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proofErr w:type="gramEnd"/>
          </w:p>
        </w:tc>
        <w:tc>
          <w:tcPr>
            <w:tcW w:w="1985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845"/>
        </w:trPr>
        <w:tc>
          <w:tcPr>
            <w:tcW w:w="1332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Автотехцентр</w:t>
            </w:r>
            <w:proofErr w:type="spellEnd"/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36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9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E74F0" w:rsidRPr="000E74F0" w:rsidTr="000E74F0">
        <w:trPr>
          <w:trHeight w:val="8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1.17.8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1.17.8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Жилой дом со встр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енно-пристроенными нежилыми помещ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ниями и подземным гаражом (1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этап)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19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779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13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186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725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79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8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1.17.20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1.17.20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Жилой дом со встр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енно-пристроенными нежилыми помещ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ниями и подземным гаражом (2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этап)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17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157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438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725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75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8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1.17.29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1.17.29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Жилой дом со встр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енно-пристроенными нежилыми помещ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ниями и подземным гаражом (3 этап)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578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052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222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147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8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1.17.26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1.17.26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Жилой дом со встр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енно-пристроенными нежилыми помещ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ниями и подземным гаражом (4 этап)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683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122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222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147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8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1.17.25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1.17.25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Жилой дом со встр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енно-пристроенными нежилыми помещ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ниями и подземным гаражом (5 этап)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32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424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616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222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147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8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1.17.24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1.17.24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Жилой дом со встр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енно-пристроенными нежилыми помещ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ниями и подземным гаражом (6 этап)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626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21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084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222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147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2026–2033 гг.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0E74F0" w:rsidRPr="000E74F0" w:rsidTr="000E74F0">
        <w:trPr>
          <w:trHeight w:val="232"/>
        </w:trPr>
        <w:tc>
          <w:tcPr>
            <w:tcW w:w="1332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1.17.9</w:t>
            </w:r>
          </w:p>
        </w:tc>
        <w:tc>
          <w:tcPr>
            <w:tcW w:w="1662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1.17.9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Магазин №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19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725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270</w:t>
            </w:r>
          </w:p>
        </w:tc>
        <w:tc>
          <w:tcPr>
            <w:tcW w:w="1989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proofErr w:type="gramEnd"/>
          </w:p>
        </w:tc>
        <w:tc>
          <w:tcPr>
            <w:tcW w:w="1985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279"/>
        </w:trPr>
        <w:tc>
          <w:tcPr>
            <w:tcW w:w="1332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Магазин №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36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9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003" w:type="dxa"/>
            <w:shd w:val="clear" w:color="auto" w:fill="auto"/>
          </w:tcPr>
          <w:p w:rsid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Комплекс </w:t>
            </w: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делового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общественного </w:t>
            </w:r>
          </w:p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коммерческого назначения с по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земным гаражом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36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9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1.17.10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1.17.10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Автозаправочная станция и инжене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ное обеспечение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959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proofErr w:type="gramEnd"/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vMerge w:val="restart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1.17.11</w:t>
            </w:r>
          </w:p>
        </w:tc>
        <w:tc>
          <w:tcPr>
            <w:tcW w:w="1662" w:type="dxa"/>
            <w:vMerge w:val="restart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1.17.11</w:t>
            </w:r>
          </w:p>
        </w:tc>
        <w:tc>
          <w:tcPr>
            <w:tcW w:w="3003" w:type="dxa"/>
            <w:shd w:val="clear" w:color="auto" w:fill="auto"/>
          </w:tcPr>
          <w:p w:rsid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Объект </w:t>
            </w: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делового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общественного </w:t>
            </w:r>
          </w:p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коммерческого назначения с по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земным гаражом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46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824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204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vMerge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 произво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ственного и комм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нально-складского назначения (гараж)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19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950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636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103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1.17.12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1.17.12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Жилой дом с по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земным гаражом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59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494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39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663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400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1.17.13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1.17.13</w:t>
            </w:r>
          </w:p>
        </w:tc>
        <w:tc>
          <w:tcPr>
            <w:tcW w:w="3003" w:type="dxa"/>
            <w:shd w:val="clear" w:color="auto" w:fill="auto"/>
          </w:tcPr>
          <w:p w:rsid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Комплекс </w:t>
            </w: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жилых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253AEC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домов  со встроенно-пристроенными н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жилыми помещен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253AE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ями и </w:t>
            </w: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подземным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ражом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63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567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42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378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535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700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1.17.14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1.17.14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Административное здание с подземным гаражом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13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494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117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(2021 –2024 гг.)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1.17.15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1.17.15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Жилой дом со встр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енно-пристроенными нежилыми помещ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ниями и подземной  стоянкой автомоб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лей</w:t>
            </w:r>
            <w:bookmarkStart w:id="0" w:name="_GoBack"/>
            <w:r w:rsidRPr="00253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</w:t>
            </w:r>
            <w:bookmarkEnd w:id="0"/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28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497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18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998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850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85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**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1.17.27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1.17.27</w:t>
            </w:r>
          </w:p>
        </w:tc>
        <w:tc>
          <w:tcPr>
            <w:tcW w:w="3003" w:type="dxa"/>
            <w:shd w:val="clear" w:color="auto" w:fill="auto"/>
          </w:tcPr>
          <w:p w:rsid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Комплекс </w:t>
            </w: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жилых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до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мов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 встроенно-пристроенными н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жилыми помещен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ями и </w:t>
            </w:r>
            <w:proofErr w:type="gramStart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подземным</w:t>
            </w:r>
            <w:proofErr w:type="gramEnd"/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гаражом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объект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858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572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340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  <w:tr w:rsidR="000E74F0" w:rsidRPr="000E74F0" w:rsidTr="000E74F0">
        <w:trPr>
          <w:trHeight w:val="945"/>
        </w:trPr>
        <w:tc>
          <w:tcPr>
            <w:tcW w:w="1332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1.Т.1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1.Т.2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1.17.б</w:t>
            </w:r>
          </w:p>
        </w:tc>
        <w:tc>
          <w:tcPr>
            <w:tcW w:w="1662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Линейный объект</w:t>
            </w:r>
          </w:p>
        </w:tc>
        <w:tc>
          <w:tcPr>
            <w:tcW w:w="300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Магистральная улица районного значения</w:t>
            </w:r>
          </w:p>
        </w:tc>
        <w:tc>
          <w:tcPr>
            <w:tcW w:w="235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0,7 км</w:t>
            </w:r>
          </w:p>
        </w:tc>
        <w:tc>
          <w:tcPr>
            <w:tcW w:w="1717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33</w:t>
            </w:r>
            <w:r w:rsid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704</w:t>
            </w:r>
          </w:p>
        </w:tc>
        <w:tc>
          <w:tcPr>
            <w:tcW w:w="166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36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989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ПС</w:t>
            </w:r>
          </w:p>
        </w:tc>
        <w:tc>
          <w:tcPr>
            <w:tcW w:w="1985" w:type="dxa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 оч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редь</w:t>
            </w:r>
          </w:p>
        </w:tc>
        <w:tc>
          <w:tcPr>
            <w:tcW w:w="1525" w:type="dxa"/>
            <w:shd w:val="clear" w:color="auto" w:fill="auto"/>
          </w:tcPr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 этап</w:t>
            </w:r>
          </w:p>
          <w:p w:rsidR="005B6C9F" w:rsidRPr="000E74F0" w:rsidRDefault="005B6C9F" w:rsidP="000E7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FC5EC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2022–</w:t>
            </w:r>
            <w:r w:rsidRPr="000E74F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2025 гг.)</w:t>
            </w:r>
          </w:p>
        </w:tc>
      </w:tr>
    </w:tbl>
    <w:p w:rsidR="006A0EC0" w:rsidRPr="006A0EC0" w:rsidRDefault="006A0EC0" w:rsidP="006A0EC0">
      <w:pPr>
        <w:pStyle w:val="a3"/>
        <w:ind w:left="0" w:firstLine="709"/>
        <w:jc w:val="both"/>
        <w:rPr>
          <w:sz w:val="30"/>
          <w:szCs w:val="30"/>
          <w:lang w:val="en-US"/>
        </w:rPr>
      </w:pPr>
    </w:p>
    <w:p w:rsidR="006A0EC0" w:rsidRDefault="006A0EC0" w:rsidP="000E74F0">
      <w:pPr>
        <w:pStyle w:val="a3"/>
        <w:ind w:left="0" w:firstLine="709"/>
        <w:jc w:val="both"/>
        <w:rPr>
          <w:sz w:val="28"/>
          <w:szCs w:val="28"/>
        </w:rPr>
      </w:pPr>
      <w:r w:rsidRPr="000E74F0">
        <w:rPr>
          <w:sz w:val="28"/>
          <w:szCs w:val="28"/>
        </w:rPr>
        <w:t>*Характеристики объектов капитального строительства являются максимально допустимыми для каждого объекта, предусмотренного для размещения в данном проекте планировки.</w:t>
      </w:r>
    </w:p>
    <w:p w:rsidR="00FC5EC3" w:rsidRPr="000E74F0" w:rsidRDefault="00FC5EC3" w:rsidP="00FC5EC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**О</w:t>
      </w:r>
      <w:r w:rsidRPr="000E74F0">
        <w:rPr>
          <w:sz w:val="28"/>
          <w:szCs w:val="28"/>
        </w:rPr>
        <w:t>риентировочный показатель, уточняется</w:t>
      </w:r>
      <w:r>
        <w:rPr>
          <w:sz w:val="28"/>
          <w:szCs w:val="28"/>
        </w:rPr>
        <w:t xml:space="preserve"> на дальнейших стадиях рабочего</w:t>
      </w:r>
      <w:r w:rsidRPr="000E74F0">
        <w:rPr>
          <w:sz w:val="28"/>
          <w:szCs w:val="28"/>
        </w:rPr>
        <w:t xml:space="preserve"> проектирования. </w:t>
      </w:r>
    </w:p>
    <w:p w:rsidR="006A0EC0" w:rsidRPr="000E74F0" w:rsidRDefault="00FC5EC3" w:rsidP="000E74F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A0EC0" w:rsidRPr="000E74F0">
        <w:rPr>
          <w:sz w:val="28"/>
          <w:szCs w:val="28"/>
        </w:rPr>
        <w:t>**</w:t>
      </w:r>
      <w:r w:rsidR="000E74F0" w:rsidRPr="000E74F0">
        <w:rPr>
          <w:sz w:val="28"/>
          <w:szCs w:val="28"/>
        </w:rPr>
        <w:t>«</w:t>
      </w:r>
      <w:r w:rsidR="006A0EC0" w:rsidRPr="000E74F0">
        <w:rPr>
          <w:sz w:val="28"/>
          <w:szCs w:val="28"/>
        </w:rPr>
        <w:t>Жилой дом со встроенно-пристроенными нежилыми помещениями и подземной стоянкой автомобилей</w:t>
      </w:r>
      <w:r w:rsidR="000E74F0" w:rsidRPr="000E74F0">
        <w:rPr>
          <w:sz w:val="28"/>
          <w:szCs w:val="28"/>
        </w:rPr>
        <w:t>»</w:t>
      </w:r>
      <w:r w:rsidR="006A0EC0" w:rsidRPr="000E74F0">
        <w:rPr>
          <w:sz w:val="28"/>
          <w:szCs w:val="28"/>
        </w:rPr>
        <w:t xml:space="preserve"> предусмотрен в результате реконструкции объекта  </w:t>
      </w:r>
      <w:r w:rsidR="000E74F0">
        <w:rPr>
          <w:sz w:val="28"/>
          <w:szCs w:val="28"/>
        </w:rPr>
        <w:t xml:space="preserve">                  </w:t>
      </w:r>
      <w:r w:rsidR="000E74F0" w:rsidRPr="000E74F0">
        <w:rPr>
          <w:sz w:val="28"/>
          <w:szCs w:val="28"/>
        </w:rPr>
        <w:t>«</w:t>
      </w:r>
      <w:r w:rsidR="006A0EC0" w:rsidRPr="000E74F0">
        <w:rPr>
          <w:sz w:val="28"/>
          <w:szCs w:val="28"/>
        </w:rPr>
        <w:t xml:space="preserve">Административно-гостиничный комплекс с инженерным обеспечением по адресу: г. Красноярск, Центральный район, ул. Петра </w:t>
      </w:r>
      <w:proofErr w:type="spellStart"/>
      <w:r w:rsidR="006A0EC0" w:rsidRPr="000E74F0">
        <w:rPr>
          <w:sz w:val="28"/>
          <w:szCs w:val="28"/>
        </w:rPr>
        <w:t>Подзолкова</w:t>
      </w:r>
      <w:proofErr w:type="spellEnd"/>
      <w:r w:rsidR="000E74F0" w:rsidRPr="000E74F0">
        <w:rPr>
          <w:sz w:val="28"/>
          <w:szCs w:val="28"/>
        </w:rPr>
        <w:t>»</w:t>
      </w:r>
      <w:r w:rsidR="006A0EC0" w:rsidRPr="000E74F0">
        <w:rPr>
          <w:sz w:val="28"/>
          <w:szCs w:val="28"/>
        </w:rPr>
        <w:t>.</w:t>
      </w:r>
    </w:p>
    <w:p w:rsidR="000E74F0" w:rsidRPr="000E74F0" w:rsidRDefault="000E74F0" w:rsidP="000E74F0">
      <w:pPr>
        <w:pStyle w:val="a3"/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</w:p>
    <w:p w:rsidR="0096218F" w:rsidRDefault="0096218F" w:rsidP="008F39E3">
      <w:pPr>
        <w:pStyle w:val="a3"/>
        <w:ind w:left="0"/>
        <w:jc w:val="both"/>
        <w:rPr>
          <w:sz w:val="30"/>
          <w:szCs w:val="30"/>
        </w:rPr>
      </w:pPr>
    </w:p>
    <w:p w:rsidR="0096218F" w:rsidRDefault="0096218F" w:rsidP="008F39E3">
      <w:pPr>
        <w:pStyle w:val="a3"/>
        <w:ind w:left="0"/>
        <w:jc w:val="both"/>
        <w:rPr>
          <w:sz w:val="30"/>
          <w:szCs w:val="30"/>
        </w:rPr>
        <w:sectPr w:rsidR="0096218F" w:rsidSect="00FC5EC3">
          <w:pgSz w:w="23814" w:h="16839" w:orient="landscape" w:code="8"/>
          <w:pgMar w:top="1985" w:right="1134" w:bottom="567" w:left="1134" w:header="709" w:footer="709" w:gutter="0"/>
          <w:pgNumType w:start="11"/>
          <w:cols w:space="708"/>
          <w:docGrid w:linePitch="360"/>
        </w:sectPr>
      </w:pPr>
    </w:p>
    <w:p w:rsidR="00C33E3D" w:rsidRDefault="002A0210" w:rsidP="00C33E3D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bCs/>
          <w:i w:val="0"/>
          <w:sz w:val="30"/>
          <w:szCs w:val="30"/>
        </w:rPr>
      </w:pPr>
      <w:r w:rsidRPr="002A0210">
        <w:rPr>
          <w:b w:val="0"/>
          <w:bCs/>
          <w:i w:val="0"/>
          <w:sz w:val="30"/>
          <w:szCs w:val="30"/>
        </w:rPr>
        <w:lastRenderedPageBreak/>
        <w:t>3</w:t>
      </w:r>
      <w:r w:rsidR="00E21C5B" w:rsidRPr="00E21C5B">
        <w:rPr>
          <w:b w:val="0"/>
          <w:bCs/>
          <w:i w:val="0"/>
          <w:sz w:val="30"/>
          <w:szCs w:val="30"/>
        </w:rPr>
        <w:t xml:space="preserve">. </w:t>
      </w:r>
      <w:r w:rsidR="001C0042" w:rsidRPr="00E21C5B">
        <w:rPr>
          <w:b w:val="0"/>
          <w:bCs/>
          <w:i w:val="0"/>
          <w:sz w:val="30"/>
          <w:szCs w:val="30"/>
        </w:rPr>
        <w:t xml:space="preserve">Сведения о плотности и параметрах застройки зон планируемого размещения объектов федерального значения, объектов регионального значения, </w:t>
      </w:r>
    </w:p>
    <w:p w:rsidR="00C33E3D" w:rsidRDefault="001C0042" w:rsidP="00C33E3D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bCs/>
          <w:i w:val="0"/>
          <w:sz w:val="30"/>
          <w:szCs w:val="30"/>
        </w:rPr>
      </w:pPr>
      <w:r w:rsidRPr="00E21C5B">
        <w:rPr>
          <w:b w:val="0"/>
          <w:bCs/>
          <w:i w:val="0"/>
          <w:sz w:val="30"/>
          <w:szCs w:val="30"/>
        </w:rPr>
        <w:t>объектов местного значения</w:t>
      </w:r>
      <w:r>
        <w:rPr>
          <w:b w:val="0"/>
          <w:bCs/>
          <w:i w:val="0"/>
          <w:sz w:val="30"/>
          <w:szCs w:val="30"/>
        </w:rPr>
        <w:t>.</w:t>
      </w:r>
      <w:r w:rsidRPr="00487E5B">
        <w:rPr>
          <w:b w:val="0"/>
          <w:bCs/>
          <w:i w:val="0"/>
          <w:sz w:val="30"/>
          <w:szCs w:val="30"/>
        </w:rPr>
        <w:t xml:space="preserve"> </w:t>
      </w:r>
      <w:r w:rsidR="00487E5B" w:rsidRPr="00487E5B">
        <w:rPr>
          <w:b w:val="0"/>
          <w:bCs/>
          <w:i w:val="0"/>
          <w:sz w:val="30"/>
          <w:szCs w:val="30"/>
        </w:rPr>
        <w:t xml:space="preserve">Информация о планируемых мероприятиях по обеспечению сохранения применительно к территориальным зонам, </w:t>
      </w:r>
    </w:p>
    <w:p w:rsidR="00C33E3D" w:rsidRDefault="00487E5B" w:rsidP="00C33E3D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bCs/>
          <w:i w:val="0"/>
          <w:sz w:val="30"/>
          <w:szCs w:val="30"/>
        </w:rPr>
      </w:pPr>
      <w:proofErr w:type="gramStart"/>
      <w:r w:rsidRPr="00487E5B">
        <w:rPr>
          <w:b w:val="0"/>
          <w:bCs/>
          <w:i w:val="0"/>
          <w:sz w:val="30"/>
          <w:szCs w:val="30"/>
        </w:rPr>
        <w:t>в</w:t>
      </w:r>
      <w:proofErr w:type="gramEnd"/>
      <w:r w:rsidRPr="00487E5B">
        <w:rPr>
          <w:b w:val="0"/>
          <w:bCs/>
          <w:i w:val="0"/>
          <w:sz w:val="30"/>
          <w:szCs w:val="30"/>
        </w:rPr>
        <w:t xml:space="preserve"> </w:t>
      </w:r>
      <w:proofErr w:type="gramStart"/>
      <w:r w:rsidRPr="00487E5B">
        <w:rPr>
          <w:b w:val="0"/>
          <w:bCs/>
          <w:i w:val="0"/>
          <w:sz w:val="30"/>
          <w:szCs w:val="30"/>
        </w:rPr>
        <w:t>которых</w:t>
      </w:r>
      <w:proofErr w:type="gramEnd"/>
      <w:r w:rsidRPr="00487E5B">
        <w:rPr>
          <w:b w:val="0"/>
          <w:bCs/>
          <w:i w:val="0"/>
          <w:sz w:val="30"/>
          <w:szCs w:val="30"/>
        </w:rPr>
        <w:t xml:space="preserve"> планируется размещение объектов федерального значения, объектов регионального значения, объектов местного значения, фактических показателей </w:t>
      </w:r>
    </w:p>
    <w:p w:rsidR="00C33E3D" w:rsidRDefault="00487E5B" w:rsidP="00C33E3D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bCs/>
          <w:i w:val="0"/>
          <w:sz w:val="30"/>
          <w:szCs w:val="30"/>
        </w:rPr>
      </w:pPr>
      <w:r w:rsidRPr="00487E5B">
        <w:rPr>
          <w:b w:val="0"/>
          <w:bCs/>
          <w:i w:val="0"/>
          <w:sz w:val="30"/>
          <w:szCs w:val="30"/>
        </w:rPr>
        <w:t xml:space="preserve">обеспеченности территории объектами коммунальной, транспортной, социальной инфраструктур и фактических показателей территориальной доступности </w:t>
      </w:r>
    </w:p>
    <w:p w:rsidR="00E21C5B" w:rsidRPr="00E21C5B" w:rsidRDefault="00487E5B" w:rsidP="00C33E3D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bCs/>
          <w:i w:val="0"/>
          <w:sz w:val="30"/>
          <w:szCs w:val="30"/>
        </w:rPr>
      </w:pPr>
      <w:r w:rsidRPr="00487E5B">
        <w:rPr>
          <w:b w:val="0"/>
          <w:bCs/>
          <w:i w:val="0"/>
          <w:sz w:val="30"/>
          <w:szCs w:val="30"/>
        </w:rPr>
        <w:t>таких объектов для населения</w:t>
      </w:r>
    </w:p>
    <w:p w:rsidR="00E21C5B" w:rsidRDefault="00E21C5B" w:rsidP="00E21C5B">
      <w:pPr>
        <w:pStyle w:val="ab"/>
        <w:widowControl w:val="0"/>
        <w:spacing w:before="0" w:after="0"/>
        <w:ind w:firstLine="0"/>
        <w:rPr>
          <w:b w:val="0"/>
          <w:bCs/>
          <w:i w:val="0"/>
          <w:sz w:val="30"/>
          <w:szCs w:val="30"/>
        </w:rPr>
      </w:pPr>
    </w:p>
    <w:p w:rsidR="00E21C5B" w:rsidRDefault="002A0210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t xml:space="preserve">Таблица </w:t>
      </w:r>
      <w:r w:rsidRPr="00FC5EC3">
        <w:rPr>
          <w:b w:val="0"/>
          <w:bCs/>
          <w:i w:val="0"/>
          <w:sz w:val="30"/>
          <w:szCs w:val="30"/>
        </w:rPr>
        <w:t>3</w:t>
      </w:r>
    </w:p>
    <w:p w:rsidR="00C33E3D" w:rsidRPr="00C33E3D" w:rsidRDefault="00C33E3D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6"/>
          <w:szCs w:val="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3264"/>
        <w:gridCol w:w="2026"/>
        <w:gridCol w:w="1363"/>
        <w:gridCol w:w="1805"/>
        <w:gridCol w:w="1355"/>
        <w:gridCol w:w="1085"/>
        <w:gridCol w:w="1065"/>
        <w:gridCol w:w="1363"/>
        <w:gridCol w:w="1433"/>
        <w:gridCol w:w="1276"/>
        <w:gridCol w:w="1895"/>
        <w:gridCol w:w="1265"/>
        <w:gridCol w:w="1939"/>
      </w:tblGrid>
      <w:tr w:rsidR="005B6C9F" w:rsidRPr="005B6C9F" w:rsidTr="00C33E3D">
        <w:trPr>
          <w:tblHeader/>
        </w:trPr>
        <w:tc>
          <w:tcPr>
            <w:tcW w:w="628" w:type="dxa"/>
            <w:vMerge w:val="restart"/>
            <w:tcBorders>
              <w:bottom w:val="nil"/>
            </w:tcBorders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4" w:type="dxa"/>
            <w:vMerge w:val="restart"/>
            <w:tcBorders>
              <w:bottom w:val="nil"/>
            </w:tcBorders>
          </w:tcPr>
          <w:p w:rsidR="00C33E3D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объектов</w:t>
            </w:r>
          </w:p>
        </w:tc>
        <w:tc>
          <w:tcPr>
            <w:tcW w:w="2026" w:type="dxa"/>
            <w:vMerge w:val="restart"/>
            <w:tcBorders>
              <w:bottom w:val="nil"/>
            </w:tcBorders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Условный номер зоны ра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>змещения ОКС/</w:t>
            </w:r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земель-</w:t>
            </w: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proofErr w:type="gram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участка</w:t>
            </w:r>
          </w:p>
        </w:tc>
        <w:tc>
          <w:tcPr>
            <w:tcW w:w="1363" w:type="dxa"/>
            <w:vMerge w:val="restart"/>
            <w:tcBorders>
              <w:bottom w:val="nil"/>
            </w:tcBorders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Терри-</w:t>
            </w: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ториаль</w:t>
            </w:r>
            <w:proofErr w:type="spell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ная</w:t>
            </w:r>
            <w:proofErr w:type="spell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зона</w:t>
            </w:r>
          </w:p>
        </w:tc>
        <w:tc>
          <w:tcPr>
            <w:tcW w:w="1805" w:type="dxa"/>
            <w:vMerge w:val="restart"/>
            <w:tcBorders>
              <w:bottom w:val="nil"/>
            </w:tcBorders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Единицы измерения</w:t>
            </w:r>
          </w:p>
        </w:tc>
        <w:tc>
          <w:tcPr>
            <w:tcW w:w="1355" w:type="dxa"/>
            <w:vMerge w:val="restart"/>
            <w:tcBorders>
              <w:bottom w:val="nil"/>
            </w:tcBorders>
          </w:tcPr>
          <w:p w:rsidR="00C33E3D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Емкость </w:t>
            </w:r>
            <w:proofErr w:type="spellStart"/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объек-тов</w:t>
            </w:r>
            <w:proofErr w:type="spellEnd"/>
            <w:proofErr w:type="gram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33E3D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едини-</w:t>
            </w: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цах</w:t>
            </w:r>
            <w:proofErr w:type="spellEnd"/>
            <w:proofErr w:type="gram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измер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C33E3D" w:rsidRPr="00C33E3D" w:rsidRDefault="00C33E3D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Мероприятия по проекту планировки</w:t>
            </w:r>
          </w:p>
        </w:tc>
        <w:tc>
          <w:tcPr>
            <w:tcW w:w="1433" w:type="dxa"/>
            <w:vMerge w:val="restart"/>
            <w:tcBorders>
              <w:bottom w:val="nil"/>
            </w:tcBorders>
            <w:shd w:val="clear" w:color="auto" w:fill="auto"/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Итого проект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C33E3D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ная</w:t>
            </w:r>
            <w:proofErr w:type="spell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емкость объектов в </w:t>
            </w: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ед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>ен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>цах</w:t>
            </w:r>
            <w:proofErr w:type="spell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мер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>ения</w:t>
            </w:r>
          </w:p>
          <w:p w:rsidR="00C33E3D" w:rsidRPr="00C33E3D" w:rsidRDefault="00C33E3D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3E3D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Обеспеченность </w:t>
            </w:r>
          </w:p>
          <w:p w:rsidR="00C33E3D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территории </w:t>
            </w:r>
          </w:p>
          <w:p w:rsidR="00C33E3D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объектами, </w:t>
            </w:r>
          </w:p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проценты</w:t>
            </w:r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(%)</w:t>
            </w:r>
            <w:proofErr w:type="gramEnd"/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3E3D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Территориальная </w:t>
            </w:r>
          </w:p>
          <w:p w:rsidR="00C33E3D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доступность объектов для населения, </w:t>
            </w:r>
          </w:p>
          <w:p w:rsid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диапазон (м)</w:t>
            </w:r>
          </w:p>
          <w:p w:rsidR="00C33E3D" w:rsidRPr="00C33E3D" w:rsidRDefault="00C33E3D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6C9F" w:rsidRPr="005B6C9F" w:rsidTr="00C33E3D">
        <w:trPr>
          <w:tblHeader/>
        </w:trPr>
        <w:tc>
          <w:tcPr>
            <w:tcW w:w="628" w:type="dxa"/>
            <w:vMerge/>
            <w:tcBorders>
              <w:bottom w:val="nil"/>
            </w:tcBorders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4" w:type="dxa"/>
            <w:vMerge/>
            <w:tcBorders>
              <w:bottom w:val="nil"/>
            </w:tcBorders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26" w:type="dxa"/>
            <w:vMerge/>
            <w:tcBorders>
              <w:bottom w:val="nil"/>
            </w:tcBorders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3" w:type="dxa"/>
            <w:vMerge/>
            <w:tcBorders>
              <w:bottom w:val="nil"/>
            </w:tcBorders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5" w:type="dxa"/>
            <w:vMerge/>
            <w:tcBorders>
              <w:bottom w:val="nil"/>
            </w:tcBorders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55" w:type="dxa"/>
            <w:vMerge/>
            <w:tcBorders>
              <w:bottom w:val="nil"/>
            </w:tcBorders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5B6C9F" w:rsidRPr="005B6C9F" w:rsidRDefault="00C33E3D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сит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ся</w:t>
            </w:r>
            <w:proofErr w:type="spellEnd"/>
          </w:p>
        </w:tc>
        <w:tc>
          <w:tcPr>
            <w:tcW w:w="1065" w:type="dxa"/>
            <w:tcBorders>
              <w:bottom w:val="nil"/>
            </w:tcBorders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сохра-няется</w:t>
            </w:r>
            <w:proofErr w:type="spellEnd"/>
            <w:proofErr w:type="gramEnd"/>
          </w:p>
        </w:tc>
        <w:tc>
          <w:tcPr>
            <w:tcW w:w="1363" w:type="dxa"/>
            <w:tcBorders>
              <w:bottom w:val="nil"/>
            </w:tcBorders>
            <w:shd w:val="clear" w:color="auto" w:fill="auto"/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проекти-руется</w:t>
            </w:r>
            <w:proofErr w:type="spellEnd"/>
            <w:proofErr w:type="gramEnd"/>
          </w:p>
        </w:tc>
        <w:tc>
          <w:tcPr>
            <w:tcW w:w="1433" w:type="dxa"/>
            <w:vMerge/>
            <w:tcBorders>
              <w:bottom w:val="nil"/>
            </w:tcBorders>
            <w:shd w:val="clear" w:color="auto" w:fill="auto"/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сущест-вующая</w:t>
            </w:r>
            <w:proofErr w:type="spellEnd"/>
            <w:proofErr w:type="gramEnd"/>
          </w:p>
        </w:tc>
        <w:tc>
          <w:tcPr>
            <w:tcW w:w="1895" w:type="dxa"/>
            <w:tcBorders>
              <w:bottom w:val="nil"/>
            </w:tcBorders>
            <w:shd w:val="clear" w:color="auto" w:fill="auto"/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проектная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</w:tcPr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сущест-вующая</w:t>
            </w:r>
            <w:proofErr w:type="spellEnd"/>
            <w:proofErr w:type="gramEnd"/>
          </w:p>
        </w:tc>
        <w:tc>
          <w:tcPr>
            <w:tcW w:w="1939" w:type="dxa"/>
            <w:tcBorders>
              <w:bottom w:val="nil"/>
            </w:tcBorders>
            <w:shd w:val="clear" w:color="auto" w:fill="auto"/>
          </w:tcPr>
          <w:p w:rsidR="005B6C9F" w:rsidRPr="005B6C9F" w:rsidRDefault="0044276A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роект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5B6C9F" w:rsidRPr="005B6C9F" w:rsidRDefault="005B6C9F" w:rsidP="00C33E3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ная</w:t>
            </w:r>
            <w:proofErr w:type="spellEnd"/>
          </w:p>
        </w:tc>
      </w:tr>
    </w:tbl>
    <w:p w:rsidR="00C33E3D" w:rsidRPr="00C33E3D" w:rsidRDefault="00C33E3D" w:rsidP="00C33E3D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3264"/>
        <w:gridCol w:w="2026"/>
        <w:gridCol w:w="1363"/>
        <w:gridCol w:w="1805"/>
        <w:gridCol w:w="1355"/>
        <w:gridCol w:w="1085"/>
        <w:gridCol w:w="1065"/>
        <w:gridCol w:w="1363"/>
        <w:gridCol w:w="1433"/>
        <w:gridCol w:w="1276"/>
        <w:gridCol w:w="1895"/>
        <w:gridCol w:w="1265"/>
        <w:gridCol w:w="1939"/>
      </w:tblGrid>
      <w:tr w:rsidR="00C33E3D" w:rsidRPr="005B6C9F" w:rsidTr="00C33E3D">
        <w:trPr>
          <w:tblHeader/>
        </w:trPr>
        <w:tc>
          <w:tcPr>
            <w:tcW w:w="628" w:type="dxa"/>
            <w:vAlign w:val="center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4" w:type="dxa"/>
            <w:vAlign w:val="center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26" w:type="dxa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363" w:type="dxa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05" w:type="dxa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355" w:type="dxa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085" w:type="dxa"/>
          </w:tcPr>
          <w:p w:rsidR="00C33E3D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065" w:type="dxa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363" w:type="dxa"/>
            <w:shd w:val="clear" w:color="auto" w:fill="auto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33" w:type="dxa"/>
            <w:shd w:val="clear" w:color="auto" w:fill="auto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95" w:type="dxa"/>
            <w:shd w:val="clear" w:color="auto" w:fill="auto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265" w:type="dxa"/>
            <w:shd w:val="clear" w:color="auto" w:fill="auto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939" w:type="dxa"/>
            <w:shd w:val="clear" w:color="auto" w:fill="auto"/>
          </w:tcPr>
          <w:p w:rsidR="00C33E3D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44276A" w:rsidRPr="005B6C9F" w:rsidTr="004D6C2E">
        <w:tc>
          <w:tcPr>
            <w:tcW w:w="21762" w:type="dxa"/>
            <w:gridSpan w:val="14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Территориальная зона, в которой планируется размещение объектов местного значения</w:t>
            </w:r>
          </w:p>
        </w:tc>
      </w:tr>
      <w:tr w:rsidR="0044276A" w:rsidRPr="005B6C9F" w:rsidTr="001E54BB">
        <w:tc>
          <w:tcPr>
            <w:tcW w:w="21762" w:type="dxa"/>
            <w:gridSpan w:val="14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Социальная инфраструктура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Общеобразовательная организация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1.15.1/</w:t>
            </w:r>
          </w:p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О-1</w:t>
            </w: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800*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Дошкольная образов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тельная организация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1.15.16/</w:t>
            </w:r>
          </w:p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1.15.16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О-3</w:t>
            </w: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50–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Дошкольная образов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тельная организация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1.15.8/</w:t>
            </w:r>
          </w:p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1.15.8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50–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Многофункциональная спортивная площадка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1.15.10/</w:t>
            </w:r>
          </w:p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1.15.10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О-1</w:t>
            </w: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ешеходная доступность 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500 м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Многофункциональная спортивная площадка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1.15.17/</w:t>
            </w:r>
          </w:p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1.15.17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О-3</w:t>
            </w: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Многофункциональная спортивная площадка</w:t>
            </w:r>
          </w:p>
        </w:tc>
        <w:tc>
          <w:tcPr>
            <w:tcW w:w="2026" w:type="dxa"/>
          </w:tcPr>
          <w:p w:rsidR="005B6C9F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1.15.г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Многофункциональная спортивная площадка</w:t>
            </w:r>
          </w:p>
        </w:tc>
        <w:tc>
          <w:tcPr>
            <w:tcW w:w="2026" w:type="dxa"/>
          </w:tcPr>
          <w:p w:rsidR="005B6C9F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1.15.е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276A" w:rsidRPr="005B6C9F" w:rsidTr="00C33E3D">
        <w:tc>
          <w:tcPr>
            <w:tcW w:w="628" w:type="dxa"/>
            <w:vMerge w:val="restart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264" w:type="dxa"/>
          </w:tcPr>
          <w:p w:rsidR="0044276A" w:rsidRPr="005B6C9F" w:rsidRDefault="0044276A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Физкультурно-спортивный комплекс</w:t>
            </w:r>
          </w:p>
        </w:tc>
        <w:tc>
          <w:tcPr>
            <w:tcW w:w="2026" w:type="dxa"/>
            <w:vMerge w:val="restart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1.15.4/</w:t>
            </w:r>
          </w:p>
          <w:p w:rsidR="0044276A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1.15.4 </w:t>
            </w:r>
          </w:p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 1.15.5</w:t>
            </w:r>
          </w:p>
        </w:tc>
        <w:tc>
          <w:tcPr>
            <w:tcW w:w="1363" w:type="dxa"/>
            <w:vMerge w:val="restart"/>
          </w:tcPr>
          <w:p w:rsidR="0044276A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МФ </w:t>
            </w:r>
          </w:p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О-3</w:t>
            </w:r>
          </w:p>
        </w:tc>
        <w:tc>
          <w:tcPr>
            <w:tcW w:w="180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5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8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800</w:t>
            </w:r>
          </w:p>
        </w:tc>
      </w:tr>
      <w:tr w:rsidR="0044276A" w:rsidRPr="005B6C9F" w:rsidTr="00C33E3D">
        <w:tc>
          <w:tcPr>
            <w:tcW w:w="628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4" w:type="dxa"/>
          </w:tcPr>
          <w:p w:rsidR="0044276A" w:rsidRPr="005B6C9F" w:rsidRDefault="0044276A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спортивные залы</w:t>
            </w:r>
          </w:p>
        </w:tc>
        <w:tc>
          <w:tcPr>
            <w:tcW w:w="2026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3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общ</w:t>
            </w:r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лощади</w:t>
            </w:r>
          </w:p>
        </w:tc>
        <w:tc>
          <w:tcPr>
            <w:tcW w:w="135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664</w:t>
            </w:r>
          </w:p>
        </w:tc>
        <w:tc>
          <w:tcPr>
            <w:tcW w:w="108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664</w:t>
            </w:r>
          </w:p>
        </w:tc>
        <w:tc>
          <w:tcPr>
            <w:tcW w:w="143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664</w:t>
            </w:r>
          </w:p>
        </w:tc>
        <w:tc>
          <w:tcPr>
            <w:tcW w:w="1276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vMerge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276A" w:rsidRPr="005B6C9F" w:rsidTr="00C33E3D">
        <w:tc>
          <w:tcPr>
            <w:tcW w:w="628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4" w:type="dxa"/>
          </w:tcPr>
          <w:p w:rsidR="0044276A" w:rsidRPr="005B6C9F" w:rsidRDefault="0044276A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бассейн</w:t>
            </w:r>
          </w:p>
        </w:tc>
        <w:tc>
          <w:tcPr>
            <w:tcW w:w="2026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3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5" w:type="dxa"/>
          </w:tcPr>
          <w:p w:rsidR="0044276A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зер</w:t>
            </w:r>
            <w:proofErr w:type="spell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воды</w:t>
            </w:r>
          </w:p>
        </w:tc>
        <w:tc>
          <w:tcPr>
            <w:tcW w:w="135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750</w:t>
            </w:r>
          </w:p>
        </w:tc>
        <w:tc>
          <w:tcPr>
            <w:tcW w:w="108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750</w:t>
            </w:r>
          </w:p>
        </w:tc>
        <w:tc>
          <w:tcPr>
            <w:tcW w:w="143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750</w:t>
            </w:r>
          </w:p>
        </w:tc>
        <w:tc>
          <w:tcPr>
            <w:tcW w:w="1276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vMerge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276A" w:rsidRPr="005B6C9F" w:rsidTr="00C33E3D">
        <w:tc>
          <w:tcPr>
            <w:tcW w:w="628" w:type="dxa"/>
            <w:vMerge w:val="restart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64" w:type="dxa"/>
          </w:tcPr>
          <w:p w:rsidR="0044276A" w:rsidRPr="005B6C9F" w:rsidRDefault="0044276A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Объект культурного назначения</w:t>
            </w:r>
          </w:p>
        </w:tc>
        <w:tc>
          <w:tcPr>
            <w:tcW w:w="2026" w:type="dxa"/>
            <w:vMerge w:val="restart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1.17.1/</w:t>
            </w:r>
          </w:p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1.17.1</w:t>
            </w:r>
          </w:p>
        </w:tc>
        <w:tc>
          <w:tcPr>
            <w:tcW w:w="1363" w:type="dxa"/>
            <w:vMerge w:val="restart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5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8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800</w:t>
            </w:r>
          </w:p>
        </w:tc>
      </w:tr>
      <w:tr w:rsidR="0044276A" w:rsidRPr="005B6C9F" w:rsidTr="00C33E3D">
        <w:tc>
          <w:tcPr>
            <w:tcW w:w="628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4" w:type="dxa"/>
          </w:tcPr>
          <w:p w:rsidR="0044276A" w:rsidRPr="005B6C9F" w:rsidRDefault="0044276A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026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3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тыс. томов</w:t>
            </w:r>
          </w:p>
        </w:tc>
        <w:tc>
          <w:tcPr>
            <w:tcW w:w="135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08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43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vMerge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44276A" w:rsidRPr="005B6C9F" w:rsidTr="00C33E3D">
        <w:tc>
          <w:tcPr>
            <w:tcW w:w="628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4" w:type="dxa"/>
          </w:tcPr>
          <w:p w:rsidR="0044276A" w:rsidRPr="005B6C9F" w:rsidRDefault="0044276A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зал</w:t>
            </w:r>
          </w:p>
        </w:tc>
        <w:tc>
          <w:tcPr>
            <w:tcW w:w="2026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3" w:type="dxa"/>
            <w:vMerge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зрительских мест</w:t>
            </w:r>
          </w:p>
        </w:tc>
        <w:tc>
          <w:tcPr>
            <w:tcW w:w="135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550</w:t>
            </w:r>
          </w:p>
        </w:tc>
        <w:tc>
          <w:tcPr>
            <w:tcW w:w="108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550</w:t>
            </w:r>
          </w:p>
        </w:tc>
        <w:tc>
          <w:tcPr>
            <w:tcW w:w="1433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vMerge/>
            <w:shd w:val="clear" w:color="auto" w:fill="auto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44276A" w:rsidRPr="005B6C9F" w:rsidTr="00C256CE">
        <w:tc>
          <w:tcPr>
            <w:tcW w:w="21762" w:type="dxa"/>
            <w:gridSpan w:val="14"/>
          </w:tcPr>
          <w:p w:rsidR="0044276A" w:rsidRPr="005B6C9F" w:rsidRDefault="0044276A" w:rsidP="0044276A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Коммунальная инфраструктура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Водопровод</w:t>
            </w:r>
          </w:p>
        </w:tc>
        <w:tc>
          <w:tcPr>
            <w:tcW w:w="2026" w:type="dxa"/>
          </w:tcPr>
          <w:p w:rsidR="005B6C9F" w:rsidRPr="005B6C9F" w:rsidRDefault="005B6C9F" w:rsidP="00184E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1.15а, 1.15б, 1.15в, 1.Т.1, 1.Т.2, 1.17.28, 1.17.13, 1.17.34, 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>1.17.г, 1.17.б, 1.17.а, 1.17.21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п.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C33E3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825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825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Канализация </w:t>
            </w:r>
            <w:proofErr w:type="gram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само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течная</w:t>
            </w:r>
            <w:proofErr w:type="spellEnd"/>
            <w:proofErr w:type="gramEnd"/>
          </w:p>
        </w:tc>
        <w:tc>
          <w:tcPr>
            <w:tcW w:w="2026" w:type="dxa"/>
          </w:tcPr>
          <w:p w:rsidR="005B6C9F" w:rsidRPr="005B6C9F" w:rsidRDefault="005B6C9F" w:rsidP="00184E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1.15.з, 1.15.в, 1.Т.1, 1.Т.2, 1.17.28, 1.17.б, 1.17.г, 1.17.34, 1.17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>.д, 1.17.9, 1.17.11, 1.17.13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п.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C33E3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810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810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Теплопровод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1.15.а, 1.15.в, 1.Т.1, 1.Т.2, 1.17.28, 1.17.34, 1.17.13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п.</w:t>
            </w:r>
            <w:r w:rsidR="00C33E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C33E3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430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430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Линии электроперед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чи 110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кВ</w:t>
            </w:r>
            <w:proofErr w:type="spell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(кабельная линия)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1.Т.4, 1.Т.1, 1.Т.3, 1.17.б, 1.17.33, 1.17.а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Линии электроперед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чи 110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кВ</w:t>
            </w:r>
            <w:proofErr w:type="spell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(воздушная линия)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1.Т.1, 1.Т.2, 1.17.б, 1.17.а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800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Линии электроперед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чи 10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кВ</w:t>
            </w:r>
            <w:proofErr w:type="spellEnd"/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 (кабельная линия)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1.15.11, 1.15.з, 1.15.в, 1.15.7, 1.Т.1, 1.17.б, 1.17.г, 1.Т.2, 1.17.28, 1.17.12, 1.17.17, 1.17.13, 1.17.34, 1.17.г, 1.17.2, 1.17.34, 1.17.11</w:t>
            </w:r>
          </w:p>
          <w:p w:rsidR="00184EEB" w:rsidRPr="005B6C9F" w:rsidRDefault="00184EEB" w:rsidP="00184EE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Линии электроперед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чи 10кВ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1.Т.1, 1.15.в, 1.15.17, 1.15.10, 1.15.1, 1.15.7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Линия связи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1.15.а, 1.15.б, 1.15.7, 1.15.в, 1.Т.1, 1.Т.2, 1.17.а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Линия связи</w:t>
            </w:r>
          </w:p>
        </w:tc>
        <w:tc>
          <w:tcPr>
            <w:tcW w:w="2026" w:type="dxa"/>
          </w:tcPr>
          <w:p w:rsidR="005B6C9F" w:rsidRPr="005B6C9F" w:rsidRDefault="005B6C9F" w:rsidP="00184E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1.Т.1, 1.15.в, 1</w:t>
            </w:r>
            <w:r w:rsidR="00184EEB">
              <w:rPr>
                <w:rFonts w:ascii="Times New Roman" w:hAnsi="Times New Roman" w:cs="Times New Roman"/>
                <w:sz w:val="30"/>
                <w:szCs w:val="30"/>
              </w:rPr>
              <w:t>.15.17, 1.15.10, 1.15.1, 1.15.7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C33E3D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442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4276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Трансформаторная подстанция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1.15.11, 1.17.12, 1.17.13, 1.17.8, 1.17.11, 1.17.2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МФ, О-1</w:t>
            </w: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сооружение</w:t>
            </w:r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44276A" w:rsidRPr="005B6C9F" w:rsidTr="000B2687">
        <w:tc>
          <w:tcPr>
            <w:tcW w:w="21762" w:type="dxa"/>
            <w:gridSpan w:val="14"/>
          </w:tcPr>
          <w:p w:rsidR="0044276A" w:rsidRPr="005B6C9F" w:rsidRDefault="0044276A" w:rsidP="0044276A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Транспортная инфраструктура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4" w:type="dxa"/>
          </w:tcPr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Магистральная улица районного значения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/1.Т.1</w:t>
            </w:r>
          </w:p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/1.Т.2</w:t>
            </w:r>
          </w:p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/1.17.б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0,7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44276A" w:rsidRPr="005B6C9F" w:rsidTr="00D6679B">
        <w:tc>
          <w:tcPr>
            <w:tcW w:w="21762" w:type="dxa"/>
            <w:gridSpan w:val="14"/>
          </w:tcPr>
          <w:p w:rsidR="0044276A" w:rsidRPr="005B6C9F" w:rsidRDefault="0044276A" w:rsidP="00442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ерриториальная зона, в которой планируется размещение объектов федерального значения</w:t>
            </w:r>
          </w:p>
        </w:tc>
      </w:tr>
      <w:tr w:rsidR="0044276A" w:rsidRPr="005B6C9F" w:rsidTr="006C4F1B">
        <w:tc>
          <w:tcPr>
            <w:tcW w:w="21762" w:type="dxa"/>
            <w:gridSpan w:val="14"/>
          </w:tcPr>
          <w:p w:rsidR="0044276A" w:rsidRPr="005B6C9F" w:rsidRDefault="0044276A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Социальная инфраструктура</w:t>
            </w:r>
          </w:p>
        </w:tc>
      </w:tr>
      <w:tr w:rsidR="005B6C9F" w:rsidRPr="005B6C9F" w:rsidTr="00C33E3D">
        <w:tc>
          <w:tcPr>
            <w:tcW w:w="628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4" w:type="dxa"/>
          </w:tcPr>
          <w:p w:rsidR="00184EEB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Медицинский центр </w:t>
            </w:r>
          </w:p>
          <w:p w:rsidR="005B6C9F" w:rsidRPr="005B6C9F" w:rsidRDefault="005B6C9F" w:rsidP="00C33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с подземным гаражом</w:t>
            </w:r>
          </w:p>
        </w:tc>
        <w:tc>
          <w:tcPr>
            <w:tcW w:w="2026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1.15.3/</w:t>
            </w:r>
          </w:p>
          <w:p w:rsidR="00184EEB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 xml:space="preserve">1.15.3 </w:t>
            </w:r>
          </w:p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и 1.15.6</w:t>
            </w:r>
          </w:p>
        </w:tc>
        <w:tc>
          <w:tcPr>
            <w:tcW w:w="1363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МФ</w:t>
            </w:r>
          </w:p>
        </w:tc>
        <w:tc>
          <w:tcPr>
            <w:tcW w:w="180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объект</w:t>
            </w:r>
          </w:p>
        </w:tc>
        <w:tc>
          <w:tcPr>
            <w:tcW w:w="135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8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65" w:type="dxa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е нормир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B6C9F"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  <w:tc>
          <w:tcPr>
            <w:tcW w:w="1265" w:type="dxa"/>
            <w:shd w:val="clear" w:color="auto" w:fill="auto"/>
          </w:tcPr>
          <w:p w:rsidR="005B6C9F" w:rsidRPr="005B6C9F" w:rsidRDefault="005B6C9F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5B6C9F" w:rsidRPr="005B6C9F" w:rsidRDefault="00184EEB" w:rsidP="00C33E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не нормир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B6C9F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</w:tbl>
    <w:p w:rsidR="002A0210" w:rsidRDefault="002A0210" w:rsidP="00487E5B">
      <w:pPr>
        <w:pStyle w:val="a3"/>
        <w:ind w:left="0"/>
        <w:jc w:val="both"/>
        <w:rPr>
          <w:sz w:val="30"/>
          <w:szCs w:val="30"/>
        </w:rPr>
      </w:pPr>
    </w:p>
    <w:p w:rsidR="002A0210" w:rsidRDefault="002A0210" w:rsidP="00487E5B">
      <w:pPr>
        <w:pStyle w:val="a3"/>
        <w:ind w:left="0"/>
        <w:jc w:val="both"/>
        <w:rPr>
          <w:sz w:val="30"/>
          <w:szCs w:val="30"/>
        </w:rPr>
      </w:pPr>
    </w:p>
    <w:p w:rsidR="002A0210" w:rsidRPr="00184EEB" w:rsidRDefault="0044276A" w:rsidP="002A0210">
      <w:pPr>
        <w:pStyle w:val="ab"/>
        <w:widowControl w:val="0"/>
        <w:spacing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*</w:t>
      </w:r>
      <w:r w:rsidR="002A0210" w:rsidRPr="00184EEB">
        <w:rPr>
          <w:b w:val="0"/>
          <w:i w:val="0"/>
          <w:sz w:val="28"/>
          <w:szCs w:val="28"/>
        </w:rPr>
        <w:t>Согласно пункт</w:t>
      </w:r>
      <w:r>
        <w:rPr>
          <w:b w:val="0"/>
          <w:i w:val="0"/>
          <w:sz w:val="28"/>
          <w:szCs w:val="28"/>
        </w:rPr>
        <w:t>у</w:t>
      </w:r>
      <w:r w:rsidR="002A0210" w:rsidRPr="00184EEB">
        <w:rPr>
          <w:b w:val="0"/>
          <w:i w:val="0"/>
          <w:sz w:val="28"/>
          <w:szCs w:val="28"/>
        </w:rPr>
        <w:t xml:space="preserve"> 10.5 СП 42.13330.2016 </w:t>
      </w:r>
      <w:r w:rsidR="000E74F0" w:rsidRPr="00184EEB">
        <w:rPr>
          <w:b w:val="0"/>
          <w:i w:val="0"/>
          <w:sz w:val="28"/>
          <w:szCs w:val="28"/>
        </w:rPr>
        <w:t>«</w:t>
      </w:r>
      <w:r w:rsidR="002A0210" w:rsidRPr="00184EEB">
        <w:rPr>
          <w:b w:val="0"/>
          <w:i w:val="0"/>
          <w:sz w:val="28"/>
          <w:szCs w:val="28"/>
        </w:rPr>
        <w:t>Градостроительство. Планировка и застройка городских и сельских поселений</w:t>
      </w:r>
      <w:r w:rsidR="000E74F0" w:rsidRPr="00184EEB">
        <w:rPr>
          <w:b w:val="0"/>
          <w:i w:val="0"/>
          <w:sz w:val="28"/>
          <w:szCs w:val="28"/>
        </w:rPr>
        <w:t>»</w:t>
      </w:r>
      <w:r w:rsidR="002A0210" w:rsidRPr="00184EEB">
        <w:rPr>
          <w:b w:val="0"/>
          <w:i w:val="0"/>
          <w:sz w:val="28"/>
          <w:szCs w:val="28"/>
        </w:rPr>
        <w:t xml:space="preserve"> радиус обслуживания равен 0,5 км, однако </w:t>
      </w:r>
      <w:r w:rsidR="00184EEB">
        <w:rPr>
          <w:b w:val="0"/>
          <w:i w:val="0"/>
          <w:sz w:val="28"/>
          <w:szCs w:val="28"/>
        </w:rPr>
        <w:t xml:space="preserve">                </w:t>
      </w:r>
      <w:r w:rsidR="002A0210" w:rsidRPr="00184EEB">
        <w:rPr>
          <w:b w:val="0"/>
          <w:i w:val="0"/>
          <w:sz w:val="28"/>
          <w:szCs w:val="28"/>
        </w:rPr>
        <w:t>допускается увеличение радиуса на расстояние транспортной доступности для учащихся начального общего образования 15 мин (в одну сторону), для учащихся основного общ</w:t>
      </w:r>
      <w:r w:rsidR="002A0210" w:rsidRPr="00184EEB">
        <w:rPr>
          <w:b w:val="0"/>
          <w:i w:val="0"/>
          <w:sz w:val="28"/>
          <w:szCs w:val="28"/>
        </w:rPr>
        <w:t>е</w:t>
      </w:r>
      <w:r w:rsidR="002A0210" w:rsidRPr="00184EEB">
        <w:rPr>
          <w:b w:val="0"/>
          <w:i w:val="0"/>
          <w:sz w:val="28"/>
          <w:szCs w:val="28"/>
        </w:rPr>
        <w:t>го и среднего общего образования – не более 50 мин (в одну сторону).</w:t>
      </w:r>
    </w:p>
    <w:p w:rsidR="00184EEB" w:rsidRDefault="00184EEB" w:rsidP="002A0210">
      <w:pPr>
        <w:pStyle w:val="ab"/>
        <w:widowControl w:val="0"/>
        <w:spacing w:before="0" w:after="0"/>
        <w:rPr>
          <w:b w:val="0"/>
          <w:i w:val="0"/>
          <w:sz w:val="28"/>
          <w:szCs w:val="28"/>
        </w:rPr>
      </w:pPr>
    </w:p>
    <w:p w:rsidR="00184EEB" w:rsidRPr="00184EEB" w:rsidRDefault="00184EEB" w:rsidP="002A0210">
      <w:pPr>
        <w:pStyle w:val="ab"/>
        <w:widowControl w:val="0"/>
        <w:spacing w:before="0" w:after="0"/>
        <w:rPr>
          <w:b w:val="0"/>
          <w:i w:val="0"/>
          <w:sz w:val="28"/>
          <w:szCs w:val="28"/>
        </w:rPr>
      </w:pPr>
    </w:p>
    <w:p w:rsidR="002A0210" w:rsidRPr="002A0210" w:rsidRDefault="002A0210" w:rsidP="002A021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  <w:sectPr w:rsidR="002A0210" w:rsidRPr="002A0210" w:rsidSect="00FC5EC3">
          <w:pgSz w:w="23814" w:h="16840" w:orient="landscape" w:code="8"/>
          <w:pgMar w:top="1985" w:right="1134" w:bottom="567" w:left="1134" w:header="709" w:footer="709" w:gutter="0"/>
          <w:pgNumType w:start="16"/>
          <w:cols w:space="708"/>
          <w:docGrid w:linePitch="360"/>
        </w:sectPr>
      </w:pPr>
    </w:p>
    <w:p w:rsidR="00184EEB" w:rsidRDefault="002A0210" w:rsidP="00184EEB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bCs/>
          <w:i w:val="0"/>
          <w:sz w:val="30"/>
          <w:szCs w:val="30"/>
        </w:rPr>
      </w:pPr>
      <w:r w:rsidRPr="002A0210">
        <w:rPr>
          <w:b w:val="0"/>
          <w:bCs/>
          <w:i w:val="0"/>
          <w:sz w:val="30"/>
          <w:szCs w:val="30"/>
        </w:rPr>
        <w:lastRenderedPageBreak/>
        <w:t>4</w:t>
      </w:r>
      <w:r w:rsidR="000A2942" w:rsidRPr="00E21C5B">
        <w:rPr>
          <w:b w:val="0"/>
          <w:bCs/>
          <w:i w:val="0"/>
          <w:sz w:val="30"/>
          <w:szCs w:val="30"/>
        </w:rPr>
        <w:t xml:space="preserve">. </w:t>
      </w:r>
      <w:r w:rsidR="00917209" w:rsidRPr="00917209">
        <w:rPr>
          <w:b w:val="0"/>
          <w:bCs/>
          <w:i w:val="0"/>
          <w:sz w:val="30"/>
          <w:szCs w:val="30"/>
        </w:rPr>
        <w:t xml:space="preserve">Перечень координат характерных точек </w:t>
      </w:r>
      <w:r w:rsidR="006F1AEA">
        <w:rPr>
          <w:b w:val="0"/>
          <w:bCs/>
          <w:i w:val="0"/>
          <w:sz w:val="30"/>
          <w:szCs w:val="30"/>
        </w:rPr>
        <w:t xml:space="preserve">устанавливаемых </w:t>
      </w:r>
    </w:p>
    <w:p w:rsidR="000A2942" w:rsidRPr="00E21C5B" w:rsidRDefault="00184EEB" w:rsidP="00184EEB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t>красных линий</w:t>
      </w:r>
    </w:p>
    <w:p w:rsidR="00481090" w:rsidRDefault="00481090" w:rsidP="000A2942">
      <w:pPr>
        <w:pStyle w:val="ab"/>
        <w:widowControl w:val="0"/>
        <w:spacing w:before="0" w:after="0"/>
        <w:ind w:firstLine="0"/>
        <w:rPr>
          <w:b w:val="0"/>
          <w:bCs/>
          <w:i w:val="0"/>
          <w:sz w:val="30"/>
          <w:szCs w:val="30"/>
        </w:rPr>
      </w:pPr>
    </w:p>
    <w:p w:rsidR="000A2942" w:rsidRDefault="00481090" w:rsidP="00184EEB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  <w:r w:rsidRPr="00481090">
        <w:rPr>
          <w:b w:val="0"/>
          <w:bCs/>
          <w:i w:val="0"/>
          <w:sz w:val="30"/>
          <w:szCs w:val="30"/>
        </w:rPr>
        <w:t xml:space="preserve">Координаты характерных точек красных линий указаны в </w:t>
      </w:r>
      <w:proofErr w:type="spellStart"/>
      <w:proofErr w:type="gramStart"/>
      <w:r w:rsidRPr="00481090">
        <w:rPr>
          <w:b w:val="0"/>
          <w:bCs/>
          <w:i w:val="0"/>
          <w:sz w:val="30"/>
          <w:szCs w:val="30"/>
        </w:rPr>
        <w:t>соот</w:t>
      </w:r>
      <w:r w:rsidR="00184EEB">
        <w:rPr>
          <w:b w:val="0"/>
          <w:bCs/>
          <w:i w:val="0"/>
          <w:sz w:val="30"/>
          <w:szCs w:val="30"/>
        </w:rPr>
        <w:t>-</w:t>
      </w:r>
      <w:r w:rsidRPr="00481090">
        <w:rPr>
          <w:b w:val="0"/>
          <w:bCs/>
          <w:i w:val="0"/>
          <w:sz w:val="30"/>
          <w:szCs w:val="30"/>
        </w:rPr>
        <w:t>ветствии</w:t>
      </w:r>
      <w:proofErr w:type="spellEnd"/>
      <w:proofErr w:type="gramEnd"/>
      <w:r w:rsidRPr="00481090">
        <w:rPr>
          <w:b w:val="0"/>
          <w:bCs/>
          <w:i w:val="0"/>
          <w:sz w:val="30"/>
          <w:szCs w:val="30"/>
        </w:rPr>
        <w:t xml:space="preserve"> с системой координат, используемой для ведения Единого государственного реестра недвижимости (МСК-167).</w:t>
      </w:r>
    </w:p>
    <w:p w:rsidR="00184EEB" w:rsidRDefault="00184EEB" w:rsidP="00184EEB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2B5DC4" w:rsidRDefault="000A2942" w:rsidP="002B5DC4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t xml:space="preserve">Таблица </w:t>
      </w:r>
      <w:r w:rsidR="002A0210">
        <w:rPr>
          <w:b w:val="0"/>
          <w:bCs/>
          <w:i w:val="0"/>
          <w:sz w:val="30"/>
          <w:szCs w:val="30"/>
          <w:lang w:val="en-US"/>
        </w:rPr>
        <w:t>4</w:t>
      </w:r>
    </w:p>
    <w:p w:rsidR="00184EEB" w:rsidRPr="00184EEB" w:rsidRDefault="00184EEB" w:rsidP="002B5DC4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6"/>
          <w:szCs w:val="6"/>
        </w:rPr>
      </w:pPr>
    </w:p>
    <w:tbl>
      <w:tblPr>
        <w:tblW w:w="4915" w:type="pct"/>
        <w:jc w:val="center"/>
        <w:tblInd w:w="163" w:type="dxa"/>
        <w:tblLook w:val="04A0" w:firstRow="1" w:lastRow="0" w:firstColumn="1" w:lastColumn="0" w:noHBand="0" w:noVBand="1"/>
      </w:tblPr>
      <w:tblGrid>
        <w:gridCol w:w="2613"/>
        <w:gridCol w:w="2177"/>
        <w:gridCol w:w="2467"/>
        <w:gridCol w:w="2151"/>
      </w:tblGrid>
      <w:tr w:rsidR="002A0210" w:rsidRPr="005B6C9F" w:rsidTr="00184EEB">
        <w:trPr>
          <w:trHeight w:val="423"/>
          <w:jc w:val="center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210" w:rsidRPr="005B6C9F" w:rsidRDefault="002A0210" w:rsidP="00184EE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Условный номер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210" w:rsidRPr="005B6C9F" w:rsidRDefault="002A0210" w:rsidP="00184EE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Номер точки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210" w:rsidRPr="005B6C9F" w:rsidRDefault="002A0210" w:rsidP="00184EE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Х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210" w:rsidRPr="00111EB5" w:rsidRDefault="00111EB5" w:rsidP="00184EE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2A0210" w:rsidRPr="005B6C9F" w:rsidTr="00184EEB">
        <w:trPr>
          <w:trHeight w:val="315"/>
          <w:jc w:val="center"/>
        </w:trPr>
        <w:tc>
          <w:tcPr>
            <w:tcW w:w="1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1.15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636257,81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99315,61</w:t>
            </w:r>
          </w:p>
        </w:tc>
      </w:tr>
      <w:tr w:rsidR="002A0210" w:rsidRPr="005B6C9F" w:rsidTr="00184EEB">
        <w:trPr>
          <w:trHeight w:val="315"/>
          <w:jc w:val="center"/>
        </w:trPr>
        <w:tc>
          <w:tcPr>
            <w:tcW w:w="1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636170,60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99214,22</w:t>
            </w:r>
          </w:p>
        </w:tc>
      </w:tr>
      <w:tr w:rsidR="002A0210" w:rsidRPr="005B6C9F" w:rsidTr="00184EEB">
        <w:trPr>
          <w:trHeight w:val="315"/>
          <w:jc w:val="center"/>
        </w:trPr>
        <w:tc>
          <w:tcPr>
            <w:tcW w:w="1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636159,72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99191,90</w:t>
            </w:r>
          </w:p>
        </w:tc>
      </w:tr>
      <w:tr w:rsidR="002A0210" w:rsidRPr="005B6C9F" w:rsidTr="00184EEB">
        <w:trPr>
          <w:trHeight w:val="315"/>
          <w:jc w:val="center"/>
        </w:trPr>
        <w:tc>
          <w:tcPr>
            <w:tcW w:w="1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636159,65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99108,46</w:t>
            </w:r>
          </w:p>
        </w:tc>
      </w:tr>
      <w:tr w:rsidR="002A0210" w:rsidRPr="005B6C9F" w:rsidTr="00184EEB">
        <w:trPr>
          <w:trHeight w:val="315"/>
          <w:jc w:val="center"/>
        </w:trPr>
        <w:tc>
          <w:tcPr>
            <w:tcW w:w="1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635975,15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99108,46</w:t>
            </w:r>
          </w:p>
        </w:tc>
      </w:tr>
      <w:tr w:rsidR="002A0210" w:rsidRPr="005B6C9F" w:rsidTr="00184EEB">
        <w:trPr>
          <w:trHeight w:val="315"/>
          <w:jc w:val="center"/>
        </w:trPr>
        <w:tc>
          <w:tcPr>
            <w:tcW w:w="1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635941,79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99140,49</w:t>
            </w:r>
          </w:p>
        </w:tc>
      </w:tr>
      <w:tr w:rsidR="002A0210" w:rsidRPr="005B6C9F" w:rsidTr="00184EEB">
        <w:trPr>
          <w:trHeight w:val="315"/>
          <w:jc w:val="center"/>
        </w:trPr>
        <w:tc>
          <w:tcPr>
            <w:tcW w:w="1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635885,76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99141,28</w:t>
            </w:r>
          </w:p>
        </w:tc>
      </w:tr>
      <w:tr w:rsidR="002A0210" w:rsidRPr="005B6C9F" w:rsidTr="00184EEB">
        <w:trPr>
          <w:trHeight w:val="315"/>
          <w:jc w:val="center"/>
        </w:trPr>
        <w:tc>
          <w:tcPr>
            <w:tcW w:w="1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635831,95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99195,75</w:t>
            </w:r>
          </w:p>
        </w:tc>
      </w:tr>
    </w:tbl>
    <w:p w:rsidR="002A0210" w:rsidRDefault="002A0210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</w:p>
    <w:p w:rsidR="00184EEB" w:rsidRDefault="002A0210" w:rsidP="00184EEB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bCs/>
          <w:i w:val="0"/>
          <w:sz w:val="30"/>
          <w:szCs w:val="30"/>
        </w:rPr>
      </w:pPr>
      <w:r w:rsidRPr="002A0210">
        <w:rPr>
          <w:b w:val="0"/>
          <w:bCs/>
          <w:i w:val="0"/>
          <w:sz w:val="30"/>
          <w:szCs w:val="30"/>
        </w:rPr>
        <w:t>5</w:t>
      </w:r>
      <w:r w:rsidRPr="00E21C5B">
        <w:rPr>
          <w:b w:val="0"/>
          <w:bCs/>
          <w:i w:val="0"/>
          <w:sz w:val="30"/>
          <w:szCs w:val="30"/>
        </w:rPr>
        <w:t xml:space="preserve">. </w:t>
      </w:r>
      <w:r w:rsidRPr="00917209">
        <w:rPr>
          <w:b w:val="0"/>
          <w:bCs/>
          <w:i w:val="0"/>
          <w:sz w:val="30"/>
          <w:szCs w:val="30"/>
        </w:rPr>
        <w:t xml:space="preserve">Перечень координат характерных точек </w:t>
      </w:r>
      <w:r>
        <w:rPr>
          <w:b w:val="0"/>
          <w:bCs/>
          <w:i w:val="0"/>
          <w:sz w:val="30"/>
          <w:szCs w:val="30"/>
        </w:rPr>
        <w:t xml:space="preserve">красных линий, </w:t>
      </w:r>
    </w:p>
    <w:p w:rsidR="002A0210" w:rsidRDefault="002A0210" w:rsidP="00184EEB">
      <w:pPr>
        <w:pStyle w:val="ab"/>
        <w:widowControl w:val="0"/>
        <w:spacing w:before="0" w:after="0" w:line="192" w:lineRule="auto"/>
        <w:ind w:firstLine="0"/>
        <w:jc w:val="center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t>подлежащих отмене</w:t>
      </w:r>
    </w:p>
    <w:p w:rsidR="002B5DC4" w:rsidRPr="002A0210" w:rsidRDefault="002B5DC4" w:rsidP="002A0210">
      <w:pPr>
        <w:pStyle w:val="ab"/>
        <w:widowControl w:val="0"/>
        <w:spacing w:before="0" w:after="0"/>
        <w:ind w:firstLine="0"/>
        <w:jc w:val="center"/>
        <w:rPr>
          <w:b w:val="0"/>
          <w:bCs/>
          <w:i w:val="0"/>
          <w:sz w:val="30"/>
          <w:szCs w:val="30"/>
        </w:rPr>
      </w:pPr>
    </w:p>
    <w:p w:rsidR="002A0210" w:rsidRDefault="002A0210" w:rsidP="002A021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  <w:r w:rsidRPr="00481090">
        <w:rPr>
          <w:b w:val="0"/>
          <w:bCs/>
          <w:i w:val="0"/>
          <w:sz w:val="30"/>
          <w:szCs w:val="30"/>
        </w:rPr>
        <w:t xml:space="preserve">Координаты характерных точек красных линий указаны в </w:t>
      </w:r>
      <w:proofErr w:type="spellStart"/>
      <w:proofErr w:type="gramStart"/>
      <w:r w:rsidRPr="00481090">
        <w:rPr>
          <w:b w:val="0"/>
          <w:bCs/>
          <w:i w:val="0"/>
          <w:sz w:val="30"/>
          <w:szCs w:val="30"/>
        </w:rPr>
        <w:t>соот</w:t>
      </w:r>
      <w:r w:rsidR="00184EEB">
        <w:rPr>
          <w:b w:val="0"/>
          <w:bCs/>
          <w:i w:val="0"/>
          <w:sz w:val="30"/>
          <w:szCs w:val="30"/>
        </w:rPr>
        <w:t>-</w:t>
      </w:r>
      <w:r w:rsidRPr="00481090">
        <w:rPr>
          <w:b w:val="0"/>
          <w:bCs/>
          <w:i w:val="0"/>
          <w:sz w:val="30"/>
          <w:szCs w:val="30"/>
        </w:rPr>
        <w:t>ветствии</w:t>
      </w:r>
      <w:proofErr w:type="spellEnd"/>
      <w:proofErr w:type="gramEnd"/>
      <w:r w:rsidRPr="00481090">
        <w:rPr>
          <w:b w:val="0"/>
          <w:bCs/>
          <w:i w:val="0"/>
          <w:sz w:val="30"/>
          <w:szCs w:val="30"/>
        </w:rPr>
        <w:t xml:space="preserve"> с системой координат, используемой для ведения Единого государственного реестра недвижимости (МСК-167).</w:t>
      </w:r>
    </w:p>
    <w:p w:rsidR="00184EEB" w:rsidRDefault="00184EEB" w:rsidP="002A021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0A2942" w:rsidRDefault="002A0210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  <w:r>
        <w:rPr>
          <w:b w:val="0"/>
          <w:bCs/>
          <w:i w:val="0"/>
          <w:sz w:val="30"/>
          <w:szCs w:val="30"/>
        </w:rPr>
        <w:t>Таблица 5</w:t>
      </w:r>
    </w:p>
    <w:p w:rsidR="00184EEB" w:rsidRPr="00184EEB" w:rsidRDefault="00184EEB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6"/>
          <w:szCs w:val="6"/>
        </w:rPr>
      </w:pPr>
    </w:p>
    <w:tbl>
      <w:tblPr>
        <w:tblW w:w="4916" w:type="pct"/>
        <w:jc w:val="center"/>
        <w:tblInd w:w="108" w:type="dxa"/>
        <w:tblLook w:val="04A0" w:firstRow="1" w:lastRow="0" w:firstColumn="1" w:lastColumn="0" w:noHBand="0" w:noVBand="1"/>
      </w:tblPr>
      <w:tblGrid>
        <w:gridCol w:w="2580"/>
        <w:gridCol w:w="2127"/>
        <w:gridCol w:w="2554"/>
        <w:gridCol w:w="2149"/>
      </w:tblGrid>
      <w:tr w:rsidR="00184EEB" w:rsidRPr="005B6C9F" w:rsidTr="00184EEB">
        <w:trPr>
          <w:trHeight w:val="485"/>
          <w:tblHeader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10" w:rsidRPr="005B6C9F" w:rsidRDefault="002A0210" w:rsidP="00184EE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Условный номер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10" w:rsidRPr="005B6C9F" w:rsidRDefault="002A0210" w:rsidP="00184EE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Номер точки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210" w:rsidRPr="005B6C9F" w:rsidRDefault="002A0210" w:rsidP="00184EE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Координата Х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210" w:rsidRPr="00111EB5" w:rsidRDefault="002A0210" w:rsidP="00111EB5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5B6C9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Координата</w:t>
            </w:r>
            <w:r w:rsidR="00111EB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lang w:val="en-US"/>
              </w:rPr>
              <w:t xml:space="preserve"> Y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1.15.а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636159,47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98873,47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635744,06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98886,52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635741,92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98822,48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636353,73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98807,26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636408,61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98865,64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636408,84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98865,89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636544,01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99017,23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636556,28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99030,97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636562,31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99037,72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636541,37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99056,83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636529,37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99043,44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636368,62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98866,87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636197,27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98872,28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636159,47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98873,47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1.17.а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636250,93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99408,85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636231,78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99459,65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636241,54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99450,95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636312,03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99387,48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636348,94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99353,86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636329,93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99332,75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636472,50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99201,48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636490,00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99185,00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636504,00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99172,00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636581,86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99101,55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636641,49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99166,90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636687,88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99218,83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636765,27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99303,44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636746,17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99319,06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636801,26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99381,27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636813,54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99395,89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636851,84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99442,83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636888,12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99487,10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636888,41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99489,86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636914,55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99520,90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636884,11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99398,27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636853,20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99363,41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636846,53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99355,95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636838,71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99347,32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636786,02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99288,20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636620,93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99103,36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636582,09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99060,22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636561,46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99079,11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636277,58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99338,18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636274,65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99345,96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1.15*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636252,05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99320,87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636257,81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99315,61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635831,95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99195,75</w:t>
            </w:r>
          </w:p>
        </w:tc>
      </w:tr>
      <w:tr w:rsidR="00184EEB" w:rsidRPr="005B6C9F" w:rsidTr="00184EEB">
        <w:trPr>
          <w:trHeight w:val="20"/>
          <w:jc w:val="center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635838,12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210" w:rsidRPr="005B6C9F" w:rsidRDefault="002A0210" w:rsidP="00184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6C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99202,45</w:t>
            </w:r>
          </w:p>
        </w:tc>
      </w:tr>
    </w:tbl>
    <w:p w:rsidR="002A0210" w:rsidRDefault="002A0210" w:rsidP="00025BBE">
      <w:pPr>
        <w:pStyle w:val="ab"/>
        <w:widowControl w:val="0"/>
        <w:spacing w:before="0" w:after="0"/>
        <w:ind w:firstLine="0"/>
        <w:rPr>
          <w:b w:val="0"/>
          <w:bCs/>
          <w:i w:val="0"/>
          <w:sz w:val="30"/>
          <w:szCs w:val="30"/>
        </w:rPr>
      </w:pPr>
    </w:p>
    <w:p w:rsidR="002B5DC4" w:rsidRDefault="002B5DC4" w:rsidP="00184EEB">
      <w:pPr>
        <w:pStyle w:val="ab"/>
        <w:widowControl w:val="0"/>
        <w:spacing w:before="0" w:after="0"/>
        <w:rPr>
          <w:b w:val="0"/>
          <w:bCs/>
          <w:i w:val="0"/>
          <w:sz w:val="28"/>
          <w:szCs w:val="28"/>
        </w:rPr>
      </w:pPr>
      <w:r w:rsidRPr="00184EEB">
        <w:rPr>
          <w:b w:val="0"/>
          <w:bCs/>
          <w:i w:val="0"/>
          <w:sz w:val="28"/>
          <w:szCs w:val="28"/>
        </w:rPr>
        <w:t>*</w:t>
      </w:r>
      <w:r w:rsidR="00111EB5">
        <w:rPr>
          <w:b w:val="0"/>
          <w:bCs/>
          <w:i w:val="0"/>
          <w:sz w:val="28"/>
          <w:szCs w:val="28"/>
        </w:rPr>
        <w:t>О</w:t>
      </w:r>
      <w:r w:rsidRPr="00184EEB">
        <w:rPr>
          <w:b w:val="0"/>
          <w:bCs/>
          <w:i w:val="0"/>
          <w:sz w:val="28"/>
          <w:szCs w:val="28"/>
        </w:rPr>
        <w:t>тменяемая красная линия в части квартала</w:t>
      </w:r>
      <w:r w:rsidR="00184EEB">
        <w:rPr>
          <w:b w:val="0"/>
          <w:bCs/>
          <w:i w:val="0"/>
          <w:sz w:val="28"/>
          <w:szCs w:val="28"/>
        </w:rPr>
        <w:t>.</w:t>
      </w:r>
    </w:p>
    <w:p w:rsidR="00184EEB" w:rsidRPr="00184EEB" w:rsidRDefault="00184EEB" w:rsidP="00184EEB">
      <w:pPr>
        <w:pStyle w:val="ab"/>
        <w:widowControl w:val="0"/>
        <w:pBdr>
          <w:bottom w:val="single" w:sz="4" w:space="1" w:color="auto"/>
        </w:pBdr>
        <w:spacing w:before="0" w:after="0"/>
        <w:rPr>
          <w:b w:val="0"/>
          <w:bCs/>
          <w:i w:val="0"/>
          <w:sz w:val="28"/>
          <w:szCs w:val="28"/>
        </w:rPr>
      </w:pPr>
    </w:p>
    <w:sectPr w:rsidR="00184EEB" w:rsidRPr="00184EEB" w:rsidSect="0044276A">
      <w:headerReference w:type="default" r:id="rId10"/>
      <w:pgSz w:w="11907" w:h="16839" w:code="9"/>
      <w:pgMar w:top="1134" w:right="567" w:bottom="1134" w:left="1985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21" w:rsidRDefault="00341D21" w:rsidP="009D6891">
      <w:pPr>
        <w:spacing w:after="0" w:line="240" w:lineRule="auto"/>
      </w:pPr>
      <w:r>
        <w:separator/>
      </w:r>
    </w:p>
  </w:endnote>
  <w:endnote w:type="continuationSeparator" w:id="0">
    <w:p w:rsidR="00341D21" w:rsidRDefault="00341D21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21" w:rsidRDefault="00341D21" w:rsidP="009D6891">
      <w:pPr>
        <w:spacing w:after="0" w:line="240" w:lineRule="auto"/>
      </w:pPr>
      <w:r>
        <w:separator/>
      </w:r>
    </w:p>
  </w:footnote>
  <w:footnote w:type="continuationSeparator" w:id="0">
    <w:p w:rsidR="00341D21" w:rsidRDefault="00341D21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21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5EC3" w:rsidRPr="00BA61BC" w:rsidRDefault="00FC5EC3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AE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692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76A" w:rsidRPr="00BA61BC" w:rsidRDefault="0044276A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AEC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7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0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8"/>
  </w:num>
  <w:num w:numId="3">
    <w:abstractNumId w:val="31"/>
  </w:num>
  <w:num w:numId="4">
    <w:abstractNumId w:val="27"/>
  </w:num>
  <w:num w:numId="5">
    <w:abstractNumId w:val="32"/>
  </w:num>
  <w:num w:numId="6">
    <w:abstractNumId w:val="5"/>
  </w:num>
  <w:num w:numId="7">
    <w:abstractNumId w:val="16"/>
  </w:num>
  <w:num w:numId="8">
    <w:abstractNumId w:val="17"/>
  </w:num>
  <w:num w:numId="9">
    <w:abstractNumId w:val="2"/>
  </w:num>
  <w:num w:numId="10">
    <w:abstractNumId w:val="20"/>
  </w:num>
  <w:num w:numId="11">
    <w:abstractNumId w:val="22"/>
  </w:num>
  <w:num w:numId="12">
    <w:abstractNumId w:val="29"/>
  </w:num>
  <w:num w:numId="13">
    <w:abstractNumId w:val="18"/>
  </w:num>
  <w:num w:numId="14">
    <w:abstractNumId w:val="33"/>
  </w:num>
  <w:num w:numId="15">
    <w:abstractNumId w:val="3"/>
  </w:num>
  <w:num w:numId="16">
    <w:abstractNumId w:val="6"/>
  </w:num>
  <w:num w:numId="17">
    <w:abstractNumId w:val="34"/>
  </w:num>
  <w:num w:numId="18">
    <w:abstractNumId w:val="8"/>
  </w:num>
  <w:num w:numId="19">
    <w:abstractNumId w:val="0"/>
  </w:num>
  <w:num w:numId="20">
    <w:abstractNumId w:val="19"/>
  </w:num>
  <w:num w:numId="21">
    <w:abstractNumId w:val="12"/>
  </w:num>
  <w:num w:numId="22">
    <w:abstractNumId w:val="10"/>
  </w:num>
  <w:num w:numId="23">
    <w:abstractNumId w:val="30"/>
  </w:num>
  <w:num w:numId="24">
    <w:abstractNumId w:val="23"/>
  </w:num>
  <w:num w:numId="25">
    <w:abstractNumId w:val="24"/>
  </w:num>
  <w:num w:numId="26">
    <w:abstractNumId w:val="9"/>
  </w:num>
  <w:num w:numId="27">
    <w:abstractNumId w:val="14"/>
  </w:num>
  <w:num w:numId="28">
    <w:abstractNumId w:val="4"/>
  </w:num>
  <w:num w:numId="29">
    <w:abstractNumId w:val="1"/>
  </w:num>
  <w:num w:numId="30">
    <w:abstractNumId w:val="13"/>
  </w:num>
  <w:num w:numId="31">
    <w:abstractNumId w:val="15"/>
  </w:num>
  <w:num w:numId="32">
    <w:abstractNumId w:val="21"/>
  </w:num>
  <w:num w:numId="33">
    <w:abstractNumId w:val="7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25BBE"/>
    <w:rsid w:val="00072D26"/>
    <w:rsid w:val="000764B5"/>
    <w:rsid w:val="000903E0"/>
    <w:rsid w:val="00095801"/>
    <w:rsid w:val="000A2942"/>
    <w:rsid w:val="000B3B1D"/>
    <w:rsid w:val="000C2E0D"/>
    <w:rsid w:val="000D29DF"/>
    <w:rsid w:val="000E74F0"/>
    <w:rsid w:val="001072F5"/>
    <w:rsid w:val="00111EB5"/>
    <w:rsid w:val="00137AFF"/>
    <w:rsid w:val="00184EEB"/>
    <w:rsid w:val="001C0042"/>
    <w:rsid w:val="00253AEC"/>
    <w:rsid w:val="002A0210"/>
    <w:rsid w:val="002B5DC4"/>
    <w:rsid w:val="00327CC7"/>
    <w:rsid w:val="00341D21"/>
    <w:rsid w:val="00354DC6"/>
    <w:rsid w:val="003623DF"/>
    <w:rsid w:val="003A61A9"/>
    <w:rsid w:val="003A7EB7"/>
    <w:rsid w:val="003C334B"/>
    <w:rsid w:val="003F5DB2"/>
    <w:rsid w:val="0044276A"/>
    <w:rsid w:val="0045441E"/>
    <w:rsid w:val="00481090"/>
    <w:rsid w:val="00487E5B"/>
    <w:rsid w:val="004A6151"/>
    <w:rsid w:val="004C74EF"/>
    <w:rsid w:val="004D730D"/>
    <w:rsid w:val="005056CC"/>
    <w:rsid w:val="0051680D"/>
    <w:rsid w:val="005368C5"/>
    <w:rsid w:val="00540DDE"/>
    <w:rsid w:val="00544C76"/>
    <w:rsid w:val="00590332"/>
    <w:rsid w:val="00592FF0"/>
    <w:rsid w:val="005B6C9F"/>
    <w:rsid w:val="005C66CE"/>
    <w:rsid w:val="00611494"/>
    <w:rsid w:val="00614B44"/>
    <w:rsid w:val="00621C3A"/>
    <w:rsid w:val="006245C4"/>
    <w:rsid w:val="00625143"/>
    <w:rsid w:val="0063659B"/>
    <w:rsid w:val="00692A0C"/>
    <w:rsid w:val="006A0EC0"/>
    <w:rsid w:val="006E6E5F"/>
    <w:rsid w:val="006F1AEA"/>
    <w:rsid w:val="00771055"/>
    <w:rsid w:val="007832E9"/>
    <w:rsid w:val="00797FEB"/>
    <w:rsid w:val="007D6FE2"/>
    <w:rsid w:val="00846215"/>
    <w:rsid w:val="00847D42"/>
    <w:rsid w:val="00851D01"/>
    <w:rsid w:val="00865498"/>
    <w:rsid w:val="008714C9"/>
    <w:rsid w:val="00886B92"/>
    <w:rsid w:val="008F39E3"/>
    <w:rsid w:val="00917209"/>
    <w:rsid w:val="0096218F"/>
    <w:rsid w:val="00967BBC"/>
    <w:rsid w:val="009C0D8A"/>
    <w:rsid w:val="009C3048"/>
    <w:rsid w:val="009D6891"/>
    <w:rsid w:val="009E3518"/>
    <w:rsid w:val="00A35771"/>
    <w:rsid w:val="00A72A54"/>
    <w:rsid w:val="00AC0D8C"/>
    <w:rsid w:val="00AC24F3"/>
    <w:rsid w:val="00AD5B01"/>
    <w:rsid w:val="00AF0A46"/>
    <w:rsid w:val="00B04169"/>
    <w:rsid w:val="00B313E6"/>
    <w:rsid w:val="00B41020"/>
    <w:rsid w:val="00B676C6"/>
    <w:rsid w:val="00BA61BC"/>
    <w:rsid w:val="00BB6ED9"/>
    <w:rsid w:val="00BE2216"/>
    <w:rsid w:val="00C27FE8"/>
    <w:rsid w:val="00C33E3D"/>
    <w:rsid w:val="00CC563D"/>
    <w:rsid w:val="00CD270E"/>
    <w:rsid w:val="00CF30BD"/>
    <w:rsid w:val="00D128AE"/>
    <w:rsid w:val="00D2070C"/>
    <w:rsid w:val="00DA5D0B"/>
    <w:rsid w:val="00DB1C74"/>
    <w:rsid w:val="00DF0FE3"/>
    <w:rsid w:val="00DF208D"/>
    <w:rsid w:val="00E21C5B"/>
    <w:rsid w:val="00E22D3D"/>
    <w:rsid w:val="00EC75F6"/>
    <w:rsid w:val="00EE33BD"/>
    <w:rsid w:val="00EE52AA"/>
    <w:rsid w:val="00EF3278"/>
    <w:rsid w:val="00F10995"/>
    <w:rsid w:val="00F46AAB"/>
    <w:rsid w:val="00F82DA9"/>
    <w:rsid w:val="00FB5DBF"/>
    <w:rsid w:val="00FC5EC3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4C76"/>
  </w:style>
  <w:style w:type="character" w:customStyle="1" w:styleId="111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uiPriority w:val="59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4C76"/>
  </w:style>
  <w:style w:type="character" w:customStyle="1" w:styleId="111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uiPriority w:val="59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ABBFA9A-5610-47C4-B356-2AE07616CFED}"/>
</file>

<file path=customXml/itemProps2.xml><?xml version="1.0" encoding="utf-8"?>
<ds:datastoreItem xmlns:ds="http://schemas.openxmlformats.org/officeDocument/2006/customXml" ds:itemID="{22BAF889-8FB9-45AA-BC43-508286315F32}"/>
</file>

<file path=customXml/itemProps3.xml><?xml version="1.0" encoding="utf-8"?>
<ds:datastoreItem xmlns:ds="http://schemas.openxmlformats.org/officeDocument/2006/customXml" ds:itemID="{75C709F9-9DF2-44B2-9653-BC9EBF536A65}"/>
</file>

<file path=customXml/itemProps4.xml><?xml version="1.0" encoding="utf-8"?>
<ds:datastoreItem xmlns:ds="http://schemas.openxmlformats.org/officeDocument/2006/customXml" ds:itemID="{C184195F-03CA-4E7E-A367-D72BD1BC5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4</dc:title>
  <dc:creator>Иванова Анастасия Сергеевна</dc:creator>
  <cp:lastModifiedBy>filimonenko</cp:lastModifiedBy>
  <cp:revision>15</cp:revision>
  <cp:lastPrinted>2021-12-01T08:20:00Z</cp:lastPrinted>
  <dcterms:created xsi:type="dcterms:W3CDTF">2021-11-02T10:22:00Z</dcterms:created>
  <dcterms:modified xsi:type="dcterms:W3CDTF">2021-12-01T08:40:00Z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