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2" w:rsidRDefault="00E81551" w:rsidP="00E8155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551" w:rsidRDefault="00E81551" w:rsidP="00E81551">
      <w:pPr>
        <w:ind w:firstLine="0"/>
        <w:jc w:val="center"/>
        <w:rPr>
          <w:rFonts w:ascii="Times New Roman" w:hAnsi="Times New Roman" w:cs="Times New Roman"/>
        </w:rPr>
      </w:pPr>
    </w:p>
    <w:p w:rsidR="00E81551" w:rsidRPr="00E81551" w:rsidRDefault="00E81551" w:rsidP="00E81551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8155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81551" w:rsidRDefault="00E81551" w:rsidP="00E81551">
      <w:pPr>
        <w:ind w:firstLine="0"/>
        <w:jc w:val="center"/>
        <w:rPr>
          <w:rFonts w:ascii="Times New Roman" w:hAnsi="Times New Roman" w:cs="Times New Roman"/>
        </w:rPr>
      </w:pPr>
    </w:p>
    <w:p w:rsidR="00E81551" w:rsidRDefault="00E81551" w:rsidP="00E81551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81551" w:rsidRDefault="00E81551" w:rsidP="00E8155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81551" w:rsidRDefault="00E81551" w:rsidP="00E81551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E81551" w:rsidTr="00E81551">
        <w:tc>
          <w:tcPr>
            <w:tcW w:w="4786" w:type="dxa"/>
            <w:shd w:val="clear" w:color="auto" w:fill="auto"/>
          </w:tcPr>
          <w:p w:rsidR="00E81551" w:rsidRPr="00F540EC" w:rsidRDefault="00004B6A" w:rsidP="00F540E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31.10.2019</w:t>
            </w:r>
          </w:p>
        </w:tc>
        <w:tc>
          <w:tcPr>
            <w:tcW w:w="4786" w:type="dxa"/>
            <w:shd w:val="clear" w:color="auto" w:fill="auto"/>
          </w:tcPr>
          <w:p w:rsidR="00E81551" w:rsidRPr="00F540EC" w:rsidRDefault="00004B6A" w:rsidP="00F540E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812</w:t>
            </w:r>
            <w:bookmarkStart w:id="0" w:name="_GoBack"/>
            <w:bookmarkEnd w:id="0"/>
          </w:p>
        </w:tc>
      </w:tr>
    </w:tbl>
    <w:p w:rsidR="00E81551" w:rsidRDefault="00E81551" w:rsidP="00E8155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81551" w:rsidRDefault="00E81551" w:rsidP="00E8155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81551" w:rsidRDefault="00E81551" w:rsidP="00E81551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E81551" w:rsidRDefault="00E81551" w:rsidP="00E81551">
      <w:pPr>
        <w:ind w:firstLine="0"/>
        <w:jc w:val="left"/>
        <w:rPr>
          <w:rFonts w:ascii="Times New Roman" w:hAnsi="Times New Roman" w:cs="Times New Roman"/>
          <w:sz w:val="24"/>
        </w:rPr>
        <w:sectPr w:rsidR="00E81551" w:rsidSect="00E8155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F3924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F3924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D3669">
        <w:rPr>
          <w:rFonts w:ascii="Times New Roman" w:hAnsi="Times New Roman" w:cs="Times New Roman"/>
          <w:sz w:val="30"/>
          <w:szCs w:val="30"/>
        </w:rPr>
        <w:t xml:space="preserve">автономным дошкольным </w:t>
      </w:r>
    </w:p>
    <w:p w:rsidR="00592D10" w:rsidRPr="00592D10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0A057E">
        <w:rPr>
          <w:rFonts w:ascii="Times New Roman" w:hAnsi="Times New Roman" w:cs="Times New Roman"/>
          <w:sz w:val="30"/>
          <w:szCs w:val="30"/>
        </w:rPr>
        <w:t>Д</w:t>
      </w:r>
      <w:r w:rsidR="00CD3669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9E5B57">
        <w:rPr>
          <w:rFonts w:ascii="Times New Roman" w:hAnsi="Times New Roman" w:cs="Times New Roman"/>
          <w:sz w:val="30"/>
          <w:szCs w:val="30"/>
        </w:rPr>
        <w:t>277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3867F2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BE0D2D" w:rsidP="005F3924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9E5B57">
        <w:rPr>
          <w:rFonts w:ascii="Times New Roman" w:hAnsi="Times New Roman" w:cs="Times New Roman"/>
          <w:bCs/>
          <w:sz w:val="30"/>
          <w:szCs w:val="30"/>
        </w:rPr>
        <w:t>30.09</w:t>
      </w:r>
      <w:r w:rsidR="008B7909">
        <w:rPr>
          <w:rFonts w:ascii="Times New Roman" w:hAnsi="Times New Roman" w:cs="Times New Roman"/>
          <w:bCs/>
          <w:sz w:val="30"/>
          <w:szCs w:val="30"/>
        </w:rPr>
        <w:t>.2019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9E5B57">
        <w:rPr>
          <w:rFonts w:ascii="Times New Roman" w:hAnsi="Times New Roman" w:cs="Times New Roman"/>
          <w:bCs/>
          <w:sz w:val="30"/>
          <w:szCs w:val="30"/>
        </w:rPr>
        <w:t>30</w:t>
      </w:r>
      <w:r w:rsidR="00592D10">
        <w:rPr>
          <w:rFonts w:ascii="Times New Roman" w:hAnsi="Times New Roman" w:cs="Times New Roman"/>
          <w:bCs/>
          <w:sz w:val="30"/>
          <w:szCs w:val="30"/>
        </w:rPr>
        <w:t>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6B5325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>в</w:t>
      </w:r>
      <w:r w:rsidRPr="006B5325">
        <w:rPr>
          <w:rFonts w:ascii="Times New Roman" w:hAnsi="Times New Roman" w:cs="Times New Roman"/>
          <w:bCs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Российской</w:t>
      </w:r>
      <w:r w:rsidRPr="006B5325">
        <w:rPr>
          <w:rFonts w:ascii="Times New Roman" w:hAnsi="Times New Roman" w:cs="Times New Roman"/>
          <w:bCs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Федерации»,</w:t>
      </w:r>
      <w:r w:rsidRPr="006B5325">
        <w:rPr>
          <w:rFonts w:ascii="Times New Roman" w:hAnsi="Times New Roman" w:cs="Times New Roman"/>
          <w:bCs/>
        </w:rPr>
        <w:t xml:space="preserve"> </w:t>
      </w:r>
      <w:hyperlink r:id="rId15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    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</w:t>
      </w:r>
      <w:r w:rsidRPr="00DB4C08">
        <w:rPr>
          <w:rFonts w:ascii="Times New Roman" w:hAnsi="Times New Roman" w:cs="Times New Roman"/>
          <w:bCs/>
          <w:sz w:val="30"/>
          <w:szCs w:val="30"/>
        </w:rPr>
        <w:t>е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ния в Российской Федерации», </w:t>
      </w:r>
      <w:hyperlink r:id="rId16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6B5325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 рук</w:t>
      </w:r>
      <w:r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водствуясь </w:t>
      </w:r>
      <w:r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5F3924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Default="00BE0D2D" w:rsidP="005F3924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1.</w:t>
      </w:r>
      <w:r w:rsidR="005F3924">
        <w:rPr>
          <w:rFonts w:ascii="Times New Roman" w:hAnsi="Times New Roman" w:cs="Times New Roman"/>
          <w:bCs/>
          <w:sz w:val="30"/>
          <w:szCs w:val="30"/>
        </w:rPr>
        <w:t> 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1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DB4C08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емые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D3669">
        <w:rPr>
          <w:rFonts w:ascii="Times New Roman" w:hAnsi="Times New Roman" w:cs="Times New Roman"/>
          <w:sz w:val="30"/>
          <w:szCs w:val="30"/>
        </w:rPr>
        <w:t xml:space="preserve">автономным дошкольным 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592D10">
        <w:rPr>
          <w:rFonts w:ascii="Times New Roman" w:hAnsi="Times New Roman" w:cs="Times New Roman"/>
          <w:sz w:val="30"/>
          <w:szCs w:val="30"/>
        </w:rPr>
        <w:t>м «</w:t>
      </w:r>
      <w:r w:rsidR="000A057E">
        <w:rPr>
          <w:rFonts w:ascii="Times New Roman" w:hAnsi="Times New Roman" w:cs="Times New Roman"/>
          <w:sz w:val="30"/>
          <w:szCs w:val="30"/>
        </w:rPr>
        <w:t>Д</w:t>
      </w:r>
      <w:r w:rsidR="00CD3669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9E5B57">
        <w:rPr>
          <w:rFonts w:ascii="Times New Roman" w:hAnsi="Times New Roman" w:cs="Times New Roman"/>
          <w:sz w:val="30"/>
          <w:szCs w:val="30"/>
        </w:rPr>
        <w:t>277</w:t>
      </w:r>
      <w:r w:rsidR="00592D10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Default="00BA4543" w:rsidP="005F392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. Настоящее постановление опубликовать в газете «Городские </w:t>
      </w:r>
      <w:r w:rsidR="005F392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0D2D" w:rsidRPr="00DB4C0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92D10" w:rsidRDefault="00BA4543" w:rsidP="005F3924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3924" w:rsidRPr="00DB4C08" w:rsidRDefault="005F3924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</w:t>
      </w:r>
      <w:r w:rsidR="005F3924"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5F3924" w:rsidRDefault="005F39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CD3669">
        <w:rPr>
          <w:rFonts w:ascii="Times New Roman" w:hAnsi="Times New Roman" w:cs="Times New Roman"/>
          <w:sz w:val="30"/>
          <w:szCs w:val="30"/>
        </w:rPr>
        <w:t xml:space="preserve">автономным дошкольным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0A057E">
        <w:rPr>
          <w:rFonts w:ascii="Times New Roman" w:hAnsi="Times New Roman" w:cs="Times New Roman"/>
          <w:sz w:val="30"/>
          <w:szCs w:val="30"/>
        </w:rPr>
        <w:t>Д</w:t>
      </w:r>
      <w:r w:rsidR="00CD3669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9E5B57">
        <w:rPr>
          <w:rFonts w:ascii="Times New Roman" w:hAnsi="Times New Roman" w:cs="Times New Roman"/>
          <w:sz w:val="30"/>
          <w:szCs w:val="30"/>
        </w:rPr>
        <w:t>277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F3924" w:rsidRDefault="005F39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621"/>
        <w:gridCol w:w="4791"/>
        <w:gridCol w:w="1717"/>
        <w:gridCol w:w="2085"/>
      </w:tblGrid>
      <w:tr w:rsidR="00A138F8" w:rsidRPr="005F3924" w:rsidTr="006B5325">
        <w:tc>
          <w:tcPr>
            <w:tcW w:w="621" w:type="dxa"/>
          </w:tcPr>
          <w:p w:rsidR="00A138F8" w:rsidRPr="005F3924" w:rsidRDefault="00A138F8" w:rsidP="005F39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5F3924" w:rsidRDefault="00A138F8" w:rsidP="005F392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91" w:type="dxa"/>
          </w:tcPr>
          <w:p w:rsidR="005F3924" w:rsidRDefault="00A138F8" w:rsidP="005F39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Наименование платных услуг</w:t>
            </w:r>
            <w:r w:rsidR="00EB4AFD" w:rsidRPr="005F39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5F3924" w:rsidRDefault="00EB4AFD" w:rsidP="005F39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(работ)</w:t>
            </w:r>
          </w:p>
        </w:tc>
        <w:tc>
          <w:tcPr>
            <w:tcW w:w="1717" w:type="dxa"/>
          </w:tcPr>
          <w:p w:rsidR="006B5325" w:rsidRDefault="00A138F8" w:rsidP="006B532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6B5325">
              <w:rPr>
                <w:rFonts w:ascii="Times New Roman" w:hAnsi="Times New Roman" w:cs="Times New Roman"/>
                <w:sz w:val="30"/>
                <w:szCs w:val="30"/>
              </w:rPr>
              <w:t xml:space="preserve">овек </w:t>
            </w:r>
          </w:p>
          <w:p w:rsidR="00A138F8" w:rsidRPr="005F3924" w:rsidRDefault="00A138F8" w:rsidP="006B532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085" w:type="dxa"/>
          </w:tcPr>
          <w:p w:rsidR="00174231" w:rsidRPr="005F3924" w:rsidRDefault="00174231" w:rsidP="006B532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5F3924" w:rsidRDefault="00174231" w:rsidP="006B5325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5F3924" w:rsidTr="006B5325">
        <w:tc>
          <w:tcPr>
            <w:tcW w:w="621" w:type="dxa"/>
          </w:tcPr>
          <w:p w:rsidR="00A138F8" w:rsidRPr="005F3924" w:rsidRDefault="00A138F8" w:rsidP="006B5325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91" w:type="dxa"/>
          </w:tcPr>
          <w:p w:rsidR="00A138F8" w:rsidRPr="005F3924" w:rsidRDefault="00A138F8" w:rsidP="006B532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17" w:type="dxa"/>
          </w:tcPr>
          <w:p w:rsidR="00A138F8" w:rsidRPr="005F3924" w:rsidRDefault="009E5B57" w:rsidP="006B532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85" w:type="dxa"/>
          </w:tcPr>
          <w:p w:rsidR="00A138F8" w:rsidRPr="005F3924" w:rsidRDefault="005979CD" w:rsidP="006B532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138F8" w:rsidRPr="005F3924" w:rsidTr="006B5325">
        <w:tc>
          <w:tcPr>
            <w:tcW w:w="621" w:type="dxa"/>
          </w:tcPr>
          <w:p w:rsidR="00A138F8" w:rsidRPr="005F3924" w:rsidRDefault="00A138F8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91" w:type="dxa"/>
          </w:tcPr>
          <w:p w:rsidR="00A138F8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Школа «АБВГДейка»</w:t>
            </w:r>
          </w:p>
        </w:tc>
        <w:tc>
          <w:tcPr>
            <w:tcW w:w="1717" w:type="dxa"/>
          </w:tcPr>
          <w:p w:rsidR="00A138F8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A138F8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CD3669" w:rsidRPr="005F39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5F3924" w:rsidTr="006B5325">
        <w:tc>
          <w:tcPr>
            <w:tcW w:w="621" w:type="dxa"/>
          </w:tcPr>
          <w:p w:rsidR="00880A58" w:rsidRPr="005F3924" w:rsidRDefault="00880A58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91" w:type="dxa"/>
          </w:tcPr>
          <w:p w:rsidR="00046795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Школа развития интеллекта «У</w:t>
            </w: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ка»</w:t>
            </w:r>
          </w:p>
        </w:tc>
        <w:tc>
          <w:tcPr>
            <w:tcW w:w="1717" w:type="dxa"/>
          </w:tcPr>
          <w:p w:rsidR="00880A58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880A58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CD3669" w:rsidRPr="005F39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5F3924" w:rsidTr="006B5325">
        <w:tc>
          <w:tcPr>
            <w:tcW w:w="621" w:type="dxa"/>
          </w:tcPr>
          <w:p w:rsidR="00A138F8" w:rsidRPr="005F3924" w:rsidRDefault="00880A58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91" w:type="dxa"/>
          </w:tcPr>
          <w:p w:rsidR="00A138F8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Английский для детей</w:t>
            </w:r>
          </w:p>
        </w:tc>
        <w:tc>
          <w:tcPr>
            <w:tcW w:w="1717" w:type="dxa"/>
          </w:tcPr>
          <w:p w:rsidR="00A138F8" w:rsidRPr="005F3924" w:rsidRDefault="00CD3669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A138F8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CD3669" w:rsidRPr="005F39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5F3924" w:rsidTr="006B5325">
        <w:tc>
          <w:tcPr>
            <w:tcW w:w="621" w:type="dxa"/>
          </w:tcPr>
          <w:p w:rsidR="009E00C7" w:rsidRPr="005F3924" w:rsidRDefault="00880A58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91" w:type="dxa"/>
          </w:tcPr>
          <w:p w:rsidR="009E00C7" w:rsidRPr="005F3924" w:rsidRDefault="009E5B57" w:rsidP="006B5325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 xml:space="preserve">Детский </w:t>
            </w:r>
            <w:r w:rsidR="006B5325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итнес</w:t>
            </w:r>
          </w:p>
        </w:tc>
        <w:tc>
          <w:tcPr>
            <w:tcW w:w="1717" w:type="dxa"/>
          </w:tcPr>
          <w:p w:rsidR="009E00C7" w:rsidRPr="005F3924" w:rsidRDefault="000A057E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9E00C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130</w:t>
            </w:r>
            <w:r w:rsidR="00CD3669" w:rsidRPr="005F39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9E5B57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 xml:space="preserve">Школа мяча 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5F3924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Театр песни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160,00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9E5B57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 xml:space="preserve">Тестопластика 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9E5B57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 xml:space="preserve">Пластилинография 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9E5B57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Умелые ручки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9E5B57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 xml:space="preserve">Изостудия 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9E5B57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Услуга логопеда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9E5B57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Школа раннего развития «Кроха» (музыкально-подвижные занятия)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130,00</w:t>
            </w:r>
          </w:p>
        </w:tc>
      </w:tr>
      <w:tr w:rsidR="009E5B57" w:rsidRPr="005F3924" w:rsidTr="006B5325">
        <w:tc>
          <w:tcPr>
            <w:tcW w:w="621" w:type="dxa"/>
          </w:tcPr>
          <w:p w:rsidR="009E5B57" w:rsidRPr="005F3924" w:rsidRDefault="009E5B57" w:rsidP="005F392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791" w:type="dxa"/>
          </w:tcPr>
          <w:p w:rsidR="009E5B57" w:rsidRPr="005F3924" w:rsidRDefault="009E5B57" w:rsidP="005F3924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Школа раннего развития «Кроха» (развивающие занятия)</w:t>
            </w:r>
          </w:p>
        </w:tc>
        <w:tc>
          <w:tcPr>
            <w:tcW w:w="1717" w:type="dxa"/>
          </w:tcPr>
          <w:p w:rsidR="009E5B57" w:rsidRPr="005F3924" w:rsidRDefault="009E5B57" w:rsidP="005F3924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085" w:type="dxa"/>
          </w:tcPr>
          <w:p w:rsidR="009E5B57" w:rsidRPr="005F3924" w:rsidRDefault="009E5B57" w:rsidP="005F3924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5F3924">
              <w:rPr>
                <w:rFonts w:ascii="Times New Roman" w:hAnsi="Times New Roman" w:cs="Times New Roman"/>
                <w:sz w:val="30"/>
                <w:szCs w:val="30"/>
              </w:rPr>
              <w:t>210,00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Pr="008F6DEC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*Под часом понимается продолжительность занятий в соответствии</w:t>
      </w:r>
      <w:r w:rsidR="007C200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AD56C4" w:rsidRDefault="00004B6A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6.55pt;width:478.8pt;height:0;z-index:251658240" o:connectortype="straight"/>
        </w:pict>
      </w:r>
    </w:p>
    <w:sectPr w:rsidR="00AD56C4" w:rsidSect="00E81551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8E" w:rsidRDefault="00252A8E">
      <w:r>
        <w:separator/>
      </w:r>
    </w:p>
  </w:endnote>
  <w:endnote w:type="continuationSeparator" w:id="0">
    <w:p w:rsidR="00252A8E" w:rsidRDefault="0025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8E" w:rsidRDefault="00252A8E">
      <w:r>
        <w:separator/>
      </w:r>
    </w:p>
  </w:footnote>
  <w:footnote w:type="continuationSeparator" w:id="0">
    <w:p w:rsidR="00252A8E" w:rsidRDefault="0025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99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5F3924" w:rsidRDefault="005F3924" w:rsidP="005F3924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9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9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39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9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04B6A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2A8E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5F3924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5325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000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22AC8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5B57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3D15"/>
    <w:rsid w:val="00E65091"/>
    <w:rsid w:val="00E70A4F"/>
    <w:rsid w:val="00E8155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0EC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6AD4"/>
    <w:rsid w:val="00FC19C9"/>
    <w:rsid w:val="00FC2BD6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5F39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812 от 31.10.2019</docTitle>
  </documentManagement>
</p:properties>
</file>

<file path=customXml/itemProps1.xml><?xml version="1.0" encoding="utf-8"?>
<ds:datastoreItem xmlns:ds="http://schemas.openxmlformats.org/officeDocument/2006/customXml" ds:itemID="{85333A61-E351-430F-8A62-D6F37D608ED2}"/>
</file>

<file path=customXml/itemProps2.xml><?xml version="1.0" encoding="utf-8"?>
<ds:datastoreItem xmlns:ds="http://schemas.openxmlformats.org/officeDocument/2006/customXml" ds:itemID="{A51D919E-2166-4D52-BED6-1F9F7968D101}"/>
</file>

<file path=customXml/itemProps3.xml><?xml version="1.0" encoding="utf-8"?>
<ds:datastoreItem xmlns:ds="http://schemas.openxmlformats.org/officeDocument/2006/customXml" ds:itemID="{D23C78BD-6468-4D82-B7E7-13478E87D3E5}"/>
</file>

<file path=customXml/itemProps4.xml><?xml version="1.0" encoding="utf-8"?>
<ds:datastoreItem xmlns:ds="http://schemas.openxmlformats.org/officeDocument/2006/customXml" ds:itemID="{874C7CE6-E5CF-489D-903C-4E23B9876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812 от 31.10.2019</dc:title>
  <dc:subject/>
  <dc:creator>Poxabov</dc:creator>
  <cp:keywords/>
  <dc:description/>
  <cp:lastModifiedBy>mishinkina</cp:lastModifiedBy>
  <cp:revision>106</cp:revision>
  <cp:lastPrinted>2019-09-05T05:00:00Z</cp:lastPrinted>
  <dcterms:created xsi:type="dcterms:W3CDTF">2013-01-15T01:39:00Z</dcterms:created>
  <dcterms:modified xsi:type="dcterms:W3CDTF">2019-10-31T04:08:00Z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