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E9" w:rsidRPr="00912EBE" w:rsidRDefault="00B675E9" w:rsidP="00B675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/>
          <w:sz w:val="30"/>
          <w:szCs w:val="30"/>
        </w:rPr>
      </w:pPr>
      <w:r w:rsidRPr="00912EBE">
        <w:rPr>
          <w:rFonts w:ascii="Times New Roman" w:eastAsia="Calibri" w:hAnsi="Times New Roman"/>
          <w:sz w:val="30"/>
          <w:szCs w:val="30"/>
        </w:rPr>
        <w:t>Приложение 1</w:t>
      </w:r>
    </w:p>
    <w:p w:rsidR="00B675E9" w:rsidRPr="00912EBE" w:rsidRDefault="00B675E9" w:rsidP="00B675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/>
          <w:sz w:val="30"/>
          <w:szCs w:val="30"/>
        </w:rPr>
      </w:pPr>
      <w:r w:rsidRPr="00912EBE">
        <w:rPr>
          <w:rFonts w:ascii="Times New Roman" w:eastAsia="Calibri" w:hAnsi="Times New Roman"/>
          <w:sz w:val="30"/>
          <w:szCs w:val="30"/>
        </w:rPr>
        <w:t>к постановлению</w:t>
      </w:r>
    </w:p>
    <w:p w:rsidR="00B675E9" w:rsidRPr="00912EBE" w:rsidRDefault="00B675E9" w:rsidP="00B675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/>
          <w:sz w:val="30"/>
          <w:szCs w:val="30"/>
        </w:rPr>
      </w:pPr>
      <w:r w:rsidRPr="00912EBE">
        <w:rPr>
          <w:rFonts w:ascii="Times New Roman" w:eastAsia="Calibri" w:hAnsi="Times New Roman"/>
          <w:sz w:val="30"/>
          <w:szCs w:val="30"/>
        </w:rPr>
        <w:t>администрации города</w:t>
      </w:r>
    </w:p>
    <w:p w:rsidR="00B675E9" w:rsidRPr="00912EBE" w:rsidRDefault="00B675E9" w:rsidP="00B675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/>
          <w:sz w:val="30"/>
          <w:szCs w:val="30"/>
        </w:rPr>
      </w:pPr>
      <w:r w:rsidRPr="00912EBE">
        <w:rPr>
          <w:rFonts w:ascii="Times New Roman" w:eastAsia="Calibri" w:hAnsi="Times New Roman"/>
          <w:sz w:val="30"/>
          <w:szCs w:val="30"/>
        </w:rPr>
        <w:t>от _____________ № ________</w:t>
      </w:r>
    </w:p>
    <w:p w:rsidR="00B675E9" w:rsidRPr="00912EBE" w:rsidRDefault="00B675E9" w:rsidP="00B675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6"/>
          <w:szCs w:val="36"/>
        </w:rPr>
      </w:pPr>
    </w:p>
    <w:p w:rsidR="00002698" w:rsidRPr="00912EBE" w:rsidRDefault="00002698" w:rsidP="00B675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6"/>
          <w:szCs w:val="36"/>
        </w:rPr>
      </w:pPr>
    </w:p>
    <w:p w:rsidR="00A96398" w:rsidRPr="00912EBE" w:rsidRDefault="00D30CD7" w:rsidP="00002698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912EBE">
        <w:rPr>
          <w:rFonts w:ascii="Times New Roman" w:hAnsi="Times New Roman" w:cs="Times New Roman"/>
          <w:b w:val="0"/>
          <w:sz w:val="30"/>
          <w:szCs w:val="30"/>
        </w:rPr>
        <w:t xml:space="preserve">«4. </w:t>
      </w:r>
      <w:r w:rsidR="005C7BB2" w:rsidRPr="00912EBE">
        <w:rPr>
          <w:rFonts w:ascii="Times New Roman" w:hAnsi="Times New Roman" w:cs="Times New Roman"/>
          <w:b w:val="0"/>
          <w:sz w:val="30"/>
          <w:szCs w:val="30"/>
        </w:rPr>
        <w:t>Характеристика мероприятий подпрограммы 1</w:t>
      </w:r>
    </w:p>
    <w:p w:rsidR="00002698" w:rsidRPr="00912EBE" w:rsidRDefault="00002698" w:rsidP="00002698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6"/>
          <w:szCs w:val="36"/>
        </w:rPr>
      </w:pPr>
    </w:p>
    <w:p w:rsidR="00002698" w:rsidRPr="00912EBE" w:rsidRDefault="00002698" w:rsidP="00002698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6"/>
          <w:szCs w:val="36"/>
        </w:rPr>
      </w:pP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Подпрограмма включает следующие мероприятия: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1.1. Обеспечение деятельности муниципальных учреждений.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системе образования города Красноярска по состоянию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на 01.09.2020 183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дошкольных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муниципальных образовательных учр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позволяет обеспечить текущее содержание зданий образовательных учреждений города Красноярска, реализующих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12EBE">
        <w:rPr>
          <w:rFonts w:ascii="Times New Roman" w:hAnsi="Times New Roman" w:cs="Times New Roman"/>
          <w:sz w:val="30"/>
          <w:szCs w:val="30"/>
        </w:rPr>
        <w:t>образовательную программу дошкольного образования, оплату труда обслуживающего персонала, работников, обеспечивающих организ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цию питания детей и работников, обеспечивающих работу бассейна, установку (доукомплектование) систем видеонаблюдения и оснащение медицинских блоков учреждений медицинскими изделиями и оборуд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ванием, а также иные расходы, связанные с обслуживанием зданий.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бюджет 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роприятия, составляет </w:t>
      </w:r>
      <w:r w:rsidR="001E4C0C" w:rsidRPr="00912EBE">
        <w:rPr>
          <w:rFonts w:ascii="Times New Roman" w:hAnsi="Times New Roman" w:cs="Times New Roman"/>
          <w:sz w:val="30"/>
          <w:szCs w:val="30"/>
        </w:rPr>
        <w:t>5 433 060,33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</w:t>
      </w:r>
      <w:r w:rsidR="001E4C0C" w:rsidRPr="00912EBE">
        <w:rPr>
          <w:rFonts w:ascii="Times New Roman" w:hAnsi="Times New Roman" w:cs="Times New Roman"/>
          <w:sz w:val="30"/>
          <w:szCs w:val="30"/>
        </w:rPr>
        <w:t>1 837 342,11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</w:t>
      </w:r>
      <w:r w:rsidR="001E4C0C" w:rsidRPr="00912EBE">
        <w:rPr>
          <w:rFonts w:ascii="Times New Roman" w:hAnsi="Times New Roman" w:cs="Times New Roman"/>
          <w:sz w:val="30"/>
          <w:szCs w:val="30"/>
        </w:rPr>
        <w:t>1 797 063,46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в 2022 году, </w:t>
      </w:r>
      <w:r w:rsidR="001E4C0C" w:rsidRPr="00912EBE">
        <w:rPr>
          <w:rFonts w:ascii="Times New Roman" w:hAnsi="Times New Roman" w:cs="Times New Roman"/>
          <w:sz w:val="30"/>
          <w:szCs w:val="30"/>
        </w:rPr>
        <w:t>1 798 654,76</w:t>
      </w:r>
      <w:r w:rsidR="00CA63A4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тыс. рублей в 2023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1.2. Расходы на питание.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планируются расходы на орган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зацию питания, расходы на приобретение продуктов питания для обе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>печения питания в образовательных учреждениях города, реализующих образовательную программу дошкольного образования, в соответствии с нормами СанПиН.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Количество питающихся воспитанников в образовательных учр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ждениях города, реализующих образовательную программу дошкольн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го образования, </w:t>
      </w:r>
      <w:r w:rsidR="00002698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51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538 человек, количество дней питания в дошкол</w:t>
      </w:r>
      <w:r w:rsidRPr="00912EBE">
        <w:rPr>
          <w:rFonts w:ascii="Times New Roman" w:hAnsi="Times New Roman" w:cs="Times New Roman"/>
          <w:sz w:val="30"/>
          <w:szCs w:val="30"/>
        </w:rPr>
        <w:t>ь</w:t>
      </w:r>
      <w:r w:rsidR="00002698" w:rsidRPr="00912EBE">
        <w:rPr>
          <w:rFonts w:ascii="Times New Roman" w:hAnsi="Times New Roman" w:cs="Times New Roman"/>
          <w:sz w:val="30"/>
          <w:szCs w:val="30"/>
        </w:rPr>
        <w:t>ных группах 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162.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бюджет 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</w:t>
      </w:r>
      <w:r w:rsidR="00CA63A4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796</w:t>
      </w:r>
      <w:r w:rsidR="002E5AA8" w:rsidRPr="00912EBE">
        <w:rPr>
          <w:rFonts w:ascii="Times New Roman" w:hAnsi="Times New Roman" w:cs="Times New Roman"/>
          <w:sz w:val="30"/>
          <w:szCs w:val="30"/>
        </w:rPr>
        <w:t> 197,37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57</w:t>
      </w:r>
      <w:r w:rsidR="004937F8" w:rsidRPr="00912EBE">
        <w:rPr>
          <w:rFonts w:ascii="Times New Roman" w:hAnsi="Times New Roman" w:cs="Times New Roman"/>
          <w:sz w:val="30"/>
          <w:szCs w:val="30"/>
        </w:rPr>
        <w:t>3 996,55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611</w:t>
      </w:r>
      <w:r w:rsidR="00CA63A4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100,41 тыс. рублей в 2022 году, 611</w:t>
      </w:r>
      <w:r w:rsidR="00CA63A4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100,41 тыс. рублей в 2023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1.3. Подготовка к новому учебному году.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ежегодно предусматриваются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расходы, связанные с проведением ремонтов помещений муниципал</w:t>
      </w:r>
      <w:r w:rsidRPr="00912EBE">
        <w:rPr>
          <w:rFonts w:ascii="Times New Roman" w:hAnsi="Times New Roman" w:cs="Times New Roman"/>
          <w:sz w:val="30"/>
          <w:szCs w:val="30"/>
        </w:rPr>
        <w:t>ь</w:t>
      </w:r>
      <w:r w:rsidRPr="00912EBE">
        <w:rPr>
          <w:rFonts w:ascii="Times New Roman" w:hAnsi="Times New Roman" w:cs="Times New Roman"/>
          <w:sz w:val="30"/>
          <w:szCs w:val="30"/>
        </w:rPr>
        <w:t>ных образовательных учреждений, реализующих образовательную пр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грамму дошкольного образования, осуществляются мероприятия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12EBE">
        <w:rPr>
          <w:rFonts w:ascii="Times New Roman" w:hAnsi="Times New Roman" w:cs="Times New Roman"/>
          <w:sz w:val="30"/>
          <w:szCs w:val="30"/>
        </w:rPr>
        <w:t>по устранению предписаний надзорных органов, а также другие расх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ды, связанные с подготовкой муниципальных образовательных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>учреждений к новому учебному году.</w:t>
      </w:r>
      <w:proofErr w:type="gramEnd"/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7</w:t>
      </w:r>
      <w:r w:rsidR="00CA63A4" w:rsidRPr="00912EBE">
        <w:rPr>
          <w:rFonts w:ascii="Times New Roman" w:hAnsi="Times New Roman" w:cs="Times New Roman"/>
          <w:sz w:val="30"/>
          <w:szCs w:val="30"/>
        </w:rPr>
        <w:t>8 571,93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2</w:t>
      </w:r>
      <w:r w:rsidR="00CA63A4" w:rsidRPr="00912EBE">
        <w:rPr>
          <w:rFonts w:ascii="Times New Roman" w:hAnsi="Times New Roman" w:cs="Times New Roman"/>
          <w:sz w:val="30"/>
          <w:szCs w:val="30"/>
        </w:rPr>
        <w:t>7 789,71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25</w:t>
      </w:r>
      <w:r w:rsidR="00CA63A4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391,11 тыс. рублей в 2022 году, </w:t>
      </w:r>
      <w:r w:rsidR="002062CE" w:rsidRPr="00912EBE">
        <w:rPr>
          <w:rFonts w:ascii="Times New Roman" w:hAnsi="Times New Roman" w:cs="Times New Roman"/>
          <w:sz w:val="30"/>
          <w:szCs w:val="30"/>
        </w:rPr>
        <w:t xml:space="preserve">  </w:t>
      </w:r>
      <w:r w:rsidRPr="00912EBE">
        <w:rPr>
          <w:rFonts w:ascii="Times New Roman" w:hAnsi="Times New Roman" w:cs="Times New Roman"/>
          <w:sz w:val="30"/>
          <w:szCs w:val="30"/>
        </w:rPr>
        <w:t>25</w:t>
      </w:r>
      <w:r w:rsidR="00CA63A4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391,11 тыс. рублей в 2023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1.4. Обеспечение безопасности жизнедеятельности муниципальных учреждений.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>В рамках указанного мероприятия планируется выполнить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приятия, направленные на устранение предписаний контролирующих </w:t>
      </w:r>
      <w:r w:rsidR="00912EBE" w:rsidRPr="00912EB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и надзорных органов, в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Госпожнадзора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>, Тепл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вой инспекции,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Ростехнадзора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установку </w:t>
      </w:r>
      <w:r w:rsidRPr="00912EBE">
        <w:rPr>
          <w:rFonts w:ascii="Times New Roman" w:hAnsi="Times New Roman" w:cs="Times New Roman"/>
          <w:sz w:val="30"/>
          <w:szCs w:val="30"/>
        </w:rPr>
        <w:t>теневых навесов на групп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вых площадках, устройство вторых эвакуационных выходов, устройство пандусов, проведение ремонтных работ в туалетных комнатах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912EBE">
        <w:rPr>
          <w:rFonts w:ascii="Times New Roman" w:hAnsi="Times New Roman" w:cs="Times New Roman"/>
          <w:sz w:val="30"/>
          <w:szCs w:val="30"/>
        </w:rPr>
        <w:t>и медицинских кабинетах, обеспечение уровня освещенности в группах, ремонт теплоизоляции и прочие работы.</w:t>
      </w:r>
      <w:proofErr w:type="gramEnd"/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002698" w:rsidRPr="00912EBE" w:rsidRDefault="00002698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</w:t>
      </w:r>
      <w:r w:rsidR="00CA63A4" w:rsidRPr="00912EBE">
        <w:rPr>
          <w:rFonts w:ascii="Times New Roman" w:hAnsi="Times New Roman" w:cs="Times New Roman"/>
          <w:sz w:val="30"/>
          <w:szCs w:val="30"/>
        </w:rPr>
        <w:t>44 952,00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</w:t>
      </w:r>
      <w:r w:rsidR="00CA63A4" w:rsidRPr="00912EBE">
        <w:rPr>
          <w:rFonts w:ascii="Times New Roman" w:hAnsi="Times New Roman" w:cs="Times New Roman"/>
          <w:sz w:val="30"/>
          <w:szCs w:val="30"/>
        </w:rPr>
        <w:t>46 764,54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49</w:t>
      </w:r>
      <w:r w:rsidR="00CA63A4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093,73 тыс. рублей в 2022 году,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49</w:t>
      </w:r>
      <w:r w:rsidR="00CA63A4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093,73 тыс. рублей в 2023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1.5.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Обеспечение государственных гарантий реализ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ции прав на получение общедоступного и бесплатного дошкольного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образования в муниципальных дошкольных образовательных организ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циях, общедоступного и бесплатного дошкольного образования в мун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ципальных общеобразовательных организациях, за исключением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обеспечения деятельности административно-хозяйственного, учебно-вспомогательного персонала и иных категорий работников образов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тельных организаций, участвующих в реализации общеобразовательных программ в соответствии с федеральными государственными образов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тельными стандартами.</w:t>
      </w:r>
      <w:proofErr w:type="gramEnd"/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за счет сре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дств кр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>аевого бюджета предусматриваются расходы, связанные с обеспечением образовател</w:t>
      </w:r>
      <w:r w:rsidRPr="00912EBE">
        <w:rPr>
          <w:rFonts w:ascii="Times New Roman" w:hAnsi="Times New Roman" w:cs="Times New Roman"/>
          <w:sz w:val="30"/>
          <w:szCs w:val="30"/>
        </w:rPr>
        <w:t>ь</w:t>
      </w:r>
      <w:r w:rsidRPr="00912EBE">
        <w:rPr>
          <w:rFonts w:ascii="Times New Roman" w:hAnsi="Times New Roman" w:cs="Times New Roman"/>
          <w:sz w:val="30"/>
          <w:szCs w:val="30"/>
        </w:rPr>
        <w:t>ного процесса в образовательных учреждениях города Красноярска,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реализующих образовательную программу дошкольного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Красноярского края.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8</w:t>
      </w:r>
      <w:r w:rsidR="00CA63A4" w:rsidRPr="00912EBE">
        <w:rPr>
          <w:rFonts w:ascii="Times New Roman" w:hAnsi="Times New Roman" w:cs="Times New Roman"/>
          <w:sz w:val="30"/>
          <w:szCs w:val="30"/>
        </w:rPr>
        <w:t> 384 977,85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2</w:t>
      </w:r>
      <w:r w:rsidR="00CA63A4" w:rsidRPr="00912EBE">
        <w:rPr>
          <w:rFonts w:ascii="Times New Roman" w:hAnsi="Times New Roman" w:cs="Times New Roman"/>
          <w:sz w:val="30"/>
          <w:szCs w:val="30"/>
        </w:rPr>
        <w:t> 934 228,05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2</w:t>
      </w:r>
      <w:r w:rsidR="00CA63A4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725</w:t>
      </w:r>
      <w:r w:rsidR="00CA63A4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374,90 тыс. рублей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12EBE">
        <w:rPr>
          <w:rFonts w:ascii="Times New Roman" w:hAnsi="Times New Roman" w:cs="Times New Roman"/>
          <w:sz w:val="30"/>
          <w:szCs w:val="30"/>
        </w:rPr>
        <w:t>в 2022 году, 2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725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374,90 тыс. рублей в 2023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1.6.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</w:t>
      </w:r>
      <w:r w:rsidRPr="00912EBE">
        <w:rPr>
          <w:rFonts w:ascii="Times New Roman" w:hAnsi="Times New Roman" w:cs="Times New Roman"/>
          <w:sz w:val="30"/>
          <w:szCs w:val="30"/>
        </w:rPr>
        <w:t>ю</w:t>
      </w:r>
      <w:r w:rsidRPr="00912EBE">
        <w:rPr>
          <w:rFonts w:ascii="Times New Roman" w:hAnsi="Times New Roman" w:cs="Times New Roman"/>
          <w:sz w:val="30"/>
          <w:szCs w:val="30"/>
        </w:rPr>
        <w:t>щимися в муниципальных образовательных организациях, реализу</w:t>
      </w:r>
      <w:r w:rsidRPr="00912EBE">
        <w:rPr>
          <w:rFonts w:ascii="Times New Roman" w:hAnsi="Times New Roman" w:cs="Times New Roman"/>
          <w:sz w:val="30"/>
          <w:szCs w:val="30"/>
        </w:rPr>
        <w:t>ю</w:t>
      </w:r>
      <w:r w:rsidRPr="00912EBE">
        <w:rPr>
          <w:rFonts w:ascii="Times New Roman" w:hAnsi="Times New Roman" w:cs="Times New Roman"/>
          <w:sz w:val="30"/>
          <w:szCs w:val="30"/>
        </w:rPr>
        <w:t>щих образовательную программу дошкольного образования, без взим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ния родительской платы.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Планируется возмещение расходов дошкольным образовательным учреждениям на присмотр и уход за 2</w:t>
      </w:r>
      <w:r w:rsidR="00912EBE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060 детьми, родительская плата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>с которых не взимается.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Красноярского края.</w:t>
      </w:r>
    </w:p>
    <w:p w:rsidR="00002698" w:rsidRPr="00912EBE" w:rsidRDefault="00002698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роприятия, составляет </w:t>
      </w:r>
      <w:r w:rsidR="00FE6CFF" w:rsidRPr="00912EBE">
        <w:rPr>
          <w:rFonts w:ascii="Times New Roman" w:hAnsi="Times New Roman" w:cs="Times New Roman"/>
          <w:sz w:val="30"/>
          <w:szCs w:val="30"/>
        </w:rPr>
        <w:t>124 762,20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41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587,40 тыс. рублей в 2021 году, 41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587,40 тыс. рублей в 2022 году,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41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587,40 тыс. рублей в 2023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1.7. Предоставление компенсации родителям (зако</w:t>
      </w:r>
      <w:r w:rsidRPr="00912EBE">
        <w:rPr>
          <w:rFonts w:ascii="Times New Roman" w:hAnsi="Times New Roman" w:cs="Times New Roman"/>
          <w:sz w:val="30"/>
          <w:szCs w:val="30"/>
        </w:rPr>
        <w:t>н</w:t>
      </w:r>
      <w:r w:rsidRPr="00912EBE">
        <w:rPr>
          <w:rFonts w:ascii="Times New Roman" w:hAnsi="Times New Roman" w:cs="Times New Roman"/>
          <w:sz w:val="30"/>
          <w:szCs w:val="30"/>
        </w:rPr>
        <w:t>ным представителям) детей, посещающих образовательные организ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 xml:space="preserve">ции, реализующие образовательную программу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дошкольного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образо</w:t>
      </w:r>
      <w:r w:rsidR="00002698" w:rsidRPr="00912EBE">
        <w:rPr>
          <w:rFonts w:ascii="Times New Roman" w:hAnsi="Times New Roman" w:cs="Times New Roman"/>
          <w:sz w:val="30"/>
          <w:szCs w:val="30"/>
        </w:rPr>
        <w:t>-</w:t>
      </w:r>
      <w:r w:rsidRPr="00912EBE">
        <w:rPr>
          <w:rFonts w:ascii="Times New Roman" w:hAnsi="Times New Roman" w:cs="Times New Roman"/>
          <w:sz w:val="30"/>
          <w:szCs w:val="30"/>
        </w:rPr>
        <w:t>вания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>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Выплату компенсации в 2021 году и в последующие годы план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руется осуществить 7</w:t>
      </w:r>
      <w:r w:rsidR="00912EBE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546 родителям и законным представителям.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казенные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Красноярского края.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роприятия, </w:t>
      </w:r>
      <w:r w:rsidR="002E5AA8" w:rsidRPr="00912EBE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Pr="00912EBE">
        <w:rPr>
          <w:rFonts w:ascii="Times New Roman" w:hAnsi="Times New Roman" w:cs="Times New Roman"/>
          <w:sz w:val="30"/>
          <w:szCs w:val="30"/>
        </w:rPr>
        <w:t>190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053,60 тыс. рублей, в том числе по годам: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</w:t>
      </w:r>
      <w:r w:rsidRPr="00912EBE">
        <w:rPr>
          <w:rFonts w:ascii="Times New Roman" w:hAnsi="Times New Roman" w:cs="Times New Roman"/>
          <w:sz w:val="30"/>
          <w:szCs w:val="30"/>
        </w:rPr>
        <w:t>63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351,20 тыс. рублей в 2021 году, 63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351,20 тыс. рублей в 2022 году,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</w:t>
      </w:r>
      <w:r w:rsidRPr="00912EBE">
        <w:rPr>
          <w:rFonts w:ascii="Times New Roman" w:hAnsi="Times New Roman" w:cs="Times New Roman"/>
          <w:sz w:val="30"/>
          <w:szCs w:val="30"/>
        </w:rPr>
        <w:t>63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351,20 тыс. рублей в 2023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1.8. Осуществление закупок в целях оказания услуг по присмотру и уходу за детьми дошкольного возраста.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планируется оплата заключенных долгосрочных муниципальных договоров с частными дошкольными учреждениями на закупку услуг по присмотру и уходу за детьми д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школьного возраста на 3</w:t>
      </w:r>
      <w:r w:rsidR="00205E8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744 места.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192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707,96 тыс. рублей, в том числе по годам: 397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569,32 тыс. рублей в 2021 году, 397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569,32 тыс. рублей в 2022 году, 397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569,32 тыс. рублей в 2023 году;</w:t>
      </w:r>
    </w:p>
    <w:p w:rsidR="00D42ED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1.9. </w:t>
      </w:r>
      <w:r w:rsidR="00D42ED9" w:rsidRPr="00912EBE">
        <w:rPr>
          <w:rFonts w:ascii="Times New Roman" w:hAnsi="Times New Roman" w:cs="Times New Roman"/>
          <w:sz w:val="30"/>
          <w:szCs w:val="30"/>
        </w:rPr>
        <w:t>Предоставление, доставка и пересылка дополн</w:t>
      </w:r>
      <w:r w:rsidR="00D42ED9" w:rsidRPr="00912EBE">
        <w:rPr>
          <w:rFonts w:ascii="Times New Roman" w:hAnsi="Times New Roman" w:cs="Times New Roman"/>
          <w:sz w:val="30"/>
          <w:szCs w:val="30"/>
        </w:rPr>
        <w:t>и</w:t>
      </w:r>
      <w:r w:rsidR="00D42ED9" w:rsidRPr="00912EBE">
        <w:rPr>
          <w:rFonts w:ascii="Times New Roman" w:hAnsi="Times New Roman" w:cs="Times New Roman"/>
          <w:sz w:val="30"/>
          <w:szCs w:val="30"/>
        </w:rPr>
        <w:t>тельной меры социальной поддержки в виде ежемесячной денежной выплаты родителям (законным представителям) детей, поставленных на учет для определения в муниципальные дошкольные образовательные организации и снятых по заявлению родителей (законных представит</w:t>
      </w:r>
      <w:r w:rsidR="00D42ED9" w:rsidRPr="00912EBE">
        <w:rPr>
          <w:rFonts w:ascii="Times New Roman" w:hAnsi="Times New Roman" w:cs="Times New Roman"/>
          <w:sz w:val="30"/>
          <w:szCs w:val="30"/>
        </w:rPr>
        <w:t>е</w:t>
      </w:r>
      <w:r w:rsidR="00D42ED9" w:rsidRPr="00912EBE">
        <w:rPr>
          <w:rFonts w:ascii="Times New Roman" w:hAnsi="Times New Roman" w:cs="Times New Roman"/>
          <w:sz w:val="30"/>
          <w:szCs w:val="30"/>
        </w:rPr>
        <w:t>лей) с учета.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планируются расходы, связанные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с предоставлением родителям (законным представителям) </w:t>
      </w:r>
      <w:r w:rsidR="00893621" w:rsidRPr="00912EBE">
        <w:rPr>
          <w:rFonts w:ascii="Times New Roman" w:hAnsi="Times New Roman" w:cs="Times New Roman"/>
          <w:sz w:val="30"/>
          <w:szCs w:val="30"/>
        </w:rPr>
        <w:t xml:space="preserve">4 496 </w:t>
      </w:r>
      <w:r w:rsidRPr="00912EBE">
        <w:rPr>
          <w:rFonts w:ascii="Times New Roman" w:hAnsi="Times New Roman" w:cs="Times New Roman"/>
          <w:sz w:val="30"/>
          <w:szCs w:val="30"/>
        </w:rPr>
        <w:t xml:space="preserve">детей, </w:t>
      </w:r>
      <w:r w:rsidRPr="00912EBE">
        <w:rPr>
          <w:rFonts w:ascii="Times New Roman" w:hAnsi="Times New Roman" w:cs="Times New Roman"/>
          <w:sz w:val="30"/>
          <w:szCs w:val="30"/>
        </w:rPr>
        <w:lastRenderedPageBreak/>
        <w:t xml:space="preserve">которые поставлены на учет для определения в муниципальные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дошкольные образовательные организации города и не были зачислены в эти организации в связи с наличием очереди, дополнительной меры социальной поддержки в виде ежемесячной денежной выплаты. Данная ежемесячная денежная выплата будет производиться за присмотр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и уход за детьми, снятыми с учета для определения в дошкольную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12EBE">
        <w:rPr>
          <w:rFonts w:ascii="Times New Roman" w:hAnsi="Times New Roman" w:cs="Times New Roman"/>
          <w:sz w:val="30"/>
          <w:szCs w:val="30"/>
        </w:rPr>
        <w:t>организацию на день обращения за указанной выплатой, до момента восстановления ребенка в очереди на основании заявления родителей (законных представителей), но не позднее достижения ребенком возра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>та пяти лет.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администрация 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Исполнителем данного мероприятия является управление соц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альной защиты населения.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роприятия, составляет </w:t>
      </w:r>
      <w:r w:rsidR="00FE6CFF" w:rsidRPr="00912EBE">
        <w:rPr>
          <w:rFonts w:ascii="Times New Roman" w:hAnsi="Times New Roman" w:cs="Times New Roman"/>
          <w:sz w:val="30"/>
          <w:szCs w:val="30"/>
        </w:rPr>
        <w:t>688 333,55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3</w:t>
      </w:r>
      <w:r w:rsidR="00FE6CFF" w:rsidRPr="00912EBE">
        <w:rPr>
          <w:rFonts w:ascii="Times New Roman" w:hAnsi="Times New Roman" w:cs="Times New Roman"/>
          <w:sz w:val="30"/>
          <w:szCs w:val="30"/>
        </w:rPr>
        <w:t>20 833,55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304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000,00 тыс. рублей в 2022 году, 63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500,00 тыс. рублей в 2023 году;</w:t>
      </w:r>
    </w:p>
    <w:p w:rsidR="001D6409" w:rsidRPr="00912EBE" w:rsidRDefault="008315A5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1D6409" w:rsidRPr="00912EBE">
        <w:rPr>
          <w:rFonts w:ascii="Times New Roman" w:hAnsi="Times New Roman" w:cs="Times New Roman"/>
          <w:sz w:val="30"/>
          <w:szCs w:val="30"/>
        </w:rPr>
        <w:t>ероприятие</w:t>
      </w:r>
      <w:r w:rsidR="00912EBE" w:rsidRPr="00912EBE">
        <w:rPr>
          <w:rFonts w:ascii="Times New Roman" w:hAnsi="Times New Roman" w:cs="Times New Roman"/>
          <w:sz w:val="30"/>
          <w:szCs w:val="30"/>
        </w:rPr>
        <w:t> </w:t>
      </w:r>
      <w:r w:rsidR="001D6409" w:rsidRPr="00912EBE">
        <w:rPr>
          <w:rFonts w:ascii="Times New Roman" w:hAnsi="Times New Roman" w:cs="Times New Roman"/>
          <w:sz w:val="30"/>
          <w:szCs w:val="30"/>
        </w:rPr>
        <w:t>1.10.</w:t>
      </w:r>
      <w:r w:rsidR="00912EBE" w:rsidRPr="00912EBE">
        <w:rPr>
          <w:rFonts w:ascii="Times New Roman" w:hAnsi="Times New Roman" w:cs="Times New Roman"/>
          <w:sz w:val="30"/>
          <w:szCs w:val="30"/>
        </w:rPr>
        <w:t> </w:t>
      </w:r>
      <w:r w:rsidR="001D6409" w:rsidRPr="00912EBE">
        <w:rPr>
          <w:rFonts w:ascii="Times New Roman" w:hAnsi="Times New Roman" w:cs="Times New Roman"/>
          <w:sz w:val="30"/>
          <w:szCs w:val="30"/>
        </w:rPr>
        <w:t xml:space="preserve">Создание и укрепление </w:t>
      </w:r>
      <w:proofErr w:type="gramStart"/>
      <w:r w:rsidR="001D6409" w:rsidRPr="00912EBE">
        <w:rPr>
          <w:rFonts w:ascii="Times New Roman" w:hAnsi="Times New Roman" w:cs="Times New Roman"/>
          <w:sz w:val="30"/>
          <w:szCs w:val="30"/>
        </w:rPr>
        <w:t>материально-</w:t>
      </w:r>
      <w:proofErr w:type="spellStart"/>
      <w:r w:rsidR="001D6409" w:rsidRPr="00912EBE">
        <w:rPr>
          <w:rFonts w:ascii="Times New Roman" w:hAnsi="Times New Roman" w:cs="Times New Roman"/>
          <w:sz w:val="30"/>
          <w:szCs w:val="30"/>
        </w:rPr>
        <w:t>техниче</w:t>
      </w:r>
      <w:proofErr w:type="spellEnd"/>
      <w:r w:rsidR="00912EBE" w:rsidRPr="00912EBE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1D6409" w:rsidRPr="00912EBE">
        <w:rPr>
          <w:rFonts w:ascii="Times New Roman" w:hAnsi="Times New Roman" w:cs="Times New Roman"/>
          <w:sz w:val="30"/>
          <w:szCs w:val="30"/>
        </w:rPr>
        <w:t>ской</w:t>
      </w:r>
      <w:proofErr w:type="spellEnd"/>
      <w:proofErr w:type="gramEnd"/>
      <w:r w:rsidR="001D6409" w:rsidRPr="00912EBE">
        <w:rPr>
          <w:rFonts w:ascii="Times New Roman" w:hAnsi="Times New Roman" w:cs="Times New Roman"/>
          <w:sz w:val="30"/>
          <w:szCs w:val="30"/>
        </w:rPr>
        <w:t xml:space="preserve"> базы.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в 2021 году планируется укрепл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ние материально-технической базы в дошкольных образовательных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12EBE">
        <w:rPr>
          <w:rFonts w:ascii="Times New Roman" w:hAnsi="Times New Roman" w:cs="Times New Roman"/>
          <w:sz w:val="30"/>
          <w:szCs w:val="30"/>
        </w:rPr>
        <w:t>организациях.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</w:t>
      </w:r>
      <w:bookmarkStart w:id="0" w:name="_GoBack"/>
      <w:bookmarkEnd w:id="0"/>
      <w:r w:rsidRPr="00912EBE">
        <w:rPr>
          <w:rFonts w:ascii="Times New Roman" w:hAnsi="Times New Roman" w:cs="Times New Roman"/>
          <w:sz w:val="30"/>
          <w:szCs w:val="30"/>
        </w:rPr>
        <w:t xml:space="preserve">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указанного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>мероприятия, составляет 11</w:t>
      </w:r>
      <w:r w:rsidR="00A21476" w:rsidRPr="00912EBE">
        <w:rPr>
          <w:rFonts w:ascii="Times New Roman" w:hAnsi="Times New Roman" w:cs="Times New Roman"/>
          <w:sz w:val="30"/>
          <w:szCs w:val="30"/>
        </w:rPr>
        <w:t>3 298,57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1.11.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Обеспечение государственных гарантий реал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 xml:space="preserve">зации прав на получение общедоступного и бесплатного дошкольного образования в муниципальных дошкольных образовательных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орга</w:t>
      </w:r>
      <w:r w:rsidR="00002698" w:rsidRPr="00912EBE">
        <w:rPr>
          <w:rFonts w:ascii="Times New Roman" w:hAnsi="Times New Roman" w:cs="Times New Roman"/>
          <w:sz w:val="30"/>
          <w:szCs w:val="30"/>
        </w:rPr>
        <w:t>-</w:t>
      </w:r>
      <w:r w:rsidRPr="00912EBE">
        <w:rPr>
          <w:rFonts w:ascii="Times New Roman" w:hAnsi="Times New Roman" w:cs="Times New Roman"/>
          <w:sz w:val="30"/>
          <w:szCs w:val="30"/>
        </w:rPr>
        <w:t>низациях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, общедоступного и бесплатного дошкольного образования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12EBE">
        <w:rPr>
          <w:rFonts w:ascii="Times New Roman" w:hAnsi="Times New Roman" w:cs="Times New Roman"/>
          <w:sz w:val="30"/>
          <w:szCs w:val="30"/>
        </w:rPr>
        <w:t>в муниципальных общеобразовательных организациях, в части обесп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чения деятельности административно-хозяйственного, учебно-вспомогательного персонала и иных категорий работников образов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тельных организаций, участвующих в реализации общеобразовательных программ в соответствии с федеральными государственными образов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тельными стандартами.</w:t>
      </w:r>
      <w:proofErr w:type="gramEnd"/>
    </w:p>
    <w:p w:rsidR="00002698" w:rsidRPr="00912EBE" w:rsidRDefault="00002698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В рамках данного мероприятия за счет сре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дств кр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аевого бюджета предусматриваются расходы по оказанию муниципальных услуг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>по предоставлению дошкольного образования муниципальными обр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зовательными учреждениями, связанные с организацией администр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тивной, финансовой и учебно-вспомогательной деятельности в д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школьных учреждениях 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Красноярского края.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мероприятия, составляет 3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9</w:t>
      </w:r>
      <w:r w:rsidR="00FE6CFF" w:rsidRPr="00912EBE">
        <w:rPr>
          <w:rFonts w:ascii="Times New Roman" w:hAnsi="Times New Roman" w:cs="Times New Roman"/>
          <w:sz w:val="30"/>
          <w:szCs w:val="30"/>
        </w:rPr>
        <w:t>14 430,97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дам: 1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3</w:t>
      </w:r>
      <w:r w:rsidR="00FE6CFF" w:rsidRPr="00912EBE">
        <w:rPr>
          <w:rFonts w:ascii="Times New Roman" w:hAnsi="Times New Roman" w:cs="Times New Roman"/>
          <w:sz w:val="30"/>
          <w:szCs w:val="30"/>
        </w:rPr>
        <w:t>26 857,57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1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293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786,70 тыс. рублей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>в 2022 году, 1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293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786,70 тыс. рублей в 2023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1.12.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Выплата компенсации части родительской пл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ты за присмотр и уход за детьми работникам муниципальных дошкол</w:t>
      </w:r>
      <w:r w:rsidRPr="00912EBE">
        <w:rPr>
          <w:rFonts w:ascii="Times New Roman" w:hAnsi="Times New Roman" w:cs="Times New Roman"/>
          <w:sz w:val="30"/>
          <w:szCs w:val="30"/>
        </w:rPr>
        <w:t>ь</w:t>
      </w:r>
      <w:r w:rsidRPr="00912EBE">
        <w:rPr>
          <w:rFonts w:ascii="Times New Roman" w:hAnsi="Times New Roman" w:cs="Times New Roman"/>
          <w:sz w:val="30"/>
          <w:szCs w:val="30"/>
        </w:rPr>
        <w:t xml:space="preserve">ных образовательных учреждений и работникам дошкольных групп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>муниципальных общеобразовательных учреждений, среднедушевой д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ход семьи которых ниже величины прожиточного минимума, устано</w:t>
      </w:r>
      <w:r w:rsidRPr="00912EBE">
        <w:rPr>
          <w:rFonts w:ascii="Times New Roman" w:hAnsi="Times New Roman" w:cs="Times New Roman"/>
          <w:sz w:val="30"/>
          <w:szCs w:val="30"/>
        </w:rPr>
        <w:t>в</w:t>
      </w:r>
      <w:r w:rsidRPr="00912EBE">
        <w:rPr>
          <w:rFonts w:ascii="Times New Roman" w:hAnsi="Times New Roman" w:cs="Times New Roman"/>
          <w:sz w:val="30"/>
          <w:szCs w:val="30"/>
        </w:rPr>
        <w:t xml:space="preserve">ленной в районах Красноярского края на душу населения: на первого ребенка </w:t>
      </w:r>
      <w:r w:rsidR="00002698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80 процентов от размера внесенной ими родительской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платы в соответствующем образовательном учреждении;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на второго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ребенка </w:t>
      </w:r>
      <w:r w:rsidR="00002698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50 процентов от размера родительской платы в соответств</w:t>
      </w:r>
      <w:r w:rsidRPr="00912EBE">
        <w:rPr>
          <w:rFonts w:ascii="Times New Roman" w:hAnsi="Times New Roman" w:cs="Times New Roman"/>
          <w:sz w:val="30"/>
          <w:szCs w:val="30"/>
        </w:rPr>
        <w:t>у</w:t>
      </w:r>
      <w:r w:rsidRPr="00912EBE">
        <w:rPr>
          <w:rFonts w:ascii="Times New Roman" w:hAnsi="Times New Roman" w:cs="Times New Roman"/>
          <w:sz w:val="30"/>
          <w:szCs w:val="30"/>
        </w:rPr>
        <w:t>ющем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образовательном учреждении; на третье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го ребенка и </w:t>
      </w:r>
      <w:proofErr w:type="gramStart"/>
      <w:r w:rsidR="00002698" w:rsidRPr="00912EBE">
        <w:rPr>
          <w:rFonts w:ascii="Times New Roman" w:hAnsi="Times New Roman" w:cs="Times New Roman"/>
          <w:sz w:val="30"/>
          <w:szCs w:val="30"/>
        </w:rPr>
        <w:t>после-дующих</w:t>
      </w:r>
      <w:proofErr w:type="gramEnd"/>
      <w:r w:rsidR="00002698" w:rsidRPr="00912EBE">
        <w:rPr>
          <w:rFonts w:ascii="Times New Roman" w:hAnsi="Times New Roman" w:cs="Times New Roman"/>
          <w:sz w:val="30"/>
          <w:szCs w:val="30"/>
        </w:rPr>
        <w:t xml:space="preserve"> детей 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30 процентов от размера родительской платы в соо</w:t>
      </w:r>
      <w:r w:rsidRPr="00912EBE">
        <w:rPr>
          <w:rFonts w:ascii="Times New Roman" w:hAnsi="Times New Roman" w:cs="Times New Roman"/>
          <w:sz w:val="30"/>
          <w:szCs w:val="30"/>
        </w:rPr>
        <w:t>т</w:t>
      </w:r>
      <w:r w:rsidRPr="00912EBE">
        <w:rPr>
          <w:rFonts w:ascii="Times New Roman" w:hAnsi="Times New Roman" w:cs="Times New Roman"/>
          <w:sz w:val="30"/>
          <w:szCs w:val="30"/>
        </w:rPr>
        <w:t>ветствующем образовательном учреждении с учетом доставки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выплат.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казенные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23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352,60 тыс. рублей, в том числе по годам: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12EBE">
        <w:rPr>
          <w:rFonts w:ascii="Times New Roman" w:hAnsi="Times New Roman" w:cs="Times New Roman"/>
          <w:sz w:val="30"/>
          <w:szCs w:val="30"/>
        </w:rPr>
        <w:t>7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784,20 тыс. рублей в 2021 году, 7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784,20 тыс. рублей в 2022 году,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12EBE">
        <w:rPr>
          <w:rFonts w:ascii="Times New Roman" w:hAnsi="Times New Roman" w:cs="Times New Roman"/>
          <w:sz w:val="30"/>
          <w:szCs w:val="30"/>
        </w:rPr>
        <w:t>7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784,20 тыс. рублей в 2023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1.13. Создание дополнительных мест в дошкольных образовательных учреждениях в рамках реализации бюджетных инв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стиций.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мероприятий, предусмотренных адресной инвестицио</w:t>
      </w:r>
      <w:r w:rsidRPr="00912EBE">
        <w:rPr>
          <w:rFonts w:ascii="Times New Roman" w:hAnsi="Times New Roman" w:cs="Times New Roman"/>
          <w:sz w:val="30"/>
          <w:szCs w:val="30"/>
        </w:rPr>
        <w:t>н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ной программой города, в 2021 году планируется приобретение 1 здания </w:t>
      </w:r>
      <w:r w:rsidRPr="00912EBE">
        <w:rPr>
          <w:rFonts w:ascii="Times New Roman" w:hAnsi="Times New Roman" w:cs="Times New Roman"/>
          <w:sz w:val="30"/>
          <w:szCs w:val="30"/>
        </w:rPr>
        <w:lastRenderedPageBreak/>
        <w:t>дошкольного образовательного учреждения и проведение работ по пр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ектированию строительства 2 зданий дошкольных образовательных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12EBE">
        <w:rPr>
          <w:rFonts w:ascii="Times New Roman" w:hAnsi="Times New Roman" w:cs="Times New Roman"/>
          <w:sz w:val="30"/>
          <w:szCs w:val="30"/>
        </w:rPr>
        <w:t>организаций.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Данное мероприятие направлено на снижение дефицита мест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в дошкольные образовательные учреждения в районах массовой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>застройки жилья.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Главными распорядителями бюджетных средств по данному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>мероприятию являются департамент муниципального имущества и з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мельных отношений</w:t>
      </w:r>
      <w:r w:rsidR="00912EBE" w:rsidRPr="00912EBE">
        <w:rPr>
          <w:rFonts w:ascii="Times New Roman" w:hAnsi="Times New Roman" w:cs="Times New Roman"/>
          <w:sz w:val="30"/>
          <w:szCs w:val="30"/>
        </w:rPr>
        <w:t>,</w:t>
      </w:r>
      <w:r w:rsidRPr="00912EBE">
        <w:rPr>
          <w:rFonts w:ascii="Times New Roman" w:hAnsi="Times New Roman" w:cs="Times New Roman"/>
          <w:sz w:val="30"/>
          <w:szCs w:val="30"/>
        </w:rPr>
        <w:t xml:space="preserve"> департамент градостроительства.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департамент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муниципального имущества и земельных отношений, муниципальное казенное учреждение.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10</w:t>
      </w:r>
      <w:r w:rsidR="00FE6CFF" w:rsidRPr="00912EBE">
        <w:rPr>
          <w:rFonts w:ascii="Times New Roman" w:hAnsi="Times New Roman" w:cs="Times New Roman"/>
          <w:sz w:val="30"/>
          <w:szCs w:val="30"/>
        </w:rPr>
        <w:t>4 678,35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1.14. Создание дополнительных мест для детей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в возрасте от 1,5 до 3 лет в образовательных организациях, осущест</w:t>
      </w:r>
      <w:r w:rsidRPr="00912EBE">
        <w:rPr>
          <w:rFonts w:ascii="Times New Roman" w:hAnsi="Times New Roman" w:cs="Times New Roman"/>
          <w:sz w:val="30"/>
          <w:szCs w:val="30"/>
        </w:rPr>
        <w:t>в</w:t>
      </w:r>
      <w:r w:rsidRPr="00912EBE">
        <w:rPr>
          <w:rFonts w:ascii="Times New Roman" w:hAnsi="Times New Roman" w:cs="Times New Roman"/>
          <w:sz w:val="30"/>
          <w:szCs w:val="30"/>
        </w:rPr>
        <w:t>ляющих образовательную деятельность по образовательным програ</w:t>
      </w:r>
      <w:r w:rsidRPr="00912EBE">
        <w:rPr>
          <w:rFonts w:ascii="Times New Roman" w:hAnsi="Times New Roman" w:cs="Times New Roman"/>
          <w:sz w:val="30"/>
          <w:szCs w:val="30"/>
        </w:rPr>
        <w:t>м</w:t>
      </w:r>
      <w:r w:rsidRPr="00912EBE">
        <w:rPr>
          <w:rFonts w:ascii="Times New Roman" w:hAnsi="Times New Roman" w:cs="Times New Roman"/>
          <w:sz w:val="30"/>
          <w:szCs w:val="30"/>
        </w:rPr>
        <w:t>мам дошкольного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мероприятий, предусмотренных адресной инвестицио</w:t>
      </w:r>
      <w:r w:rsidRPr="00912EBE">
        <w:rPr>
          <w:rFonts w:ascii="Times New Roman" w:hAnsi="Times New Roman" w:cs="Times New Roman"/>
          <w:sz w:val="30"/>
          <w:szCs w:val="30"/>
        </w:rPr>
        <w:t>н</w:t>
      </w:r>
      <w:r w:rsidRPr="00912EBE">
        <w:rPr>
          <w:rFonts w:ascii="Times New Roman" w:hAnsi="Times New Roman" w:cs="Times New Roman"/>
          <w:sz w:val="30"/>
          <w:szCs w:val="30"/>
        </w:rPr>
        <w:t>ной программой города, в 2021 году планируется строительство 3 д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школьных образовательных учреждений.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Данное мероприятие направлено на снижение дефицита мест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в дошкольные образовательные учреждения в районах массовой з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стройки жилья.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департамент градостроительства.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департамент гр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достроительства, муниципальное казенное учреждение.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381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949,70 тыс. рублей в 2021 году, в том числе: средства бюджета города </w:t>
      </w:r>
      <w:r w:rsidR="00FE6CFF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3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819,50 тыс. рублей, средства краевого бюджета </w:t>
      </w:r>
      <w:r w:rsidR="00FE6CFF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47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837,70 тыс. рублей, средства федерального бюджета </w:t>
      </w:r>
      <w:r w:rsidR="00FE6CFF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330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292,50 тыс. рублей;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1.15. Создание дополнительных мест в дошкольных образовательных учреждениях за счет средств бюджета города в рамках реализации национального проекта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Демография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мероприятий, предусмотренных адресной инвестицио</w:t>
      </w:r>
      <w:r w:rsidRPr="00912EBE">
        <w:rPr>
          <w:rFonts w:ascii="Times New Roman" w:hAnsi="Times New Roman" w:cs="Times New Roman"/>
          <w:sz w:val="30"/>
          <w:szCs w:val="30"/>
        </w:rPr>
        <w:t>н</w:t>
      </w:r>
      <w:r w:rsidRPr="00912EBE">
        <w:rPr>
          <w:rFonts w:ascii="Times New Roman" w:hAnsi="Times New Roman" w:cs="Times New Roman"/>
          <w:sz w:val="30"/>
          <w:szCs w:val="30"/>
        </w:rPr>
        <w:t>ной программой города, в 2021</w:t>
      </w:r>
      <w:r w:rsidR="00002698" w:rsidRPr="00912EBE">
        <w:rPr>
          <w:rFonts w:ascii="Times New Roman" w:hAnsi="Times New Roman" w:cs="Times New Roman"/>
          <w:sz w:val="30"/>
          <w:szCs w:val="30"/>
        </w:rPr>
        <w:t>–</w:t>
      </w:r>
      <w:r w:rsidR="002E5AA8" w:rsidRPr="00912EBE">
        <w:rPr>
          <w:rFonts w:ascii="Times New Roman" w:hAnsi="Times New Roman" w:cs="Times New Roman"/>
          <w:sz w:val="30"/>
          <w:szCs w:val="30"/>
        </w:rPr>
        <w:t>2022 годах</w:t>
      </w:r>
      <w:r w:rsidRPr="00912EBE">
        <w:rPr>
          <w:rFonts w:ascii="Times New Roman" w:hAnsi="Times New Roman" w:cs="Times New Roman"/>
          <w:sz w:val="30"/>
          <w:szCs w:val="30"/>
        </w:rPr>
        <w:t xml:space="preserve"> планируется строительство</w:t>
      </w:r>
      <w:r w:rsidR="00912EBE" w:rsidRPr="00912EBE">
        <w:rPr>
          <w:rFonts w:ascii="Times New Roman" w:hAnsi="Times New Roman" w:cs="Times New Roman"/>
          <w:sz w:val="30"/>
          <w:szCs w:val="30"/>
        </w:rPr>
        <w:t xml:space="preserve">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3 дошкольных образовательных учреждений и приобретение 1 здания дошкольного образовательного учреждения.</w:t>
      </w:r>
    </w:p>
    <w:p w:rsidR="00002698" w:rsidRPr="00912EBE" w:rsidRDefault="00002698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 xml:space="preserve">Данное мероприятие направлено на снижение дефицита мест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12EBE">
        <w:rPr>
          <w:rFonts w:ascii="Times New Roman" w:hAnsi="Times New Roman" w:cs="Times New Roman"/>
          <w:sz w:val="30"/>
          <w:szCs w:val="30"/>
        </w:rPr>
        <w:t>в дошкольные образовательные учреждения в районах массовой з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стройки жилья.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Главными распорядителями бюджетных средств по данному</w:t>
      </w:r>
      <w:r w:rsidR="00912EBE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мероприятию являются департамент градостроительства</w:t>
      </w:r>
      <w:r w:rsidR="00912EBE" w:rsidRPr="00912EBE">
        <w:rPr>
          <w:rFonts w:ascii="Times New Roman" w:hAnsi="Times New Roman" w:cs="Times New Roman"/>
          <w:sz w:val="30"/>
          <w:szCs w:val="30"/>
        </w:rPr>
        <w:t>,</w:t>
      </w:r>
      <w:r w:rsidRPr="00912EBE">
        <w:rPr>
          <w:rFonts w:ascii="Times New Roman" w:hAnsi="Times New Roman" w:cs="Times New Roman"/>
          <w:sz w:val="30"/>
          <w:szCs w:val="30"/>
        </w:rPr>
        <w:t xml:space="preserve"> департамент муниципального имущества и земельных отношений.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департамент гр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достроительства, департамент муниципального имущества и земельных отношений, муниципальное казенное учреждение.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2E5AA8" w:rsidRPr="00912EBE" w:rsidRDefault="002E5AA8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указанного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мероприятия, составляет 698 356,61 тыс. рублей, в том числе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12EBE">
        <w:rPr>
          <w:rFonts w:ascii="Times New Roman" w:hAnsi="Times New Roman" w:cs="Times New Roman"/>
          <w:sz w:val="30"/>
          <w:szCs w:val="30"/>
        </w:rPr>
        <w:t>по годам: 438 356,61 тыс. рублей в 2021 году, 260 000,00</w:t>
      </w:r>
      <w:r w:rsidR="00A1517A" w:rsidRPr="00912EBE">
        <w:rPr>
          <w:rFonts w:ascii="Times New Roman" w:hAnsi="Times New Roman" w:cs="Times New Roman"/>
          <w:sz w:val="30"/>
          <w:szCs w:val="30"/>
        </w:rPr>
        <w:t xml:space="preserve"> тыс. рублей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A1517A" w:rsidRPr="00912EBE">
        <w:rPr>
          <w:rFonts w:ascii="Times New Roman" w:hAnsi="Times New Roman" w:cs="Times New Roman"/>
          <w:sz w:val="30"/>
          <w:szCs w:val="30"/>
        </w:rPr>
        <w:t>в 2022 году</w:t>
      </w:r>
      <w:r w:rsidR="00912EBE" w:rsidRPr="00912EBE">
        <w:rPr>
          <w:rFonts w:ascii="Times New Roman" w:hAnsi="Times New Roman" w:cs="Times New Roman"/>
          <w:sz w:val="30"/>
          <w:szCs w:val="30"/>
        </w:rPr>
        <w:t>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1.16. Мероприятия по обеспечению антитеррорист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ческой защищенности объектов.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 xml:space="preserve">В рамках указанного мероприятия запланированы средства на проведение антитеррористических мероприятий в соответствии с </w:t>
      </w:r>
      <w:hyperlink r:id="rId9" w:history="1">
        <w:r w:rsidRPr="00912EBE">
          <w:rPr>
            <w:rFonts w:ascii="Times New Roman" w:hAnsi="Times New Roman" w:cs="Times New Roman"/>
            <w:sz w:val="30"/>
            <w:szCs w:val="30"/>
          </w:rPr>
          <w:t>треб</w:t>
        </w:r>
        <w:r w:rsidRPr="00912EBE">
          <w:rPr>
            <w:rFonts w:ascii="Times New Roman" w:hAnsi="Times New Roman" w:cs="Times New Roman"/>
            <w:sz w:val="30"/>
            <w:szCs w:val="30"/>
          </w:rPr>
          <w:t>о</w:t>
        </w:r>
        <w:r w:rsidRPr="00912EBE">
          <w:rPr>
            <w:rFonts w:ascii="Times New Roman" w:hAnsi="Times New Roman" w:cs="Times New Roman"/>
            <w:sz w:val="30"/>
            <w:szCs w:val="30"/>
          </w:rPr>
          <w:t>ваниями</w:t>
        </w:r>
      </w:hyperlink>
      <w:r w:rsidRPr="00912EBE">
        <w:rPr>
          <w:rFonts w:ascii="Times New Roman" w:hAnsi="Times New Roman" w:cs="Times New Roman"/>
          <w:sz w:val="30"/>
          <w:szCs w:val="30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 xml:space="preserve">торий), относящихся к сфере деятельности Министерства просвещения Российской Федерации, утвержденными </w:t>
      </w:r>
      <w:r w:rsidR="00002698" w:rsidRPr="00912EBE">
        <w:rPr>
          <w:rFonts w:ascii="Times New Roman" w:hAnsi="Times New Roman" w:cs="Times New Roman"/>
          <w:sz w:val="30"/>
          <w:szCs w:val="30"/>
        </w:rPr>
        <w:t>п</w:t>
      </w:r>
      <w:r w:rsidRPr="00912EBE">
        <w:rPr>
          <w:rFonts w:ascii="Times New Roman" w:hAnsi="Times New Roman" w:cs="Times New Roman"/>
          <w:sz w:val="30"/>
          <w:szCs w:val="30"/>
        </w:rPr>
        <w:t>остановлением Правительства Росс</w:t>
      </w:r>
      <w:r w:rsidR="00A1517A" w:rsidRPr="00912EBE">
        <w:rPr>
          <w:rFonts w:ascii="Times New Roman" w:hAnsi="Times New Roman" w:cs="Times New Roman"/>
          <w:sz w:val="30"/>
          <w:szCs w:val="30"/>
        </w:rPr>
        <w:t>ийской Федерации от 02.08.2019 №</w:t>
      </w:r>
      <w:r w:rsidRPr="00912EBE">
        <w:rPr>
          <w:rFonts w:ascii="Times New Roman" w:hAnsi="Times New Roman" w:cs="Times New Roman"/>
          <w:sz w:val="30"/>
          <w:szCs w:val="30"/>
        </w:rPr>
        <w:t xml:space="preserve"> 1006: обеспечение зданий учреждений охраной частными охранными предприятиями, обслужив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ние системы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Тревожная кнопка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, обслуживание системы видеонабл</w:t>
      </w:r>
      <w:r w:rsidRPr="00912EBE">
        <w:rPr>
          <w:rFonts w:ascii="Times New Roman" w:hAnsi="Times New Roman" w:cs="Times New Roman"/>
          <w:sz w:val="30"/>
          <w:szCs w:val="30"/>
        </w:rPr>
        <w:t>ю</w:t>
      </w:r>
      <w:r w:rsidRPr="00912EBE">
        <w:rPr>
          <w:rFonts w:ascii="Times New Roman" w:hAnsi="Times New Roman" w:cs="Times New Roman"/>
          <w:sz w:val="30"/>
          <w:szCs w:val="30"/>
        </w:rPr>
        <w:t xml:space="preserve">дения учреждений, обслуживание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домофонной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 системы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и прочие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>расходы.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4</w:t>
      </w:r>
      <w:r w:rsidR="00FE6CFF" w:rsidRPr="00912EBE">
        <w:rPr>
          <w:rFonts w:ascii="Times New Roman" w:hAnsi="Times New Roman" w:cs="Times New Roman"/>
          <w:sz w:val="30"/>
          <w:szCs w:val="30"/>
        </w:rPr>
        <w:t>50 525,21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1</w:t>
      </w:r>
      <w:r w:rsidR="00FE6CFF" w:rsidRPr="00912EBE">
        <w:rPr>
          <w:rFonts w:ascii="Times New Roman" w:hAnsi="Times New Roman" w:cs="Times New Roman"/>
          <w:sz w:val="30"/>
          <w:szCs w:val="30"/>
        </w:rPr>
        <w:t>53 097,43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148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713,89 тыс. рублей в 2022 году, 148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713,89 тыс. рублей в 2023 году</w:t>
      </w:r>
      <w:r w:rsidR="00912EBE" w:rsidRPr="00912EBE">
        <w:rPr>
          <w:rFonts w:ascii="Times New Roman" w:hAnsi="Times New Roman" w:cs="Times New Roman"/>
          <w:sz w:val="30"/>
          <w:szCs w:val="30"/>
        </w:rPr>
        <w:t>;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1.17. Создание дополнительных мест в образовател</w:t>
      </w:r>
      <w:r w:rsidRPr="00912EBE">
        <w:rPr>
          <w:rFonts w:ascii="Times New Roman" w:hAnsi="Times New Roman" w:cs="Times New Roman"/>
          <w:sz w:val="30"/>
          <w:szCs w:val="30"/>
        </w:rPr>
        <w:t>ь</w:t>
      </w:r>
      <w:r w:rsidRPr="00912EBE">
        <w:rPr>
          <w:rFonts w:ascii="Times New Roman" w:hAnsi="Times New Roman" w:cs="Times New Roman"/>
          <w:sz w:val="30"/>
          <w:szCs w:val="30"/>
        </w:rPr>
        <w:t>ных организациях, осуществляющих деятельность по образовательным программам дошкольного образования.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В рамках указанного мероприятия запланированы средства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12EBE">
        <w:rPr>
          <w:rFonts w:ascii="Times New Roman" w:hAnsi="Times New Roman" w:cs="Times New Roman"/>
          <w:sz w:val="30"/>
          <w:szCs w:val="30"/>
        </w:rPr>
        <w:t>на приобретение детского сада в Советском районе.</w:t>
      </w:r>
    </w:p>
    <w:p w:rsidR="00002698" w:rsidRPr="00912EBE" w:rsidRDefault="00002698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департамент муниципального имущества и земел</w:t>
      </w:r>
      <w:r w:rsidRPr="00912EBE">
        <w:rPr>
          <w:rFonts w:ascii="Times New Roman" w:hAnsi="Times New Roman" w:cs="Times New Roman"/>
          <w:sz w:val="30"/>
          <w:szCs w:val="30"/>
        </w:rPr>
        <w:t>ь</w:t>
      </w:r>
      <w:r w:rsidRPr="00912EBE">
        <w:rPr>
          <w:rFonts w:ascii="Times New Roman" w:hAnsi="Times New Roman" w:cs="Times New Roman"/>
          <w:sz w:val="30"/>
          <w:szCs w:val="30"/>
        </w:rPr>
        <w:t>ных отношений.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</w:t>
      </w:r>
      <w:r w:rsidR="00912EBE" w:rsidRPr="00912EBE">
        <w:rPr>
          <w:rFonts w:ascii="Times New Roman" w:hAnsi="Times New Roman" w:cs="Times New Roman"/>
          <w:sz w:val="30"/>
          <w:szCs w:val="30"/>
        </w:rPr>
        <w:t>ем</w:t>
      </w:r>
      <w:r w:rsidRPr="00912EBE">
        <w:rPr>
          <w:rFonts w:ascii="Times New Roman" w:hAnsi="Times New Roman" w:cs="Times New Roman"/>
          <w:sz w:val="30"/>
          <w:szCs w:val="30"/>
        </w:rPr>
        <w:t xml:space="preserve"> данного мероприятия является департамент мун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ципального имущества и земельных отношений.</w:t>
      </w:r>
    </w:p>
    <w:p w:rsidR="001D6409" w:rsidRPr="00912EBE" w:rsidRDefault="001D6409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указанного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>мероприятия, составляет 90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000,00 тыс. рублей в 2021 году, в том числе: средства бюджета города </w:t>
      </w:r>
      <w:r w:rsidR="00FE6CFF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9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000,00 тыс. рублей, средства краевого бюджета </w:t>
      </w:r>
      <w:r w:rsidR="00FE6CFF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81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000,00 тыс. рублей</w:t>
      </w:r>
      <w:r w:rsidR="00912EBE" w:rsidRPr="00912EBE">
        <w:rPr>
          <w:rFonts w:ascii="Times New Roman" w:hAnsi="Times New Roman" w:cs="Times New Roman"/>
          <w:sz w:val="30"/>
          <w:szCs w:val="30"/>
        </w:rPr>
        <w:t>;</w:t>
      </w:r>
    </w:p>
    <w:p w:rsidR="00893621" w:rsidRPr="00912EBE" w:rsidRDefault="007404B8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2001" w:history="1">
        <w:r w:rsidR="00893621" w:rsidRPr="00912EBE">
          <w:rPr>
            <w:rFonts w:ascii="Times New Roman" w:hAnsi="Times New Roman" w:cs="Times New Roman"/>
            <w:sz w:val="30"/>
            <w:szCs w:val="30"/>
          </w:rPr>
          <w:t>мероприятие 1.1</w:t>
        </w:r>
      </w:hyperlink>
      <w:r w:rsidR="00893621" w:rsidRPr="00912EBE">
        <w:rPr>
          <w:rFonts w:ascii="Times New Roman" w:hAnsi="Times New Roman" w:cs="Times New Roman"/>
          <w:sz w:val="30"/>
          <w:szCs w:val="30"/>
        </w:rPr>
        <w:t xml:space="preserve">8. Проведение мероприятий, направленных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93621" w:rsidRPr="00912EBE">
        <w:rPr>
          <w:rFonts w:ascii="Times New Roman" w:hAnsi="Times New Roman" w:cs="Times New Roman"/>
          <w:sz w:val="30"/>
          <w:szCs w:val="30"/>
        </w:rPr>
        <w:t>на обеспечение безопасного участия детей в дорожном движении.</w:t>
      </w:r>
    </w:p>
    <w:p w:rsidR="00893621" w:rsidRPr="00912EBE" w:rsidRDefault="00893621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планируются расходы на приобр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тение оборудования для</w:t>
      </w:r>
      <w:r w:rsidR="00463166" w:rsidRPr="00912EBE">
        <w:rPr>
          <w:rFonts w:ascii="Times New Roman" w:hAnsi="Times New Roman" w:cs="Times New Roman"/>
          <w:sz w:val="30"/>
          <w:szCs w:val="30"/>
        </w:rPr>
        <w:t xml:space="preserve"> муниципальных дошкольных организаций</w:t>
      </w:r>
      <w:r w:rsidRPr="00912EBE">
        <w:rPr>
          <w:rFonts w:ascii="Times New Roman" w:hAnsi="Times New Roman" w:cs="Times New Roman"/>
          <w:sz w:val="30"/>
          <w:szCs w:val="30"/>
        </w:rPr>
        <w:t>, позволяющего в игровой форме прививать навыки безопасного повед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ния на дороге.</w:t>
      </w:r>
    </w:p>
    <w:p w:rsidR="00893621" w:rsidRPr="00912EBE" w:rsidRDefault="00893621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893621" w:rsidRPr="00912EBE" w:rsidRDefault="00893621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дошкольные образовательные учреждения.</w:t>
      </w:r>
    </w:p>
    <w:p w:rsidR="00893621" w:rsidRPr="00912EBE" w:rsidRDefault="00893621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роприятия, составляет </w:t>
      </w:r>
      <w:r w:rsidR="00FE6CFF" w:rsidRPr="00912EBE">
        <w:rPr>
          <w:rFonts w:ascii="Times New Roman" w:hAnsi="Times New Roman" w:cs="Times New Roman"/>
          <w:sz w:val="30"/>
          <w:szCs w:val="30"/>
        </w:rPr>
        <w:t>235,00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на 20</w:t>
      </w:r>
      <w:r w:rsidR="00463166" w:rsidRPr="00912EBE">
        <w:rPr>
          <w:rFonts w:ascii="Times New Roman" w:hAnsi="Times New Roman" w:cs="Times New Roman"/>
          <w:sz w:val="30"/>
          <w:szCs w:val="30"/>
        </w:rPr>
        <w:t>21</w:t>
      </w:r>
      <w:r w:rsidRPr="00912EBE">
        <w:rPr>
          <w:rFonts w:ascii="Times New Roman" w:hAnsi="Times New Roman" w:cs="Times New Roman"/>
          <w:sz w:val="30"/>
          <w:szCs w:val="30"/>
        </w:rPr>
        <w:t xml:space="preserve"> год, в том числе сре</w:t>
      </w:r>
      <w:r w:rsidRPr="00912EBE">
        <w:rPr>
          <w:rFonts w:ascii="Times New Roman" w:hAnsi="Times New Roman" w:cs="Times New Roman"/>
          <w:sz w:val="30"/>
          <w:szCs w:val="30"/>
        </w:rPr>
        <w:t>д</w:t>
      </w:r>
      <w:r w:rsidRPr="00912EBE">
        <w:rPr>
          <w:rFonts w:ascii="Times New Roman" w:hAnsi="Times New Roman" w:cs="Times New Roman"/>
          <w:sz w:val="30"/>
          <w:szCs w:val="30"/>
        </w:rPr>
        <w:t xml:space="preserve">ства бюджета города </w:t>
      </w:r>
      <w:r w:rsidR="00FE6CFF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FE6CFF" w:rsidRPr="00912EBE">
        <w:rPr>
          <w:rFonts w:ascii="Times New Roman" w:hAnsi="Times New Roman" w:cs="Times New Roman"/>
          <w:sz w:val="30"/>
          <w:szCs w:val="30"/>
        </w:rPr>
        <w:t>23,5</w:t>
      </w:r>
      <w:r w:rsidRPr="00912EBE">
        <w:rPr>
          <w:rFonts w:ascii="Times New Roman" w:hAnsi="Times New Roman" w:cs="Times New Roman"/>
          <w:sz w:val="30"/>
          <w:szCs w:val="30"/>
        </w:rPr>
        <w:t xml:space="preserve">0 тыс. рублей, средства краевого бюджета </w:t>
      </w:r>
      <w:r w:rsidR="00FE6CFF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FE6CFF" w:rsidRPr="00912EBE">
        <w:rPr>
          <w:rFonts w:ascii="Times New Roman" w:hAnsi="Times New Roman" w:cs="Times New Roman"/>
          <w:sz w:val="30"/>
          <w:szCs w:val="30"/>
        </w:rPr>
        <w:t>211,5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463166" w:rsidRPr="00912EBE">
        <w:rPr>
          <w:rFonts w:ascii="Times New Roman" w:hAnsi="Times New Roman" w:cs="Times New Roman"/>
          <w:sz w:val="30"/>
          <w:szCs w:val="30"/>
        </w:rPr>
        <w:t>тыс. рублей</w:t>
      </w:r>
      <w:proofErr w:type="gramStart"/>
      <w:r w:rsidR="00463166" w:rsidRPr="00912EBE">
        <w:rPr>
          <w:rFonts w:ascii="Times New Roman" w:hAnsi="Times New Roman" w:cs="Times New Roman"/>
          <w:sz w:val="30"/>
          <w:szCs w:val="30"/>
        </w:rPr>
        <w:t>.</w:t>
      </w:r>
      <w:r w:rsidR="00912EBE" w:rsidRPr="00912EBE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002698" w:rsidRPr="00912EBE" w:rsidRDefault="00002698" w:rsidP="00002698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75E9" w:rsidRPr="00912EBE" w:rsidRDefault="00B675E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EBE">
        <w:rPr>
          <w:rFonts w:ascii="Times New Roman" w:hAnsi="Times New Roman" w:cs="Times New Roman"/>
          <w:sz w:val="30"/>
          <w:szCs w:val="30"/>
        </w:rPr>
        <w:br w:type="page"/>
      </w:r>
    </w:p>
    <w:p w:rsidR="00B675E9" w:rsidRPr="00912EBE" w:rsidRDefault="00B675E9" w:rsidP="00B675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2</w:t>
      </w:r>
    </w:p>
    <w:p w:rsidR="00B675E9" w:rsidRPr="00912EBE" w:rsidRDefault="00B675E9" w:rsidP="00B675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t>к постановлению</w:t>
      </w:r>
    </w:p>
    <w:p w:rsidR="00B675E9" w:rsidRPr="00912EBE" w:rsidRDefault="00B675E9" w:rsidP="00B675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B675E9" w:rsidRPr="00912EBE" w:rsidRDefault="00B675E9" w:rsidP="00B675E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t>от _____________ № ________</w:t>
      </w:r>
    </w:p>
    <w:p w:rsidR="00C80F5A" w:rsidRPr="00912EBE" w:rsidRDefault="00C80F5A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C80F5A" w:rsidRPr="00912EBE" w:rsidRDefault="00C80F5A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bookmarkStart w:id="1" w:name="P636"/>
      <w:bookmarkEnd w:id="1"/>
    </w:p>
    <w:p w:rsidR="007F132F" w:rsidRPr="00912EBE" w:rsidRDefault="00912EBE" w:rsidP="00002698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 w:rsidRPr="00912EBE">
        <w:rPr>
          <w:rFonts w:ascii="Times New Roman" w:hAnsi="Times New Roman" w:cs="Times New Roman"/>
          <w:b w:val="0"/>
          <w:sz w:val="30"/>
          <w:szCs w:val="30"/>
        </w:rPr>
        <w:t xml:space="preserve">«4. </w:t>
      </w:r>
      <w:r w:rsidR="005C7BB2" w:rsidRPr="00912EBE">
        <w:rPr>
          <w:rFonts w:ascii="Times New Roman" w:hAnsi="Times New Roman" w:cs="Times New Roman"/>
          <w:b w:val="0"/>
          <w:sz w:val="30"/>
          <w:szCs w:val="30"/>
        </w:rPr>
        <w:t>Характеристика мероприятий подпрограммы 2</w:t>
      </w:r>
    </w:p>
    <w:p w:rsidR="00002698" w:rsidRPr="00912EBE" w:rsidRDefault="00002698" w:rsidP="00002698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6"/>
          <w:szCs w:val="36"/>
        </w:rPr>
      </w:pPr>
    </w:p>
    <w:p w:rsidR="00002698" w:rsidRPr="00912EBE" w:rsidRDefault="00002698" w:rsidP="00002698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6"/>
          <w:szCs w:val="36"/>
        </w:rPr>
      </w:pP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Подпрограмма включает следующие мероприятия: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2.1. Обеспечение деятельности муниципальных учреждений.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позволяет обеспечить текущее содержание зданий общеобразовательных учреждений города Красноярска, оплату труда обслуживающего персонала общеобразовательных учреждений, а также иные расходы, связанные с обслуживанием зданий. Также в рамках данного мероприятия предусматривается поставка с доставкой наборов конфет и кондитерских изделий, приуроченных к празднованию Нового года, для учащихся 1</w:t>
      </w:r>
      <w:r w:rsidR="00912EBE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>4</w:t>
      </w:r>
      <w:r w:rsidR="00912EBE" w:rsidRPr="00912EBE">
        <w:rPr>
          <w:rFonts w:ascii="Times New Roman" w:hAnsi="Times New Roman" w:cs="Times New Roman"/>
          <w:sz w:val="30"/>
          <w:szCs w:val="30"/>
        </w:rPr>
        <w:t>-х</w:t>
      </w:r>
      <w:r w:rsidRPr="00912EBE">
        <w:rPr>
          <w:rFonts w:ascii="Times New Roman" w:hAnsi="Times New Roman" w:cs="Times New Roman"/>
          <w:sz w:val="30"/>
          <w:szCs w:val="30"/>
        </w:rPr>
        <w:t xml:space="preserve"> классов муниципальных общеобразовател</w:t>
      </w:r>
      <w:r w:rsidRPr="00912EBE">
        <w:rPr>
          <w:rFonts w:ascii="Times New Roman" w:hAnsi="Times New Roman" w:cs="Times New Roman"/>
          <w:sz w:val="30"/>
          <w:szCs w:val="30"/>
        </w:rPr>
        <w:t>ь</w:t>
      </w:r>
      <w:r w:rsidRPr="00912EBE">
        <w:rPr>
          <w:rFonts w:ascii="Times New Roman" w:hAnsi="Times New Roman" w:cs="Times New Roman"/>
          <w:sz w:val="30"/>
          <w:szCs w:val="30"/>
        </w:rPr>
        <w:t>ных учреждений. Кроме этого, в рамках данного мероприятия пред</w:t>
      </w:r>
      <w:r w:rsidRPr="00912EBE">
        <w:rPr>
          <w:rFonts w:ascii="Times New Roman" w:hAnsi="Times New Roman" w:cs="Times New Roman"/>
          <w:sz w:val="30"/>
          <w:szCs w:val="30"/>
        </w:rPr>
        <w:t>у</w:t>
      </w:r>
      <w:r w:rsidRPr="00912EBE">
        <w:rPr>
          <w:rFonts w:ascii="Times New Roman" w:hAnsi="Times New Roman" w:cs="Times New Roman"/>
          <w:sz w:val="30"/>
          <w:szCs w:val="30"/>
        </w:rPr>
        <w:t xml:space="preserve">смотрены расходы на оснащение медицинских блоков учреждений </w:t>
      </w:r>
      <w:r w:rsidR="00912EBE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>медицинскими изделиями и оборудованием, текущее техническое</w:t>
      </w:r>
      <w:r w:rsidR="00912EBE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обслуживание, ремонт, замену неисправных элементов системы отопл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ния, водоснабжения, вентиляции, электрики, пропитку огнезащитным составом деревянных конструкций, промывку систем отопления</w:t>
      </w:r>
      <w:r w:rsidR="00912EBE" w:rsidRPr="00912EB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и т.д. в образовательных учреждениях в соответствии с утвержденным регламентом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4</w:t>
      </w:r>
      <w:r w:rsidR="00FF67C9" w:rsidRPr="00912EBE">
        <w:rPr>
          <w:rFonts w:ascii="Times New Roman" w:hAnsi="Times New Roman" w:cs="Times New Roman"/>
          <w:sz w:val="30"/>
          <w:szCs w:val="30"/>
        </w:rPr>
        <w:t> 30</w:t>
      </w:r>
      <w:r w:rsidR="00FE6CFF" w:rsidRPr="00912EBE">
        <w:rPr>
          <w:rFonts w:ascii="Times New Roman" w:hAnsi="Times New Roman" w:cs="Times New Roman"/>
          <w:sz w:val="30"/>
          <w:szCs w:val="30"/>
        </w:rPr>
        <w:t>3 679,56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1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4</w:t>
      </w:r>
      <w:r w:rsidR="00FE6CFF" w:rsidRPr="00912EBE">
        <w:rPr>
          <w:rFonts w:ascii="Times New Roman" w:hAnsi="Times New Roman" w:cs="Times New Roman"/>
          <w:sz w:val="30"/>
          <w:szCs w:val="30"/>
        </w:rPr>
        <w:t>81 124,</w:t>
      </w:r>
      <w:r w:rsidR="008C3632" w:rsidRPr="00912EBE">
        <w:rPr>
          <w:rFonts w:ascii="Times New Roman" w:hAnsi="Times New Roman" w:cs="Times New Roman"/>
          <w:sz w:val="30"/>
          <w:szCs w:val="30"/>
        </w:rPr>
        <w:t xml:space="preserve">90 </w:t>
      </w:r>
      <w:r w:rsidRPr="00912EBE">
        <w:rPr>
          <w:rFonts w:ascii="Times New Roman" w:hAnsi="Times New Roman" w:cs="Times New Roman"/>
          <w:sz w:val="30"/>
          <w:szCs w:val="30"/>
        </w:rPr>
        <w:t>тыс. рублей в 2021 году, 1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="00FF67C9" w:rsidRPr="00912EBE">
        <w:rPr>
          <w:rFonts w:ascii="Times New Roman" w:hAnsi="Times New Roman" w:cs="Times New Roman"/>
          <w:sz w:val="30"/>
          <w:szCs w:val="30"/>
        </w:rPr>
        <w:t>42</w:t>
      </w:r>
      <w:r w:rsidRPr="00912EBE">
        <w:rPr>
          <w:rFonts w:ascii="Times New Roman" w:hAnsi="Times New Roman" w:cs="Times New Roman"/>
          <w:sz w:val="30"/>
          <w:szCs w:val="30"/>
        </w:rPr>
        <w:t>7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476,39 тыс. рублей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12EBE">
        <w:rPr>
          <w:rFonts w:ascii="Times New Roman" w:hAnsi="Times New Roman" w:cs="Times New Roman"/>
          <w:sz w:val="30"/>
          <w:szCs w:val="30"/>
        </w:rPr>
        <w:t>в 2022 году, 1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395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078,27 тыс. рублей в 2023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2.2. Подготовка к новому учебному году.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ежегодно предусматриваются ра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>ходы, связанные с проведением ремонтов помещений муниципальных образовательных учреждений, реализующих образовательную програ</w:t>
      </w:r>
      <w:r w:rsidRPr="00912EBE">
        <w:rPr>
          <w:rFonts w:ascii="Times New Roman" w:hAnsi="Times New Roman" w:cs="Times New Roman"/>
          <w:sz w:val="30"/>
          <w:szCs w:val="30"/>
        </w:rPr>
        <w:t>м</w:t>
      </w:r>
      <w:r w:rsidRPr="00912EBE">
        <w:rPr>
          <w:rFonts w:ascii="Times New Roman" w:hAnsi="Times New Roman" w:cs="Times New Roman"/>
          <w:sz w:val="30"/>
          <w:szCs w:val="30"/>
        </w:rPr>
        <w:t xml:space="preserve">му общего образования, осуществляются мероприятия по устранению предписаний надзорных органов, а также другие расходы, связанные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lastRenderedPageBreak/>
        <w:t>с подготовкой муниципальных образовательных учреждений к новому учебному году.</w:t>
      </w:r>
      <w:proofErr w:type="gramEnd"/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роприятия, составляет </w:t>
      </w:r>
      <w:r w:rsidR="00FE6CFF" w:rsidRPr="00912EBE">
        <w:rPr>
          <w:rFonts w:ascii="Times New Roman" w:hAnsi="Times New Roman" w:cs="Times New Roman"/>
          <w:sz w:val="30"/>
          <w:szCs w:val="30"/>
        </w:rPr>
        <w:t>74 823,28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</w:t>
      </w:r>
      <w:r w:rsidR="00FE6CFF" w:rsidRPr="00912EBE">
        <w:rPr>
          <w:rFonts w:ascii="Times New Roman" w:hAnsi="Times New Roman" w:cs="Times New Roman"/>
          <w:sz w:val="30"/>
          <w:szCs w:val="30"/>
        </w:rPr>
        <w:t>30 409,70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2</w:t>
      </w:r>
      <w:r w:rsidR="00FE6CFF" w:rsidRPr="00912EBE">
        <w:rPr>
          <w:rFonts w:ascii="Times New Roman" w:hAnsi="Times New Roman" w:cs="Times New Roman"/>
          <w:sz w:val="30"/>
          <w:szCs w:val="30"/>
        </w:rPr>
        <w:t>2 647,69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2022 году,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</w:t>
      </w:r>
      <w:r w:rsidRPr="00912EBE">
        <w:rPr>
          <w:rFonts w:ascii="Times New Roman" w:hAnsi="Times New Roman" w:cs="Times New Roman"/>
          <w:sz w:val="30"/>
          <w:szCs w:val="30"/>
        </w:rPr>
        <w:t>21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765,89 тыс. рублей в 2023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2.3. Обеспечение безопасности жизнедеятельности муниципальных учреждений.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указанного мероприятия планируется выполнить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приятия, направленные на устранение предписаний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Госпожнадзора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, Тепловой инспекции,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Ростехнадзора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ремонт кровли, замена окон, ремонт системы отопления и вентиляции, а также прочие работы.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12</w:t>
      </w:r>
      <w:r w:rsidR="00FE6CFF" w:rsidRPr="00912EBE">
        <w:rPr>
          <w:rFonts w:ascii="Times New Roman" w:hAnsi="Times New Roman" w:cs="Times New Roman"/>
          <w:sz w:val="30"/>
          <w:szCs w:val="30"/>
        </w:rPr>
        <w:t>7 995,44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5</w:t>
      </w:r>
      <w:r w:rsidR="00FE6CFF" w:rsidRPr="00912EBE">
        <w:rPr>
          <w:rFonts w:ascii="Times New Roman" w:hAnsi="Times New Roman" w:cs="Times New Roman"/>
          <w:sz w:val="30"/>
          <w:szCs w:val="30"/>
        </w:rPr>
        <w:t>4 935,12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36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530,16 тыс. рублей в 2022 году,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</w:t>
      </w:r>
      <w:r w:rsidRPr="00912EBE">
        <w:rPr>
          <w:rFonts w:ascii="Times New Roman" w:hAnsi="Times New Roman" w:cs="Times New Roman"/>
          <w:sz w:val="30"/>
          <w:szCs w:val="30"/>
        </w:rPr>
        <w:t>36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530,16 тыс. рублей в 2023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2.4. Создание и укрепление материально-технической базы.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предусматривает укрепление материально-технической базы общеобразовательных учреждений, что позволит обеспечить надлежащие условия и повышение качества предоставления образовательных услуг.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общеобразовательные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</w:t>
      </w:r>
      <w:r w:rsidR="00C00DE0" w:rsidRPr="00912EB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мероприятия, составляет </w:t>
      </w:r>
      <w:r w:rsidR="00F67E39" w:rsidRPr="00912EBE">
        <w:rPr>
          <w:rFonts w:ascii="Times New Roman" w:hAnsi="Times New Roman" w:cs="Times New Roman"/>
          <w:sz w:val="30"/>
          <w:szCs w:val="30"/>
        </w:rPr>
        <w:t>336 812,60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FE6CFF" w:rsidRPr="00912EBE">
        <w:rPr>
          <w:rFonts w:ascii="Times New Roman" w:hAnsi="Times New Roman" w:cs="Times New Roman"/>
          <w:sz w:val="30"/>
          <w:szCs w:val="30"/>
        </w:rPr>
        <w:t>,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C00DE0" w:rsidRPr="00912EBE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по годам: 115 312,60 тыс. рублей в 2021 году, </w:t>
      </w:r>
      <w:r w:rsidR="00F67E39" w:rsidRPr="00912EBE">
        <w:rPr>
          <w:rFonts w:ascii="Times New Roman" w:hAnsi="Times New Roman" w:cs="Times New Roman"/>
          <w:sz w:val="30"/>
          <w:szCs w:val="30"/>
        </w:rPr>
        <w:t>221 500</w:t>
      </w:r>
      <w:r w:rsidR="00FE6CFF" w:rsidRPr="00912EBE">
        <w:rPr>
          <w:rFonts w:ascii="Times New Roman" w:hAnsi="Times New Roman" w:cs="Times New Roman"/>
          <w:sz w:val="30"/>
          <w:szCs w:val="30"/>
        </w:rPr>
        <w:t>,00 тыс. рублей</w:t>
      </w:r>
      <w:r w:rsidR="00C00DE0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в 2022 году</w:t>
      </w:r>
      <w:r w:rsidRPr="00912EBE">
        <w:rPr>
          <w:rFonts w:ascii="Times New Roman" w:hAnsi="Times New Roman" w:cs="Times New Roman"/>
          <w:sz w:val="30"/>
          <w:szCs w:val="30"/>
        </w:rPr>
        <w:t>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мероприятие 2.5. Создание дополнительных мест в общеобразов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тельных учреждениях в рамках реализации бюджетных инвестиций.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мероприятий, предусмотренных адресной инвестицио</w:t>
      </w:r>
      <w:r w:rsidRPr="00912EBE">
        <w:rPr>
          <w:rFonts w:ascii="Times New Roman" w:hAnsi="Times New Roman" w:cs="Times New Roman"/>
          <w:sz w:val="30"/>
          <w:szCs w:val="30"/>
        </w:rPr>
        <w:t>н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ной программой города, в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2021–2022 </w:t>
      </w:r>
      <w:r w:rsidRPr="00912EBE">
        <w:rPr>
          <w:rFonts w:ascii="Times New Roman" w:hAnsi="Times New Roman" w:cs="Times New Roman"/>
          <w:sz w:val="30"/>
          <w:szCs w:val="30"/>
        </w:rPr>
        <w:t>годах планируется проведение р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бот по проектированию строительства двух общеобразовательных учреждений, по проектированию реконструкции одного общеобразов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тельного учреждения и реконструкции одного общеобразовательного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Данное мероприятие направлено на снижение дефицита мест</w:t>
      </w:r>
      <w:r w:rsidR="00C00DE0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в общеобразовательных учреждениях в районах массовой застройки жилья.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департамент градостроительства.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департамент гр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достроительства</w:t>
      </w:r>
      <w:r w:rsidR="00912EBE">
        <w:rPr>
          <w:rFonts w:ascii="Times New Roman" w:hAnsi="Times New Roman" w:cs="Times New Roman"/>
          <w:sz w:val="30"/>
          <w:szCs w:val="30"/>
        </w:rPr>
        <w:t>,</w:t>
      </w:r>
      <w:r w:rsidRPr="00912EBE">
        <w:rPr>
          <w:rFonts w:ascii="Times New Roman" w:hAnsi="Times New Roman" w:cs="Times New Roman"/>
          <w:sz w:val="30"/>
          <w:szCs w:val="30"/>
        </w:rPr>
        <w:t xml:space="preserve"> муниципальное казенное учреждение.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4</w:t>
      </w:r>
      <w:r w:rsidR="00FE6CFF" w:rsidRPr="00912EBE">
        <w:rPr>
          <w:rFonts w:ascii="Times New Roman" w:hAnsi="Times New Roman" w:cs="Times New Roman"/>
          <w:sz w:val="30"/>
          <w:szCs w:val="30"/>
        </w:rPr>
        <w:t>2 827,65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</w:t>
      </w:r>
      <w:r w:rsidR="00FE6CFF" w:rsidRPr="00912EBE">
        <w:rPr>
          <w:rFonts w:ascii="Times New Roman" w:hAnsi="Times New Roman" w:cs="Times New Roman"/>
          <w:sz w:val="30"/>
          <w:szCs w:val="30"/>
        </w:rPr>
        <w:t>36 960,36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5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867,29 тыс. рублей в 2022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2.6.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Обеспечение государственных гарантий реализ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 xml:space="preserve">ции прав на получение общедоступного и бесплатного начального </w:t>
      </w:r>
      <w:r w:rsidR="00C00DE0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>общего, основного общего, среднего общего образования в муниц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пальных общеобразовательных организациях, обеспечение дополн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тельного образования детей в муниципальных общеобразовательных организациях, за исключением обеспечения деятельности администр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тивно-хозяйственного, учебно-вспомогательного персонала и иных</w:t>
      </w:r>
      <w:r w:rsidR="00C00DE0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категорий работников образовательных организаций, участвующих </w:t>
      </w:r>
      <w:r w:rsidR="00C00DE0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>в реализации общеобразовательных программ в соответствии с фед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ральными государственными образовательными стандартами.</w:t>
      </w:r>
      <w:proofErr w:type="gramEnd"/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за счет сре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дств кр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>аевого бюджета предусматриваются расходы, связанные с обеспечением образовател</w:t>
      </w:r>
      <w:r w:rsidRPr="00912EBE">
        <w:rPr>
          <w:rFonts w:ascii="Times New Roman" w:hAnsi="Times New Roman" w:cs="Times New Roman"/>
          <w:sz w:val="30"/>
          <w:szCs w:val="30"/>
        </w:rPr>
        <w:t>ь</w:t>
      </w:r>
      <w:r w:rsidRPr="00912EBE">
        <w:rPr>
          <w:rFonts w:ascii="Times New Roman" w:hAnsi="Times New Roman" w:cs="Times New Roman"/>
          <w:sz w:val="30"/>
          <w:szCs w:val="30"/>
        </w:rPr>
        <w:t>ного процесса в общеобразовательных учреждениях города Красноя</w:t>
      </w:r>
      <w:r w:rsidRPr="00912EBE">
        <w:rPr>
          <w:rFonts w:ascii="Times New Roman" w:hAnsi="Times New Roman" w:cs="Times New Roman"/>
          <w:sz w:val="30"/>
          <w:szCs w:val="30"/>
        </w:rPr>
        <w:t>р</w:t>
      </w:r>
      <w:r w:rsidRPr="00912EBE">
        <w:rPr>
          <w:rFonts w:ascii="Times New Roman" w:hAnsi="Times New Roman" w:cs="Times New Roman"/>
          <w:sz w:val="30"/>
          <w:szCs w:val="30"/>
        </w:rPr>
        <w:t>ска, реализующих образовательную программу общего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Красноярского края.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указанного </w:t>
      </w:r>
      <w:r w:rsidR="00C00DE0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>мероприятия, составляет 14</w:t>
      </w:r>
      <w:r w:rsidR="00FE6CFF" w:rsidRPr="00912EBE">
        <w:rPr>
          <w:rFonts w:ascii="Times New Roman" w:hAnsi="Times New Roman" w:cs="Times New Roman"/>
          <w:sz w:val="30"/>
          <w:szCs w:val="30"/>
        </w:rPr>
        <w:t> 388 504,47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дам: 4</w:t>
      </w:r>
      <w:r w:rsidR="00FE6CFF" w:rsidRPr="00912EBE">
        <w:rPr>
          <w:rFonts w:ascii="Times New Roman" w:hAnsi="Times New Roman" w:cs="Times New Roman"/>
          <w:sz w:val="30"/>
          <w:szCs w:val="30"/>
        </w:rPr>
        <w:t> 837 133,87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4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775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685,30 тыс. рублей </w:t>
      </w:r>
      <w:r w:rsidR="00C00DE0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>в 2022 году, 4</w:t>
      </w:r>
      <w:r w:rsidR="00FE6CFF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775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685,30 тыс. рублей в 2023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мероприятие 2.7. Обеспечение питанием, одеждой, обувью, мя</w:t>
      </w:r>
      <w:r w:rsidRPr="00912EBE">
        <w:rPr>
          <w:rFonts w:ascii="Times New Roman" w:hAnsi="Times New Roman" w:cs="Times New Roman"/>
          <w:sz w:val="30"/>
          <w:szCs w:val="30"/>
        </w:rPr>
        <w:t>г</w:t>
      </w:r>
      <w:r w:rsidRPr="00912EBE">
        <w:rPr>
          <w:rFonts w:ascii="Times New Roman" w:hAnsi="Times New Roman" w:cs="Times New Roman"/>
          <w:sz w:val="30"/>
          <w:szCs w:val="30"/>
        </w:rPr>
        <w:t>ким и жестким инвентарем обучающихся с ограниченными возможн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стями здоровья, проживающих в интернатах муниципальных образов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тельных организаций.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за счет сре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дств кр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>аевого бюджета планируется обеспечение питанием, одеждой, обувью, мягким и жес</w:t>
      </w:r>
      <w:r w:rsidRPr="00912EBE">
        <w:rPr>
          <w:rFonts w:ascii="Times New Roman" w:hAnsi="Times New Roman" w:cs="Times New Roman"/>
          <w:sz w:val="30"/>
          <w:szCs w:val="30"/>
        </w:rPr>
        <w:t>т</w:t>
      </w:r>
      <w:r w:rsidRPr="00912EBE">
        <w:rPr>
          <w:rFonts w:ascii="Times New Roman" w:hAnsi="Times New Roman" w:cs="Times New Roman"/>
          <w:sz w:val="30"/>
          <w:szCs w:val="30"/>
        </w:rPr>
        <w:t xml:space="preserve">ким инвентарем детей с ограниченными возможностями здоровья,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обучающихся и </w:t>
      </w:r>
      <w:r w:rsidR="009C403C" w:rsidRPr="00912EBE">
        <w:rPr>
          <w:rFonts w:ascii="Times New Roman" w:hAnsi="Times New Roman" w:cs="Times New Roman"/>
          <w:sz w:val="30"/>
          <w:szCs w:val="30"/>
        </w:rPr>
        <w:t xml:space="preserve">проживающих в школе-интернате № </w:t>
      </w:r>
      <w:r w:rsidRPr="00912EBE">
        <w:rPr>
          <w:rFonts w:ascii="Times New Roman" w:hAnsi="Times New Roman" w:cs="Times New Roman"/>
          <w:sz w:val="30"/>
          <w:szCs w:val="30"/>
        </w:rPr>
        <w:t xml:space="preserve">1. Планируемое количество таких учащихся </w:t>
      </w:r>
      <w:r w:rsidR="00654AFB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55 человек.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Исполнителем данного мероприятия является муниципальное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12EBE">
        <w:rPr>
          <w:rFonts w:ascii="Times New Roman" w:hAnsi="Times New Roman" w:cs="Times New Roman"/>
          <w:sz w:val="30"/>
          <w:szCs w:val="30"/>
        </w:rPr>
        <w:t>общеобразовательное учреждение.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Красноярского края.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14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973,00 тыс. рублей, в том числе по годам: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4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991,00 тыс. рублей в 2021 году, 4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991,00 тыс. рублей в 2022 году,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12EBE">
        <w:rPr>
          <w:rFonts w:ascii="Times New Roman" w:hAnsi="Times New Roman" w:cs="Times New Roman"/>
          <w:sz w:val="30"/>
          <w:szCs w:val="30"/>
        </w:rPr>
        <w:t>4</w:t>
      </w:r>
      <w:r w:rsidR="00FE6CFF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991,00 тыс. рублей в 2023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2.8.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Обеспечение государственных гарантий реализ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 xml:space="preserve">ции прав на получение общедоступного и бесплатного начального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>общего, основного общего, среднего общего образования в муниц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пальных общеобразовательных организациях, обеспечение дополн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</w:t>
      </w:r>
      <w:r w:rsidRPr="00912EBE">
        <w:rPr>
          <w:rFonts w:ascii="Times New Roman" w:hAnsi="Times New Roman" w:cs="Times New Roman"/>
          <w:sz w:val="30"/>
          <w:szCs w:val="30"/>
        </w:rPr>
        <w:t>у</w:t>
      </w:r>
      <w:r w:rsidRPr="00912EBE">
        <w:rPr>
          <w:rFonts w:ascii="Times New Roman" w:hAnsi="Times New Roman" w:cs="Times New Roman"/>
          <w:sz w:val="30"/>
          <w:szCs w:val="30"/>
        </w:rPr>
        <w:t>дарственными образовательными стандартами.</w:t>
      </w:r>
      <w:proofErr w:type="gramEnd"/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за счет сре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дств кр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>аевого бюджета предусматриваются расходы по оказанию муниципальных услуг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по предоставлению начального общего, основного общего, среднего (полного) общего образования по общеобразовательным программам муниципальными общеобразовательными учреждениями, связанные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с организацией административной, финансовой, медицинской и учебно-вспомогательной деятельности в образовательных учреждениях города Красноярска.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Красноярского края.</w:t>
      </w:r>
    </w:p>
    <w:p w:rsidR="00654AFB" w:rsidRPr="00912EBE" w:rsidRDefault="00654AFB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Общая сумма средств, выделенных на реализацию указанного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мероприятия, составляет 3</w:t>
      </w:r>
      <w:r w:rsidR="00512C23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13</w:t>
      </w:r>
      <w:r w:rsidR="00512C23" w:rsidRPr="00912EBE">
        <w:rPr>
          <w:rFonts w:ascii="Times New Roman" w:hAnsi="Times New Roman" w:cs="Times New Roman"/>
          <w:sz w:val="30"/>
          <w:szCs w:val="30"/>
        </w:rPr>
        <w:t>4 570,61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дам: 1</w:t>
      </w:r>
      <w:r w:rsidR="00512C23" w:rsidRPr="00912EBE">
        <w:rPr>
          <w:rFonts w:ascii="Times New Roman" w:hAnsi="Times New Roman" w:cs="Times New Roman"/>
          <w:sz w:val="30"/>
          <w:szCs w:val="30"/>
        </w:rPr>
        <w:t> 050 875,21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1</w:t>
      </w:r>
      <w:r w:rsidR="00512C23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041</w:t>
      </w:r>
      <w:r w:rsidR="00512C23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847,70 тыс. рублей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в 2022 году, 1</w:t>
      </w:r>
      <w:r w:rsidR="00512C23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041</w:t>
      </w:r>
      <w:r w:rsidR="00512C23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847,70 тыс. рублей в 2023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2.9. Обеспечение образовательных организаций </w:t>
      </w:r>
      <w:r w:rsidR="00912EB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12EBE">
        <w:rPr>
          <w:rFonts w:ascii="Times New Roman" w:hAnsi="Times New Roman" w:cs="Times New Roman"/>
          <w:sz w:val="30"/>
          <w:szCs w:val="30"/>
        </w:rPr>
        <w:t>материально-технической базой для внедрения цифровой образовател</w:t>
      </w:r>
      <w:r w:rsidRPr="00912EBE">
        <w:rPr>
          <w:rFonts w:ascii="Times New Roman" w:hAnsi="Times New Roman" w:cs="Times New Roman"/>
          <w:sz w:val="30"/>
          <w:szCs w:val="30"/>
        </w:rPr>
        <w:t>ь</w:t>
      </w:r>
      <w:r w:rsidRPr="00912EBE">
        <w:rPr>
          <w:rFonts w:ascii="Times New Roman" w:hAnsi="Times New Roman" w:cs="Times New Roman"/>
          <w:sz w:val="30"/>
          <w:szCs w:val="30"/>
        </w:rPr>
        <w:t>ной среды.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мероприятия планируется оснащение 40 муниципальных общеобразовательных организаций современным цифровым технолог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 xml:space="preserve">ческим оборудованием: 2022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год – </w:t>
      </w:r>
      <w:r w:rsidRPr="00912EBE">
        <w:rPr>
          <w:rFonts w:ascii="Times New Roman" w:hAnsi="Times New Roman" w:cs="Times New Roman"/>
          <w:sz w:val="30"/>
          <w:szCs w:val="30"/>
        </w:rPr>
        <w:t>11 общеобразовательных организ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 xml:space="preserve">ций, 2023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год – </w:t>
      </w:r>
      <w:r w:rsidRPr="00912EBE">
        <w:rPr>
          <w:rFonts w:ascii="Times New Roman" w:hAnsi="Times New Roman" w:cs="Times New Roman"/>
          <w:sz w:val="30"/>
          <w:szCs w:val="30"/>
        </w:rPr>
        <w:t>29 общеобразовательных организаций.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Запланированы средства на приобретение средств вычислительной техники, периферийного оборудования, программного обеспечения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и презентационного оборудования, что позволит обеспечить как доступ обучающихся, сотрудников и педагогических работников к цифровой образовательной инфраструктуре и контенту, так и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автоматизацию</w:t>
      </w:r>
      <w:proofErr w:type="gramEnd"/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и повышение эффективности организационно-управленческих проце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>сов в муниципальных общеобразовательных организациях.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Исполнителем данного мероприятия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указанного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12EBE">
        <w:rPr>
          <w:rFonts w:ascii="Times New Roman" w:hAnsi="Times New Roman" w:cs="Times New Roman"/>
          <w:sz w:val="30"/>
          <w:szCs w:val="30"/>
        </w:rPr>
        <w:t>мероприятия, составляет 5</w:t>
      </w:r>
      <w:r w:rsidR="00512C23" w:rsidRPr="00912EBE">
        <w:rPr>
          <w:rFonts w:ascii="Times New Roman" w:hAnsi="Times New Roman" w:cs="Times New Roman"/>
          <w:sz w:val="30"/>
          <w:szCs w:val="30"/>
        </w:rPr>
        <w:t>8 181,13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средства бюджета города </w:t>
      </w:r>
      <w:r w:rsidR="00512C23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512C23" w:rsidRPr="00912EBE">
        <w:rPr>
          <w:rFonts w:ascii="Times New Roman" w:hAnsi="Times New Roman" w:cs="Times New Roman"/>
          <w:sz w:val="30"/>
          <w:szCs w:val="30"/>
        </w:rPr>
        <w:t>1 745,50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средства краевого бюджета </w:t>
      </w:r>
      <w:r w:rsidR="00512C23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512C23" w:rsidRPr="00912EBE">
        <w:rPr>
          <w:rFonts w:ascii="Times New Roman" w:hAnsi="Times New Roman" w:cs="Times New Roman"/>
          <w:sz w:val="30"/>
          <w:szCs w:val="30"/>
        </w:rPr>
        <w:t>5 930,09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средства федерального бюджета </w:t>
      </w:r>
      <w:r w:rsidR="00512C23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912EBE">
        <w:rPr>
          <w:rFonts w:ascii="Times New Roman" w:hAnsi="Times New Roman" w:cs="Times New Roman"/>
          <w:sz w:val="30"/>
          <w:szCs w:val="30"/>
        </w:rPr>
        <w:t>50</w:t>
      </w:r>
      <w:r w:rsidR="00512C23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505,54 тыс. рублей, из них:</w:t>
      </w:r>
      <w:proofErr w:type="gramEnd"/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в 2021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году – </w:t>
      </w:r>
      <w:r w:rsidRPr="00912EBE">
        <w:rPr>
          <w:rFonts w:ascii="Times New Roman" w:hAnsi="Times New Roman" w:cs="Times New Roman"/>
          <w:sz w:val="30"/>
          <w:szCs w:val="30"/>
        </w:rPr>
        <w:t>0,00 тыс. рублей;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 xml:space="preserve">в 2022 году </w:t>
      </w:r>
      <w:r w:rsidR="00512C23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14</w:t>
      </w:r>
      <w:r w:rsidR="00512C23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938,74 тыс. рублей, в том числе средства бюджета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города – </w:t>
      </w:r>
      <w:r w:rsidRPr="00912EBE">
        <w:rPr>
          <w:rFonts w:ascii="Times New Roman" w:hAnsi="Times New Roman" w:cs="Times New Roman"/>
          <w:sz w:val="30"/>
          <w:szCs w:val="30"/>
        </w:rPr>
        <w:t xml:space="preserve">448,20 тыс. рублей, средства краевого бюджета </w:t>
      </w:r>
      <w:r w:rsidR="00512C23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Pr="00912EBE">
        <w:rPr>
          <w:rFonts w:ascii="Times New Roman" w:hAnsi="Times New Roman" w:cs="Times New Roman"/>
          <w:sz w:val="30"/>
          <w:szCs w:val="30"/>
        </w:rPr>
        <w:t>1</w:t>
      </w:r>
      <w:r w:rsidR="00654AFB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 xml:space="preserve">611,94 тыс. рублей, средства федерального бюджета </w:t>
      </w:r>
      <w:r w:rsidR="00512C23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912EBE">
        <w:rPr>
          <w:rFonts w:ascii="Times New Roman" w:hAnsi="Times New Roman" w:cs="Times New Roman"/>
          <w:sz w:val="30"/>
          <w:szCs w:val="30"/>
        </w:rPr>
        <w:t>12</w:t>
      </w:r>
      <w:r w:rsidR="00512C23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878,60 тыс. рублей;</w:t>
      </w:r>
      <w:proofErr w:type="gramEnd"/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8C3632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40</w:t>
      </w:r>
      <w:r w:rsidR="008C3632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452,54 тыс. рублей, в том числе средства бюджета города </w:t>
      </w:r>
      <w:r w:rsidR="008C3632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1</w:t>
      </w:r>
      <w:r w:rsidR="00654AFB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 xml:space="preserve">213,60 тыс. рублей, средства краевого бюджета </w:t>
      </w:r>
      <w:r w:rsidR="008C3632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912EBE">
        <w:rPr>
          <w:rFonts w:ascii="Times New Roman" w:hAnsi="Times New Roman" w:cs="Times New Roman"/>
          <w:sz w:val="30"/>
          <w:szCs w:val="30"/>
        </w:rPr>
        <w:t>1</w:t>
      </w:r>
      <w:r w:rsidR="00654AFB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 xml:space="preserve">612,00 тыс. рублей; средства федерального бюджета </w:t>
      </w:r>
      <w:r w:rsidR="008C3632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Pr="00912EBE">
        <w:rPr>
          <w:rFonts w:ascii="Times New Roman" w:hAnsi="Times New Roman" w:cs="Times New Roman"/>
          <w:sz w:val="30"/>
          <w:szCs w:val="30"/>
        </w:rPr>
        <w:t>37</w:t>
      </w:r>
      <w:r w:rsidR="008C3632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626,94 тыс. рублей;</w:t>
      </w:r>
      <w:proofErr w:type="gramEnd"/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2.10. Создание новых мест в общеобразовательных организациях.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мероприятий, предусмотренных адресной инвестицио</w:t>
      </w:r>
      <w:r w:rsidRPr="00912EBE">
        <w:rPr>
          <w:rFonts w:ascii="Times New Roman" w:hAnsi="Times New Roman" w:cs="Times New Roman"/>
          <w:sz w:val="30"/>
          <w:szCs w:val="30"/>
        </w:rPr>
        <w:t>н</w:t>
      </w:r>
      <w:r w:rsidRPr="00912EBE">
        <w:rPr>
          <w:rFonts w:ascii="Times New Roman" w:hAnsi="Times New Roman" w:cs="Times New Roman"/>
          <w:sz w:val="30"/>
          <w:szCs w:val="30"/>
        </w:rPr>
        <w:t>ной програм</w:t>
      </w:r>
      <w:r w:rsidR="002335FB" w:rsidRPr="00912EBE">
        <w:rPr>
          <w:rFonts w:ascii="Times New Roman" w:hAnsi="Times New Roman" w:cs="Times New Roman"/>
          <w:sz w:val="30"/>
          <w:szCs w:val="30"/>
        </w:rPr>
        <w:t xml:space="preserve">мой города, в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2021–2022 </w:t>
      </w:r>
      <w:r w:rsidRPr="00912EBE">
        <w:rPr>
          <w:rFonts w:ascii="Times New Roman" w:hAnsi="Times New Roman" w:cs="Times New Roman"/>
          <w:sz w:val="30"/>
          <w:szCs w:val="30"/>
        </w:rPr>
        <w:t xml:space="preserve">годах планируется строительство </w:t>
      </w:r>
      <w:r w:rsidR="002335FB" w:rsidRPr="00912EBE">
        <w:rPr>
          <w:rFonts w:ascii="Times New Roman" w:hAnsi="Times New Roman" w:cs="Times New Roman"/>
          <w:sz w:val="30"/>
          <w:szCs w:val="30"/>
        </w:rPr>
        <w:t xml:space="preserve">одного здания под </w:t>
      </w:r>
      <w:r w:rsidRPr="00912EBE">
        <w:rPr>
          <w:rFonts w:ascii="Times New Roman" w:hAnsi="Times New Roman" w:cs="Times New Roman"/>
          <w:sz w:val="30"/>
          <w:szCs w:val="30"/>
        </w:rPr>
        <w:t>общеобразовательн</w:t>
      </w:r>
      <w:r w:rsidR="002335FB" w:rsidRPr="00912EBE">
        <w:rPr>
          <w:rFonts w:ascii="Times New Roman" w:hAnsi="Times New Roman" w:cs="Times New Roman"/>
          <w:sz w:val="30"/>
          <w:szCs w:val="30"/>
        </w:rPr>
        <w:t>ую организацию.</w:t>
      </w:r>
    </w:p>
    <w:p w:rsidR="00205E80" w:rsidRPr="00912EBE" w:rsidRDefault="00205E80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Данное мероприятие направлено на снижение дефицита мест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в общеобразовательных учреждениях в районах массовой застройки жилья.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департамент градостроительства.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департамент гр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достроительства</w:t>
      </w:r>
      <w:r w:rsidR="00912EBE">
        <w:rPr>
          <w:rFonts w:ascii="Times New Roman" w:hAnsi="Times New Roman" w:cs="Times New Roman"/>
          <w:sz w:val="30"/>
          <w:szCs w:val="30"/>
        </w:rPr>
        <w:t>,</w:t>
      </w:r>
      <w:r w:rsidRPr="00912EBE">
        <w:rPr>
          <w:rFonts w:ascii="Times New Roman" w:hAnsi="Times New Roman" w:cs="Times New Roman"/>
          <w:sz w:val="30"/>
          <w:szCs w:val="30"/>
        </w:rPr>
        <w:t xml:space="preserve"> муниципальное казенное учреждение.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</w:t>
      </w:r>
      <w:r w:rsidR="00C21AE0" w:rsidRPr="00912EBE">
        <w:rPr>
          <w:rFonts w:ascii="Times New Roman" w:hAnsi="Times New Roman" w:cs="Times New Roman"/>
          <w:sz w:val="30"/>
          <w:szCs w:val="30"/>
        </w:rPr>
        <w:t> 158 694,80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средства бюджета города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3</w:t>
      </w:r>
      <w:r w:rsidR="00C21AE0" w:rsidRPr="00912EBE">
        <w:rPr>
          <w:rFonts w:ascii="Times New Roman" w:hAnsi="Times New Roman" w:cs="Times New Roman"/>
          <w:sz w:val="30"/>
          <w:szCs w:val="30"/>
        </w:rPr>
        <w:t>47,60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средства краевого бюджета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C21AE0" w:rsidRPr="00912EBE">
        <w:rPr>
          <w:rFonts w:ascii="Times New Roman" w:hAnsi="Times New Roman" w:cs="Times New Roman"/>
          <w:sz w:val="30"/>
          <w:szCs w:val="30"/>
        </w:rPr>
        <w:t>400 992,00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средства федерального бюджета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912EBE">
        <w:rPr>
          <w:rFonts w:ascii="Times New Roman" w:hAnsi="Times New Roman" w:cs="Times New Roman"/>
          <w:sz w:val="30"/>
          <w:szCs w:val="30"/>
        </w:rPr>
        <w:t>757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355,20 тыс. рублей, из них:</w:t>
      </w:r>
      <w:proofErr w:type="gramEnd"/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 xml:space="preserve">в 2021 году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563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474,94 тыс. рублей, в том числе средства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бюджета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города – </w:t>
      </w:r>
      <w:r w:rsidRPr="00912EBE">
        <w:rPr>
          <w:rFonts w:ascii="Times New Roman" w:hAnsi="Times New Roman" w:cs="Times New Roman"/>
          <w:sz w:val="30"/>
          <w:szCs w:val="30"/>
        </w:rPr>
        <w:t xml:space="preserve">169,04 тыс. рублей, средства краевого бюджета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183</w:t>
      </w:r>
      <w:r w:rsidR="00654AFB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 xml:space="preserve">611,80 тыс. рублей, средства федерального бюджета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912EBE">
        <w:rPr>
          <w:rFonts w:ascii="Times New Roman" w:hAnsi="Times New Roman" w:cs="Times New Roman"/>
          <w:sz w:val="30"/>
          <w:szCs w:val="30"/>
        </w:rPr>
        <w:t>379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694,10 тыс. рублей;</w:t>
      </w:r>
      <w:proofErr w:type="gramEnd"/>
    </w:p>
    <w:p w:rsidR="00AF1E43" w:rsidRPr="00912EBE" w:rsidRDefault="00912EBE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AF1E43" w:rsidRPr="00912EBE">
        <w:rPr>
          <w:rFonts w:ascii="Times New Roman" w:hAnsi="Times New Roman" w:cs="Times New Roman"/>
          <w:sz w:val="30"/>
          <w:szCs w:val="30"/>
        </w:rPr>
        <w:t xml:space="preserve">2022 году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="00AF1E43" w:rsidRPr="00912EBE">
        <w:rPr>
          <w:rFonts w:ascii="Times New Roman" w:hAnsi="Times New Roman" w:cs="Times New Roman"/>
          <w:sz w:val="30"/>
          <w:szCs w:val="30"/>
        </w:rPr>
        <w:t xml:space="preserve"> 595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AF1E43" w:rsidRPr="00912EBE">
        <w:rPr>
          <w:rFonts w:ascii="Times New Roman" w:hAnsi="Times New Roman" w:cs="Times New Roman"/>
          <w:sz w:val="30"/>
          <w:szCs w:val="30"/>
        </w:rPr>
        <w:t xml:space="preserve">219,86 тыс. рублей, в том числе средства </w:t>
      </w:r>
      <w:proofErr w:type="spellStart"/>
      <w:r w:rsidR="00AF1E43" w:rsidRPr="00912EBE">
        <w:rPr>
          <w:rFonts w:ascii="Times New Roman" w:hAnsi="Times New Roman" w:cs="Times New Roman"/>
          <w:sz w:val="30"/>
          <w:szCs w:val="30"/>
        </w:rPr>
        <w:t>бю</w:t>
      </w:r>
      <w:proofErr w:type="gramStart"/>
      <w:r w:rsidR="00AF1E43" w:rsidRPr="00912EBE">
        <w:rPr>
          <w:rFonts w:ascii="Times New Roman" w:hAnsi="Times New Roman" w:cs="Times New Roman"/>
          <w:sz w:val="30"/>
          <w:szCs w:val="30"/>
        </w:rPr>
        <w:t>д</w:t>
      </w:r>
      <w:proofErr w:type="spellEnd"/>
      <w:r w:rsidR="00654AFB" w:rsidRPr="00912EBE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="00AF1E43" w:rsidRPr="00912EBE">
        <w:rPr>
          <w:rFonts w:ascii="Times New Roman" w:hAnsi="Times New Roman" w:cs="Times New Roman"/>
          <w:sz w:val="30"/>
          <w:szCs w:val="30"/>
        </w:rPr>
        <w:t>жета</w:t>
      </w:r>
      <w:proofErr w:type="spellEnd"/>
      <w:r w:rsidR="00AF1E43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города – </w:t>
      </w:r>
      <w:r w:rsidR="00AF1E43" w:rsidRPr="00912EBE">
        <w:rPr>
          <w:rFonts w:ascii="Times New Roman" w:hAnsi="Times New Roman" w:cs="Times New Roman"/>
          <w:sz w:val="30"/>
          <w:szCs w:val="30"/>
        </w:rPr>
        <w:t xml:space="preserve">178,56 тыс. рублей, средства краевого бюджета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="00AF1E43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F1E43" w:rsidRPr="00912EBE">
        <w:rPr>
          <w:rFonts w:ascii="Times New Roman" w:hAnsi="Times New Roman" w:cs="Times New Roman"/>
          <w:sz w:val="30"/>
          <w:szCs w:val="30"/>
        </w:rPr>
        <w:t>217</w:t>
      </w:r>
      <w:r w:rsidR="00654AFB" w:rsidRPr="00912EBE">
        <w:rPr>
          <w:rFonts w:ascii="Times New Roman" w:hAnsi="Times New Roman" w:cs="Times New Roman"/>
          <w:sz w:val="30"/>
          <w:szCs w:val="30"/>
        </w:rPr>
        <w:t> </w:t>
      </w:r>
      <w:r w:rsidR="00AF1E43" w:rsidRPr="00912EBE">
        <w:rPr>
          <w:rFonts w:ascii="Times New Roman" w:hAnsi="Times New Roman" w:cs="Times New Roman"/>
          <w:sz w:val="30"/>
          <w:szCs w:val="30"/>
        </w:rPr>
        <w:t xml:space="preserve">380,20 тыс. рублей, средства федерального бюджета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="00AF1E43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AF1E43" w:rsidRPr="00912EBE">
        <w:rPr>
          <w:rFonts w:ascii="Times New Roman" w:hAnsi="Times New Roman" w:cs="Times New Roman"/>
          <w:sz w:val="30"/>
          <w:szCs w:val="30"/>
        </w:rPr>
        <w:t>377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AF1E43" w:rsidRPr="00912EBE">
        <w:rPr>
          <w:rFonts w:ascii="Times New Roman" w:hAnsi="Times New Roman" w:cs="Times New Roman"/>
          <w:sz w:val="30"/>
          <w:szCs w:val="30"/>
        </w:rPr>
        <w:t>661,10 тыс. рублей;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2.11. </w:t>
      </w:r>
      <w:r w:rsidR="00583BB0" w:rsidRPr="00912EBE">
        <w:rPr>
          <w:rFonts w:ascii="Times New Roman" w:hAnsi="Times New Roman" w:cs="Times New Roman"/>
          <w:sz w:val="30"/>
          <w:szCs w:val="30"/>
        </w:rPr>
        <w:t>Приведение зданий и сооружений общеобраз</w:t>
      </w:r>
      <w:r w:rsidR="00583BB0" w:rsidRPr="00912EBE">
        <w:rPr>
          <w:rFonts w:ascii="Times New Roman" w:hAnsi="Times New Roman" w:cs="Times New Roman"/>
          <w:sz w:val="30"/>
          <w:szCs w:val="30"/>
        </w:rPr>
        <w:t>о</w:t>
      </w:r>
      <w:r w:rsidR="00583BB0" w:rsidRPr="00912EBE">
        <w:rPr>
          <w:rFonts w:ascii="Times New Roman" w:hAnsi="Times New Roman" w:cs="Times New Roman"/>
          <w:sz w:val="30"/>
          <w:szCs w:val="30"/>
        </w:rPr>
        <w:t xml:space="preserve">вательных организаций в соответствие с требованиями </w:t>
      </w:r>
      <w:proofErr w:type="spellStart"/>
      <w:proofErr w:type="gramStart"/>
      <w:r w:rsidR="00583BB0" w:rsidRPr="00912EBE">
        <w:rPr>
          <w:rFonts w:ascii="Times New Roman" w:hAnsi="Times New Roman" w:cs="Times New Roman"/>
          <w:sz w:val="30"/>
          <w:szCs w:val="30"/>
        </w:rPr>
        <w:t>законо</w:t>
      </w:r>
      <w:r w:rsidR="00654AFB" w:rsidRPr="00912EBE">
        <w:rPr>
          <w:rFonts w:ascii="Times New Roman" w:hAnsi="Times New Roman" w:cs="Times New Roman"/>
          <w:sz w:val="30"/>
          <w:szCs w:val="30"/>
        </w:rPr>
        <w:t>-</w:t>
      </w:r>
      <w:r w:rsidR="00583BB0" w:rsidRPr="00912EBE">
        <w:rPr>
          <w:rFonts w:ascii="Times New Roman" w:hAnsi="Times New Roman" w:cs="Times New Roman"/>
          <w:sz w:val="30"/>
          <w:szCs w:val="30"/>
        </w:rPr>
        <w:t>дательства</w:t>
      </w:r>
      <w:proofErr w:type="spellEnd"/>
      <w:proofErr w:type="gramEnd"/>
      <w:r w:rsidR="00583BB0" w:rsidRPr="00912EBE">
        <w:rPr>
          <w:rFonts w:ascii="Times New Roman" w:hAnsi="Times New Roman" w:cs="Times New Roman"/>
          <w:sz w:val="30"/>
          <w:szCs w:val="30"/>
        </w:rPr>
        <w:t>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указанного мероприятия планируется выполнить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приятия, направленные на устранение предписаний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Госпожнадзора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, Тепловой инспекции,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Ростехнадзора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654AFB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ремонт кровли, замена окон, ремонт системы отопления и вентиляции, а также прочие работы.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12</w:t>
      </w:r>
      <w:r w:rsidR="00C21AE0" w:rsidRPr="00912EBE">
        <w:rPr>
          <w:rFonts w:ascii="Times New Roman" w:hAnsi="Times New Roman" w:cs="Times New Roman"/>
          <w:sz w:val="30"/>
          <w:szCs w:val="30"/>
        </w:rPr>
        <w:t>6 000,00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средства бюджета города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C21AE0" w:rsidRPr="00912EBE">
        <w:rPr>
          <w:rFonts w:ascii="Times New Roman" w:hAnsi="Times New Roman" w:cs="Times New Roman"/>
          <w:sz w:val="30"/>
          <w:szCs w:val="30"/>
        </w:rPr>
        <w:t>12 600</w:t>
      </w:r>
      <w:r w:rsidRPr="00912EBE">
        <w:rPr>
          <w:rFonts w:ascii="Times New Roman" w:hAnsi="Times New Roman" w:cs="Times New Roman"/>
          <w:sz w:val="30"/>
          <w:szCs w:val="30"/>
        </w:rPr>
        <w:t xml:space="preserve">,00 тыс. рублей, средства краевого бюджета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113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400,00 тыс. рублей, из них: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в 2021 году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4</w:t>
      </w:r>
      <w:r w:rsidR="00C21AE0" w:rsidRPr="00912EBE">
        <w:rPr>
          <w:rFonts w:ascii="Times New Roman" w:hAnsi="Times New Roman" w:cs="Times New Roman"/>
          <w:sz w:val="30"/>
          <w:szCs w:val="30"/>
        </w:rPr>
        <w:t>2 000,</w:t>
      </w:r>
      <w:r w:rsidRPr="00912EBE">
        <w:rPr>
          <w:rFonts w:ascii="Times New Roman" w:hAnsi="Times New Roman" w:cs="Times New Roman"/>
          <w:sz w:val="30"/>
          <w:szCs w:val="30"/>
        </w:rPr>
        <w:t xml:space="preserve">00 тыс. рублей, в том числе средства бюджета города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C21AE0" w:rsidRPr="00912EBE">
        <w:rPr>
          <w:rFonts w:ascii="Times New Roman" w:hAnsi="Times New Roman" w:cs="Times New Roman"/>
          <w:sz w:val="30"/>
          <w:szCs w:val="30"/>
        </w:rPr>
        <w:t>4</w:t>
      </w:r>
      <w:r w:rsidR="00654AFB" w:rsidRPr="00912EBE">
        <w:rPr>
          <w:rFonts w:ascii="Times New Roman" w:hAnsi="Times New Roman" w:cs="Times New Roman"/>
          <w:sz w:val="30"/>
          <w:szCs w:val="30"/>
        </w:rPr>
        <w:t> </w:t>
      </w:r>
      <w:r w:rsidR="00C21AE0" w:rsidRPr="00912EBE">
        <w:rPr>
          <w:rFonts w:ascii="Times New Roman" w:hAnsi="Times New Roman" w:cs="Times New Roman"/>
          <w:sz w:val="30"/>
          <w:szCs w:val="30"/>
        </w:rPr>
        <w:t>200</w:t>
      </w:r>
      <w:r w:rsidRPr="00912EBE">
        <w:rPr>
          <w:rFonts w:ascii="Times New Roman" w:hAnsi="Times New Roman" w:cs="Times New Roman"/>
          <w:sz w:val="30"/>
          <w:szCs w:val="30"/>
        </w:rPr>
        <w:t xml:space="preserve">,00 тыс. рублей, средства краевого бюджета </w:t>
      </w:r>
      <w:r w:rsidR="00C21AE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912EBE">
        <w:rPr>
          <w:rFonts w:ascii="Times New Roman" w:hAnsi="Times New Roman" w:cs="Times New Roman"/>
          <w:sz w:val="30"/>
          <w:szCs w:val="30"/>
        </w:rPr>
        <w:t>37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800,00 тыс. рублей;</w:t>
      </w:r>
    </w:p>
    <w:p w:rsidR="00C21AE0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в 2022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году – </w:t>
      </w:r>
      <w:r w:rsidR="00C21AE0" w:rsidRPr="00912EBE">
        <w:rPr>
          <w:rFonts w:ascii="Times New Roman" w:hAnsi="Times New Roman" w:cs="Times New Roman"/>
          <w:sz w:val="30"/>
          <w:szCs w:val="30"/>
        </w:rPr>
        <w:t>42 000,00 тыс. рублей, в том чи</w:t>
      </w:r>
      <w:r w:rsidR="00654AFB" w:rsidRPr="00912EBE">
        <w:rPr>
          <w:rFonts w:ascii="Times New Roman" w:hAnsi="Times New Roman" w:cs="Times New Roman"/>
          <w:sz w:val="30"/>
          <w:szCs w:val="30"/>
        </w:rPr>
        <w:t>сле средства бюджета города – 4 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200,00 тыс. рублей, средства краевого бюджета –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C21AE0" w:rsidRPr="00912EBE">
        <w:rPr>
          <w:rFonts w:ascii="Times New Roman" w:hAnsi="Times New Roman" w:cs="Times New Roman"/>
          <w:sz w:val="30"/>
          <w:szCs w:val="30"/>
        </w:rPr>
        <w:t>37 800,00 тыс. рублей;</w:t>
      </w:r>
    </w:p>
    <w:p w:rsidR="00C21AE0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 xml:space="preserve">в 2023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году – </w:t>
      </w:r>
      <w:r w:rsidR="00C21AE0" w:rsidRPr="00912EBE">
        <w:rPr>
          <w:rFonts w:ascii="Times New Roman" w:hAnsi="Times New Roman" w:cs="Times New Roman"/>
          <w:sz w:val="30"/>
          <w:szCs w:val="30"/>
        </w:rPr>
        <w:t>42 000,00 тыс. рублей, в том числе средства бюджета города – 4</w:t>
      </w:r>
      <w:r w:rsidR="00654AFB" w:rsidRPr="00912EBE">
        <w:rPr>
          <w:rFonts w:ascii="Times New Roman" w:hAnsi="Times New Roman" w:cs="Times New Roman"/>
          <w:sz w:val="30"/>
          <w:szCs w:val="30"/>
        </w:rPr>
        <w:t> 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200,00 тыс. рублей, средства краевого бюджета –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C21AE0" w:rsidRPr="00912EBE">
        <w:rPr>
          <w:rFonts w:ascii="Times New Roman" w:hAnsi="Times New Roman" w:cs="Times New Roman"/>
          <w:sz w:val="30"/>
          <w:szCs w:val="30"/>
        </w:rPr>
        <w:t>37 800,00 тыс. рублей;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2.12. Создание дополнительных мест в общеобраз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вательных учреждениях за счет средств бюджета города в рамках ре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 xml:space="preserve">лизации национального проекта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Образование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мероприятий, предусмотренных адресной инвестицио</w:t>
      </w:r>
      <w:r w:rsidRPr="00912EBE">
        <w:rPr>
          <w:rFonts w:ascii="Times New Roman" w:hAnsi="Times New Roman" w:cs="Times New Roman"/>
          <w:sz w:val="30"/>
          <w:szCs w:val="30"/>
        </w:rPr>
        <w:t>н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ной программой города, в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2021–2022 </w:t>
      </w:r>
      <w:r w:rsidRPr="00912EBE">
        <w:rPr>
          <w:rFonts w:ascii="Times New Roman" w:hAnsi="Times New Roman" w:cs="Times New Roman"/>
          <w:sz w:val="30"/>
          <w:szCs w:val="30"/>
        </w:rPr>
        <w:t>годах планируется строительство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1 общеобразовательного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Данное мероприятие направлено на снижение дефицита мест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в общеобразовательных учреждениях в районах массовой застройки жилья.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департамент градостроительства.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департамент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градостроительства, муниципальное казенное учреждение.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548</w:t>
      </w:r>
      <w:r w:rsidR="00C21AE0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8</w:t>
      </w:r>
      <w:r w:rsidR="00C21AE0" w:rsidRPr="00912EBE">
        <w:rPr>
          <w:rFonts w:ascii="Times New Roman" w:hAnsi="Times New Roman" w:cs="Times New Roman"/>
          <w:sz w:val="30"/>
          <w:szCs w:val="30"/>
        </w:rPr>
        <w:t>33,</w:t>
      </w:r>
      <w:r w:rsidRPr="00912EBE">
        <w:rPr>
          <w:rFonts w:ascii="Times New Roman" w:hAnsi="Times New Roman" w:cs="Times New Roman"/>
          <w:sz w:val="30"/>
          <w:szCs w:val="30"/>
        </w:rPr>
        <w:t xml:space="preserve">43 тыс. рублей, в том числе по годам: </w:t>
      </w:r>
      <w:r w:rsidR="00F67E39" w:rsidRPr="00912EBE">
        <w:rPr>
          <w:rFonts w:ascii="Times New Roman" w:hAnsi="Times New Roman" w:cs="Times New Roman"/>
          <w:sz w:val="30"/>
          <w:szCs w:val="30"/>
        </w:rPr>
        <w:t xml:space="preserve">274 071,50 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</w:t>
      </w:r>
      <w:r w:rsidR="00F67E39" w:rsidRPr="00912EBE">
        <w:rPr>
          <w:rFonts w:ascii="Times New Roman" w:hAnsi="Times New Roman" w:cs="Times New Roman"/>
          <w:sz w:val="30"/>
          <w:szCs w:val="30"/>
        </w:rPr>
        <w:t>274 761,93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2022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2.13. Мероприятия по обеспечению антитеррорист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ческой защищенности объектов.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 xml:space="preserve">В рамках указанного мероприятия запланированы средства на проведение антитеррористических мероприятий в соответствии с </w:t>
      </w:r>
      <w:hyperlink r:id="rId10" w:history="1">
        <w:r w:rsidRPr="00912EBE">
          <w:rPr>
            <w:rFonts w:ascii="Times New Roman" w:hAnsi="Times New Roman" w:cs="Times New Roman"/>
            <w:sz w:val="30"/>
            <w:szCs w:val="30"/>
          </w:rPr>
          <w:t>треб</w:t>
        </w:r>
        <w:r w:rsidRPr="00912EBE">
          <w:rPr>
            <w:rFonts w:ascii="Times New Roman" w:hAnsi="Times New Roman" w:cs="Times New Roman"/>
            <w:sz w:val="30"/>
            <w:szCs w:val="30"/>
          </w:rPr>
          <w:t>о</w:t>
        </w:r>
        <w:r w:rsidRPr="00912EBE">
          <w:rPr>
            <w:rFonts w:ascii="Times New Roman" w:hAnsi="Times New Roman" w:cs="Times New Roman"/>
            <w:sz w:val="30"/>
            <w:szCs w:val="30"/>
          </w:rPr>
          <w:t>ваниями</w:t>
        </w:r>
      </w:hyperlink>
      <w:r w:rsidRPr="00912EBE">
        <w:rPr>
          <w:rFonts w:ascii="Times New Roman" w:hAnsi="Times New Roman" w:cs="Times New Roman"/>
          <w:sz w:val="30"/>
          <w:szCs w:val="30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 xml:space="preserve">торий), относящихся к сфере деятельности Министерства просвещения Российской Федерации, утвержденными </w:t>
      </w:r>
      <w:r w:rsidR="00912EBE">
        <w:rPr>
          <w:rFonts w:ascii="Times New Roman" w:hAnsi="Times New Roman" w:cs="Times New Roman"/>
          <w:sz w:val="30"/>
          <w:szCs w:val="30"/>
        </w:rPr>
        <w:t>п</w:t>
      </w:r>
      <w:r w:rsidRPr="00912EBE">
        <w:rPr>
          <w:rFonts w:ascii="Times New Roman" w:hAnsi="Times New Roman" w:cs="Times New Roman"/>
          <w:sz w:val="30"/>
          <w:szCs w:val="30"/>
        </w:rPr>
        <w:t>остановлением Правительства Росси</w:t>
      </w:r>
      <w:r w:rsidR="00A1517A" w:rsidRPr="00912EBE">
        <w:rPr>
          <w:rFonts w:ascii="Times New Roman" w:hAnsi="Times New Roman" w:cs="Times New Roman"/>
          <w:sz w:val="30"/>
          <w:szCs w:val="30"/>
        </w:rPr>
        <w:t xml:space="preserve">йской Федерации от 02.08.2019 № </w:t>
      </w:r>
      <w:r w:rsidRPr="00912EBE">
        <w:rPr>
          <w:rFonts w:ascii="Times New Roman" w:hAnsi="Times New Roman" w:cs="Times New Roman"/>
          <w:sz w:val="30"/>
          <w:szCs w:val="30"/>
        </w:rPr>
        <w:t>1006: обеспечение зданий учреждений охраной частными охранными предприятиями, обслужив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ние системы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Тревожная кнопка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, обслуживание системы видеонабл</w:t>
      </w:r>
      <w:r w:rsidRPr="00912EBE">
        <w:rPr>
          <w:rFonts w:ascii="Times New Roman" w:hAnsi="Times New Roman" w:cs="Times New Roman"/>
          <w:sz w:val="30"/>
          <w:szCs w:val="30"/>
        </w:rPr>
        <w:t>ю</w:t>
      </w:r>
      <w:r w:rsidRPr="00912EBE">
        <w:rPr>
          <w:rFonts w:ascii="Times New Roman" w:hAnsi="Times New Roman" w:cs="Times New Roman"/>
          <w:sz w:val="30"/>
          <w:szCs w:val="30"/>
        </w:rPr>
        <w:t xml:space="preserve">дения учреждений, обслуживание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домофонной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 системы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и прочие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>расходы.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2</w:t>
      </w:r>
      <w:r w:rsidR="00A21476" w:rsidRPr="00912EBE">
        <w:rPr>
          <w:rFonts w:ascii="Times New Roman" w:hAnsi="Times New Roman" w:cs="Times New Roman"/>
          <w:sz w:val="30"/>
          <w:szCs w:val="30"/>
        </w:rPr>
        <w:t>66 267,52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</w:t>
      </w:r>
      <w:r w:rsidR="00A21476" w:rsidRPr="00912EBE">
        <w:rPr>
          <w:rFonts w:ascii="Times New Roman" w:hAnsi="Times New Roman" w:cs="Times New Roman"/>
          <w:sz w:val="30"/>
          <w:szCs w:val="30"/>
        </w:rPr>
        <w:t>106 283,88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79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991,82 тыс. рублей в 2022 году, 79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991,82 тыс. рублей в 2023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 xml:space="preserve">мероприятие 2.14. Ежемесячное денежное вознаграждение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12EBE">
        <w:rPr>
          <w:rFonts w:ascii="Times New Roman" w:hAnsi="Times New Roman" w:cs="Times New Roman"/>
          <w:sz w:val="30"/>
          <w:szCs w:val="30"/>
        </w:rPr>
        <w:t>за классное руководство педагогическим работникам государственных и муниципальных общеобразовательных организаций.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общеобразовательные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654AFB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средства федерального бюджета.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</w:t>
      </w:r>
      <w:r w:rsidR="00C21AE0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795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666,20 тыс. рублей, в том числе по годам: 598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555,40 тыс. рублей в 2021 году, 598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555,40 тыс. рублей в 2022 году, 598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555,40 тыс. рублей в 2023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2.15.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Выплата компенсации расходов на оплату пр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ярска, эксплуатация зданий которых приостановлена в связи с призн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нием их аварийными, продолжающих обучение на площадях других муниципальных общеобразовательных организаций, с учетом доставки выплат.</w:t>
      </w:r>
      <w:proofErr w:type="gramEnd"/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казенные учреждения.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41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954,40 тыс. рублей, в том числе по годам: </w:t>
      </w:r>
      <w:r w:rsidR="00357D80" w:rsidRPr="00912EBE">
        <w:rPr>
          <w:rFonts w:ascii="Times New Roman" w:hAnsi="Times New Roman" w:cs="Times New Roman"/>
          <w:sz w:val="30"/>
          <w:szCs w:val="30"/>
        </w:rPr>
        <w:t xml:space="preserve">       </w:t>
      </w:r>
      <w:r w:rsidRPr="00912EBE">
        <w:rPr>
          <w:rFonts w:ascii="Times New Roman" w:hAnsi="Times New Roman" w:cs="Times New Roman"/>
          <w:sz w:val="30"/>
          <w:szCs w:val="30"/>
        </w:rPr>
        <w:t>13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984,80 тыс. рублей в 2021 году, 13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984,80 тыс. рублей в 2022 году,</w:t>
      </w:r>
      <w:r w:rsidR="00357D80" w:rsidRPr="00912EB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13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984,80 тыс. рублей в 2023 году;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2.16. Содержание детей, обучающихся в физико-математических классах.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В рамках данного мероприятия планируются расходы, связанные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</w:t>
      </w:r>
      <w:r w:rsidRPr="00912EBE">
        <w:rPr>
          <w:rFonts w:ascii="Times New Roman" w:hAnsi="Times New Roman" w:cs="Times New Roman"/>
          <w:sz w:val="30"/>
          <w:szCs w:val="30"/>
        </w:rPr>
        <w:t>с выявлением и поддержкой детей, проявивших выдающиеся способн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сти в области математики, а именно </w:t>
      </w:r>
      <w:r w:rsid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содержание в интернате детей </w:t>
      </w:r>
      <w:r w:rsidR="00205E80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>из районов края, поступивших в физико-математически</w:t>
      </w:r>
      <w:r w:rsidR="009C403C" w:rsidRPr="00912EBE">
        <w:rPr>
          <w:rFonts w:ascii="Times New Roman" w:hAnsi="Times New Roman" w:cs="Times New Roman"/>
          <w:sz w:val="30"/>
          <w:szCs w:val="30"/>
        </w:rPr>
        <w:t xml:space="preserve">е классы </w:t>
      </w:r>
      <w:r w:rsidR="00205E80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C403C" w:rsidRPr="00912EBE">
        <w:rPr>
          <w:rFonts w:ascii="Times New Roman" w:hAnsi="Times New Roman" w:cs="Times New Roman"/>
          <w:sz w:val="30"/>
          <w:szCs w:val="30"/>
        </w:rPr>
        <w:t>ли</w:t>
      </w:r>
      <w:r w:rsidR="00205E80" w:rsidRPr="00912EBE">
        <w:rPr>
          <w:rFonts w:ascii="Times New Roman" w:hAnsi="Times New Roman" w:cs="Times New Roman"/>
          <w:sz w:val="30"/>
          <w:szCs w:val="30"/>
        </w:rPr>
        <w:t xml:space="preserve">цея </w:t>
      </w:r>
      <w:r w:rsidR="009C403C" w:rsidRPr="00912EBE">
        <w:rPr>
          <w:rFonts w:ascii="Times New Roman" w:hAnsi="Times New Roman" w:cs="Times New Roman"/>
          <w:sz w:val="30"/>
          <w:szCs w:val="30"/>
        </w:rPr>
        <w:t xml:space="preserve">№ </w:t>
      </w:r>
      <w:r w:rsidRPr="00912EBE">
        <w:rPr>
          <w:rFonts w:ascii="Times New Roman" w:hAnsi="Times New Roman" w:cs="Times New Roman"/>
          <w:sz w:val="30"/>
          <w:szCs w:val="30"/>
        </w:rPr>
        <w:t xml:space="preserve">7. Мероприятие позволяет обеспечить оплату труда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работ</w:t>
      </w:r>
      <w:r w:rsidR="00205E80" w:rsidRPr="00912EBE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ников</w:t>
      </w:r>
      <w:proofErr w:type="spellEnd"/>
      <w:proofErr w:type="gramEnd"/>
      <w:r w:rsidRPr="00912EBE">
        <w:rPr>
          <w:rFonts w:ascii="Times New Roman" w:hAnsi="Times New Roman" w:cs="Times New Roman"/>
          <w:sz w:val="30"/>
          <w:szCs w:val="30"/>
        </w:rPr>
        <w:t>, связанных с содержанием детей, обучающихся в физико-математических классах, приобретение медикаментов, оргтехники,</w:t>
      </w:r>
      <w:r w:rsidR="00205E80" w:rsidRPr="00912EBE">
        <w:rPr>
          <w:rFonts w:ascii="Times New Roman" w:hAnsi="Times New Roman" w:cs="Times New Roman"/>
          <w:sz w:val="30"/>
          <w:szCs w:val="30"/>
        </w:rPr>
        <w:t xml:space="preserve">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расходных материалов, канцелярских принадлежностей, изделий</w:t>
      </w:r>
      <w:r w:rsidR="00205E80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хозяйственно-бытового назначения и моющих средств.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Исполнителем данного мероприятия является муниципальное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образовательное учреждение.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Общая сумма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средств, выделенных на реализацию указанного</w:t>
      </w:r>
      <w:r w:rsidR="00205E80" w:rsidRPr="00912EB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ме</w:t>
      </w:r>
      <w:r w:rsidR="00A21476" w:rsidRPr="00912EBE">
        <w:rPr>
          <w:rFonts w:ascii="Times New Roman" w:hAnsi="Times New Roman" w:cs="Times New Roman"/>
          <w:sz w:val="30"/>
          <w:szCs w:val="30"/>
        </w:rPr>
        <w:t>роприятия на 2021 год</w:t>
      </w:r>
      <w:r w:rsidRPr="00912EBE">
        <w:rPr>
          <w:rFonts w:ascii="Times New Roman" w:hAnsi="Times New Roman" w:cs="Times New Roman"/>
          <w:sz w:val="30"/>
          <w:szCs w:val="30"/>
        </w:rPr>
        <w:t xml:space="preserve"> составляет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3</w:t>
      </w:r>
      <w:r w:rsidR="00C21AE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929,</w:t>
      </w:r>
      <w:r w:rsidR="00A21476" w:rsidRPr="00912EBE">
        <w:rPr>
          <w:rFonts w:ascii="Times New Roman" w:hAnsi="Times New Roman" w:cs="Times New Roman"/>
          <w:sz w:val="30"/>
          <w:szCs w:val="30"/>
        </w:rPr>
        <w:t>70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средства бюджета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города – </w:t>
      </w:r>
      <w:r w:rsidRPr="00912EBE">
        <w:rPr>
          <w:rFonts w:ascii="Times New Roman" w:hAnsi="Times New Roman" w:cs="Times New Roman"/>
          <w:sz w:val="30"/>
          <w:szCs w:val="30"/>
        </w:rPr>
        <w:t>3</w:t>
      </w:r>
      <w:r w:rsidR="00C21AE0" w:rsidRPr="00912EBE">
        <w:rPr>
          <w:rFonts w:ascii="Times New Roman" w:hAnsi="Times New Roman" w:cs="Times New Roman"/>
          <w:sz w:val="30"/>
          <w:szCs w:val="30"/>
        </w:rPr>
        <w:t>9</w:t>
      </w:r>
      <w:r w:rsidRPr="00912EBE">
        <w:rPr>
          <w:rFonts w:ascii="Times New Roman" w:hAnsi="Times New Roman" w:cs="Times New Roman"/>
          <w:sz w:val="30"/>
          <w:szCs w:val="30"/>
        </w:rPr>
        <w:t>,</w:t>
      </w:r>
      <w:r w:rsidR="00A21476" w:rsidRPr="00912EBE">
        <w:rPr>
          <w:rFonts w:ascii="Times New Roman" w:hAnsi="Times New Roman" w:cs="Times New Roman"/>
          <w:sz w:val="30"/>
          <w:szCs w:val="30"/>
        </w:rPr>
        <w:t>30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рублей; средства краевого</w:t>
      </w:r>
      <w:r w:rsidR="00205E80" w:rsidRPr="00912EB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бюджета </w:t>
      </w:r>
      <w:r w:rsidR="00FB6891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3</w:t>
      </w:r>
      <w:r w:rsidR="00FB6891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A21476" w:rsidRPr="00912EBE">
        <w:rPr>
          <w:rFonts w:ascii="Times New Roman" w:hAnsi="Times New Roman" w:cs="Times New Roman"/>
          <w:sz w:val="30"/>
          <w:szCs w:val="30"/>
        </w:rPr>
        <w:t>890,40 тыс. рублей</w:t>
      </w:r>
      <w:r w:rsidRPr="00912EBE">
        <w:rPr>
          <w:rFonts w:ascii="Times New Roman" w:hAnsi="Times New Roman" w:cs="Times New Roman"/>
          <w:sz w:val="30"/>
          <w:szCs w:val="30"/>
        </w:rPr>
        <w:t>;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2.17. Проведение реконструкции или капитального ремонта зданий муниципальных общеобразовательных организаций, находящихся в аварийном состоянии.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указанного мероприятия запланированы средства на проведение реконструкции сре</w:t>
      </w:r>
      <w:r w:rsidR="00357D80" w:rsidRPr="00912EBE">
        <w:rPr>
          <w:rFonts w:ascii="Times New Roman" w:hAnsi="Times New Roman" w:cs="Times New Roman"/>
          <w:sz w:val="30"/>
          <w:szCs w:val="30"/>
        </w:rPr>
        <w:t>дней общеобразовательной школы №</w:t>
      </w:r>
      <w:r w:rsidRPr="00912EBE">
        <w:rPr>
          <w:rFonts w:ascii="Times New Roman" w:hAnsi="Times New Roman" w:cs="Times New Roman"/>
          <w:sz w:val="30"/>
          <w:szCs w:val="30"/>
        </w:rPr>
        <w:t xml:space="preserve"> 36.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департамент градостроительства.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Исполнителями данного мероприятия являются департамент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912EBE">
        <w:rPr>
          <w:rFonts w:ascii="Times New Roman" w:hAnsi="Times New Roman" w:cs="Times New Roman"/>
          <w:sz w:val="30"/>
          <w:szCs w:val="30"/>
        </w:rPr>
        <w:t>,</w:t>
      </w:r>
      <w:r w:rsidRPr="00912EBE">
        <w:rPr>
          <w:rFonts w:ascii="Times New Roman" w:hAnsi="Times New Roman" w:cs="Times New Roman"/>
          <w:sz w:val="30"/>
          <w:szCs w:val="30"/>
        </w:rPr>
        <w:t xml:space="preserve"> муниципальное казенное учреждение.</w:t>
      </w:r>
    </w:p>
    <w:p w:rsidR="00AF1E43" w:rsidRPr="00912EBE" w:rsidRDefault="00AF1E43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273</w:t>
      </w:r>
      <w:r w:rsidR="00FB6891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993,72 тыс. руб</w:t>
      </w:r>
      <w:r w:rsidR="00912EBE">
        <w:rPr>
          <w:rFonts w:ascii="Times New Roman" w:hAnsi="Times New Roman" w:cs="Times New Roman"/>
          <w:sz w:val="30"/>
          <w:szCs w:val="30"/>
        </w:rPr>
        <w:t>лей</w:t>
      </w:r>
      <w:r w:rsidRPr="00912EBE">
        <w:rPr>
          <w:rFonts w:ascii="Times New Roman" w:hAnsi="Times New Roman" w:cs="Times New Roman"/>
          <w:sz w:val="30"/>
          <w:szCs w:val="30"/>
        </w:rPr>
        <w:t xml:space="preserve">, в том числе: средства бюджета города </w:t>
      </w:r>
      <w:r w:rsidR="00FB6891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27</w:t>
      </w:r>
      <w:r w:rsidR="00FB6891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399,38 тыс. рублей, средства краевого бюджета </w:t>
      </w:r>
      <w:r w:rsidR="00FB6891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357D80" w:rsidRPr="00912EB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12EBE">
        <w:rPr>
          <w:rFonts w:ascii="Times New Roman" w:hAnsi="Times New Roman" w:cs="Times New Roman"/>
          <w:sz w:val="30"/>
          <w:szCs w:val="30"/>
        </w:rPr>
        <w:t>246</w:t>
      </w:r>
      <w:r w:rsidR="00FB6891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594,34 тыс. рублей;</w:t>
      </w:r>
    </w:p>
    <w:p w:rsidR="00357D80" w:rsidRPr="00912EBE" w:rsidRDefault="00357D80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2021 году – 166 666,67 тыс. рублей, в том числе: средства бю</w:t>
      </w:r>
      <w:r w:rsidRPr="00912EBE">
        <w:rPr>
          <w:rFonts w:ascii="Times New Roman" w:hAnsi="Times New Roman" w:cs="Times New Roman"/>
          <w:sz w:val="30"/>
          <w:szCs w:val="30"/>
        </w:rPr>
        <w:t>д</w:t>
      </w:r>
      <w:r w:rsidRPr="00912EBE">
        <w:rPr>
          <w:rFonts w:ascii="Times New Roman" w:hAnsi="Times New Roman" w:cs="Times New Roman"/>
          <w:sz w:val="30"/>
          <w:szCs w:val="30"/>
        </w:rPr>
        <w:t>жета города – 1 666,67 тыс. рублей, средства краевого бюджета –             150 000,00 тыс. рублей;</w:t>
      </w:r>
    </w:p>
    <w:p w:rsidR="00357D80" w:rsidRPr="00912EBE" w:rsidRDefault="00357D80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2022 году – 107 327,05 тыс. рублей, в том числе: средства бю</w:t>
      </w:r>
      <w:r w:rsidRPr="00912EBE">
        <w:rPr>
          <w:rFonts w:ascii="Times New Roman" w:hAnsi="Times New Roman" w:cs="Times New Roman"/>
          <w:sz w:val="30"/>
          <w:szCs w:val="30"/>
        </w:rPr>
        <w:t>д</w:t>
      </w:r>
      <w:r w:rsidRPr="00912EBE">
        <w:rPr>
          <w:rFonts w:ascii="Times New Roman" w:hAnsi="Times New Roman" w:cs="Times New Roman"/>
          <w:sz w:val="30"/>
          <w:szCs w:val="30"/>
        </w:rPr>
        <w:t>жета города – 10 732,71 тыс. рублей, средства краевого бюджета –            96 594,34 тыс. рублей</w:t>
      </w:r>
      <w:r w:rsidR="00912EBE">
        <w:rPr>
          <w:rFonts w:ascii="Times New Roman" w:hAnsi="Times New Roman" w:cs="Times New Roman"/>
          <w:sz w:val="30"/>
          <w:szCs w:val="30"/>
        </w:rPr>
        <w:t>;</w:t>
      </w:r>
    </w:p>
    <w:p w:rsidR="00795565" w:rsidRPr="00912EBE" w:rsidRDefault="007404B8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2138" w:history="1">
        <w:r w:rsidR="00795565" w:rsidRPr="00912EBE">
          <w:rPr>
            <w:rFonts w:ascii="Times New Roman" w:hAnsi="Times New Roman" w:cs="Times New Roman"/>
            <w:sz w:val="30"/>
            <w:szCs w:val="30"/>
          </w:rPr>
          <w:t>мероприятие 2.1</w:t>
        </w:r>
      </w:hyperlink>
      <w:r w:rsidR="00795565" w:rsidRPr="00912EBE">
        <w:rPr>
          <w:rFonts w:ascii="Times New Roman" w:hAnsi="Times New Roman" w:cs="Times New Roman"/>
          <w:sz w:val="30"/>
          <w:szCs w:val="30"/>
        </w:rPr>
        <w:t>8. Проведение мероприятий, направленных</w:t>
      </w:r>
      <w:r w:rsidR="00912EB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795565" w:rsidRPr="00912EBE">
        <w:rPr>
          <w:rFonts w:ascii="Times New Roman" w:hAnsi="Times New Roman" w:cs="Times New Roman"/>
          <w:sz w:val="30"/>
          <w:szCs w:val="30"/>
        </w:rPr>
        <w:t xml:space="preserve"> на обеспечение безопасного участия детей в дорожном движении.</w:t>
      </w:r>
    </w:p>
    <w:p w:rsidR="00795565" w:rsidRPr="00912EBE" w:rsidRDefault="00795565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планируются расходы на приобр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тение электронных стендов с изображениями схем безопасного движ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ния для  общеобразовательных учреждений, а также приобретение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и распространение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световозвращающих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 приспособлений среди учащи</w:t>
      </w:r>
      <w:r w:rsidRPr="00912EBE">
        <w:rPr>
          <w:rFonts w:ascii="Times New Roman" w:hAnsi="Times New Roman" w:cs="Times New Roman"/>
          <w:sz w:val="30"/>
          <w:szCs w:val="30"/>
        </w:rPr>
        <w:t>х</w:t>
      </w:r>
      <w:r w:rsidRPr="00912EBE">
        <w:rPr>
          <w:rFonts w:ascii="Times New Roman" w:hAnsi="Times New Roman" w:cs="Times New Roman"/>
          <w:sz w:val="30"/>
          <w:szCs w:val="30"/>
        </w:rPr>
        <w:t>ся первых классов.</w:t>
      </w:r>
    </w:p>
    <w:p w:rsidR="00795565" w:rsidRPr="00912EBE" w:rsidRDefault="00795565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795565" w:rsidRPr="00912EBE" w:rsidRDefault="00795565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общеобразовательные учреждения.</w:t>
      </w:r>
    </w:p>
    <w:p w:rsidR="00795565" w:rsidRPr="00912EBE" w:rsidRDefault="00795565" w:rsidP="000026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8</w:t>
      </w:r>
      <w:r w:rsidR="00FB6891" w:rsidRPr="00912EBE">
        <w:rPr>
          <w:rFonts w:ascii="Times New Roman" w:hAnsi="Times New Roman" w:cs="Times New Roman"/>
          <w:sz w:val="30"/>
          <w:szCs w:val="30"/>
        </w:rPr>
        <w:t>80,62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на 20</w:t>
      </w:r>
      <w:r w:rsidR="00FB6891" w:rsidRPr="00912EBE">
        <w:rPr>
          <w:rFonts w:ascii="Times New Roman" w:hAnsi="Times New Roman" w:cs="Times New Roman"/>
          <w:sz w:val="30"/>
          <w:szCs w:val="30"/>
        </w:rPr>
        <w:t xml:space="preserve">21 </w:t>
      </w:r>
      <w:r w:rsidRPr="00912EBE">
        <w:rPr>
          <w:rFonts w:ascii="Times New Roman" w:hAnsi="Times New Roman" w:cs="Times New Roman"/>
          <w:sz w:val="30"/>
          <w:szCs w:val="30"/>
        </w:rPr>
        <w:t>год, в том числе сре</w:t>
      </w:r>
      <w:r w:rsidRPr="00912EBE">
        <w:rPr>
          <w:rFonts w:ascii="Times New Roman" w:hAnsi="Times New Roman" w:cs="Times New Roman"/>
          <w:sz w:val="30"/>
          <w:szCs w:val="30"/>
        </w:rPr>
        <w:t>д</w:t>
      </w:r>
      <w:r w:rsidRPr="00912EBE">
        <w:rPr>
          <w:rFonts w:ascii="Times New Roman" w:hAnsi="Times New Roman" w:cs="Times New Roman"/>
          <w:sz w:val="30"/>
          <w:szCs w:val="30"/>
        </w:rPr>
        <w:t xml:space="preserve">ства бюджета города </w:t>
      </w:r>
      <w:r w:rsidR="00FB6891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FB6891" w:rsidRPr="00912EBE">
        <w:rPr>
          <w:rFonts w:ascii="Times New Roman" w:hAnsi="Times New Roman" w:cs="Times New Roman"/>
          <w:sz w:val="30"/>
          <w:szCs w:val="30"/>
        </w:rPr>
        <w:t>105,70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средства краевого бюджета </w:t>
      </w:r>
      <w:r w:rsidR="00FB6891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7</w:t>
      </w:r>
      <w:r w:rsidR="00FB6891" w:rsidRPr="00912EBE">
        <w:rPr>
          <w:rFonts w:ascii="Times New Roman" w:hAnsi="Times New Roman" w:cs="Times New Roman"/>
          <w:sz w:val="30"/>
          <w:szCs w:val="30"/>
        </w:rPr>
        <w:t>74,92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.</w:t>
      </w:r>
      <w:r w:rsidR="00912EBE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654AFB" w:rsidRPr="00912EBE" w:rsidRDefault="00654AFB" w:rsidP="00654AFB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95565" w:rsidRPr="00912EBE" w:rsidRDefault="00795565">
      <w:pPr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CB416F" w:rsidRPr="00912EBE" w:rsidRDefault="00CB416F" w:rsidP="00CB4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3</w:t>
      </w:r>
    </w:p>
    <w:p w:rsidR="00CB416F" w:rsidRPr="00912EBE" w:rsidRDefault="00CB416F" w:rsidP="00CB4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t>к постановлению</w:t>
      </w:r>
    </w:p>
    <w:p w:rsidR="00CB416F" w:rsidRPr="00912EBE" w:rsidRDefault="00CB416F" w:rsidP="00CB4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CB416F" w:rsidRPr="00912EBE" w:rsidRDefault="00CB416F" w:rsidP="00CB4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t>от _____________ № ________</w:t>
      </w:r>
    </w:p>
    <w:p w:rsidR="008861EA" w:rsidRPr="00912EBE" w:rsidRDefault="008861EA" w:rsidP="00654A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654AFB" w:rsidRPr="00912EBE" w:rsidRDefault="00654AFB" w:rsidP="00654A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861EA" w:rsidRPr="00912EBE" w:rsidRDefault="00912EBE" w:rsidP="00654AF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«4. </w:t>
      </w:r>
      <w:r w:rsidR="008861EA" w:rsidRPr="00912EBE">
        <w:rPr>
          <w:rFonts w:ascii="Times New Roman" w:hAnsi="Times New Roman" w:cs="Times New Roman"/>
          <w:b w:val="0"/>
          <w:sz w:val="30"/>
          <w:szCs w:val="30"/>
        </w:rPr>
        <w:t>Характеристика мероприятий подпрограммы 3</w:t>
      </w:r>
    </w:p>
    <w:p w:rsidR="00654AFB" w:rsidRPr="00912EBE" w:rsidRDefault="00654AFB" w:rsidP="00654AF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6"/>
          <w:szCs w:val="36"/>
        </w:rPr>
      </w:pPr>
    </w:p>
    <w:p w:rsidR="00654AFB" w:rsidRPr="00912EBE" w:rsidRDefault="00654AFB" w:rsidP="00654AF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6"/>
          <w:szCs w:val="36"/>
        </w:rPr>
      </w:pP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Подпрограмма включает следующие мероприятия:</w:t>
      </w:r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3.1. Обеспечение деятельности муниципальных учреждений.</w:t>
      </w:r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позволяет обеспечить текущее содержание 18 учр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ждений дополнительного образования.</w:t>
      </w:r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учреждениях дополнительного образования реализуются пр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граммы следующих направленностей:</w:t>
      </w:r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>технической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лего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авиамоделирование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>, ракетостроение, прикла</w:t>
      </w:r>
      <w:r w:rsidRPr="00912EBE">
        <w:rPr>
          <w:rFonts w:ascii="Times New Roman" w:hAnsi="Times New Roman" w:cs="Times New Roman"/>
          <w:sz w:val="30"/>
          <w:szCs w:val="30"/>
        </w:rPr>
        <w:t>д</w:t>
      </w:r>
      <w:r w:rsidRPr="00912EBE">
        <w:rPr>
          <w:rFonts w:ascii="Times New Roman" w:hAnsi="Times New Roman" w:cs="Times New Roman"/>
          <w:sz w:val="30"/>
          <w:szCs w:val="30"/>
        </w:rPr>
        <w:t>ная электроника);</w:t>
      </w:r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>естественно-научной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(химия, физика, математика, биология, эк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логия, география и пр.);</w:t>
      </w:r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>физкультурно-спортивной (спортивные игры, игровые виды спо</w:t>
      </w:r>
      <w:r w:rsidRPr="00912EBE">
        <w:rPr>
          <w:rFonts w:ascii="Times New Roman" w:hAnsi="Times New Roman" w:cs="Times New Roman"/>
          <w:sz w:val="30"/>
          <w:szCs w:val="30"/>
        </w:rPr>
        <w:t>р</w:t>
      </w:r>
      <w:r w:rsidRPr="00912EBE">
        <w:rPr>
          <w:rFonts w:ascii="Times New Roman" w:hAnsi="Times New Roman" w:cs="Times New Roman"/>
          <w:sz w:val="30"/>
          <w:szCs w:val="30"/>
        </w:rPr>
        <w:t>та, единоборства, фитнес-аэробика и пр.);</w:t>
      </w:r>
      <w:proofErr w:type="gramEnd"/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художественной (хореография,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ИЗО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>, музыка, пение, декоративно-прикладное искусство и пр.);</w:t>
      </w:r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>туристско-краеведческой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(спортивный и познавательный туризм всех видов, краеведение, историческое моделирование, археология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12EBE">
        <w:rPr>
          <w:rFonts w:ascii="Times New Roman" w:hAnsi="Times New Roman" w:cs="Times New Roman"/>
          <w:sz w:val="30"/>
          <w:szCs w:val="30"/>
        </w:rPr>
        <w:t>и пр.);</w:t>
      </w:r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 xml:space="preserve">социально-педагогической (искусствоведение, проектирование, журналистика, социология, психология, управление, менеджмент,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12EBE">
        <w:rPr>
          <w:rFonts w:ascii="Times New Roman" w:hAnsi="Times New Roman" w:cs="Times New Roman"/>
          <w:sz w:val="30"/>
          <w:szCs w:val="30"/>
        </w:rPr>
        <w:t>общественная деятельность, гуманитарные практики и пр.).</w:t>
      </w:r>
      <w:proofErr w:type="gramEnd"/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Учреждения дополнительного образования являются организат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рами массовых мероприятий, фестивалей и конкурсов, что обеспечивает занятость учащихся во внеурочное время.</w:t>
      </w:r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В 2021 году предполагается проведение не менее 25 крупных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>мероприятий с общим охватом порядка 25</w:t>
      </w:r>
      <w:r w:rsidR="00FB6891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000 детей.</w:t>
      </w:r>
    </w:p>
    <w:p w:rsidR="0041311F" w:rsidRPr="00912EBE" w:rsidRDefault="0041311F" w:rsidP="00654AF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Кроме этого, в рамках данного мероприятия предусмотрены ра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 xml:space="preserve">ходы на оплату труда работников учреждений, текущее техническое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       </w:t>
      </w:r>
      <w:r w:rsidRPr="00912EBE">
        <w:rPr>
          <w:rFonts w:ascii="Times New Roman" w:hAnsi="Times New Roman" w:cs="Times New Roman"/>
          <w:sz w:val="30"/>
          <w:szCs w:val="30"/>
        </w:rPr>
        <w:t>обслуживание, ремонт, замену неисправных элементов системы отопл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ния, водоснабжения, вентиляции, электрики, пропитку огнезащитным составом деревянных конструкций, промывку систем отопления </w:t>
      </w:r>
      <w:r w:rsidR="00432AA8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12EBE">
        <w:rPr>
          <w:rFonts w:ascii="Times New Roman" w:hAnsi="Times New Roman" w:cs="Times New Roman"/>
          <w:sz w:val="30"/>
          <w:szCs w:val="30"/>
        </w:rPr>
        <w:t>и т.д. в образовательных учреждениях в соответствии с утвержденным регламентом учреждения.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</w:t>
      </w:r>
      <w:r w:rsidR="00FB6891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086</w:t>
      </w:r>
      <w:r w:rsidR="00FB6891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1</w:t>
      </w:r>
      <w:r w:rsidR="00FB6891" w:rsidRPr="00912EBE">
        <w:rPr>
          <w:rFonts w:ascii="Times New Roman" w:hAnsi="Times New Roman" w:cs="Times New Roman"/>
          <w:sz w:val="30"/>
          <w:szCs w:val="30"/>
        </w:rPr>
        <w:t>48,82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386</w:t>
      </w:r>
      <w:r w:rsidR="00FB6891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</w:t>
      </w:r>
      <w:r w:rsidR="00FB6891" w:rsidRPr="00912EBE">
        <w:rPr>
          <w:rFonts w:ascii="Times New Roman" w:hAnsi="Times New Roman" w:cs="Times New Roman"/>
          <w:sz w:val="30"/>
          <w:szCs w:val="30"/>
        </w:rPr>
        <w:t>32</w:t>
      </w:r>
      <w:r w:rsidRPr="00912EBE">
        <w:rPr>
          <w:rFonts w:ascii="Times New Roman" w:hAnsi="Times New Roman" w:cs="Times New Roman"/>
          <w:sz w:val="30"/>
          <w:szCs w:val="30"/>
        </w:rPr>
        <w:t>,06 тыс. рублей в 2021 году, 349</w:t>
      </w:r>
      <w:r w:rsidR="00FB6891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608,38 тыс. рублей в 2022 году, 349</w:t>
      </w:r>
      <w:r w:rsidR="00FB6891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608,38 тыс. рублей в 2023 году;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3.2. Поддержка талантливых и одаренных детей.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обеспечивается содержание сист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мы работы с одаренными детьми. В городе Красноярске функционирует сеть учреждений, в задачи которых вход</w:t>
      </w:r>
      <w:r w:rsidR="00432AA8">
        <w:rPr>
          <w:rFonts w:ascii="Times New Roman" w:hAnsi="Times New Roman" w:cs="Times New Roman"/>
          <w:sz w:val="30"/>
          <w:szCs w:val="30"/>
        </w:rPr>
        <w:t>я</w:t>
      </w:r>
      <w:r w:rsidRPr="00912EBE">
        <w:rPr>
          <w:rFonts w:ascii="Times New Roman" w:hAnsi="Times New Roman" w:cs="Times New Roman"/>
          <w:sz w:val="30"/>
          <w:szCs w:val="30"/>
        </w:rPr>
        <w:t>т выявление и поддержка од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ренных детей. К ним относятся 113 общеобразовательных учреждений (из них 7 школ с углубленным изучением отдельных предметов, 11 л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цеев и 16 гимназий), 18 учреждений дополнительного образования д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тей. Ежегодно более 50% учащихся города с 1-го по 11-й класс прин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мают участие в дистанционных интеллектуальных конкурсах, предме</w:t>
      </w:r>
      <w:r w:rsidRPr="00912EBE">
        <w:rPr>
          <w:rFonts w:ascii="Times New Roman" w:hAnsi="Times New Roman" w:cs="Times New Roman"/>
          <w:sz w:val="30"/>
          <w:szCs w:val="30"/>
        </w:rPr>
        <w:t>т</w:t>
      </w:r>
      <w:r w:rsidRPr="00912EBE">
        <w:rPr>
          <w:rFonts w:ascii="Times New Roman" w:hAnsi="Times New Roman" w:cs="Times New Roman"/>
          <w:sz w:val="30"/>
          <w:szCs w:val="30"/>
        </w:rPr>
        <w:t>ных олимпиадах, научно-практических конференциях.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данном направлении запланировано: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организация и проведение Бала медалистов как формы поддержки одаренных и талантливых обучающихся. В рамках данного меропри</w:t>
      </w:r>
      <w:r w:rsidRPr="00912EBE">
        <w:rPr>
          <w:rFonts w:ascii="Times New Roman" w:hAnsi="Times New Roman" w:cs="Times New Roman"/>
          <w:sz w:val="30"/>
          <w:szCs w:val="30"/>
        </w:rPr>
        <w:t>я</w:t>
      </w:r>
      <w:r w:rsidRPr="00912EBE">
        <w:rPr>
          <w:rFonts w:ascii="Times New Roman" w:hAnsi="Times New Roman" w:cs="Times New Roman"/>
          <w:sz w:val="30"/>
          <w:szCs w:val="30"/>
        </w:rPr>
        <w:t xml:space="preserve">тия предусмотрено торжественное вручение медалей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За особые успехи в учении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 выпускникам общеобразовательных организаций города Красноярска;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организация и проведение: интенсивных школ и учебно-тренировочных сборов по подготовке школьников к участию в инте</w:t>
      </w:r>
      <w:r w:rsidRPr="00912EBE">
        <w:rPr>
          <w:rFonts w:ascii="Times New Roman" w:hAnsi="Times New Roman" w:cs="Times New Roman"/>
          <w:sz w:val="30"/>
          <w:szCs w:val="30"/>
        </w:rPr>
        <w:t>л</w:t>
      </w:r>
      <w:r w:rsidRPr="00912EBE">
        <w:rPr>
          <w:rFonts w:ascii="Times New Roman" w:hAnsi="Times New Roman" w:cs="Times New Roman"/>
          <w:sz w:val="30"/>
          <w:szCs w:val="30"/>
        </w:rPr>
        <w:t>лектуальных олимпиадах, конференциях; конкурсов, фестивалей, сл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тов,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квестов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>, семинаров, конференций, тренингов.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учреждения.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2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355,00 тыс. рублей, в том числе по годам: 785,00 тыс. рублей в 2021 году, 785,00 тыс. рублей в 2022 году,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>785,00 тыс. рублей в 2023 году;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3.3. Мероприятия по обеспечению антитеррорист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ческой защищенности объектов.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 xml:space="preserve">В рамках указанного мероприятия запланированы средства на проведение антитеррористических мероприятий в соответствии с </w:t>
      </w:r>
      <w:hyperlink r:id="rId11" w:history="1">
        <w:r w:rsidRPr="00912EBE">
          <w:rPr>
            <w:rFonts w:ascii="Times New Roman" w:hAnsi="Times New Roman" w:cs="Times New Roman"/>
            <w:sz w:val="30"/>
            <w:szCs w:val="30"/>
          </w:rPr>
          <w:t>треб</w:t>
        </w:r>
        <w:r w:rsidRPr="00912EBE">
          <w:rPr>
            <w:rFonts w:ascii="Times New Roman" w:hAnsi="Times New Roman" w:cs="Times New Roman"/>
            <w:sz w:val="30"/>
            <w:szCs w:val="30"/>
          </w:rPr>
          <w:t>о</w:t>
        </w:r>
        <w:r w:rsidRPr="00912EBE">
          <w:rPr>
            <w:rFonts w:ascii="Times New Roman" w:hAnsi="Times New Roman" w:cs="Times New Roman"/>
            <w:sz w:val="30"/>
            <w:szCs w:val="30"/>
          </w:rPr>
          <w:lastRenderedPageBreak/>
          <w:t>ваниями</w:t>
        </w:r>
      </w:hyperlink>
      <w:r w:rsidRPr="00912EBE">
        <w:rPr>
          <w:rFonts w:ascii="Times New Roman" w:hAnsi="Times New Roman" w:cs="Times New Roman"/>
          <w:sz w:val="30"/>
          <w:szCs w:val="30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 xml:space="preserve">торий), относящихся к сфере деятельности Министерства просвещения Российской Федерации, утвержденными </w:t>
      </w:r>
      <w:r w:rsidR="00432AA8">
        <w:rPr>
          <w:rFonts w:ascii="Times New Roman" w:hAnsi="Times New Roman" w:cs="Times New Roman"/>
          <w:sz w:val="30"/>
          <w:szCs w:val="30"/>
        </w:rPr>
        <w:t>п</w:t>
      </w:r>
      <w:r w:rsidRPr="00912EBE">
        <w:rPr>
          <w:rFonts w:ascii="Times New Roman" w:hAnsi="Times New Roman" w:cs="Times New Roman"/>
          <w:sz w:val="30"/>
          <w:szCs w:val="30"/>
        </w:rPr>
        <w:t>остановлением Правительства Росс</w:t>
      </w:r>
      <w:r w:rsidR="009C403C" w:rsidRPr="00912EBE">
        <w:rPr>
          <w:rFonts w:ascii="Times New Roman" w:hAnsi="Times New Roman" w:cs="Times New Roman"/>
          <w:sz w:val="30"/>
          <w:szCs w:val="30"/>
        </w:rPr>
        <w:t>ийской Федерации от 02.08.2019 №</w:t>
      </w:r>
      <w:r w:rsidRPr="00912EBE">
        <w:rPr>
          <w:rFonts w:ascii="Times New Roman" w:hAnsi="Times New Roman" w:cs="Times New Roman"/>
          <w:sz w:val="30"/>
          <w:szCs w:val="30"/>
        </w:rPr>
        <w:t xml:space="preserve"> 1006: обеспечение зданий учреждений охраной частными охранными предприятиями, обслужив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="009C403C" w:rsidRPr="00912EBE">
        <w:rPr>
          <w:rFonts w:ascii="Times New Roman" w:hAnsi="Times New Roman" w:cs="Times New Roman"/>
          <w:sz w:val="30"/>
          <w:szCs w:val="30"/>
        </w:rPr>
        <w:t xml:space="preserve">ние системы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="009C403C" w:rsidRPr="00912EBE">
        <w:rPr>
          <w:rFonts w:ascii="Times New Roman" w:hAnsi="Times New Roman" w:cs="Times New Roman"/>
          <w:sz w:val="30"/>
          <w:szCs w:val="30"/>
        </w:rPr>
        <w:t>Тревожная кнопка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, обслуживание системы видеонабл</w:t>
      </w:r>
      <w:r w:rsidRPr="00912EBE">
        <w:rPr>
          <w:rFonts w:ascii="Times New Roman" w:hAnsi="Times New Roman" w:cs="Times New Roman"/>
          <w:sz w:val="30"/>
          <w:szCs w:val="30"/>
        </w:rPr>
        <w:t>ю</w:t>
      </w:r>
      <w:r w:rsidRPr="00912EBE">
        <w:rPr>
          <w:rFonts w:ascii="Times New Roman" w:hAnsi="Times New Roman" w:cs="Times New Roman"/>
          <w:sz w:val="30"/>
          <w:szCs w:val="30"/>
        </w:rPr>
        <w:t xml:space="preserve">дения учреждений, обслуживание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домофонной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 системы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и прочие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12EBE">
        <w:rPr>
          <w:rFonts w:ascii="Times New Roman" w:hAnsi="Times New Roman" w:cs="Times New Roman"/>
          <w:sz w:val="30"/>
          <w:szCs w:val="30"/>
        </w:rPr>
        <w:t>расходы.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26</w:t>
      </w:r>
      <w:r w:rsidR="00E936B0" w:rsidRPr="00912EBE">
        <w:rPr>
          <w:rFonts w:ascii="Times New Roman" w:hAnsi="Times New Roman" w:cs="Times New Roman"/>
          <w:sz w:val="30"/>
          <w:szCs w:val="30"/>
        </w:rPr>
        <w:t> 452,87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8</w:t>
      </w:r>
      <w:r w:rsidR="00E936B0" w:rsidRPr="00912EBE">
        <w:rPr>
          <w:rFonts w:ascii="Times New Roman" w:hAnsi="Times New Roman" w:cs="Times New Roman"/>
          <w:sz w:val="30"/>
          <w:szCs w:val="30"/>
        </w:rPr>
        <w:t> 721,83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8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865,52 тыс. рублей в 2022 году,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12EBE">
        <w:rPr>
          <w:rFonts w:ascii="Times New Roman" w:hAnsi="Times New Roman" w:cs="Times New Roman"/>
          <w:sz w:val="30"/>
          <w:szCs w:val="30"/>
        </w:rPr>
        <w:t>8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865,52 тыс. рублей в 2023 году;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мероприятие 3.4. Обеспечение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функционирования системы перс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нифицированного финансирования дополнительного образования детей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>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в целях реализации мероприятий региональн</w:t>
      </w:r>
      <w:r w:rsidR="009C403C" w:rsidRPr="00912EBE">
        <w:rPr>
          <w:rFonts w:ascii="Times New Roman" w:hAnsi="Times New Roman" w:cs="Times New Roman"/>
          <w:sz w:val="30"/>
          <w:szCs w:val="30"/>
        </w:rPr>
        <w:t xml:space="preserve">ого проекта Красноярского края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Успех каждого ребенка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="009C403C" w:rsidRPr="00912EBE">
        <w:rPr>
          <w:rFonts w:ascii="Times New Roman" w:hAnsi="Times New Roman" w:cs="Times New Roman"/>
          <w:sz w:val="30"/>
          <w:szCs w:val="30"/>
        </w:rPr>
        <w:t xml:space="preserve">, национального проекта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Образовани</w:t>
      </w:r>
      <w:r w:rsidR="00432AA8">
        <w:rPr>
          <w:rFonts w:ascii="Times New Roman" w:hAnsi="Times New Roman" w:cs="Times New Roman"/>
          <w:sz w:val="30"/>
          <w:szCs w:val="30"/>
        </w:rPr>
        <w:t>е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 запланированы средства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на внедрение и обеспечение функционирования системы персонифиц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рованного финансирования дополнительного образования детей, подр</w:t>
      </w:r>
      <w:r w:rsidRPr="00912EBE">
        <w:rPr>
          <w:rFonts w:ascii="Times New Roman" w:hAnsi="Times New Roman" w:cs="Times New Roman"/>
          <w:sz w:val="30"/>
          <w:szCs w:val="30"/>
        </w:rPr>
        <w:t>а</w:t>
      </w:r>
      <w:r w:rsidRPr="00912EBE">
        <w:rPr>
          <w:rFonts w:ascii="Times New Roman" w:hAnsi="Times New Roman" w:cs="Times New Roman"/>
          <w:sz w:val="30"/>
          <w:szCs w:val="30"/>
        </w:rPr>
        <w:t>зумевающей предоставление детям сертификатов дополнительного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образования с возможностью использования в рамках системы перс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нифицированного финансирования дополнительного образования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детей.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учреждения</w:t>
      </w:r>
      <w:r w:rsidR="00432AA8">
        <w:rPr>
          <w:rFonts w:ascii="Times New Roman" w:hAnsi="Times New Roman" w:cs="Times New Roman"/>
          <w:sz w:val="30"/>
          <w:szCs w:val="30"/>
        </w:rPr>
        <w:t>,</w:t>
      </w:r>
      <w:r w:rsidRPr="00912EBE">
        <w:rPr>
          <w:rFonts w:ascii="Times New Roman" w:hAnsi="Times New Roman" w:cs="Times New Roman"/>
          <w:sz w:val="30"/>
          <w:szCs w:val="30"/>
        </w:rPr>
        <w:t xml:space="preserve">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496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260,00 тыс. рублей, в том числе по годам: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165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420,00 тыс. рублей в 2021 году, 165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420,00 тыс. рублей в 2022 году, 165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420,00 тыс. рублей в 2023 году;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3.5. Подготовка к новому учебному году.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ежегодно предусматриваются ра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 xml:space="preserve">ходы, связанные с проведением ремонтов помещений муниципальных образовательных учреждений дополнительного образования детей, </w:t>
      </w:r>
      <w:r w:rsidRPr="00912EBE">
        <w:rPr>
          <w:rFonts w:ascii="Times New Roman" w:hAnsi="Times New Roman" w:cs="Times New Roman"/>
          <w:sz w:val="30"/>
          <w:szCs w:val="30"/>
        </w:rPr>
        <w:lastRenderedPageBreak/>
        <w:t>осуществляются мероприятия по устранению предписаний надзорных органов, а также другие расходы, связанные с подготовкой муниц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пальных образовательных учреждений к новому учебному году.</w:t>
      </w:r>
      <w:proofErr w:type="gramEnd"/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учреждения.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1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987</w:t>
      </w:r>
      <w:r w:rsidRPr="00912EBE">
        <w:rPr>
          <w:rFonts w:ascii="Times New Roman" w:hAnsi="Times New Roman" w:cs="Times New Roman"/>
          <w:sz w:val="30"/>
          <w:szCs w:val="30"/>
        </w:rPr>
        <w:t xml:space="preserve">,00 тыс. рублей, в том числе по годам: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   </w:t>
      </w:r>
      <w:r w:rsidR="00E936B0" w:rsidRPr="00912EBE">
        <w:rPr>
          <w:rFonts w:ascii="Times New Roman" w:hAnsi="Times New Roman" w:cs="Times New Roman"/>
          <w:sz w:val="30"/>
          <w:szCs w:val="30"/>
        </w:rPr>
        <w:t>1 189</w:t>
      </w:r>
      <w:r w:rsidRPr="00912EBE">
        <w:rPr>
          <w:rFonts w:ascii="Times New Roman" w:hAnsi="Times New Roman" w:cs="Times New Roman"/>
          <w:sz w:val="30"/>
          <w:szCs w:val="30"/>
        </w:rPr>
        <w:t xml:space="preserve">,00 тыс. рублей в 2021 году, 399,00 тыс. рублей в 2022 году,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>399,00 тыс. рублей в 2023 году;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3.6. Создание и укрепление материально-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техн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432AA8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432AA8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12EBE">
        <w:rPr>
          <w:rFonts w:ascii="Times New Roman" w:hAnsi="Times New Roman" w:cs="Times New Roman"/>
          <w:sz w:val="30"/>
          <w:szCs w:val="30"/>
        </w:rPr>
        <w:t>ческой базы.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предусматривает укрепление материально-технической базы учреждений дополнительного образования детей, что позволит обеспечить надлежащие условия и повышение качества предоставления образовательных услуг.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общеобразовательные учреждения.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роприятия, составляет </w:t>
      </w:r>
      <w:r w:rsidR="00E936B0" w:rsidRPr="00912EBE">
        <w:rPr>
          <w:rFonts w:ascii="Times New Roman" w:hAnsi="Times New Roman" w:cs="Times New Roman"/>
          <w:sz w:val="30"/>
          <w:szCs w:val="30"/>
        </w:rPr>
        <w:t>9 373,60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.</w:t>
      </w:r>
      <w:r w:rsidR="00432AA8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654AFB" w:rsidRPr="00912EBE" w:rsidRDefault="00654AFB" w:rsidP="00654AFB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B416F" w:rsidRPr="00912EBE" w:rsidRDefault="00CB416F" w:rsidP="00CB4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9D1BEC" w:rsidRPr="00912EBE" w:rsidRDefault="009D1BE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EBE">
        <w:rPr>
          <w:rFonts w:ascii="Times New Roman" w:hAnsi="Times New Roman" w:cs="Times New Roman"/>
          <w:sz w:val="30"/>
          <w:szCs w:val="30"/>
        </w:rPr>
        <w:br w:type="page"/>
      </w:r>
    </w:p>
    <w:p w:rsidR="00D5132E" w:rsidRPr="00912EBE" w:rsidRDefault="00D5132E" w:rsidP="00D5132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lastRenderedPageBreak/>
        <w:t>Приложение 4</w:t>
      </w:r>
    </w:p>
    <w:p w:rsidR="00D5132E" w:rsidRPr="00912EBE" w:rsidRDefault="00D5132E" w:rsidP="00D5132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t>к постановлению</w:t>
      </w:r>
    </w:p>
    <w:p w:rsidR="00D5132E" w:rsidRPr="00912EBE" w:rsidRDefault="00D5132E" w:rsidP="00D5132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t>администрации города</w:t>
      </w:r>
    </w:p>
    <w:p w:rsidR="00D5132E" w:rsidRPr="00912EBE" w:rsidRDefault="00D5132E" w:rsidP="00D5132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192" w:lineRule="auto"/>
        <w:ind w:firstLine="538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2EBE">
        <w:rPr>
          <w:rFonts w:ascii="Times New Roman" w:eastAsia="Calibri" w:hAnsi="Times New Roman" w:cs="Times New Roman"/>
          <w:sz w:val="30"/>
          <w:szCs w:val="30"/>
        </w:rPr>
        <w:t>от _____________ № ________</w:t>
      </w:r>
    </w:p>
    <w:p w:rsidR="00654AFB" w:rsidRPr="00912EBE" w:rsidRDefault="00654AFB" w:rsidP="00654AF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</w:p>
    <w:p w:rsidR="00654AFB" w:rsidRPr="00912EBE" w:rsidRDefault="00654AFB" w:rsidP="00654AF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</w:p>
    <w:p w:rsidR="004E081B" w:rsidRPr="00912EBE" w:rsidRDefault="00432AA8" w:rsidP="00654AF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«4. </w:t>
      </w:r>
      <w:r w:rsidR="008861EA" w:rsidRPr="00912EBE">
        <w:rPr>
          <w:rFonts w:ascii="Times New Roman" w:hAnsi="Times New Roman" w:cs="Times New Roman"/>
          <w:b w:val="0"/>
          <w:sz w:val="30"/>
          <w:szCs w:val="30"/>
        </w:rPr>
        <w:t>Характеристика мероприятий подпрограммы 4</w:t>
      </w:r>
    </w:p>
    <w:p w:rsidR="00654AFB" w:rsidRPr="00912EBE" w:rsidRDefault="00654AFB" w:rsidP="00654AF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</w:p>
    <w:p w:rsidR="00654AFB" w:rsidRPr="00912EBE" w:rsidRDefault="00654AFB" w:rsidP="00654AFB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30"/>
          <w:szCs w:val="30"/>
        </w:rPr>
      </w:pP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Подпрограмма включает следующие мероприятия: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4.1. Обеспечение деятельности муниципальных учреждений.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запланированы расходы на тек</w:t>
      </w:r>
      <w:r w:rsidRPr="00912EBE">
        <w:rPr>
          <w:rFonts w:ascii="Times New Roman" w:hAnsi="Times New Roman" w:cs="Times New Roman"/>
          <w:sz w:val="30"/>
          <w:szCs w:val="30"/>
        </w:rPr>
        <w:t>у</w:t>
      </w:r>
      <w:r w:rsidRPr="00912EBE">
        <w:rPr>
          <w:rFonts w:ascii="Times New Roman" w:hAnsi="Times New Roman" w:cs="Times New Roman"/>
          <w:sz w:val="30"/>
          <w:szCs w:val="30"/>
        </w:rPr>
        <w:t>щее содержание муниципальных загородных оздоровительных лагерей (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Ласточка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Бирюсинка</w:t>
      </w:r>
      <w:proofErr w:type="spellEnd"/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="00A37A35" w:rsidRPr="00912EBE">
        <w:rPr>
          <w:rFonts w:ascii="Times New Roman" w:hAnsi="Times New Roman" w:cs="Times New Roman"/>
          <w:sz w:val="30"/>
          <w:szCs w:val="30"/>
        </w:rPr>
        <w:t>Крылья</w:t>
      </w:r>
      <w:r w:rsidR="00432AA8">
        <w:rPr>
          <w:rFonts w:ascii="Times New Roman" w:hAnsi="Times New Roman" w:cs="Times New Roman"/>
          <w:sz w:val="30"/>
          <w:szCs w:val="30"/>
        </w:rPr>
        <w:t xml:space="preserve"> – </w:t>
      </w:r>
      <w:r w:rsidRPr="00912EBE">
        <w:rPr>
          <w:rFonts w:ascii="Times New Roman" w:hAnsi="Times New Roman" w:cs="Times New Roman"/>
          <w:sz w:val="30"/>
          <w:szCs w:val="30"/>
        </w:rPr>
        <w:t>Запад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="00A37A35" w:rsidRPr="00912EBE">
        <w:rPr>
          <w:rFonts w:ascii="Times New Roman" w:hAnsi="Times New Roman" w:cs="Times New Roman"/>
          <w:sz w:val="30"/>
          <w:szCs w:val="30"/>
        </w:rPr>
        <w:t>Крылья</w:t>
      </w:r>
      <w:r w:rsidR="00432AA8">
        <w:rPr>
          <w:rFonts w:ascii="Times New Roman" w:hAnsi="Times New Roman" w:cs="Times New Roman"/>
          <w:sz w:val="30"/>
          <w:szCs w:val="30"/>
        </w:rPr>
        <w:t xml:space="preserve"> – </w:t>
      </w:r>
      <w:r w:rsidRPr="00912EBE">
        <w:rPr>
          <w:rFonts w:ascii="Times New Roman" w:hAnsi="Times New Roman" w:cs="Times New Roman"/>
          <w:sz w:val="30"/>
          <w:szCs w:val="30"/>
        </w:rPr>
        <w:t>Восток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Патриот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), в том числе: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оплата труда работников загородных лагерей;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текущее содержание муниципальных загородных оздоровител</w:t>
      </w:r>
      <w:r w:rsidRPr="00912EBE">
        <w:rPr>
          <w:rFonts w:ascii="Times New Roman" w:hAnsi="Times New Roman" w:cs="Times New Roman"/>
          <w:sz w:val="30"/>
          <w:szCs w:val="30"/>
        </w:rPr>
        <w:t>ь</w:t>
      </w:r>
      <w:r w:rsidRPr="00912EBE">
        <w:rPr>
          <w:rFonts w:ascii="Times New Roman" w:hAnsi="Times New Roman" w:cs="Times New Roman"/>
          <w:sz w:val="30"/>
          <w:szCs w:val="30"/>
        </w:rPr>
        <w:t>ных лагерей;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подготовка лагерей к началу оздоровительного сезона: проведение текущего ремонта помещений лагерей, в том числе столовых, складов, пищеблоков, инженерных сетей, проведение экспертизы, ремонт систем водоснабжения и канализации, ремонт ограждений территории.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9</w:t>
      </w:r>
      <w:r w:rsidR="00E936B0" w:rsidRPr="00912EBE">
        <w:rPr>
          <w:rFonts w:ascii="Times New Roman" w:hAnsi="Times New Roman" w:cs="Times New Roman"/>
          <w:sz w:val="30"/>
          <w:szCs w:val="30"/>
        </w:rPr>
        <w:t>4 527,25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по годам: </w:t>
      </w:r>
      <w:r w:rsidR="00E936B0" w:rsidRPr="00912EBE">
        <w:rPr>
          <w:rFonts w:ascii="Times New Roman" w:hAnsi="Times New Roman" w:cs="Times New Roman"/>
          <w:sz w:val="30"/>
          <w:szCs w:val="30"/>
        </w:rPr>
        <w:t>32 817,17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 в 2021 году, 30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855,04 тыс. рублей в 2022 году,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      </w:t>
      </w:r>
      <w:r w:rsidRPr="00912EBE">
        <w:rPr>
          <w:rFonts w:ascii="Times New Roman" w:hAnsi="Times New Roman" w:cs="Times New Roman"/>
          <w:sz w:val="30"/>
          <w:szCs w:val="30"/>
        </w:rPr>
        <w:t>30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855,04 тыс. рублей в 2023 году;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4.2. Организация и обеспечение отдыха и оздоровл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ния детей.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запланированы расходы за счет сре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дств кр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>аевого бюджета на следующие цели: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организацию отдыха и оздоровление детей на пришкольных пл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щадках, которые будут организованы на базе общеобразовательных учреждений. 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 xml:space="preserve">По данному мероприятию расходы предусматриваются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>в размере 70 процентов стоимости набора продуктов питания или гот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вых блюд и их транспортировки в лагеря с дневным пребыванием детей, установленной </w:t>
      </w:r>
      <w:hyperlink r:id="rId12" w:history="1">
        <w:r w:rsidRPr="00912EBE">
          <w:rPr>
            <w:rFonts w:ascii="Times New Roman" w:hAnsi="Times New Roman" w:cs="Times New Roman"/>
            <w:sz w:val="30"/>
            <w:szCs w:val="30"/>
          </w:rPr>
          <w:t>пунктом 2 статьи 9.1</w:t>
        </w:r>
      </w:hyperlink>
      <w:r w:rsidRPr="00912EBE">
        <w:rPr>
          <w:rFonts w:ascii="Times New Roman" w:hAnsi="Times New Roman" w:cs="Times New Roman"/>
          <w:sz w:val="30"/>
          <w:szCs w:val="30"/>
        </w:rPr>
        <w:t xml:space="preserve"> Закона Кр</w:t>
      </w:r>
      <w:r w:rsidR="0070041D" w:rsidRPr="00912EBE">
        <w:rPr>
          <w:rFonts w:ascii="Times New Roman" w:hAnsi="Times New Roman" w:cs="Times New Roman"/>
          <w:sz w:val="30"/>
          <w:szCs w:val="30"/>
        </w:rPr>
        <w:t xml:space="preserve">асноярского края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70041D" w:rsidRPr="00912EBE">
        <w:rPr>
          <w:rFonts w:ascii="Times New Roman" w:hAnsi="Times New Roman" w:cs="Times New Roman"/>
          <w:sz w:val="30"/>
          <w:szCs w:val="30"/>
        </w:rPr>
        <w:t>от 07.07.2009 №</w:t>
      </w:r>
      <w:r w:rsidRPr="00912EBE">
        <w:rPr>
          <w:rFonts w:ascii="Times New Roman" w:hAnsi="Times New Roman" w:cs="Times New Roman"/>
          <w:sz w:val="30"/>
          <w:szCs w:val="30"/>
        </w:rPr>
        <w:t xml:space="preserve"> 8-3618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Об обеспечении прав детей на отдых, оздоро</w:t>
      </w:r>
      <w:r w:rsidRPr="00912EBE">
        <w:rPr>
          <w:rFonts w:ascii="Times New Roman" w:hAnsi="Times New Roman" w:cs="Times New Roman"/>
          <w:sz w:val="30"/>
          <w:szCs w:val="30"/>
        </w:rPr>
        <w:t>в</w:t>
      </w:r>
      <w:r w:rsidRPr="00912EBE">
        <w:rPr>
          <w:rFonts w:ascii="Times New Roman" w:hAnsi="Times New Roman" w:cs="Times New Roman"/>
          <w:sz w:val="30"/>
          <w:szCs w:val="30"/>
        </w:rPr>
        <w:lastRenderedPageBreak/>
        <w:t>ление и занятость в Красноярском крае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A37A35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Закона края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Об обе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>печении прав детей на отдых, оздоровление и занятость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в Красноярском крае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). Во исполнение данного мероприятия в каникулярное время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>организуется 2-разовое питание 14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033 учащихся;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оздоровление 3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580 человек в пяти муниципальных загородных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лагерях города Красноярска (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Ласточка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Бирюсинка</w:t>
      </w:r>
      <w:proofErr w:type="spellEnd"/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="00A37A35" w:rsidRPr="00912EBE">
        <w:rPr>
          <w:rFonts w:ascii="Times New Roman" w:hAnsi="Times New Roman" w:cs="Times New Roman"/>
          <w:sz w:val="30"/>
          <w:szCs w:val="30"/>
        </w:rPr>
        <w:t>Крылья</w:t>
      </w:r>
      <w:r w:rsidR="00432AA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32AA8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>апад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К</w:t>
      </w:r>
      <w:r w:rsidR="00A37A35" w:rsidRPr="00912EBE">
        <w:rPr>
          <w:rFonts w:ascii="Times New Roman" w:hAnsi="Times New Roman" w:cs="Times New Roman"/>
          <w:sz w:val="30"/>
          <w:szCs w:val="30"/>
        </w:rPr>
        <w:t>рылья</w:t>
      </w:r>
      <w:r w:rsidR="00432AA8">
        <w:rPr>
          <w:rFonts w:ascii="Times New Roman" w:hAnsi="Times New Roman" w:cs="Times New Roman"/>
          <w:sz w:val="30"/>
          <w:szCs w:val="30"/>
        </w:rPr>
        <w:t xml:space="preserve"> – </w:t>
      </w:r>
      <w:r w:rsidRPr="00912EBE">
        <w:rPr>
          <w:rFonts w:ascii="Times New Roman" w:hAnsi="Times New Roman" w:cs="Times New Roman"/>
          <w:sz w:val="30"/>
          <w:szCs w:val="30"/>
        </w:rPr>
        <w:t>Восток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Патриот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). По данному мероприятию ра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 xml:space="preserve">ходы предусматриваются в размере 70 процентов средней стоимости путевки, установленной в соответствии со </w:t>
      </w:r>
      <w:hyperlink r:id="rId13" w:history="1">
        <w:r w:rsidRPr="00912EBE">
          <w:rPr>
            <w:rFonts w:ascii="Times New Roman" w:hAnsi="Times New Roman" w:cs="Times New Roman"/>
            <w:sz w:val="30"/>
            <w:szCs w:val="30"/>
          </w:rPr>
          <w:t>статьей 11</w:t>
        </w:r>
      </w:hyperlink>
      <w:r w:rsidRPr="00912EBE">
        <w:rPr>
          <w:rFonts w:ascii="Times New Roman" w:hAnsi="Times New Roman" w:cs="Times New Roman"/>
          <w:sz w:val="30"/>
          <w:szCs w:val="30"/>
        </w:rPr>
        <w:t xml:space="preserve"> Закона края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 xml:space="preserve">Об обеспечении прав детей на отдых, оздоровление и занятость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12EBE">
        <w:rPr>
          <w:rFonts w:ascii="Times New Roman" w:hAnsi="Times New Roman" w:cs="Times New Roman"/>
          <w:sz w:val="30"/>
          <w:szCs w:val="30"/>
        </w:rPr>
        <w:t>в Красноярском крае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. Планируется оказание оздоровительными учр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ждениями услуг по организации отдыха и оздоровления детей (орган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зация пятиразового питания, оплата труда работников оздоровительных лагерей, прочие текущие расходы);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приобретение путевок для организации отдыха и оздоровления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5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913 учащихся общеобразовательных учреждений города в загородных оздоровительных лагерях, расположенных на территории Красноярск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го края, определяемых согласно проводимым конкурсным процедурам. По данному мероприятию расходы предусматриваются в размере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70 процентов средней стоимости путевки, установленной в соотве</w:t>
      </w:r>
      <w:r w:rsidRPr="00912EBE">
        <w:rPr>
          <w:rFonts w:ascii="Times New Roman" w:hAnsi="Times New Roman" w:cs="Times New Roman"/>
          <w:sz w:val="30"/>
          <w:szCs w:val="30"/>
        </w:rPr>
        <w:t>т</w:t>
      </w:r>
      <w:r w:rsidRPr="00912EBE">
        <w:rPr>
          <w:rFonts w:ascii="Times New Roman" w:hAnsi="Times New Roman" w:cs="Times New Roman"/>
          <w:sz w:val="30"/>
          <w:szCs w:val="30"/>
        </w:rPr>
        <w:t xml:space="preserve">ствии со </w:t>
      </w:r>
      <w:hyperlink r:id="rId14" w:history="1">
        <w:r w:rsidRPr="00912EBE">
          <w:rPr>
            <w:rFonts w:ascii="Times New Roman" w:hAnsi="Times New Roman" w:cs="Times New Roman"/>
            <w:sz w:val="30"/>
            <w:szCs w:val="30"/>
          </w:rPr>
          <w:t>статьей 11</w:t>
        </w:r>
      </w:hyperlink>
      <w:r w:rsidRPr="00912EBE">
        <w:rPr>
          <w:rFonts w:ascii="Times New Roman" w:hAnsi="Times New Roman" w:cs="Times New Roman"/>
          <w:sz w:val="30"/>
          <w:szCs w:val="30"/>
        </w:rPr>
        <w:t xml:space="preserve"> Закона края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Об обеспечении прав детей на отдых, оздоровление и занятость в Красноярском крае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приобретение путевок для организации отдыха и оздоровления 640 детей-сирот и детей, оставшихся без попечения родителей, наход</w:t>
      </w:r>
      <w:r w:rsidRPr="00912EBE">
        <w:rPr>
          <w:rFonts w:ascii="Times New Roman" w:hAnsi="Times New Roman" w:cs="Times New Roman"/>
          <w:sz w:val="30"/>
          <w:szCs w:val="30"/>
        </w:rPr>
        <w:t>я</w:t>
      </w:r>
      <w:r w:rsidRPr="00912EBE">
        <w:rPr>
          <w:rFonts w:ascii="Times New Roman" w:hAnsi="Times New Roman" w:cs="Times New Roman"/>
          <w:sz w:val="30"/>
          <w:szCs w:val="30"/>
        </w:rPr>
        <w:t>щихся под опекой (попечительством), в том числе в приемных семьях, лиц из числа детей-сирот и детей, оставшихся без попечения родителей, в загородных оздоровительных лагерях, расположенных на территории Красноярского края. По данному мероприятию предусматриваются ра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>ходы в размере 100 процентов средней стоимости путевки, установле</w:t>
      </w:r>
      <w:r w:rsidRPr="00912EBE">
        <w:rPr>
          <w:rFonts w:ascii="Times New Roman" w:hAnsi="Times New Roman" w:cs="Times New Roman"/>
          <w:sz w:val="30"/>
          <w:szCs w:val="30"/>
        </w:rPr>
        <w:t>н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ной в соответствии со </w:t>
      </w:r>
      <w:hyperlink r:id="rId15" w:history="1">
        <w:r w:rsidRPr="00912EBE">
          <w:rPr>
            <w:rFonts w:ascii="Times New Roman" w:hAnsi="Times New Roman" w:cs="Times New Roman"/>
            <w:sz w:val="30"/>
            <w:szCs w:val="30"/>
          </w:rPr>
          <w:t>статьей 11</w:t>
        </w:r>
      </w:hyperlink>
      <w:r w:rsidRPr="00912EBE">
        <w:rPr>
          <w:rFonts w:ascii="Times New Roman" w:hAnsi="Times New Roman" w:cs="Times New Roman"/>
          <w:sz w:val="30"/>
          <w:szCs w:val="30"/>
        </w:rPr>
        <w:t xml:space="preserve"> Закона края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Об обеспечении прав д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тей на отдых, оздоровление и занятость в Красноярском крае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, а также расходы на оплату проезда к месту отдыха и обратно;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компенсацию 100% стоимости путевок в загородные оздоров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тельные лагеря, санаторно-курортные организации (при наличии мед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цинских показаний), расположенные на территории Красноярского края, в случае самостоятельного приобретения опекунами (попечител</w:t>
      </w:r>
      <w:r w:rsidRPr="00912EBE">
        <w:rPr>
          <w:rFonts w:ascii="Times New Roman" w:hAnsi="Times New Roman" w:cs="Times New Roman"/>
          <w:sz w:val="30"/>
          <w:szCs w:val="30"/>
        </w:rPr>
        <w:t>я</w:t>
      </w:r>
      <w:r w:rsidRPr="00912EBE">
        <w:rPr>
          <w:rFonts w:ascii="Times New Roman" w:hAnsi="Times New Roman" w:cs="Times New Roman"/>
          <w:sz w:val="30"/>
          <w:szCs w:val="30"/>
        </w:rPr>
        <w:t>ми), приемными родителями детей-сирот и детей, оставшихся без поп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чения родителей, лицами из числа детей-сирот и детей, оставшихся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без попечения родителей. Планируется произвести указанную компе</w:t>
      </w:r>
      <w:r w:rsidRPr="00912EBE">
        <w:rPr>
          <w:rFonts w:ascii="Times New Roman" w:hAnsi="Times New Roman" w:cs="Times New Roman"/>
          <w:sz w:val="30"/>
          <w:szCs w:val="30"/>
        </w:rPr>
        <w:t>н</w:t>
      </w:r>
      <w:r w:rsidRPr="00912EBE">
        <w:rPr>
          <w:rFonts w:ascii="Times New Roman" w:hAnsi="Times New Roman" w:cs="Times New Roman"/>
          <w:sz w:val="30"/>
          <w:szCs w:val="30"/>
        </w:rPr>
        <w:t>сацию 150 получателям. Кроме того, запланирована компенсация ра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>ходов на оплату проезда к месту отдыха и обратно;</w:t>
      </w:r>
    </w:p>
    <w:p w:rsidR="00A37A35" w:rsidRPr="00912EBE" w:rsidRDefault="00A37A35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lastRenderedPageBreak/>
        <w:t>предоставление лицам, сопровождающим в составе организова</w:t>
      </w:r>
      <w:r w:rsidRPr="00912EBE">
        <w:rPr>
          <w:rFonts w:ascii="Times New Roman" w:hAnsi="Times New Roman" w:cs="Times New Roman"/>
          <w:sz w:val="30"/>
          <w:szCs w:val="30"/>
        </w:rPr>
        <w:t>н</w:t>
      </w:r>
      <w:r w:rsidRPr="00912EBE">
        <w:rPr>
          <w:rFonts w:ascii="Times New Roman" w:hAnsi="Times New Roman" w:cs="Times New Roman"/>
          <w:sz w:val="30"/>
          <w:szCs w:val="30"/>
        </w:rPr>
        <w:t>ной группы детей-сирот и детей, оставшихся без попечения родителей, находящихся под опекой (попечительством), в том числе в приемных семьях, патронатных семьях, к месту лечения (отдыха) и обратно, бе</w:t>
      </w:r>
      <w:r w:rsidRPr="00912EBE">
        <w:rPr>
          <w:rFonts w:ascii="Times New Roman" w:hAnsi="Times New Roman" w:cs="Times New Roman"/>
          <w:sz w:val="30"/>
          <w:szCs w:val="30"/>
        </w:rPr>
        <w:t>с</w:t>
      </w:r>
      <w:r w:rsidRPr="00912EBE">
        <w:rPr>
          <w:rFonts w:ascii="Times New Roman" w:hAnsi="Times New Roman" w:cs="Times New Roman"/>
          <w:sz w:val="30"/>
          <w:szCs w:val="30"/>
        </w:rPr>
        <w:t>платного проезда, компенсации расходов, связанных с оформлением медицинской справки о состоянии здоровья, необходимой для сопр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вождения организованной группы детей, оплаты (возмещения) расх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дов, связанных с проживанием вне места постоянного жительства</w:t>
      </w:r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12EBE">
        <w:rPr>
          <w:rFonts w:ascii="Times New Roman" w:hAnsi="Times New Roman" w:cs="Times New Roman"/>
          <w:sz w:val="30"/>
          <w:szCs w:val="30"/>
        </w:rPr>
        <w:t>и фактическими расходами по найму жилого помещения.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учреждения, главное управление образования, мун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ципальные казенные учреждения.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Красноярского края.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роприятия, составляет 653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 xml:space="preserve">100,06 тыс. рублей, в том числе по годам: </w:t>
      </w:r>
      <w:r w:rsidR="00EF6F1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217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700,02 тыс. рублей в 2021 году, 217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700,02 тыс. рублей в 2022 году, 217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700,02 тыс. рублей в 2023 году;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4.3. Частичное финансирование (возмещение) расх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 xml:space="preserve">дов на выплаты врачам (включая санитарных врачей), медицинским сестрам диетическим, шеф-поварам, старшим воспитателям </w:t>
      </w:r>
      <w:proofErr w:type="spellStart"/>
      <w:proofErr w:type="gramStart"/>
      <w:r w:rsidRPr="00912EBE">
        <w:rPr>
          <w:rFonts w:ascii="Times New Roman" w:hAnsi="Times New Roman" w:cs="Times New Roman"/>
          <w:sz w:val="30"/>
          <w:szCs w:val="30"/>
        </w:rPr>
        <w:t>муни</w:t>
      </w:r>
      <w:r w:rsidR="00A37A35" w:rsidRPr="00912EBE">
        <w:rPr>
          <w:rFonts w:ascii="Times New Roman" w:hAnsi="Times New Roman" w:cs="Times New Roman"/>
          <w:sz w:val="30"/>
          <w:szCs w:val="30"/>
        </w:rPr>
        <w:t>-</w:t>
      </w:r>
      <w:r w:rsidRPr="00912EBE">
        <w:rPr>
          <w:rFonts w:ascii="Times New Roman" w:hAnsi="Times New Roman" w:cs="Times New Roman"/>
          <w:sz w:val="30"/>
          <w:szCs w:val="30"/>
        </w:rPr>
        <w:t>ципальных</w:t>
      </w:r>
      <w:proofErr w:type="spellEnd"/>
      <w:proofErr w:type="gramEnd"/>
      <w:r w:rsidRPr="00912EBE">
        <w:rPr>
          <w:rFonts w:ascii="Times New Roman" w:hAnsi="Times New Roman" w:cs="Times New Roman"/>
          <w:sz w:val="30"/>
          <w:szCs w:val="30"/>
        </w:rPr>
        <w:t xml:space="preserve"> загородных оздоровительных лагерей, оплату услуг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по санитарно-эпидемиологической оценке обстановки муниципальных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загородных оздоровительных лагерей, оказанных на договорной основе, в случае отсутствия в муниципальных загородных оздоровительных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>лагерях санитарных врачей.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В рамках данного мероприятия планируются расходы на ос</w:t>
      </w:r>
      <w:r w:rsidRPr="00912EBE">
        <w:rPr>
          <w:rFonts w:ascii="Times New Roman" w:hAnsi="Times New Roman" w:cs="Times New Roman"/>
          <w:sz w:val="30"/>
          <w:szCs w:val="30"/>
        </w:rPr>
        <w:t>у</w:t>
      </w:r>
      <w:r w:rsidRPr="00912EBE">
        <w:rPr>
          <w:rFonts w:ascii="Times New Roman" w:hAnsi="Times New Roman" w:cs="Times New Roman"/>
          <w:sz w:val="30"/>
          <w:szCs w:val="30"/>
        </w:rPr>
        <w:t>ществление выплат отдельным категориям работников муниципальных загородных оздоровительных лагерей (врачи, медицинские сестры ди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тические, шеф-повара, старшие воспитатели).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Также планируются расходы на оплату оказанных на договорной основе услуг по санитарно-эпидемиологической оценке обстановки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>в пяти муниципальных загородных оздоровительных лагерях, текущее содержание муниципальных загородных оздоровительных лагерей (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Ласточка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Бирюсинка</w:t>
      </w:r>
      <w:proofErr w:type="spellEnd"/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="00A37A35" w:rsidRPr="00912EBE">
        <w:rPr>
          <w:rFonts w:ascii="Times New Roman" w:hAnsi="Times New Roman" w:cs="Times New Roman"/>
          <w:sz w:val="30"/>
          <w:szCs w:val="30"/>
        </w:rPr>
        <w:t>Крылья</w:t>
      </w:r>
      <w:r w:rsidR="00432AA8">
        <w:rPr>
          <w:rFonts w:ascii="Times New Roman" w:hAnsi="Times New Roman" w:cs="Times New Roman"/>
          <w:sz w:val="30"/>
          <w:szCs w:val="30"/>
        </w:rPr>
        <w:t xml:space="preserve"> – </w:t>
      </w:r>
      <w:r w:rsidRPr="00912EBE">
        <w:rPr>
          <w:rFonts w:ascii="Times New Roman" w:hAnsi="Times New Roman" w:cs="Times New Roman"/>
          <w:sz w:val="30"/>
          <w:szCs w:val="30"/>
        </w:rPr>
        <w:t>Запад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="00A37A35" w:rsidRPr="00912EBE">
        <w:rPr>
          <w:rFonts w:ascii="Times New Roman" w:hAnsi="Times New Roman" w:cs="Times New Roman"/>
          <w:sz w:val="30"/>
          <w:szCs w:val="30"/>
        </w:rPr>
        <w:t>Крылья</w:t>
      </w:r>
      <w:r w:rsidR="00432AA8">
        <w:rPr>
          <w:rFonts w:ascii="Times New Roman" w:hAnsi="Times New Roman" w:cs="Times New Roman"/>
          <w:sz w:val="30"/>
          <w:szCs w:val="30"/>
        </w:rPr>
        <w:t xml:space="preserve"> – </w:t>
      </w:r>
      <w:r w:rsidRPr="00912EBE">
        <w:rPr>
          <w:rFonts w:ascii="Times New Roman" w:hAnsi="Times New Roman" w:cs="Times New Roman"/>
          <w:sz w:val="30"/>
          <w:szCs w:val="30"/>
        </w:rPr>
        <w:t>Восток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Патриот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>).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Красноярского края.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 xml:space="preserve">Общая сумма средств, выделенных на реализацию указанного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2EBE">
        <w:rPr>
          <w:rFonts w:ascii="Times New Roman" w:hAnsi="Times New Roman" w:cs="Times New Roman"/>
          <w:sz w:val="30"/>
          <w:szCs w:val="30"/>
        </w:rPr>
        <w:t>мероприятия, составляет 8</w:t>
      </w:r>
      <w:r w:rsidR="00E936B0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6</w:t>
      </w:r>
      <w:r w:rsidR="00E936B0" w:rsidRPr="00912EBE">
        <w:rPr>
          <w:rFonts w:ascii="Times New Roman" w:hAnsi="Times New Roman" w:cs="Times New Roman"/>
          <w:sz w:val="30"/>
          <w:szCs w:val="30"/>
        </w:rPr>
        <w:t>35,77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средства бюджета города </w:t>
      </w:r>
      <w:r w:rsidR="00E936B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E936B0" w:rsidRPr="00912EBE">
        <w:rPr>
          <w:rFonts w:ascii="Times New Roman" w:hAnsi="Times New Roman" w:cs="Times New Roman"/>
          <w:sz w:val="30"/>
          <w:szCs w:val="30"/>
        </w:rPr>
        <w:t>25,92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средства краевого бюджета </w:t>
      </w:r>
      <w:r w:rsidR="00E936B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>8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609,85 тыс. рублей, из них: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в 2021 году </w:t>
      </w:r>
      <w:r w:rsidR="00E936B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2</w:t>
      </w:r>
      <w:r w:rsidR="00E936B0" w:rsidRPr="00912EBE">
        <w:rPr>
          <w:rFonts w:ascii="Times New Roman" w:hAnsi="Times New Roman" w:cs="Times New Roman"/>
          <w:sz w:val="30"/>
          <w:szCs w:val="30"/>
        </w:rPr>
        <w:t> </w:t>
      </w:r>
      <w:r w:rsidRPr="00912EBE">
        <w:rPr>
          <w:rFonts w:ascii="Times New Roman" w:hAnsi="Times New Roman" w:cs="Times New Roman"/>
          <w:sz w:val="30"/>
          <w:szCs w:val="30"/>
        </w:rPr>
        <w:t>87</w:t>
      </w:r>
      <w:r w:rsidR="00E936B0" w:rsidRPr="00912EBE">
        <w:rPr>
          <w:rFonts w:ascii="Times New Roman" w:hAnsi="Times New Roman" w:cs="Times New Roman"/>
          <w:sz w:val="30"/>
          <w:szCs w:val="30"/>
        </w:rPr>
        <w:t>8,59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средства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912EBE">
        <w:rPr>
          <w:rFonts w:ascii="Times New Roman" w:hAnsi="Times New Roman" w:cs="Times New Roman"/>
          <w:sz w:val="30"/>
          <w:szCs w:val="30"/>
        </w:rPr>
        <w:t>бюджета го</w:t>
      </w:r>
      <w:r w:rsidR="00E936B0" w:rsidRPr="00912EBE">
        <w:rPr>
          <w:rFonts w:ascii="Times New Roman" w:hAnsi="Times New Roman" w:cs="Times New Roman"/>
          <w:sz w:val="30"/>
          <w:szCs w:val="30"/>
        </w:rPr>
        <w:t>рода – 8,64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средства краевого бюджета </w:t>
      </w:r>
      <w:r w:rsidR="00E936B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912EBE">
        <w:rPr>
          <w:rFonts w:ascii="Times New Roman" w:hAnsi="Times New Roman" w:cs="Times New Roman"/>
          <w:sz w:val="30"/>
          <w:szCs w:val="30"/>
        </w:rPr>
        <w:t>2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Pr="00912EBE">
        <w:rPr>
          <w:rFonts w:ascii="Times New Roman" w:hAnsi="Times New Roman" w:cs="Times New Roman"/>
          <w:sz w:val="30"/>
          <w:szCs w:val="30"/>
        </w:rPr>
        <w:t>869,95 тыс. рублей;</w:t>
      </w:r>
    </w:p>
    <w:p w:rsidR="00E936B0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в 2022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году – 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2 878,59 тыс. рублей, в том числе средства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бюджета города – 8,64 тыс. рублей, средства краевого бюджета –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936B0" w:rsidRPr="00912EBE">
        <w:rPr>
          <w:rFonts w:ascii="Times New Roman" w:hAnsi="Times New Roman" w:cs="Times New Roman"/>
          <w:sz w:val="30"/>
          <w:szCs w:val="30"/>
        </w:rPr>
        <w:t>2 869,95 тыс. рублей;</w:t>
      </w:r>
    </w:p>
    <w:p w:rsidR="00E936B0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в 2023 </w:t>
      </w:r>
      <w:r w:rsidR="00654AFB" w:rsidRPr="00912EBE">
        <w:rPr>
          <w:rFonts w:ascii="Times New Roman" w:hAnsi="Times New Roman" w:cs="Times New Roman"/>
          <w:sz w:val="30"/>
          <w:szCs w:val="30"/>
        </w:rPr>
        <w:t xml:space="preserve">году – 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2 878,59 тыс. рублей, в том числе средства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E936B0" w:rsidRPr="00912EBE">
        <w:rPr>
          <w:rFonts w:ascii="Times New Roman" w:hAnsi="Times New Roman" w:cs="Times New Roman"/>
          <w:sz w:val="30"/>
          <w:szCs w:val="30"/>
        </w:rPr>
        <w:t>бюджета города – 8,64 тыс. рублей, средства краевого бюджета –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E936B0" w:rsidRPr="00912EBE">
        <w:rPr>
          <w:rFonts w:ascii="Times New Roman" w:hAnsi="Times New Roman" w:cs="Times New Roman"/>
          <w:sz w:val="30"/>
          <w:szCs w:val="30"/>
        </w:rPr>
        <w:t xml:space="preserve"> 2 869,95 тыс. рублей;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мероприятие 4.4. Мероприятия по обеспечению антитеррорист</w:t>
      </w:r>
      <w:r w:rsidRPr="00912EBE">
        <w:rPr>
          <w:rFonts w:ascii="Times New Roman" w:hAnsi="Times New Roman" w:cs="Times New Roman"/>
          <w:sz w:val="30"/>
          <w:szCs w:val="30"/>
        </w:rPr>
        <w:t>и</w:t>
      </w:r>
      <w:r w:rsidRPr="00912EBE">
        <w:rPr>
          <w:rFonts w:ascii="Times New Roman" w:hAnsi="Times New Roman" w:cs="Times New Roman"/>
          <w:sz w:val="30"/>
          <w:szCs w:val="30"/>
        </w:rPr>
        <w:t>ческой защищенности объектов.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12EBE">
        <w:rPr>
          <w:rFonts w:ascii="Times New Roman" w:hAnsi="Times New Roman" w:cs="Times New Roman"/>
          <w:sz w:val="30"/>
          <w:szCs w:val="30"/>
        </w:rPr>
        <w:t xml:space="preserve">В рамках указанного мероприятия запланированы средства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на проведение антитеррористических мероприятий в соответствии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с </w:t>
      </w:r>
      <w:hyperlink r:id="rId16" w:history="1">
        <w:r w:rsidRPr="00912EBE">
          <w:rPr>
            <w:rFonts w:ascii="Times New Roman" w:hAnsi="Times New Roman" w:cs="Times New Roman"/>
            <w:sz w:val="30"/>
            <w:szCs w:val="30"/>
          </w:rPr>
          <w:t>требованиями</w:t>
        </w:r>
      </w:hyperlink>
      <w:r w:rsidRPr="00912EBE">
        <w:rPr>
          <w:rFonts w:ascii="Times New Roman" w:hAnsi="Times New Roman" w:cs="Times New Roman"/>
          <w:sz w:val="30"/>
          <w:szCs w:val="30"/>
        </w:rPr>
        <w:t xml:space="preserve"> к антитеррористической защищенности объектов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912EBE">
        <w:rPr>
          <w:rFonts w:ascii="Times New Roman" w:hAnsi="Times New Roman" w:cs="Times New Roman"/>
          <w:sz w:val="30"/>
          <w:szCs w:val="30"/>
        </w:rPr>
        <w:t>(территорий) Министерства просвещения Российской Федерации и об</w:t>
      </w:r>
      <w:r w:rsidRPr="00912EBE">
        <w:rPr>
          <w:rFonts w:ascii="Times New Roman" w:hAnsi="Times New Roman" w:cs="Times New Roman"/>
          <w:sz w:val="30"/>
          <w:szCs w:val="30"/>
        </w:rPr>
        <w:t>ъ</w:t>
      </w:r>
      <w:r w:rsidRPr="00912EBE">
        <w:rPr>
          <w:rFonts w:ascii="Times New Roman" w:hAnsi="Times New Roman" w:cs="Times New Roman"/>
          <w:sz w:val="30"/>
          <w:szCs w:val="30"/>
        </w:rPr>
        <w:t xml:space="preserve">ектов (территорий), относящихся к сфере деятельности Министерства просвещения Российской Федерации, утвержденными </w:t>
      </w:r>
      <w:r w:rsidR="00432AA8">
        <w:rPr>
          <w:rFonts w:ascii="Times New Roman" w:hAnsi="Times New Roman" w:cs="Times New Roman"/>
          <w:sz w:val="30"/>
          <w:szCs w:val="30"/>
        </w:rPr>
        <w:t>п</w:t>
      </w:r>
      <w:r w:rsidRPr="00912EBE">
        <w:rPr>
          <w:rFonts w:ascii="Times New Roman" w:hAnsi="Times New Roman" w:cs="Times New Roman"/>
          <w:sz w:val="30"/>
          <w:szCs w:val="30"/>
        </w:rPr>
        <w:t>остановлением Правительства Росс</w:t>
      </w:r>
      <w:r w:rsidR="0070041D" w:rsidRPr="00912EBE">
        <w:rPr>
          <w:rFonts w:ascii="Times New Roman" w:hAnsi="Times New Roman" w:cs="Times New Roman"/>
          <w:sz w:val="30"/>
          <w:szCs w:val="30"/>
        </w:rPr>
        <w:t>ийской Федерации от 02.08.2019 №</w:t>
      </w:r>
      <w:r w:rsidRPr="00912EBE">
        <w:rPr>
          <w:rFonts w:ascii="Times New Roman" w:hAnsi="Times New Roman" w:cs="Times New Roman"/>
          <w:sz w:val="30"/>
          <w:szCs w:val="30"/>
        </w:rPr>
        <w:t xml:space="preserve"> 1006: обеспеч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 xml:space="preserve">ние зданий учреждений охраной частными охранными предприятиями, обслуживание системы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Pr="00912EBE">
        <w:rPr>
          <w:rFonts w:ascii="Times New Roman" w:hAnsi="Times New Roman" w:cs="Times New Roman"/>
          <w:sz w:val="30"/>
          <w:szCs w:val="30"/>
        </w:rPr>
        <w:t>Тревожная кнопка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Pr="00912EBE">
        <w:rPr>
          <w:rFonts w:ascii="Times New Roman" w:hAnsi="Times New Roman" w:cs="Times New Roman"/>
          <w:sz w:val="30"/>
          <w:szCs w:val="30"/>
        </w:rPr>
        <w:t xml:space="preserve">, обслуживание системы видеонаблюдения учреждений, обслуживание </w:t>
      </w:r>
      <w:proofErr w:type="spellStart"/>
      <w:r w:rsidRPr="00912EBE">
        <w:rPr>
          <w:rFonts w:ascii="Times New Roman" w:hAnsi="Times New Roman" w:cs="Times New Roman"/>
          <w:sz w:val="30"/>
          <w:szCs w:val="30"/>
        </w:rPr>
        <w:t>домофонной</w:t>
      </w:r>
      <w:proofErr w:type="spellEnd"/>
      <w:r w:rsidRPr="00912EBE">
        <w:rPr>
          <w:rFonts w:ascii="Times New Roman" w:hAnsi="Times New Roman" w:cs="Times New Roman"/>
          <w:sz w:val="30"/>
          <w:szCs w:val="30"/>
        </w:rPr>
        <w:t xml:space="preserve"> системы</w:t>
      </w:r>
      <w:proofErr w:type="gramEnd"/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 и прочие расходы.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образовательные учреждения.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города Красноярска.</w:t>
      </w:r>
    </w:p>
    <w:p w:rsidR="0041311F" w:rsidRPr="00912EBE" w:rsidRDefault="0041311F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Общая сумма средств, выделенных на реализацию указанного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2EBE">
        <w:rPr>
          <w:rFonts w:ascii="Times New Roman" w:hAnsi="Times New Roman" w:cs="Times New Roman"/>
          <w:sz w:val="30"/>
          <w:szCs w:val="30"/>
        </w:rPr>
        <w:t xml:space="preserve">мероприятия, составляет 685,80 тыс. рублей, в том числе по годам: 228,60 тыс. рублей в 2021 году, 228,60 тыс. рублей в 2022 году, </w:t>
      </w:r>
      <w:r w:rsidR="00A37A35" w:rsidRPr="00912EB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912EBE">
        <w:rPr>
          <w:rFonts w:ascii="Times New Roman" w:hAnsi="Times New Roman" w:cs="Times New Roman"/>
          <w:sz w:val="30"/>
          <w:szCs w:val="30"/>
        </w:rPr>
        <w:t>228,60 тыс. рублей в 2023 году</w:t>
      </w:r>
      <w:r w:rsidR="00432AA8">
        <w:rPr>
          <w:rFonts w:ascii="Times New Roman" w:hAnsi="Times New Roman" w:cs="Times New Roman"/>
          <w:sz w:val="30"/>
          <w:szCs w:val="30"/>
        </w:rPr>
        <w:t>;</w:t>
      </w:r>
    </w:p>
    <w:p w:rsidR="004E081B" w:rsidRPr="00912EBE" w:rsidRDefault="007404B8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2237" w:history="1">
        <w:r w:rsidR="004E081B" w:rsidRPr="00912EBE">
          <w:rPr>
            <w:rFonts w:ascii="Times New Roman" w:hAnsi="Times New Roman" w:cs="Times New Roman"/>
            <w:sz w:val="30"/>
            <w:szCs w:val="30"/>
          </w:rPr>
          <w:t>мероприятие 4.</w:t>
        </w:r>
      </w:hyperlink>
      <w:r w:rsidR="00E936B0" w:rsidRPr="00912EBE">
        <w:rPr>
          <w:rFonts w:ascii="Times New Roman" w:hAnsi="Times New Roman" w:cs="Times New Roman"/>
          <w:sz w:val="30"/>
          <w:szCs w:val="30"/>
        </w:rPr>
        <w:t>5</w:t>
      </w:r>
      <w:r w:rsidR="004E081B" w:rsidRPr="00912EBE">
        <w:rPr>
          <w:rFonts w:ascii="Times New Roman" w:hAnsi="Times New Roman" w:cs="Times New Roman"/>
          <w:sz w:val="30"/>
          <w:szCs w:val="30"/>
        </w:rPr>
        <w:t>.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лагерей.</w:t>
      </w:r>
    </w:p>
    <w:p w:rsidR="00E000F5" w:rsidRPr="00912EBE" w:rsidRDefault="004E081B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В рамках данного мероприятия планируются </w:t>
      </w:r>
      <w:r w:rsidR="00E000F5" w:rsidRPr="00912EBE">
        <w:rPr>
          <w:rFonts w:ascii="Times New Roman" w:hAnsi="Times New Roman" w:cs="Times New Roman"/>
          <w:sz w:val="30"/>
          <w:szCs w:val="30"/>
        </w:rPr>
        <w:t xml:space="preserve">расходы </w:t>
      </w:r>
      <w:r w:rsidR="001E11FC" w:rsidRPr="00912EBE">
        <w:rPr>
          <w:rFonts w:ascii="Times New Roman" w:hAnsi="Times New Roman" w:cs="Times New Roman"/>
          <w:sz w:val="30"/>
          <w:szCs w:val="30"/>
        </w:rPr>
        <w:t>на приобр</w:t>
      </w:r>
      <w:r w:rsidR="001E11FC" w:rsidRPr="00912EBE">
        <w:rPr>
          <w:rFonts w:ascii="Times New Roman" w:hAnsi="Times New Roman" w:cs="Times New Roman"/>
          <w:sz w:val="30"/>
          <w:szCs w:val="30"/>
        </w:rPr>
        <w:t>е</w:t>
      </w:r>
      <w:r w:rsidR="001E11FC" w:rsidRPr="00912EBE">
        <w:rPr>
          <w:rFonts w:ascii="Times New Roman" w:hAnsi="Times New Roman" w:cs="Times New Roman"/>
          <w:sz w:val="30"/>
          <w:szCs w:val="30"/>
        </w:rPr>
        <w:t xml:space="preserve">тение модульного здания медицинского пункта для </w:t>
      </w:r>
      <w:r w:rsidR="00E000F5" w:rsidRPr="00912EBE">
        <w:rPr>
          <w:rFonts w:ascii="Times New Roman" w:hAnsi="Times New Roman" w:cs="Times New Roman"/>
          <w:sz w:val="30"/>
          <w:szCs w:val="30"/>
        </w:rPr>
        <w:t>ЗД</w:t>
      </w:r>
      <w:r w:rsidR="001E11FC" w:rsidRPr="00912EBE">
        <w:rPr>
          <w:rFonts w:ascii="Times New Roman" w:hAnsi="Times New Roman" w:cs="Times New Roman"/>
          <w:sz w:val="30"/>
          <w:szCs w:val="30"/>
        </w:rPr>
        <w:t xml:space="preserve">ОЛ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="001E11FC" w:rsidRPr="00912EBE">
        <w:rPr>
          <w:rFonts w:ascii="Times New Roman" w:hAnsi="Times New Roman" w:cs="Times New Roman"/>
          <w:sz w:val="30"/>
          <w:szCs w:val="30"/>
        </w:rPr>
        <w:t>Крылья</w:t>
      </w:r>
      <w:r w:rsidR="00432AA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432AA8">
        <w:rPr>
          <w:rFonts w:ascii="Times New Roman" w:hAnsi="Times New Roman" w:cs="Times New Roman"/>
          <w:sz w:val="30"/>
          <w:szCs w:val="30"/>
        </w:rPr>
        <w:t>–</w:t>
      </w:r>
      <w:r w:rsidR="001E11FC" w:rsidRPr="00912EBE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="001E11FC" w:rsidRPr="00912EBE">
        <w:rPr>
          <w:rFonts w:ascii="Times New Roman" w:hAnsi="Times New Roman" w:cs="Times New Roman"/>
          <w:sz w:val="30"/>
          <w:szCs w:val="30"/>
        </w:rPr>
        <w:t>апад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="001E11FC" w:rsidRPr="00912EBE">
        <w:rPr>
          <w:rFonts w:ascii="Times New Roman" w:hAnsi="Times New Roman" w:cs="Times New Roman"/>
          <w:sz w:val="30"/>
          <w:szCs w:val="30"/>
        </w:rPr>
        <w:t xml:space="preserve"> и приобретение 2 модульных зданий жилых корпусов для </w:t>
      </w:r>
      <w:r w:rsidR="00E000F5" w:rsidRPr="00912EBE">
        <w:rPr>
          <w:rFonts w:ascii="Times New Roman" w:hAnsi="Times New Roman" w:cs="Times New Roman"/>
          <w:sz w:val="30"/>
          <w:szCs w:val="30"/>
        </w:rPr>
        <w:t>ЗДОЛ</w:t>
      </w:r>
      <w:r w:rsidR="001E11FC"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="001E11FC" w:rsidRPr="00912EBE">
        <w:rPr>
          <w:rFonts w:ascii="Times New Roman" w:hAnsi="Times New Roman" w:cs="Times New Roman"/>
          <w:sz w:val="30"/>
          <w:szCs w:val="30"/>
        </w:rPr>
        <w:t>Ласточка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="001E11FC" w:rsidRPr="00912EBE">
        <w:rPr>
          <w:rFonts w:ascii="Times New Roman" w:hAnsi="Times New Roman" w:cs="Times New Roman"/>
          <w:sz w:val="30"/>
          <w:szCs w:val="30"/>
        </w:rPr>
        <w:t xml:space="preserve"> и </w:t>
      </w:r>
      <w:r w:rsidR="00E000F5" w:rsidRPr="00912EBE">
        <w:rPr>
          <w:rFonts w:ascii="Times New Roman" w:hAnsi="Times New Roman" w:cs="Times New Roman"/>
          <w:sz w:val="30"/>
          <w:szCs w:val="30"/>
        </w:rPr>
        <w:t xml:space="preserve">ЗДОЛ </w:t>
      </w:r>
      <w:r w:rsidR="00002698" w:rsidRPr="00912EBE">
        <w:rPr>
          <w:rFonts w:ascii="Times New Roman" w:hAnsi="Times New Roman" w:cs="Times New Roman"/>
          <w:sz w:val="30"/>
          <w:szCs w:val="30"/>
        </w:rPr>
        <w:t>«</w:t>
      </w:r>
      <w:r w:rsidR="001E11FC" w:rsidRPr="00912EBE">
        <w:rPr>
          <w:rFonts w:ascii="Times New Roman" w:hAnsi="Times New Roman" w:cs="Times New Roman"/>
          <w:sz w:val="30"/>
          <w:szCs w:val="30"/>
        </w:rPr>
        <w:t>Патриот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="001E11FC" w:rsidRPr="00912EBE">
        <w:rPr>
          <w:rFonts w:ascii="Times New Roman" w:hAnsi="Times New Roman" w:cs="Times New Roman"/>
          <w:sz w:val="30"/>
          <w:szCs w:val="30"/>
        </w:rPr>
        <w:t>.</w:t>
      </w:r>
    </w:p>
    <w:p w:rsidR="004E081B" w:rsidRPr="00912EBE" w:rsidRDefault="004E081B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lastRenderedPageBreak/>
        <w:t>Главным распорядителем бюджетных средств по данному мер</w:t>
      </w:r>
      <w:r w:rsidRPr="00912EBE">
        <w:rPr>
          <w:rFonts w:ascii="Times New Roman" w:hAnsi="Times New Roman" w:cs="Times New Roman"/>
          <w:sz w:val="30"/>
          <w:szCs w:val="30"/>
        </w:rPr>
        <w:t>о</w:t>
      </w:r>
      <w:r w:rsidRPr="00912EBE">
        <w:rPr>
          <w:rFonts w:ascii="Times New Roman" w:hAnsi="Times New Roman" w:cs="Times New Roman"/>
          <w:sz w:val="30"/>
          <w:szCs w:val="30"/>
        </w:rPr>
        <w:t>приятию является главное управление образования.</w:t>
      </w:r>
    </w:p>
    <w:p w:rsidR="004E081B" w:rsidRPr="00912EBE" w:rsidRDefault="004E081B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Исполнителями данного мероприятия являются муниципальные учреждения.</w:t>
      </w:r>
    </w:p>
    <w:p w:rsidR="004E081B" w:rsidRPr="00912EBE" w:rsidRDefault="004E081B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 xml:space="preserve">Источники финансирования </w:t>
      </w:r>
      <w:r w:rsidR="00002698" w:rsidRPr="00912EBE">
        <w:rPr>
          <w:rFonts w:ascii="Times New Roman" w:hAnsi="Times New Roman" w:cs="Times New Roman"/>
          <w:sz w:val="30"/>
          <w:szCs w:val="30"/>
        </w:rPr>
        <w:t xml:space="preserve">– бюджет </w:t>
      </w:r>
      <w:r w:rsidRPr="00912EBE">
        <w:rPr>
          <w:rFonts w:ascii="Times New Roman" w:hAnsi="Times New Roman" w:cs="Times New Roman"/>
          <w:sz w:val="30"/>
          <w:szCs w:val="30"/>
        </w:rPr>
        <w:t>Красноярского края и бю</w:t>
      </w:r>
      <w:r w:rsidRPr="00912EBE">
        <w:rPr>
          <w:rFonts w:ascii="Times New Roman" w:hAnsi="Times New Roman" w:cs="Times New Roman"/>
          <w:sz w:val="30"/>
          <w:szCs w:val="30"/>
        </w:rPr>
        <w:t>д</w:t>
      </w:r>
      <w:r w:rsidRPr="00912EBE">
        <w:rPr>
          <w:rFonts w:ascii="Times New Roman" w:hAnsi="Times New Roman" w:cs="Times New Roman"/>
          <w:sz w:val="30"/>
          <w:szCs w:val="30"/>
        </w:rPr>
        <w:t>жет города.</w:t>
      </w:r>
    </w:p>
    <w:p w:rsidR="004E081B" w:rsidRDefault="004E081B" w:rsidP="00654A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EB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</w:t>
      </w:r>
      <w:r w:rsidRPr="00912EBE">
        <w:rPr>
          <w:rFonts w:ascii="Times New Roman" w:hAnsi="Times New Roman" w:cs="Times New Roman"/>
          <w:sz w:val="30"/>
          <w:szCs w:val="30"/>
        </w:rPr>
        <w:t>е</w:t>
      </w:r>
      <w:r w:rsidRPr="00912EBE">
        <w:rPr>
          <w:rFonts w:ascii="Times New Roman" w:hAnsi="Times New Roman" w:cs="Times New Roman"/>
          <w:sz w:val="30"/>
          <w:szCs w:val="30"/>
        </w:rPr>
        <w:t>роприятия в 2021 году</w:t>
      </w:r>
      <w:r w:rsidR="00432AA8">
        <w:rPr>
          <w:rFonts w:ascii="Times New Roman" w:hAnsi="Times New Roman" w:cs="Times New Roman"/>
          <w:sz w:val="30"/>
          <w:szCs w:val="30"/>
        </w:rPr>
        <w:t>,</w:t>
      </w:r>
      <w:r w:rsidRPr="00912EBE">
        <w:rPr>
          <w:rFonts w:ascii="Times New Roman" w:hAnsi="Times New Roman" w:cs="Times New Roman"/>
          <w:sz w:val="30"/>
          <w:szCs w:val="30"/>
        </w:rPr>
        <w:t xml:space="preserve"> составляет </w:t>
      </w:r>
      <w:r w:rsidR="00E936B0" w:rsidRPr="00912EBE">
        <w:rPr>
          <w:rFonts w:ascii="Times New Roman" w:hAnsi="Times New Roman" w:cs="Times New Roman"/>
          <w:sz w:val="30"/>
          <w:szCs w:val="30"/>
        </w:rPr>
        <w:t>59 381,28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в том числе средства бюджета города </w:t>
      </w:r>
      <w:r w:rsidR="00E936B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E936B0" w:rsidRPr="00912EBE">
        <w:rPr>
          <w:rFonts w:ascii="Times New Roman" w:hAnsi="Times New Roman" w:cs="Times New Roman"/>
          <w:sz w:val="30"/>
          <w:szCs w:val="30"/>
        </w:rPr>
        <w:t>23 017,52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рублей, средства краевого бюджета </w:t>
      </w:r>
      <w:r w:rsidR="00E936B0" w:rsidRPr="00912EBE">
        <w:rPr>
          <w:rFonts w:ascii="Times New Roman" w:hAnsi="Times New Roman" w:cs="Times New Roman"/>
          <w:sz w:val="30"/>
          <w:szCs w:val="30"/>
        </w:rPr>
        <w:t>–</w:t>
      </w:r>
      <w:r w:rsidRPr="00912EBE">
        <w:rPr>
          <w:rFonts w:ascii="Times New Roman" w:hAnsi="Times New Roman" w:cs="Times New Roman"/>
          <w:sz w:val="30"/>
          <w:szCs w:val="30"/>
        </w:rPr>
        <w:t xml:space="preserve"> </w:t>
      </w:r>
      <w:r w:rsidR="00E936B0" w:rsidRPr="00912EBE">
        <w:rPr>
          <w:rFonts w:ascii="Times New Roman" w:hAnsi="Times New Roman" w:cs="Times New Roman"/>
          <w:sz w:val="30"/>
          <w:szCs w:val="30"/>
        </w:rPr>
        <w:t>36 363,76</w:t>
      </w:r>
      <w:r w:rsidRPr="00912EBE">
        <w:rPr>
          <w:rFonts w:ascii="Times New Roman" w:hAnsi="Times New Roman" w:cs="Times New Roman"/>
          <w:sz w:val="30"/>
          <w:szCs w:val="30"/>
        </w:rPr>
        <w:t xml:space="preserve"> тыс. рублей</w:t>
      </w:r>
      <w:proofErr w:type="gramStart"/>
      <w:r w:rsidRPr="00912EBE">
        <w:rPr>
          <w:rFonts w:ascii="Times New Roman" w:hAnsi="Times New Roman" w:cs="Times New Roman"/>
          <w:sz w:val="30"/>
          <w:szCs w:val="30"/>
        </w:rPr>
        <w:t>.</w:t>
      </w:r>
      <w:r w:rsidR="00002698" w:rsidRPr="00912EBE">
        <w:rPr>
          <w:rFonts w:ascii="Times New Roman" w:hAnsi="Times New Roman" w:cs="Times New Roman"/>
          <w:sz w:val="30"/>
          <w:szCs w:val="30"/>
        </w:rPr>
        <w:t>»</w:t>
      </w:r>
      <w:r w:rsidR="00BF6CD6" w:rsidRPr="00912EB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54AFB" w:rsidRPr="003D3984" w:rsidRDefault="00654AFB" w:rsidP="00654AFB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54AFB" w:rsidRPr="003D3984" w:rsidSect="00002698">
      <w:headerReference w:type="default" r:id="rId17"/>
      <w:pgSz w:w="11906" w:h="16838"/>
      <w:pgMar w:top="1134" w:right="567" w:bottom="1134" w:left="1985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B8" w:rsidRDefault="007404B8" w:rsidP="00FD17B4">
      <w:pPr>
        <w:spacing w:after="0" w:line="240" w:lineRule="auto"/>
      </w:pPr>
      <w:r>
        <w:separator/>
      </w:r>
    </w:p>
  </w:endnote>
  <w:endnote w:type="continuationSeparator" w:id="0">
    <w:p w:rsidR="007404B8" w:rsidRDefault="007404B8" w:rsidP="00FD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B8" w:rsidRDefault="007404B8" w:rsidP="00FD17B4">
      <w:pPr>
        <w:spacing w:after="0" w:line="240" w:lineRule="auto"/>
      </w:pPr>
      <w:r>
        <w:separator/>
      </w:r>
    </w:p>
  </w:footnote>
  <w:footnote w:type="continuationSeparator" w:id="0">
    <w:p w:rsidR="007404B8" w:rsidRDefault="007404B8" w:rsidP="00FD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4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2EBE" w:rsidRPr="00912EBE" w:rsidRDefault="00912EBE" w:rsidP="00912EBE">
        <w:pPr>
          <w:pStyle w:val="a6"/>
          <w:widowControl w:val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15A5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12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71E4"/>
    <w:multiLevelType w:val="hybridMultilevel"/>
    <w:tmpl w:val="CA9A1836"/>
    <w:lvl w:ilvl="0" w:tplc="9692C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5A"/>
    <w:rsid w:val="00002698"/>
    <w:rsid w:val="000152B5"/>
    <w:rsid w:val="0001708D"/>
    <w:rsid w:val="00017335"/>
    <w:rsid w:val="000216F4"/>
    <w:rsid w:val="00044A64"/>
    <w:rsid w:val="00052923"/>
    <w:rsid w:val="00062AEF"/>
    <w:rsid w:val="00081B7E"/>
    <w:rsid w:val="00091851"/>
    <w:rsid w:val="000918F5"/>
    <w:rsid w:val="00092533"/>
    <w:rsid w:val="000A2DE0"/>
    <w:rsid w:val="000B35B0"/>
    <w:rsid w:val="000C1319"/>
    <w:rsid w:val="000C3D6D"/>
    <w:rsid w:val="000D192B"/>
    <w:rsid w:val="000D32E6"/>
    <w:rsid w:val="000E0207"/>
    <w:rsid w:val="000E2147"/>
    <w:rsid w:val="000E2AA4"/>
    <w:rsid w:val="000E2D35"/>
    <w:rsid w:val="000F3F41"/>
    <w:rsid w:val="000F59D9"/>
    <w:rsid w:val="00100875"/>
    <w:rsid w:val="001015AA"/>
    <w:rsid w:val="00102515"/>
    <w:rsid w:val="0010581D"/>
    <w:rsid w:val="001220A1"/>
    <w:rsid w:val="00124E75"/>
    <w:rsid w:val="00125377"/>
    <w:rsid w:val="0014125B"/>
    <w:rsid w:val="0014158A"/>
    <w:rsid w:val="00145769"/>
    <w:rsid w:val="0014769E"/>
    <w:rsid w:val="00150C9E"/>
    <w:rsid w:val="00151076"/>
    <w:rsid w:val="00162AEB"/>
    <w:rsid w:val="001750FE"/>
    <w:rsid w:val="00177F1C"/>
    <w:rsid w:val="00187719"/>
    <w:rsid w:val="001914BC"/>
    <w:rsid w:val="0019397A"/>
    <w:rsid w:val="001A1E03"/>
    <w:rsid w:val="001A2C49"/>
    <w:rsid w:val="001A5844"/>
    <w:rsid w:val="001B0AD6"/>
    <w:rsid w:val="001B1513"/>
    <w:rsid w:val="001C0D5D"/>
    <w:rsid w:val="001C61ED"/>
    <w:rsid w:val="001C7D52"/>
    <w:rsid w:val="001D0573"/>
    <w:rsid w:val="001D1E71"/>
    <w:rsid w:val="001D3BBF"/>
    <w:rsid w:val="001D6409"/>
    <w:rsid w:val="001E11FC"/>
    <w:rsid w:val="001E4C0C"/>
    <w:rsid w:val="001E5B50"/>
    <w:rsid w:val="001F2D49"/>
    <w:rsid w:val="001F2FC4"/>
    <w:rsid w:val="002002A9"/>
    <w:rsid w:val="00205E80"/>
    <w:rsid w:val="002061DA"/>
    <w:rsid w:val="002062CE"/>
    <w:rsid w:val="00210694"/>
    <w:rsid w:val="00211AFE"/>
    <w:rsid w:val="00215807"/>
    <w:rsid w:val="00220797"/>
    <w:rsid w:val="00226B75"/>
    <w:rsid w:val="002311CD"/>
    <w:rsid w:val="002335FB"/>
    <w:rsid w:val="00234652"/>
    <w:rsid w:val="002363B5"/>
    <w:rsid w:val="00237864"/>
    <w:rsid w:val="002404AD"/>
    <w:rsid w:val="00260957"/>
    <w:rsid w:val="00272C56"/>
    <w:rsid w:val="0027779A"/>
    <w:rsid w:val="0028592F"/>
    <w:rsid w:val="002921FE"/>
    <w:rsid w:val="002B127F"/>
    <w:rsid w:val="002B3329"/>
    <w:rsid w:val="002E0CA5"/>
    <w:rsid w:val="002E5AA8"/>
    <w:rsid w:val="002E768F"/>
    <w:rsid w:val="00301F53"/>
    <w:rsid w:val="0030272C"/>
    <w:rsid w:val="00315977"/>
    <w:rsid w:val="003173D1"/>
    <w:rsid w:val="00317E47"/>
    <w:rsid w:val="0033714D"/>
    <w:rsid w:val="003429F0"/>
    <w:rsid w:val="0035620D"/>
    <w:rsid w:val="00357D80"/>
    <w:rsid w:val="0036069E"/>
    <w:rsid w:val="00384DDD"/>
    <w:rsid w:val="003936F3"/>
    <w:rsid w:val="003A6558"/>
    <w:rsid w:val="003D2C24"/>
    <w:rsid w:val="003D3984"/>
    <w:rsid w:val="003D4D0C"/>
    <w:rsid w:val="003E1CFE"/>
    <w:rsid w:val="003F2F3A"/>
    <w:rsid w:val="003F7E19"/>
    <w:rsid w:val="00401784"/>
    <w:rsid w:val="00405B40"/>
    <w:rsid w:val="00411931"/>
    <w:rsid w:val="0041311F"/>
    <w:rsid w:val="00414176"/>
    <w:rsid w:val="00423AF1"/>
    <w:rsid w:val="004248CC"/>
    <w:rsid w:val="00425932"/>
    <w:rsid w:val="00432AA8"/>
    <w:rsid w:val="004432B7"/>
    <w:rsid w:val="0044348F"/>
    <w:rsid w:val="00457BF8"/>
    <w:rsid w:val="00463166"/>
    <w:rsid w:val="00463609"/>
    <w:rsid w:val="004667AC"/>
    <w:rsid w:val="00466C3C"/>
    <w:rsid w:val="004775F0"/>
    <w:rsid w:val="004864A4"/>
    <w:rsid w:val="004937F8"/>
    <w:rsid w:val="004A0B9A"/>
    <w:rsid w:val="004A2348"/>
    <w:rsid w:val="004A391A"/>
    <w:rsid w:val="004B0F13"/>
    <w:rsid w:val="004B498F"/>
    <w:rsid w:val="004D1AF2"/>
    <w:rsid w:val="004E00C6"/>
    <w:rsid w:val="004E081B"/>
    <w:rsid w:val="004E204B"/>
    <w:rsid w:val="004F5B29"/>
    <w:rsid w:val="004F5D16"/>
    <w:rsid w:val="00503A17"/>
    <w:rsid w:val="0050524C"/>
    <w:rsid w:val="00505A48"/>
    <w:rsid w:val="00506308"/>
    <w:rsid w:val="00512BEA"/>
    <w:rsid w:val="00512C23"/>
    <w:rsid w:val="0051685D"/>
    <w:rsid w:val="00530C66"/>
    <w:rsid w:val="0054127A"/>
    <w:rsid w:val="00543583"/>
    <w:rsid w:val="00551BC5"/>
    <w:rsid w:val="00555782"/>
    <w:rsid w:val="005571AA"/>
    <w:rsid w:val="005767DA"/>
    <w:rsid w:val="005807E3"/>
    <w:rsid w:val="00583BB0"/>
    <w:rsid w:val="00591D2B"/>
    <w:rsid w:val="005958FD"/>
    <w:rsid w:val="005976C0"/>
    <w:rsid w:val="005A0007"/>
    <w:rsid w:val="005A378B"/>
    <w:rsid w:val="005A71DD"/>
    <w:rsid w:val="005B5AD8"/>
    <w:rsid w:val="005C7443"/>
    <w:rsid w:val="005C766C"/>
    <w:rsid w:val="005C7BB2"/>
    <w:rsid w:val="005D6AF0"/>
    <w:rsid w:val="005D7101"/>
    <w:rsid w:val="005E2430"/>
    <w:rsid w:val="005E7153"/>
    <w:rsid w:val="00601C94"/>
    <w:rsid w:val="00602982"/>
    <w:rsid w:val="0060740D"/>
    <w:rsid w:val="00615C18"/>
    <w:rsid w:val="00620070"/>
    <w:rsid w:val="00633D9B"/>
    <w:rsid w:val="00641F71"/>
    <w:rsid w:val="00642BFD"/>
    <w:rsid w:val="00643081"/>
    <w:rsid w:val="006522EB"/>
    <w:rsid w:val="006548FB"/>
    <w:rsid w:val="00654AFB"/>
    <w:rsid w:val="0066714D"/>
    <w:rsid w:val="00673907"/>
    <w:rsid w:val="00675204"/>
    <w:rsid w:val="006813E7"/>
    <w:rsid w:val="00682029"/>
    <w:rsid w:val="006A718F"/>
    <w:rsid w:val="006A7AC4"/>
    <w:rsid w:val="006B1E24"/>
    <w:rsid w:val="006C3821"/>
    <w:rsid w:val="006D12F6"/>
    <w:rsid w:val="006E72E8"/>
    <w:rsid w:val="006F13DA"/>
    <w:rsid w:val="006F1B91"/>
    <w:rsid w:val="006F22EA"/>
    <w:rsid w:val="006F6B24"/>
    <w:rsid w:val="0070041D"/>
    <w:rsid w:val="00701B17"/>
    <w:rsid w:val="0070225D"/>
    <w:rsid w:val="007024BB"/>
    <w:rsid w:val="00704378"/>
    <w:rsid w:val="0071456D"/>
    <w:rsid w:val="00716C6C"/>
    <w:rsid w:val="00722A21"/>
    <w:rsid w:val="007233F7"/>
    <w:rsid w:val="0073149E"/>
    <w:rsid w:val="00731D90"/>
    <w:rsid w:val="00732A6C"/>
    <w:rsid w:val="007404B8"/>
    <w:rsid w:val="0074085C"/>
    <w:rsid w:val="0074597E"/>
    <w:rsid w:val="00751944"/>
    <w:rsid w:val="0075351E"/>
    <w:rsid w:val="007628BC"/>
    <w:rsid w:val="007834A7"/>
    <w:rsid w:val="00791EF6"/>
    <w:rsid w:val="00795565"/>
    <w:rsid w:val="007A2D0F"/>
    <w:rsid w:val="007B284E"/>
    <w:rsid w:val="007B4C45"/>
    <w:rsid w:val="007B7C40"/>
    <w:rsid w:val="007C5DFF"/>
    <w:rsid w:val="007C70E6"/>
    <w:rsid w:val="007C7976"/>
    <w:rsid w:val="007C7978"/>
    <w:rsid w:val="007E1ABE"/>
    <w:rsid w:val="007E5A91"/>
    <w:rsid w:val="007E6AAC"/>
    <w:rsid w:val="007F132F"/>
    <w:rsid w:val="007F43D5"/>
    <w:rsid w:val="007F76A0"/>
    <w:rsid w:val="007F7888"/>
    <w:rsid w:val="008027B7"/>
    <w:rsid w:val="008074D9"/>
    <w:rsid w:val="00807C83"/>
    <w:rsid w:val="00820ABA"/>
    <w:rsid w:val="008224C6"/>
    <w:rsid w:val="0082779D"/>
    <w:rsid w:val="008315A5"/>
    <w:rsid w:val="008402E3"/>
    <w:rsid w:val="00841504"/>
    <w:rsid w:val="00846415"/>
    <w:rsid w:val="00852693"/>
    <w:rsid w:val="00855FD4"/>
    <w:rsid w:val="00865BF2"/>
    <w:rsid w:val="0087053E"/>
    <w:rsid w:val="00871736"/>
    <w:rsid w:val="00880089"/>
    <w:rsid w:val="008839F9"/>
    <w:rsid w:val="008861EA"/>
    <w:rsid w:val="00887D2B"/>
    <w:rsid w:val="008934A5"/>
    <w:rsid w:val="00893621"/>
    <w:rsid w:val="00895641"/>
    <w:rsid w:val="008A2438"/>
    <w:rsid w:val="008A546E"/>
    <w:rsid w:val="008B7D39"/>
    <w:rsid w:val="008C3632"/>
    <w:rsid w:val="008C4C1D"/>
    <w:rsid w:val="008C6F7F"/>
    <w:rsid w:val="008C7B32"/>
    <w:rsid w:val="008D7CBA"/>
    <w:rsid w:val="008F7C3A"/>
    <w:rsid w:val="0090777E"/>
    <w:rsid w:val="00912982"/>
    <w:rsid w:val="00912EBE"/>
    <w:rsid w:val="00925418"/>
    <w:rsid w:val="0093061F"/>
    <w:rsid w:val="00935034"/>
    <w:rsid w:val="009434E5"/>
    <w:rsid w:val="00944FE2"/>
    <w:rsid w:val="00946C4D"/>
    <w:rsid w:val="00956A76"/>
    <w:rsid w:val="0095702F"/>
    <w:rsid w:val="00966933"/>
    <w:rsid w:val="00973973"/>
    <w:rsid w:val="00975163"/>
    <w:rsid w:val="009751CB"/>
    <w:rsid w:val="00981BCC"/>
    <w:rsid w:val="00994C07"/>
    <w:rsid w:val="009A0BC8"/>
    <w:rsid w:val="009A4C45"/>
    <w:rsid w:val="009B1417"/>
    <w:rsid w:val="009B274C"/>
    <w:rsid w:val="009B3E5B"/>
    <w:rsid w:val="009C1C07"/>
    <w:rsid w:val="009C403C"/>
    <w:rsid w:val="009C6CEE"/>
    <w:rsid w:val="009D1BEC"/>
    <w:rsid w:val="009D720C"/>
    <w:rsid w:val="009E1B6F"/>
    <w:rsid w:val="009E77E7"/>
    <w:rsid w:val="009F0C25"/>
    <w:rsid w:val="009F23C5"/>
    <w:rsid w:val="009F4E47"/>
    <w:rsid w:val="009F7F69"/>
    <w:rsid w:val="00A02DDE"/>
    <w:rsid w:val="00A0314D"/>
    <w:rsid w:val="00A10DD1"/>
    <w:rsid w:val="00A1517A"/>
    <w:rsid w:val="00A1670E"/>
    <w:rsid w:val="00A21476"/>
    <w:rsid w:val="00A242F4"/>
    <w:rsid w:val="00A253C2"/>
    <w:rsid w:val="00A271CB"/>
    <w:rsid w:val="00A37A35"/>
    <w:rsid w:val="00A4207F"/>
    <w:rsid w:val="00A42384"/>
    <w:rsid w:val="00A62DC2"/>
    <w:rsid w:val="00A72837"/>
    <w:rsid w:val="00A83E39"/>
    <w:rsid w:val="00A9192D"/>
    <w:rsid w:val="00A94CC3"/>
    <w:rsid w:val="00A96398"/>
    <w:rsid w:val="00AA2EE3"/>
    <w:rsid w:val="00AB0153"/>
    <w:rsid w:val="00AC0483"/>
    <w:rsid w:val="00AC1CCC"/>
    <w:rsid w:val="00AD12A2"/>
    <w:rsid w:val="00AE664A"/>
    <w:rsid w:val="00AE6AD5"/>
    <w:rsid w:val="00AE7423"/>
    <w:rsid w:val="00AF1E43"/>
    <w:rsid w:val="00B004C2"/>
    <w:rsid w:val="00B0570E"/>
    <w:rsid w:val="00B1056D"/>
    <w:rsid w:val="00B13C9D"/>
    <w:rsid w:val="00B22C34"/>
    <w:rsid w:val="00B231FE"/>
    <w:rsid w:val="00B255F1"/>
    <w:rsid w:val="00B44E8E"/>
    <w:rsid w:val="00B5501B"/>
    <w:rsid w:val="00B628BD"/>
    <w:rsid w:val="00B658B8"/>
    <w:rsid w:val="00B675E9"/>
    <w:rsid w:val="00B7563B"/>
    <w:rsid w:val="00B7587B"/>
    <w:rsid w:val="00B82665"/>
    <w:rsid w:val="00B8385C"/>
    <w:rsid w:val="00B93C9A"/>
    <w:rsid w:val="00B9446C"/>
    <w:rsid w:val="00B96E7D"/>
    <w:rsid w:val="00BA2341"/>
    <w:rsid w:val="00BA46B0"/>
    <w:rsid w:val="00BB45A2"/>
    <w:rsid w:val="00BB56EF"/>
    <w:rsid w:val="00BB781E"/>
    <w:rsid w:val="00BC74ED"/>
    <w:rsid w:val="00BC7796"/>
    <w:rsid w:val="00BC77C3"/>
    <w:rsid w:val="00BD1BEF"/>
    <w:rsid w:val="00BD3646"/>
    <w:rsid w:val="00BD69F6"/>
    <w:rsid w:val="00BE1857"/>
    <w:rsid w:val="00BF08AB"/>
    <w:rsid w:val="00BF38B0"/>
    <w:rsid w:val="00BF6CD6"/>
    <w:rsid w:val="00C00DE0"/>
    <w:rsid w:val="00C0456A"/>
    <w:rsid w:val="00C056CA"/>
    <w:rsid w:val="00C06F32"/>
    <w:rsid w:val="00C155D2"/>
    <w:rsid w:val="00C20704"/>
    <w:rsid w:val="00C21AE0"/>
    <w:rsid w:val="00C21E17"/>
    <w:rsid w:val="00C35EEB"/>
    <w:rsid w:val="00C36320"/>
    <w:rsid w:val="00C40EAA"/>
    <w:rsid w:val="00C41FD4"/>
    <w:rsid w:val="00C460EE"/>
    <w:rsid w:val="00C47126"/>
    <w:rsid w:val="00C522A1"/>
    <w:rsid w:val="00C80D13"/>
    <w:rsid w:val="00C80F5A"/>
    <w:rsid w:val="00C85CF3"/>
    <w:rsid w:val="00CA0100"/>
    <w:rsid w:val="00CA267F"/>
    <w:rsid w:val="00CA46C4"/>
    <w:rsid w:val="00CA63A4"/>
    <w:rsid w:val="00CB1E8A"/>
    <w:rsid w:val="00CB416F"/>
    <w:rsid w:val="00CB71F5"/>
    <w:rsid w:val="00CB7648"/>
    <w:rsid w:val="00CC3401"/>
    <w:rsid w:val="00CE6CF9"/>
    <w:rsid w:val="00CF254E"/>
    <w:rsid w:val="00CF63CA"/>
    <w:rsid w:val="00D20199"/>
    <w:rsid w:val="00D22AEF"/>
    <w:rsid w:val="00D23ABA"/>
    <w:rsid w:val="00D23D28"/>
    <w:rsid w:val="00D23D60"/>
    <w:rsid w:val="00D257E1"/>
    <w:rsid w:val="00D30CD7"/>
    <w:rsid w:val="00D34839"/>
    <w:rsid w:val="00D358D5"/>
    <w:rsid w:val="00D3692D"/>
    <w:rsid w:val="00D42ED9"/>
    <w:rsid w:val="00D504C4"/>
    <w:rsid w:val="00D5132E"/>
    <w:rsid w:val="00D515E4"/>
    <w:rsid w:val="00D72FF1"/>
    <w:rsid w:val="00D73361"/>
    <w:rsid w:val="00D76090"/>
    <w:rsid w:val="00D84431"/>
    <w:rsid w:val="00D87A47"/>
    <w:rsid w:val="00D93B2A"/>
    <w:rsid w:val="00DA14A3"/>
    <w:rsid w:val="00DB4902"/>
    <w:rsid w:val="00DC3695"/>
    <w:rsid w:val="00DC79A7"/>
    <w:rsid w:val="00DD3CC3"/>
    <w:rsid w:val="00DD4775"/>
    <w:rsid w:val="00DD5690"/>
    <w:rsid w:val="00DE57D2"/>
    <w:rsid w:val="00E000F5"/>
    <w:rsid w:val="00E02833"/>
    <w:rsid w:val="00E1306C"/>
    <w:rsid w:val="00E14401"/>
    <w:rsid w:val="00E165D7"/>
    <w:rsid w:val="00E20357"/>
    <w:rsid w:val="00E217E5"/>
    <w:rsid w:val="00E23347"/>
    <w:rsid w:val="00E233B6"/>
    <w:rsid w:val="00E23506"/>
    <w:rsid w:val="00E268EB"/>
    <w:rsid w:val="00E370FD"/>
    <w:rsid w:val="00E47E18"/>
    <w:rsid w:val="00E517D0"/>
    <w:rsid w:val="00E62DD3"/>
    <w:rsid w:val="00E64F20"/>
    <w:rsid w:val="00E6641E"/>
    <w:rsid w:val="00E66E23"/>
    <w:rsid w:val="00E777A2"/>
    <w:rsid w:val="00E87B0D"/>
    <w:rsid w:val="00E91787"/>
    <w:rsid w:val="00E936B0"/>
    <w:rsid w:val="00EA4537"/>
    <w:rsid w:val="00EB119E"/>
    <w:rsid w:val="00EB2744"/>
    <w:rsid w:val="00EB67DC"/>
    <w:rsid w:val="00EC2F1C"/>
    <w:rsid w:val="00EC58AB"/>
    <w:rsid w:val="00ED407E"/>
    <w:rsid w:val="00ED5A34"/>
    <w:rsid w:val="00ED6FFF"/>
    <w:rsid w:val="00EE1855"/>
    <w:rsid w:val="00EE4704"/>
    <w:rsid w:val="00EE7026"/>
    <w:rsid w:val="00EE7760"/>
    <w:rsid w:val="00EF1C85"/>
    <w:rsid w:val="00EF6559"/>
    <w:rsid w:val="00EF6F10"/>
    <w:rsid w:val="00EF74B6"/>
    <w:rsid w:val="00F01022"/>
    <w:rsid w:val="00F12629"/>
    <w:rsid w:val="00F226DC"/>
    <w:rsid w:val="00F30961"/>
    <w:rsid w:val="00F31259"/>
    <w:rsid w:val="00F35158"/>
    <w:rsid w:val="00F37FD5"/>
    <w:rsid w:val="00F439DB"/>
    <w:rsid w:val="00F553A3"/>
    <w:rsid w:val="00F6088E"/>
    <w:rsid w:val="00F62347"/>
    <w:rsid w:val="00F67E39"/>
    <w:rsid w:val="00F73017"/>
    <w:rsid w:val="00F77394"/>
    <w:rsid w:val="00F811C8"/>
    <w:rsid w:val="00F82250"/>
    <w:rsid w:val="00F826E6"/>
    <w:rsid w:val="00F828FC"/>
    <w:rsid w:val="00F85457"/>
    <w:rsid w:val="00F85E89"/>
    <w:rsid w:val="00F90F00"/>
    <w:rsid w:val="00FA0F57"/>
    <w:rsid w:val="00FA46AD"/>
    <w:rsid w:val="00FA7B4E"/>
    <w:rsid w:val="00FB6891"/>
    <w:rsid w:val="00FC08A9"/>
    <w:rsid w:val="00FC0D3F"/>
    <w:rsid w:val="00FD06A9"/>
    <w:rsid w:val="00FD17B4"/>
    <w:rsid w:val="00FD39B7"/>
    <w:rsid w:val="00FD3A5E"/>
    <w:rsid w:val="00FD50C4"/>
    <w:rsid w:val="00FD7859"/>
    <w:rsid w:val="00FE2CD5"/>
    <w:rsid w:val="00FE4DA3"/>
    <w:rsid w:val="00FE6CFF"/>
    <w:rsid w:val="00FF07CF"/>
    <w:rsid w:val="00FF67C9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0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0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0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0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0F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0F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0F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1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A6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92D"/>
  </w:style>
  <w:style w:type="paragraph" w:styleId="a8">
    <w:name w:val="footer"/>
    <w:basedOn w:val="a"/>
    <w:link w:val="a9"/>
    <w:uiPriority w:val="99"/>
    <w:unhideWhenUsed/>
    <w:rsid w:val="00FD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7B4"/>
  </w:style>
  <w:style w:type="character" w:styleId="aa">
    <w:name w:val="Hyperlink"/>
    <w:basedOn w:val="a0"/>
    <w:uiPriority w:val="99"/>
    <w:semiHidden/>
    <w:unhideWhenUsed/>
    <w:rsid w:val="00503A17"/>
    <w:rPr>
      <w:color w:val="0000FF"/>
      <w:u w:val="single"/>
    </w:rPr>
  </w:style>
  <w:style w:type="paragraph" w:customStyle="1" w:styleId="consplusnormal0">
    <w:name w:val="consplusnormal"/>
    <w:basedOn w:val="a"/>
    <w:rsid w:val="00503A17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0D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0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0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0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0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0F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0F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0F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1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A6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92D"/>
  </w:style>
  <w:style w:type="paragraph" w:styleId="a8">
    <w:name w:val="footer"/>
    <w:basedOn w:val="a"/>
    <w:link w:val="a9"/>
    <w:uiPriority w:val="99"/>
    <w:unhideWhenUsed/>
    <w:rsid w:val="00FD1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17B4"/>
  </w:style>
  <w:style w:type="character" w:styleId="aa">
    <w:name w:val="Hyperlink"/>
    <w:basedOn w:val="a0"/>
    <w:uiPriority w:val="99"/>
    <w:semiHidden/>
    <w:unhideWhenUsed/>
    <w:rsid w:val="00503A17"/>
    <w:rPr>
      <w:color w:val="0000FF"/>
      <w:u w:val="single"/>
    </w:rPr>
  </w:style>
  <w:style w:type="paragraph" w:customStyle="1" w:styleId="consplusnormal0">
    <w:name w:val="consplusnormal"/>
    <w:basedOn w:val="a"/>
    <w:rsid w:val="00503A17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0D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4B628796B5D34F45A5A1E09B0584F30EA5B9BB2F3ADB146E2E5E773B8AABB07B9C62800B6F178FC6B43F108FF414E89D654EBD16772D28757F4A35yCm6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4B628796B5D34F45A5A1E09B0584F30EA5B9BB2F3ADB146E2E5E773B8AABB07B9C62800B6F178FC6B43F118EF414E89D654EBD16772D28757F4A35yCm6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4B628796B5D34F45A5BFED8D69DBFC0EADE6B5293DD9463179582064DAADE53BDC64D5482B1A8FC6BF6F46CCAA4DBBD92E43B7086B2D22y6mAD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4B628796B5D34F45A5BFED8D69DBFC0EADE6B5293DD9463179582064DAADE53BDC64D5482B1A8FC6BF6F46CCAA4DBBD92E43B7086B2D22y6mA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F4B628796B5D34F45A5A1E09B0584F30EA5B9BB2F3ADB146E2E5E773B8AABB07B9C62800B6F178FC6B43F108FF414E89D654EBD16772D28757F4A35yCm6D" TargetMode="External"/><Relationship Id="rId10" Type="http://schemas.openxmlformats.org/officeDocument/2006/relationships/hyperlink" Target="consultantplus://offline/ref=6F4B628796B5D34F45A5BFED8D69DBFC0EADE6B5293DD9463179582064DAADE53BDC64D5482B1A8FC6BF6F46CCAA4DBBD92E43B7086B2D22y6mA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4B628796B5D34F45A5BFED8D69DBFC0EADE6B5293DD9463179582064DAADE53BDC64D5482B1A8FC6BF6F46CCAA4DBBD92E43B7086B2D22y6mAD" TargetMode="External"/><Relationship Id="rId14" Type="http://schemas.openxmlformats.org/officeDocument/2006/relationships/hyperlink" Target="consultantplus://offline/ref=6F4B628796B5D34F45A5A1E09B0584F30EA5B9BB2F3ADB146E2E5E773B8AABB07B9C62800B6F178FC6B43F108FF414E89D654EBD16772D28757F4A35yCm6D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1-4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107C00C-DFF6-4933-8036-62FA7521968D}"/>
</file>

<file path=customXml/itemProps2.xml><?xml version="1.0" encoding="utf-8"?>
<ds:datastoreItem xmlns:ds="http://schemas.openxmlformats.org/officeDocument/2006/customXml" ds:itemID="{BAEC2386-53CD-4537-AF1F-05A08A143E04}"/>
</file>

<file path=customXml/itemProps3.xml><?xml version="1.0" encoding="utf-8"?>
<ds:datastoreItem xmlns:ds="http://schemas.openxmlformats.org/officeDocument/2006/customXml" ds:itemID="{2EC2393E-356C-4DE0-9D4E-CC376DEE711A}"/>
</file>

<file path=customXml/itemProps4.xml><?xml version="1.0" encoding="utf-8"?>
<ds:datastoreItem xmlns:ds="http://schemas.openxmlformats.org/officeDocument/2006/customXml" ds:itemID="{1867A9CD-CF04-4C06-B839-2A8029E93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8897</Words>
  <Characters>50715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1-4</dc:title>
  <dc:creator>Тарасевич Светлана Владиславовна</dc:creator>
  <cp:lastModifiedBy>filimonenko</cp:lastModifiedBy>
  <cp:revision>9</cp:revision>
  <cp:lastPrinted>2019-10-07T04:40:00Z</cp:lastPrinted>
  <dcterms:created xsi:type="dcterms:W3CDTF">2021-09-08T09:39:00Z</dcterms:created>
  <dcterms:modified xsi:type="dcterms:W3CDTF">2021-09-15T08:07:00Z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